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9D143" w14:textId="77777777" w:rsidR="00741DBC" w:rsidRPr="001866D2" w:rsidRDefault="00741DBC" w:rsidP="001866D2">
      <w:pPr>
        <w:pStyle w:val="Golobesedilo"/>
        <w:jc w:val="both"/>
        <w:rPr>
          <w:rFonts w:ascii="Times New Roman" w:hAnsi="Times New Roman"/>
          <w:b/>
          <w:color w:val="000000" w:themeColor="text1"/>
        </w:rPr>
      </w:pPr>
      <w:r w:rsidRPr="001866D2">
        <w:rPr>
          <w:rFonts w:ascii="Times New Roman" w:hAnsi="Times New Roman"/>
          <w:b/>
          <w:color w:val="000000" w:themeColor="text1"/>
        </w:rPr>
        <w:t xml:space="preserve">Na podlagi </w:t>
      </w:r>
      <w:r w:rsidR="001866D2" w:rsidRPr="001866D2">
        <w:rPr>
          <w:rFonts w:ascii="Times New Roman" w:hAnsi="Times New Roman"/>
          <w:b/>
          <w:color w:val="000000" w:themeColor="text1"/>
        </w:rPr>
        <w:t>74</w:t>
      </w:r>
      <w:r w:rsidR="00930062" w:rsidRPr="001866D2">
        <w:rPr>
          <w:rFonts w:ascii="Times New Roman" w:hAnsi="Times New Roman"/>
          <w:b/>
          <w:color w:val="000000" w:themeColor="text1"/>
        </w:rPr>
        <w:t>.</w:t>
      </w:r>
      <w:r w:rsidRPr="001866D2">
        <w:rPr>
          <w:rFonts w:ascii="Times New Roman" w:hAnsi="Times New Roman"/>
          <w:b/>
          <w:color w:val="000000" w:themeColor="text1"/>
        </w:rPr>
        <w:t xml:space="preserve"> člena Statuta Doma starejših občanov Črnomelj (štev.: </w:t>
      </w:r>
      <w:r w:rsidR="00362368" w:rsidRPr="001866D2">
        <w:rPr>
          <w:rFonts w:ascii="Times New Roman" w:hAnsi="Times New Roman"/>
          <w:b/>
          <w:color w:val="000000" w:themeColor="text1"/>
        </w:rPr>
        <w:t>070-</w:t>
      </w:r>
      <w:r w:rsidR="001866D2" w:rsidRPr="001866D2">
        <w:rPr>
          <w:rFonts w:ascii="Times New Roman" w:hAnsi="Times New Roman"/>
          <w:b/>
          <w:color w:val="000000" w:themeColor="text1"/>
        </w:rPr>
        <w:t>1</w:t>
      </w:r>
      <w:r w:rsidR="00362368" w:rsidRPr="001866D2">
        <w:rPr>
          <w:rFonts w:ascii="Times New Roman" w:hAnsi="Times New Roman"/>
          <w:b/>
          <w:color w:val="000000" w:themeColor="text1"/>
        </w:rPr>
        <w:t>/201</w:t>
      </w:r>
      <w:r w:rsidR="001866D2" w:rsidRPr="001866D2">
        <w:rPr>
          <w:rFonts w:ascii="Times New Roman" w:hAnsi="Times New Roman"/>
          <w:b/>
          <w:color w:val="000000" w:themeColor="text1"/>
        </w:rPr>
        <w:t>8</w:t>
      </w:r>
      <w:r w:rsidR="00362368" w:rsidRPr="001866D2">
        <w:rPr>
          <w:rFonts w:ascii="Times New Roman" w:hAnsi="Times New Roman"/>
          <w:b/>
          <w:color w:val="000000" w:themeColor="text1"/>
        </w:rPr>
        <w:t xml:space="preserve"> z dne </w:t>
      </w:r>
      <w:r w:rsidR="001866D2" w:rsidRPr="001866D2">
        <w:rPr>
          <w:rFonts w:ascii="Times New Roman" w:hAnsi="Times New Roman"/>
          <w:b/>
          <w:color w:val="000000" w:themeColor="text1"/>
        </w:rPr>
        <w:t>17.12.2018</w:t>
      </w:r>
      <w:r w:rsidRPr="001866D2">
        <w:rPr>
          <w:rFonts w:ascii="Times New Roman" w:hAnsi="Times New Roman"/>
          <w:b/>
          <w:color w:val="000000" w:themeColor="text1"/>
        </w:rPr>
        <w:t>),</w:t>
      </w:r>
      <w:r w:rsidR="00090EDB" w:rsidRPr="001866D2">
        <w:rPr>
          <w:rFonts w:ascii="Times New Roman" w:hAnsi="Times New Roman"/>
          <w:b/>
          <w:color w:val="000000" w:themeColor="text1"/>
        </w:rPr>
        <w:t xml:space="preserve"> Zakona o socialnem var</w:t>
      </w:r>
      <w:r w:rsidR="00090EDB" w:rsidRPr="001866D2">
        <w:rPr>
          <w:rFonts w:ascii="Times New Roman" w:hAnsi="Times New Roman"/>
          <w:b/>
          <w:color w:val="000000" w:themeColor="text1"/>
        </w:rPr>
        <w:softHyphen/>
        <w:t xml:space="preserve">stvu (Uradni list RS, št. 3/07 – uradno prečiščeno besedilo, 23/07 – </w:t>
      </w:r>
      <w:proofErr w:type="spellStart"/>
      <w:r w:rsidR="00090EDB" w:rsidRPr="001866D2">
        <w:rPr>
          <w:rFonts w:ascii="Times New Roman" w:hAnsi="Times New Roman"/>
          <w:b/>
          <w:color w:val="000000" w:themeColor="text1"/>
        </w:rPr>
        <w:t>popr</w:t>
      </w:r>
      <w:proofErr w:type="spellEnd"/>
      <w:r w:rsidR="00090EDB" w:rsidRPr="001866D2">
        <w:rPr>
          <w:rFonts w:ascii="Times New Roman" w:hAnsi="Times New Roman"/>
          <w:b/>
          <w:color w:val="000000" w:themeColor="text1"/>
        </w:rPr>
        <w:t xml:space="preserve">., 41/07 – </w:t>
      </w:r>
      <w:proofErr w:type="spellStart"/>
      <w:r w:rsidR="00090EDB" w:rsidRPr="001866D2">
        <w:rPr>
          <w:rFonts w:ascii="Times New Roman" w:hAnsi="Times New Roman"/>
          <w:b/>
          <w:color w:val="000000" w:themeColor="text1"/>
        </w:rPr>
        <w:t>popr</w:t>
      </w:r>
      <w:proofErr w:type="spellEnd"/>
      <w:r w:rsidR="00090EDB" w:rsidRPr="001866D2">
        <w:rPr>
          <w:rFonts w:ascii="Times New Roman" w:hAnsi="Times New Roman"/>
          <w:b/>
          <w:color w:val="000000" w:themeColor="text1"/>
        </w:rPr>
        <w:t xml:space="preserve">., 61/10 – </w:t>
      </w:r>
      <w:proofErr w:type="spellStart"/>
      <w:r w:rsidR="00090EDB" w:rsidRPr="001866D2">
        <w:rPr>
          <w:rFonts w:ascii="Times New Roman" w:hAnsi="Times New Roman"/>
          <w:b/>
          <w:color w:val="000000" w:themeColor="text1"/>
        </w:rPr>
        <w:t>ZSVarPre</w:t>
      </w:r>
      <w:proofErr w:type="spellEnd"/>
      <w:r w:rsidR="00090EDB" w:rsidRPr="001866D2">
        <w:rPr>
          <w:rFonts w:ascii="Times New Roman" w:hAnsi="Times New Roman"/>
          <w:b/>
          <w:color w:val="000000" w:themeColor="text1"/>
        </w:rPr>
        <w:t>, 62/10 – ZUPJS, 57/12, 39/16 in 52/16 – ZPPreb-1, 15/17 – DZ, 29/17 in 54/17, 46/19, 28/19 in 189/20 – ZFRO), Pravilnika o standardih in normativih socialnovarstvenih storitev (Uradni list RS, št. 45/10, 28/11, 104/11, 111/13, 102/15, 76/17, 54/19, 81/19, 203/21 in 54/22),</w:t>
      </w:r>
      <w:r w:rsidR="001866D2" w:rsidRPr="001866D2">
        <w:rPr>
          <w:rFonts w:ascii="Times New Roman" w:hAnsi="Times New Roman"/>
          <w:b/>
          <w:color w:val="000000" w:themeColor="text1"/>
        </w:rPr>
        <w:t xml:space="preserve"> </w:t>
      </w:r>
      <w:r w:rsidR="00090EDB" w:rsidRPr="001866D2">
        <w:rPr>
          <w:rFonts w:ascii="Times New Roman" w:hAnsi="Times New Roman"/>
          <w:b/>
          <w:bCs/>
          <w:color w:val="000000" w:themeColor="text1"/>
        </w:rPr>
        <w:t>Podrobnejš</w:t>
      </w:r>
      <w:r w:rsidR="001866D2" w:rsidRPr="001866D2">
        <w:rPr>
          <w:rFonts w:ascii="Times New Roman" w:hAnsi="Times New Roman"/>
          <w:b/>
          <w:bCs/>
          <w:color w:val="000000" w:themeColor="text1"/>
        </w:rPr>
        <w:t>ih</w:t>
      </w:r>
      <w:r w:rsidR="00090EDB" w:rsidRPr="001866D2">
        <w:rPr>
          <w:rFonts w:ascii="Times New Roman" w:hAnsi="Times New Roman"/>
          <w:b/>
          <w:bCs/>
          <w:color w:val="000000" w:themeColor="text1"/>
        </w:rPr>
        <w:t xml:space="preserve"> standard</w:t>
      </w:r>
      <w:r w:rsidR="001866D2" w:rsidRPr="001866D2">
        <w:rPr>
          <w:rFonts w:ascii="Times New Roman" w:hAnsi="Times New Roman"/>
          <w:b/>
          <w:bCs/>
          <w:color w:val="000000" w:themeColor="text1"/>
        </w:rPr>
        <w:t>ov</w:t>
      </w:r>
      <w:r w:rsidR="00090EDB" w:rsidRPr="001866D2">
        <w:rPr>
          <w:rFonts w:ascii="Times New Roman" w:hAnsi="Times New Roman"/>
          <w:b/>
          <w:bCs/>
          <w:color w:val="000000" w:themeColor="text1"/>
        </w:rPr>
        <w:t xml:space="preserve"> za izvajanje posameznih vrst oskrbe in kriterij</w:t>
      </w:r>
      <w:r w:rsidR="0072036A">
        <w:rPr>
          <w:rFonts w:ascii="Times New Roman" w:hAnsi="Times New Roman"/>
          <w:b/>
          <w:bCs/>
          <w:color w:val="000000" w:themeColor="text1"/>
        </w:rPr>
        <w:t>ev</w:t>
      </w:r>
      <w:r w:rsidR="00090EDB" w:rsidRPr="001866D2">
        <w:rPr>
          <w:rFonts w:ascii="Times New Roman" w:hAnsi="Times New Roman"/>
          <w:b/>
          <w:bCs/>
          <w:color w:val="000000" w:themeColor="text1"/>
        </w:rPr>
        <w:t xml:space="preserve"> za določitev vrst oskrbe glede na potrebe uporabnikov storitve za področje institucionalnega varstva v domovih za starejše (U</w:t>
      </w:r>
      <w:r w:rsidR="0072036A">
        <w:rPr>
          <w:rFonts w:ascii="Times New Roman" w:hAnsi="Times New Roman"/>
          <w:b/>
          <w:bCs/>
          <w:color w:val="000000" w:themeColor="text1"/>
        </w:rPr>
        <w:t>radni list</w:t>
      </w:r>
      <w:r w:rsidR="00090EDB" w:rsidRPr="001866D2">
        <w:rPr>
          <w:rFonts w:ascii="Times New Roman" w:hAnsi="Times New Roman"/>
          <w:b/>
          <w:bCs/>
          <w:color w:val="000000" w:themeColor="text1"/>
        </w:rPr>
        <w:t xml:space="preserve"> RS  št. 96/15.07.2022) in Pravilnika o metodologiji za oblikovanje cen socialno varstvenih storitev</w:t>
      </w:r>
      <w:r w:rsidR="00090EDB" w:rsidRPr="001866D2">
        <w:rPr>
          <w:rFonts w:ascii="Times New Roman" w:hAnsi="Times New Roman"/>
          <w:b/>
          <w:bCs/>
          <w:color w:val="000000" w:themeColor="text1"/>
          <w:shd w:val="clear" w:color="auto" w:fill="FFFFFF"/>
        </w:rPr>
        <w:t xml:space="preserve">  (Uradni list RS, št. </w:t>
      </w:r>
      <w:hyperlink r:id="rId8" w:tgtFrame="_blank" w:tooltip="Pravilnik o metodologiji za oblikovanje cen socialno varstvenih storitev" w:history="1">
        <w:r w:rsidR="00090EDB" w:rsidRPr="001866D2">
          <w:rPr>
            <w:rStyle w:val="Hiperpovezava"/>
            <w:rFonts w:ascii="Times New Roman" w:hAnsi="Times New Roman"/>
            <w:b/>
            <w:bCs/>
            <w:color w:val="000000" w:themeColor="text1"/>
            <w:u w:val="none"/>
            <w:shd w:val="clear" w:color="auto" w:fill="FFFFFF"/>
          </w:rPr>
          <w:t>87/06</w:t>
        </w:r>
      </w:hyperlink>
      <w:r w:rsidR="00090EDB" w:rsidRPr="001866D2">
        <w:rPr>
          <w:rFonts w:ascii="Times New Roman" w:hAnsi="Times New Roman"/>
          <w:b/>
          <w:bCs/>
          <w:color w:val="000000" w:themeColor="text1"/>
          <w:shd w:val="clear" w:color="auto" w:fill="FFFFFF"/>
        </w:rPr>
        <w:t>, </w:t>
      </w:r>
      <w:hyperlink r:id="rId9" w:tgtFrame="_blank" w:tooltip="Pravilnik o spremembah Pravilnika o metodologiji za oblikovanje cen socialno varstvenih storitev" w:history="1">
        <w:r w:rsidR="00090EDB" w:rsidRPr="001866D2">
          <w:rPr>
            <w:rStyle w:val="Hiperpovezava"/>
            <w:rFonts w:ascii="Times New Roman" w:hAnsi="Times New Roman"/>
            <w:b/>
            <w:bCs/>
            <w:color w:val="000000" w:themeColor="text1"/>
            <w:u w:val="none"/>
            <w:shd w:val="clear" w:color="auto" w:fill="FFFFFF"/>
          </w:rPr>
          <w:t>127/06</w:t>
        </w:r>
      </w:hyperlink>
      <w:r w:rsidR="00090EDB" w:rsidRPr="001866D2">
        <w:rPr>
          <w:rFonts w:ascii="Times New Roman" w:hAnsi="Times New Roman"/>
          <w:b/>
          <w:bCs/>
          <w:color w:val="000000" w:themeColor="text1"/>
          <w:shd w:val="clear" w:color="auto" w:fill="FFFFFF"/>
        </w:rPr>
        <w:t>, </w:t>
      </w:r>
      <w:hyperlink r:id="rId10" w:tgtFrame="_blank" w:tooltip="Pravilnik o spremembah Pravilnika o metodologiji za oblikovanje cen socialno varstvenih storitev" w:history="1">
        <w:r w:rsidR="00090EDB" w:rsidRPr="001866D2">
          <w:rPr>
            <w:rStyle w:val="Hiperpovezava"/>
            <w:rFonts w:ascii="Times New Roman" w:hAnsi="Times New Roman"/>
            <w:b/>
            <w:bCs/>
            <w:color w:val="000000" w:themeColor="text1"/>
            <w:u w:val="none"/>
            <w:shd w:val="clear" w:color="auto" w:fill="FFFFFF"/>
          </w:rPr>
          <w:t>8/07</w:t>
        </w:r>
      </w:hyperlink>
      <w:r w:rsidR="00090EDB" w:rsidRPr="001866D2">
        <w:rPr>
          <w:rFonts w:ascii="Times New Roman" w:hAnsi="Times New Roman"/>
          <w:b/>
          <w:bCs/>
          <w:color w:val="000000" w:themeColor="text1"/>
          <w:shd w:val="clear" w:color="auto" w:fill="FFFFFF"/>
        </w:rPr>
        <w:t>, </w:t>
      </w:r>
      <w:hyperlink r:id="rId11" w:tgtFrame="_blank" w:tooltip="Pravilnik o spremembah in dopolnitvah Pravilnika o metodologiji za oblikovanje cen socialnovarstvenih storitev" w:history="1">
        <w:r w:rsidR="00090EDB" w:rsidRPr="001866D2">
          <w:rPr>
            <w:rStyle w:val="Hiperpovezava"/>
            <w:rFonts w:ascii="Times New Roman" w:hAnsi="Times New Roman"/>
            <w:b/>
            <w:bCs/>
            <w:color w:val="000000" w:themeColor="text1"/>
            <w:u w:val="none"/>
            <w:shd w:val="clear" w:color="auto" w:fill="FFFFFF"/>
          </w:rPr>
          <w:t>51/08</w:t>
        </w:r>
      </w:hyperlink>
      <w:r w:rsidR="00090EDB" w:rsidRPr="001866D2">
        <w:rPr>
          <w:rFonts w:ascii="Times New Roman" w:hAnsi="Times New Roman"/>
          <w:b/>
          <w:bCs/>
          <w:color w:val="000000" w:themeColor="text1"/>
          <w:shd w:val="clear" w:color="auto" w:fill="FFFFFF"/>
        </w:rPr>
        <w:t>, </w:t>
      </w:r>
      <w:hyperlink r:id="rId12" w:tgtFrame="_blank" w:tooltip="Pravilnik o spremembah in dopolnitvah Pravilnika o metodologiji za oblikovanje cen socialno varstvenih storitev" w:history="1">
        <w:r w:rsidR="00090EDB" w:rsidRPr="001866D2">
          <w:rPr>
            <w:rStyle w:val="Hiperpovezava"/>
            <w:rFonts w:ascii="Times New Roman" w:hAnsi="Times New Roman"/>
            <w:b/>
            <w:bCs/>
            <w:color w:val="000000" w:themeColor="text1"/>
            <w:u w:val="none"/>
            <w:shd w:val="clear" w:color="auto" w:fill="FFFFFF"/>
          </w:rPr>
          <w:t>5/09</w:t>
        </w:r>
      </w:hyperlink>
      <w:r w:rsidR="00090EDB" w:rsidRPr="001866D2">
        <w:rPr>
          <w:rFonts w:ascii="Times New Roman" w:hAnsi="Times New Roman"/>
          <w:b/>
          <w:bCs/>
          <w:color w:val="000000" w:themeColor="text1"/>
          <w:shd w:val="clear" w:color="auto" w:fill="FFFFFF"/>
        </w:rPr>
        <w:t> in </w:t>
      </w:r>
      <w:hyperlink r:id="rId13" w:tgtFrame="_blank" w:tooltip="Pravilnik o spremembah in dopolnitvah Pravilnika o metodologiji za oblikovanje cen socialno varstvenih storitev" w:history="1">
        <w:r w:rsidR="00090EDB" w:rsidRPr="001866D2">
          <w:rPr>
            <w:rStyle w:val="Hiperpovezava"/>
            <w:rFonts w:ascii="Times New Roman" w:hAnsi="Times New Roman"/>
            <w:b/>
            <w:bCs/>
            <w:color w:val="000000" w:themeColor="text1"/>
            <w:u w:val="none"/>
            <w:shd w:val="clear" w:color="auto" w:fill="FFFFFF"/>
          </w:rPr>
          <w:t>6/12</w:t>
        </w:r>
      </w:hyperlink>
      <w:r w:rsidR="00090EDB" w:rsidRPr="001866D2">
        <w:rPr>
          <w:rFonts w:ascii="Times New Roman" w:hAnsi="Times New Roman"/>
          <w:b/>
          <w:bCs/>
          <w:color w:val="000000" w:themeColor="text1"/>
          <w:shd w:val="clear" w:color="auto" w:fill="FFFFFF"/>
        </w:rPr>
        <w:t>)</w:t>
      </w:r>
      <w:r w:rsidR="001866D2" w:rsidRPr="001866D2">
        <w:rPr>
          <w:rFonts w:ascii="Times New Roman" w:hAnsi="Times New Roman"/>
          <w:b/>
          <w:bCs/>
          <w:color w:val="000000" w:themeColor="text1"/>
          <w:shd w:val="clear" w:color="auto" w:fill="FFFFFF"/>
        </w:rPr>
        <w:t xml:space="preserve">, </w:t>
      </w:r>
      <w:r w:rsidRPr="001866D2">
        <w:rPr>
          <w:rFonts w:ascii="Times New Roman" w:hAnsi="Times New Roman"/>
          <w:b/>
          <w:color w:val="000000" w:themeColor="text1"/>
        </w:rPr>
        <w:t xml:space="preserve"> je Svet Doma starejših občanov Črnomelj, dne </w:t>
      </w:r>
      <w:r w:rsidR="00A814A3" w:rsidRPr="001866D2">
        <w:rPr>
          <w:rFonts w:ascii="Times New Roman" w:hAnsi="Times New Roman"/>
          <w:b/>
          <w:color w:val="000000" w:themeColor="text1"/>
        </w:rPr>
        <w:t xml:space="preserve"> </w:t>
      </w:r>
      <w:r w:rsidR="001866D2" w:rsidRPr="001866D2">
        <w:rPr>
          <w:rFonts w:ascii="Times New Roman" w:hAnsi="Times New Roman"/>
          <w:b/>
          <w:color w:val="000000" w:themeColor="text1"/>
        </w:rPr>
        <w:t>29.09.2022</w:t>
      </w:r>
      <w:r w:rsidR="00A814A3" w:rsidRPr="001866D2">
        <w:rPr>
          <w:rFonts w:ascii="Times New Roman" w:hAnsi="Times New Roman"/>
          <w:b/>
          <w:color w:val="000000" w:themeColor="text1"/>
        </w:rPr>
        <w:t xml:space="preserve">                            </w:t>
      </w:r>
      <w:r w:rsidR="00DE58A9" w:rsidRPr="001866D2">
        <w:rPr>
          <w:rFonts w:ascii="Times New Roman" w:hAnsi="Times New Roman"/>
          <w:b/>
          <w:color w:val="000000" w:themeColor="text1"/>
        </w:rPr>
        <w:t>sprejel</w:t>
      </w:r>
      <w:r w:rsidR="00E9348E" w:rsidRPr="001866D2">
        <w:rPr>
          <w:rFonts w:ascii="Times New Roman" w:hAnsi="Times New Roman"/>
          <w:b/>
          <w:color w:val="000000" w:themeColor="text1"/>
        </w:rPr>
        <w:t xml:space="preserve"> </w:t>
      </w:r>
      <w:r w:rsidR="00DE062D" w:rsidRPr="001866D2">
        <w:rPr>
          <w:rFonts w:ascii="Times New Roman" w:hAnsi="Times New Roman"/>
          <w:b/>
          <w:color w:val="000000" w:themeColor="text1"/>
        </w:rPr>
        <w:t>naslednji</w:t>
      </w:r>
    </w:p>
    <w:p w14:paraId="19BDC3FF" w14:textId="77777777" w:rsidR="00741DBC" w:rsidRPr="00931740" w:rsidRDefault="00741DBC">
      <w:pPr>
        <w:jc w:val="center"/>
        <w:rPr>
          <w:sz w:val="20"/>
        </w:rPr>
      </w:pPr>
    </w:p>
    <w:p w14:paraId="2014BA25" w14:textId="77777777" w:rsidR="00741DBC" w:rsidRPr="00931740" w:rsidRDefault="00741DBC">
      <w:pPr>
        <w:jc w:val="center"/>
        <w:rPr>
          <w:sz w:val="20"/>
        </w:rPr>
      </w:pPr>
    </w:p>
    <w:p w14:paraId="5635F33C" w14:textId="77777777" w:rsidR="00741DBC" w:rsidRPr="00931740" w:rsidRDefault="00741DBC">
      <w:pPr>
        <w:jc w:val="center"/>
        <w:rPr>
          <w:b/>
          <w:sz w:val="20"/>
        </w:rPr>
      </w:pPr>
      <w:r w:rsidRPr="00931740">
        <w:rPr>
          <w:b/>
          <w:sz w:val="20"/>
        </w:rPr>
        <w:t>IZVEDBENI DOKUMENT</w:t>
      </w:r>
    </w:p>
    <w:p w14:paraId="6EC11DCF" w14:textId="77777777" w:rsidR="00741DBC" w:rsidRPr="00931740" w:rsidRDefault="00741DBC">
      <w:pPr>
        <w:jc w:val="center"/>
        <w:rPr>
          <w:b/>
          <w:sz w:val="20"/>
        </w:rPr>
      </w:pPr>
      <w:r w:rsidRPr="00931740">
        <w:rPr>
          <w:b/>
          <w:sz w:val="20"/>
        </w:rPr>
        <w:t>O NAČINU PLAČEVANJA OSKRBNIH STROŠKOV</w:t>
      </w:r>
    </w:p>
    <w:p w14:paraId="01A18650" w14:textId="77777777" w:rsidR="00741DBC" w:rsidRPr="00931740" w:rsidRDefault="00741DBC">
      <w:pPr>
        <w:jc w:val="center"/>
        <w:rPr>
          <w:b/>
          <w:sz w:val="20"/>
        </w:rPr>
      </w:pPr>
      <w:r w:rsidRPr="00931740">
        <w:rPr>
          <w:b/>
          <w:sz w:val="20"/>
        </w:rPr>
        <w:t>v Domu starejših občanov Črnomelj</w:t>
      </w:r>
    </w:p>
    <w:p w14:paraId="2CAA6522" w14:textId="77777777" w:rsidR="00741DBC" w:rsidRPr="00931740" w:rsidRDefault="00741DBC">
      <w:pPr>
        <w:jc w:val="center"/>
        <w:rPr>
          <w:sz w:val="20"/>
        </w:rPr>
      </w:pPr>
      <w:bookmarkStart w:id="0" w:name="_GoBack"/>
      <w:bookmarkEnd w:id="0"/>
    </w:p>
    <w:p w14:paraId="1FF69A6D" w14:textId="77777777" w:rsidR="00741DBC" w:rsidRPr="00931740" w:rsidRDefault="00741DBC">
      <w:pPr>
        <w:jc w:val="center"/>
        <w:rPr>
          <w:sz w:val="20"/>
        </w:rPr>
      </w:pPr>
    </w:p>
    <w:p w14:paraId="528F1B1B" w14:textId="77777777" w:rsidR="00741DBC" w:rsidRPr="00931740" w:rsidRDefault="00741DBC">
      <w:pPr>
        <w:pStyle w:val="Golobesedilo"/>
        <w:rPr>
          <w:rFonts w:ascii="Times New Roman" w:hAnsi="Times New Roman"/>
          <w:b/>
        </w:rPr>
      </w:pPr>
      <w:r w:rsidRPr="00931740">
        <w:rPr>
          <w:rFonts w:ascii="Times New Roman" w:hAnsi="Times New Roman"/>
          <w:b/>
        </w:rPr>
        <w:t>I. SPLOŠNE DOLOČBE</w:t>
      </w:r>
    </w:p>
    <w:p w14:paraId="570FB249" w14:textId="77777777" w:rsidR="00741DBC" w:rsidRPr="00931740" w:rsidRDefault="00741DBC">
      <w:pPr>
        <w:pStyle w:val="Golobesedilo"/>
        <w:jc w:val="center"/>
        <w:rPr>
          <w:rFonts w:ascii="Times New Roman" w:hAnsi="Times New Roman"/>
          <w:b/>
        </w:rPr>
      </w:pPr>
      <w:r w:rsidRPr="00931740">
        <w:rPr>
          <w:rFonts w:ascii="Times New Roman" w:hAnsi="Times New Roman"/>
          <w:b/>
        </w:rPr>
        <w:t xml:space="preserve">1. člen                    </w:t>
      </w:r>
    </w:p>
    <w:p w14:paraId="10378A04" w14:textId="77777777" w:rsidR="00741DBC" w:rsidRPr="00931740" w:rsidRDefault="00741DBC">
      <w:pPr>
        <w:pStyle w:val="Golobesedilo"/>
        <w:jc w:val="both"/>
        <w:rPr>
          <w:rFonts w:ascii="Times New Roman" w:hAnsi="Times New Roman"/>
        </w:rPr>
      </w:pPr>
    </w:p>
    <w:p w14:paraId="3DB679B8" w14:textId="77777777" w:rsidR="00741DBC" w:rsidRPr="00931740" w:rsidRDefault="00D842DF">
      <w:pPr>
        <w:pStyle w:val="Golobesedilo"/>
        <w:jc w:val="both"/>
        <w:rPr>
          <w:rFonts w:ascii="Times New Roman" w:hAnsi="Times New Roman"/>
        </w:rPr>
      </w:pPr>
      <w:r w:rsidRPr="00931740">
        <w:rPr>
          <w:rFonts w:ascii="Times New Roman" w:hAnsi="Times New Roman"/>
        </w:rPr>
        <w:t>S</w:t>
      </w:r>
      <w:r w:rsidR="00741DBC" w:rsidRPr="00931740">
        <w:rPr>
          <w:rFonts w:ascii="Times New Roman" w:hAnsi="Times New Roman"/>
        </w:rPr>
        <w:t>toritve, ki jih opravlja Dom starejših občanov Črnomelj (v nadaljevanju: dom) na osnovi predpisov s področja socialnega varstva, se obračunavajo na podlagi cen, ki jih določi Svet Doma starejših občanov Črnomelj (v nadaljevanju: svet), ob soglasju ustanovitelja</w:t>
      </w:r>
      <w:r w:rsidR="00090EDB">
        <w:rPr>
          <w:rFonts w:ascii="Times New Roman" w:hAnsi="Times New Roman"/>
        </w:rPr>
        <w:t>, kot to opredeljujejo predpisi področja</w:t>
      </w:r>
      <w:r w:rsidR="00741DBC" w:rsidRPr="00931740">
        <w:rPr>
          <w:rFonts w:ascii="Times New Roman" w:hAnsi="Times New Roman"/>
        </w:rPr>
        <w:t>.</w:t>
      </w:r>
    </w:p>
    <w:p w14:paraId="1C685F83" w14:textId="77777777" w:rsidR="00741DBC" w:rsidRPr="00931740" w:rsidRDefault="00741DBC">
      <w:pPr>
        <w:pStyle w:val="Golobesedilo"/>
        <w:jc w:val="both"/>
        <w:rPr>
          <w:rFonts w:ascii="Times New Roman" w:hAnsi="Times New Roman"/>
        </w:rPr>
      </w:pPr>
    </w:p>
    <w:p w14:paraId="6B24EBFF" w14:textId="77777777" w:rsidR="00741DBC" w:rsidRPr="00931740" w:rsidRDefault="00741DBC">
      <w:pPr>
        <w:pStyle w:val="Golobesedilo"/>
        <w:jc w:val="center"/>
        <w:rPr>
          <w:rFonts w:ascii="Times New Roman" w:hAnsi="Times New Roman"/>
          <w:b/>
        </w:rPr>
      </w:pPr>
      <w:r w:rsidRPr="00931740">
        <w:rPr>
          <w:rFonts w:ascii="Times New Roman" w:hAnsi="Times New Roman"/>
          <w:b/>
        </w:rPr>
        <w:t>2. člen</w:t>
      </w:r>
    </w:p>
    <w:p w14:paraId="027E7373" w14:textId="77777777" w:rsidR="00741DBC" w:rsidRPr="00931740" w:rsidRDefault="00741DBC">
      <w:pPr>
        <w:pStyle w:val="Golobesedilo"/>
        <w:rPr>
          <w:rFonts w:ascii="Times New Roman" w:hAnsi="Times New Roman"/>
        </w:rPr>
      </w:pPr>
    </w:p>
    <w:p w14:paraId="481FC623" w14:textId="77777777" w:rsidR="00741DBC" w:rsidRPr="00931740" w:rsidRDefault="00741DBC" w:rsidP="00DF3FAD">
      <w:pPr>
        <w:pStyle w:val="Golobesedilo"/>
        <w:jc w:val="both"/>
        <w:rPr>
          <w:rFonts w:ascii="Times New Roman" w:hAnsi="Times New Roman"/>
        </w:rPr>
      </w:pPr>
      <w:r w:rsidRPr="00931740">
        <w:rPr>
          <w:rFonts w:ascii="Times New Roman" w:hAnsi="Times New Roman"/>
        </w:rPr>
        <w:t xml:space="preserve">Oskrbni stroški v domu </w:t>
      </w:r>
      <w:r w:rsidR="004F2C02">
        <w:rPr>
          <w:rFonts w:ascii="Times New Roman" w:hAnsi="Times New Roman"/>
        </w:rPr>
        <w:t xml:space="preserve">se </w:t>
      </w:r>
      <w:r w:rsidRPr="00931740">
        <w:rPr>
          <w:rFonts w:ascii="Times New Roman" w:hAnsi="Times New Roman"/>
        </w:rPr>
        <w:t xml:space="preserve">plačujejo </w:t>
      </w:r>
      <w:r w:rsidR="00E80705">
        <w:rPr>
          <w:rFonts w:ascii="Times New Roman" w:hAnsi="Times New Roman"/>
        </w:rPr>
        <w:t xml:space="preserve">vsak mesec do </w:t>
      </w:r>
      <w:r w:rsidRPr="00931740">
        <w:rPr>
          <w:rFonts w:ascii="Times New Roman" w:hAnsi="Times New Roman"/>
        </w:rPr>
        <w:t>1</w:t>
      </w:r>
      <w:r w:rsidR="005C6932" w:rsidRPr="00931740">
        <w:rPr>
          <w:rFonts w:ascii="Times New Roman" w:hAnsi="Times New Roman"/>
        </w:rPr>
        <w:t>8</w:t>
      </w:r>
      <w:r w:rsidRPr="00931740">
        <w:rPr>
          <w:rFonts w:ascii="Times New Roman" w:hAnsi="Times New Roman"/>
        </w:rPr>
        <w:t xml:space="preserve">. dne za pretekli mesec. Oskrbnina se plača s plačilnim nalogom </w:t>
      </w:r>
      <w:r w:rsidR="00B16667">
        <w:rPr>
          <w:rFonts w:ascii="Times New Roman" w:hAnsi="Times New Roman"/>
        </w:rPr>
        <w:t xml:space="preserve">UPN ali trajnim nalogom </w:t>
      </w:r>
      <w:r w:rsidRPr="00931740">
        <w:rPr>
          <w:rFonts w:ascii="Times New Roman" w:hAnsi="Times New Roman"/>
        </w:rPr>
        <w:t xml:space="preserve">na račun doma, ki ga ima </w:t>
      </w:r>
      <w:r w:rsidR="00B16667">
        <w:rPr>
          <w:rFonts w:ascii="Times New Roman" w:hAnsi="Times New Roman"/>
        </w:rPr>
        <w:t xml:space="preserve">odprtega </w:t>
      </w:r>
      <w:r w:rsidRPr="00931740">
        <w:rPr>
          <w:rFonts w:ascii="Times New Roman" w:hAnsi="Times New Roman"/>
        </w:rPr>
        <w:t>pri UJP Novo mesto.</w:t>
      </w:r>
      <w:r w:rsidR="00DF3FAD">
        <w:rPr>
          <w:rFonts w:ascii="Times New Roman" w:hAnsi="Times New Roman"/>
        </w:rPr>
        <w:t xml:space="preserve"> </w:t>
      </w:r>
      <w:r w:rsidRPr="00931740">
        <w:rPr>
          <w:rFonts w:ascii="Times New Roman" w:hAnsi="Times New Roman"/>
        </w:rPr>
        <w:t>V primeru nepravočasnega plačila dom zaračunava zakonsko določene zamudne obresti.</w:t>
      </w:r>
    </w:p>
    <w:p w14:paraId="060111E0" w14:textId="77777777" w:rsidR="00741DBC" w:rsidRPr="00931740" w:rsidRDefault="00741DBC">
      <w:pPr>
        <w:pStyle w:val="Golobesedilo"/>
        <w:rPr>
          <w:rFonts w:ascii="Times New Roman" w:hAnsi="Times New Roman"/>
        </w:rPr>
      </w:pPr>
    </w:p>
    <w:p w14:paraId="72176ABB" w14:textId="77777777" w:rsidR="00741DBC" w:rsidRPr="00931740" w:rsidRDefault="00741DBC">
      <w:pPr>
        <w:pStyle w:val="Golobesedilo"/>
        <w:jc w:val="center"/>
        <w:rPr>
          <w:rFonts w:ascii="Times New Roman" w:hAnsi="Times New Roman"/>
          <w:b/>
        </w:rPr>
      </w:pPr>
      <w:r w:rsidRPr="00931740">
        <w:rPr>
          <w:rFonts w:ascii="Times New Roman" w:hAnsi="Times New Roman"/>
          <w:b/>
        </w:rPr>
        <w:t>3. člen</w:t>
      </w:r>
    </w:p>
    <w:p w14:paraId="07667628" w14:textId="77777777" w:rsidR="00741DBC" w:rsidRPr="00931740" w:rsidRDefault="00741DBC">
      <w:pPr>
        <w:pStyle w:val="Golobesedilo"/>
        <w:rPr>
          <w:rFonts w:ascii="Times New Roman" w:hAnsi="Times New Roman"/>
        </w:rPr>
      </w:pPr>
    </w:p>
    <w:p w14:paraId="00CF9781" w14:textId="77777777" w:rsidR="00741DBC" w:rsidRPr="00931740" w:rsidRDefault="00741DBC">
      <w:pPr>
        <w:pStyle w:val="Golobesedilo"/>
        <w:jc w:val="both"/>
        <w:rPr>
          <w:rFonts w:ascii="Times New Roman" w:hAnsi="Times New Roman"/>
        </w:rPr>
      </w:pPr>
      <w:r w:rsidRPr="00931740">
        <w:rPr>
          <w:rFonts w:ascii="Times New Roman" w:hAnsi="Times New Roman"/>
        </w:rPr>
        <w:t xml:space="preserve">Ob prihodu v dom podpiše </w:t>
      </w:r>
      <w:r w:rsidR="00912C07" w:rsidRPr="00931740">
        <w:rPr>
          <w:rFonts w:ascii="Times New Roman" w:hAnsi="Times New Roman"/>
        </w:rPr>
        <w:t>uporabnik</w:t>
      </w:r>
      <w:r w:rsidRPr="00931740">
        <w:rPr>
          <w:rFonts w:ascii="Times New Roman" w:hAnsi="Times New Roman"/>
        </w:rPr>
        <w:t>, ki je samoplačnik, izjavo, s katero se obvezuje, da bo redno poravnaval obveznosti v  domu. Če  krijejo oskrbne stroške v celoti ali delno svojci ali drugi zavezanci za plačilo, podpišejo izjavo, s katero se obvezujejo, da bodo redno poravnavali obveznosti domu.</w:t>
      </w:r>
    </w:p>
    <w:p w14:paraId="36F3E177" w14:textId="77777777" w:rsidR="00741DBC" w:rsidRPr="00931740" w:rsidRDefault="00741DBC">
      <w:pPr>
        <w:pStyle w:val="Golobesedilo"/>
        <w:rPr>
          <w:rFonts w:ascii="Times New Roman" w:hAnsi="Times New Roman"/>
        </w:rPr>
      </w:pPr>
    </w:p>
    <w:p w14:paraId="451D7583" w14:textId="77777777" w:rsidR="00741DBC" w:rsidRPr="00931740" w:rsidRDefault="00741DBC">
      <w:pPr>
        <w:pStyle w:val="Golobesedilo"/>
        <w:rPr>
          <w:rFonts w:ascii="Times New Roman" w:hAnsi="Times New Roman"/>
        </w:rPr>
      </w:pPr>
    </w:p>
    <w:p w14:paraId="1631FB62" w14:textId="77777777" w:rsidR="00741DBC" w:rsidRPr="00931740" w:rsidRDefault="00741DBC">
      <w:pPr>
        <w:pStyle w:val="Golobesedilo"/>
        <w:jc w:val="center"/>
        <w:rPr>
          <w:rFonts w:ascii="Times New Roman" w:hAnsi="Times New Roman"/>
          <w:b/>
        </w:rPr>
      </w:pPr>
      <w:r w:rsidRPr="00931740">
        <w:rPr>
          <w:rFonts w:ascii="Times New Roman" w:hAnsi="Times New Roman"/>
          <w:b/>
        </w:rPr>
        <w:t>4. člen</w:t>
      </w:r>
    </w:p>
    <w:p w14:paraId="16859B72" w14:textId="77777777" w:rsidR="00741DBC" w:rsidRPr="00931740" w:rsidRDefault="00741DBC">
      <w:pPr>
        <w:pStyle w:val="Golobesedilo"/>
        <w:rPr>
          <w:rFonts w:ascii="Times New Roman" w:hAnsi="Times New Roman"/>
        </w:rPr>
      </w:pPr>
    </w:p>
    <w:p w14:paraId="1EA92AC6" w14:textId="77777777" w:rsidR="00741DBC" w:rsidRPr="00931740" w:rsidRDefault="00741DBC">
      <w:pPr>
        <w:pStyle w:val="Golobesedilo"/>
        <w:jc w:val="both"/>
        <w:rPr>
          <w:rFonts w:ascii="Times New Roman" w:hAnsi="Times New Roman"/>
        </w:rPr>
      </w:pPr>
      <w:r w:rsidRPr="00931740">
        <w:rPr>
          <w:rFonts w:ascii="Times New Roman" w:hAnsi="Times New Roman"/>
        </w:rPr>
        <w:t>Način zaračunavanj</w:t>
      </w:r>
      <w:r w:rsidR="00D842DF" w:rsidRPr="00931740">
        <w:rPr>
          <w:rFonts w:ascii="Times New Roman" w:hAnsi="Times New Roman"/>
        </w:rPr>
        <w:t>a</w:t>
      </w:r>
      <w:r w:rsidRPr="00931740">
        <w:rPr>
          <w:rFonts w:ascii="Times New Roman" w:hAnsi="Times New Roman"/>
        </w:rPr>
        <w:t xml:space="preserve"> oskrbnih stroškov občinam in način njihovega plačila potekata na osnovi predpisov, ki urejajo področje ravnanja občin pri poravnavanju tovrstnih stroškov.</w:t>
      </w:r>
    </w:p>
    <w:p w14:paraId="5ADAB6E9" w14:textId="77777777" w:rsidR="00741DBC" w:rsidRPr="00931740" w:rsidRDefault="00741DBC">
      <w:pPr>
        <w:pStyle w:val="Golobesedilo"/>
        <w:rPr>
          <w:rFonts w:ascii="Times New Roman" w:hAnsi="Times New Roman"/>
        </w:rPr>
      </w:pPr>
    </w:p>
    <w:p w14:paraId="13A7DF57" w14:textId="77777777" w:rsidR="00136FCB" w:rsidRPr="00931740" w:rsidRDefault="00136FCB">
      <w:pPr>
        <w:pStyle w:val="Golobesedilo"/>
        <w:rPr>
          <w:rFonts w:ascii="Times New Roman" w:hAnsi="Times New Roman"/>
        </w:rPr>
      </w:pPr>
    </w:p>
    <w:p w14:paraId="2A2FC627" w14:textId="77777777" w:rsidR="00741DBC" w:rsidRPr="00931740" w:rsidRDefault="00741DBC">
      <w:pPr>
        <w:pStyle w:val="Golobesedilo"/>
        <w:rPr>
          <w:rFonts w:ascii="Times New Roman" w:hAnsi="Times New Roman"/>
        </w:rPr>
      </w:pPr>
      <w:r w:rsidRPr="00931740">
        <w:rPr>
          <w:rFonts w:ascii="Times New Roman" w:hAnsi="Times New Roman"/>
          <w:b/>
        </w:rPr>
        <w:t xml:space="preserve">                 </w:t>
      </w:r>
      <w:r w:rsidRPr="00931740">
        <w:rPr>
          <w:rFonts w:ascii="Times New Roman" w:hAnsi="Times New Roman"/>
          <w:b/>
        </w:rPr>
        <w:tab/>
      </w:r>
      <w:r w:rsidRPr="00931740">
        <w:rPr>
          <w:rFonts w:ascii="Times New Roman" w:hAnsi="Times New Roman"/>
          <w:b/>
        </w:rPr>
        <w:tab/>
      </w:r>
      <w:r w:rsidRPr="00931740">
        <w:rPr>
          <w:rFonts w:ascii="Times New Roman" w:hAnsi="Times New Roman"/>
          <w:b/>
        </w:rPr>
        <w:tab/>
      </w:r>
      <w:r w:rsidRPr="00931740">
        <w:rPr>
          <w:rFonts w:ascii="Times New Roman" w:hAnsi="Times New Roman"/>
          <w:b/>
        </w:rPr>
        <w:tab/>
      </w:r>
      <w:r w:rsidRPr="00931740">
        <w:rPr>
          <w:rFonts w:ascii="Times New Roman" w:hAnsi="Times New Roman"/>
          <w:b/>
        </w:rPr>
        <w:tab/>
        <w:t>5. člen</w:t>
      </w:r>
    </w:p>
    <w:p w14:paraId="05D18CD4" w14:textId="77777777" w:rsidR="00741DBC" w:rsidRPr="00931740" w:rsidRDefault="00741DBC">
      <w:pPr>
        <w:pStyle w:val="Golobesedilo"/>
        <w:jc w:val="both"/>
        <w:rPr>
          <w:rFonts w:ascii="Times New Roman" w:hAnsi="Times New Roman"/>
        </w:rPr>
      </w:pPr>
    </w:p>
    <w:p w14:paraId="53145F81" w14:textId="77777777" w:rsidR="00741DBC" w:rsidRDefault="00741DBC">
      <w:pPr>
        <w:pStyle w:val="Golobesedilo"/>
        <w:jc w:val="both"/>
        <w:rPr>
          <w:rFonts w:ascii="Times New Roman" w:hAnsi="Times New Roman"/>
        </w:rPr>
      </w:pPr>
      <w:r w:rsidRPr="00931740">
        <w:rPr>
          <w:rFonts w:ascii="Times New Roman" w:hAnsi="Times New Roman"/>
        </w:rPr>
        <w:t>Pri  vsakem  plačilu  oskrbnih stroškov plačnik prejme račun, iz katerega je razvidn</w:t>
      </w:r>
      <w:r w:rsidR="005C6932" w:rsidRPr="00931740">
        <w:rPr>
          <w:rFonts w:ascii="Times New Roman" w:hAnsi="Times New Roman"/>
        </w:rPr>
        <w:t xml:space="preserve">a kategorija oskrbe, </w:t>
      </w:r>
      <w:proofErr w:type="spellStart"/>
      <w:r w:rsidR="005C6932" w:rsidRPr="00931740">
        <w:rPr>
          <w:rFonts w:ascii="Times New Roman" w:hAnsi="Times New Roman"/>
        </w:rPr>
        <w:t>podstandard</w:t>
      </w:r>
      <w:proofErr w:type="spellEnd"/>
      <w:r w:rsidR="005C6932" w:rsidRPr="00931740">
        <w:rPr>
          <w:rFonts w:ascii="Times New Roman" w:hAnsi="Times New Roman"/>
        </w:rPr>
        <w:t>, nadstandard in dodat</w:t>
      </w:r>
      <w:r w:rsidR="00D37EF4">
        <w:rPr>
          <w:rFonts w:ascii="Times New Roman" w:hAnsi="Times New Roman"/>
        </w:rPr>
        <w:t>e</w:t>
      </w:r>
      <w:r w:rsidR="005C6932" w:rsidRPr="00931740">
        <w:rPr>
          <w:rFonts w:ascii="Times New Roman" w:hAnsi="Times New Roman"/>
        </w:rPr>
        <w:t xml:space="preserve">n </w:t>
      </w:r>
      <w:r w:rsidR="00D37EF4">
        <w:rPr>
          <w:rFonts w:ascii="Times New Roman" w:hAnsi="Times New Roman"/>
        </w:rPr>
        <w:t>obseg</w:t>
      </w:r>
      <w:r w:rsidR="00242C95">
        <w:rPr>
          <w:rFonts w:ascii="Times New Roman" w:hAnsi="Times New Roman"/>
        </w:rPr>
        <w:t xml:space="preserve"> storitev</w:t>
      </w:r>
      <w:r w:rsidR="00D37EF4">
        <w:rPr>
          <w:rFonts w:ascii="Times New Roman" w:hAnsi="Times New Roman"/>
        </w:rPr>
        <w:t xml:space="preserve"> oskrbe oziroma storitev</w:t>
      </w:r>
      <w:r w:rsidRPr="00931740">
        <w:rPr>
          <w:rFonts w:ascii="Times New Roman" w:hAnsi="Times New Roman"/>
        </w:rPr>
        <w:t>.</w:t>
      </w:r>
    </w:p>
    <w:p w14:paraId="4FA0C46F" w14:textId="77777777" w:rsidR="00474D76" w:rsidRDefault="00474D76">
      <w:pPr>
        <w:pStyle w:val="Golobesedilo"/>
        <w:jc w:val="both"/>
        <w:rPr>
          <w:rFonts w:ascii="Times New Roman" w:hAnsi="Times New Roman"/>
        </w:rPr>
      </w:pPr>
    </w:p>
    <w:p w14:paraId="659CB7BB" w14:textId="77777777" w:rsidR="00E9348E" w:rsidRPr="0072036A" w:rsidRDefault="00E9348E">
      <w:pPr>
        <w:pStyle w:val="Golobesedilo"/>
        <w:jc w:val="both"/>
        <w:rPr>
          <w:rFonts w:ascii="Times New Roman" w:hAnsi="Times New Roman"/>
        </w:rPr>
      </w:pPr>
    </w:p>
    <w:p w14:paraId="48415FDE" w14:textId="77777777" w:rsidR="00741DBC" w:rsidRPr="0072036A" w:rsidRDefault="00474D76">
      <w:pPr>
        <w:pStyle w:val="Golobesedilo"/>
        <w:jc w:val="center"/>
        <w:rPr>
          <w:rFonts w:ascii="Times New Roman" w:hAnsi="Times New Roman"/>
        </w:rPr>
      </w:pPr>
      <w:r w:rsidRPr="0072036A">
        <w:rPr>
          <w:rFonts w:ascii="Times New Roman" w:hAnsi="Times New Roman"/>
          <w:b/>
        </w:rPr>
        <w:t>6</w:t>
      </w:r>
      <w:r w:rsidR="00741DBC" w:rsidRPr="0072036A">
        <w:rPr>
          <w:rFonts w:ascii="Times New Roman" w:hAnsi="Times New Roman"/>
          <w:b/>
        </w:rPr>
        <w:t>. člen</w:t>
      </w:r>
    </w:p>
    <w:p w14:paraId="0F07A6D0" w14:textId="77777777" w:rsidR="00741DBC" w:rsidRPr="0072036A" w:rsidRDefault="00741DBC">
      <w:pPr>
        <w:pStyle w:val="Golobesedilo"/>
        <w:jc w:val="both"/>
        <w:rPr>
          <w:rFonts w:ascii="Times New Roman" w:hAnsi="Times New Roman"/>
        </w:rPr>
      </w:pPr>
    </w:p>
    <w:p w14:paraId="339720E7" w14:textId="77777777" w:rsidR="00741DBC" w:rsidRPr="0072036A" w:rsidRDefault="00281D2A">
      <w:pPr>
        <w:pStyle w:val="Golobesedilo"/>
        <w:rPr>
          <w:rFonts w:ascii="Times New Roman" w:hAnsi="Times New Roman"/>
        </w:rPr>
      </w:pPr>
      <w:r w:rsidRPr="0072036A">
        <w:rPr>
          <w:rFonts w:ascii="Times New Roman" w:hAnsi="Times New Roman"/>
        </w:rPr>
        <w:t>Uporabniki</w:t>
      </w:r>
      <w:r w:rsidR="00741DBC" w:rsidRPr="0072036A">
        <w:rPr>
          <w:rFonts w:ascii="Times New Roman" w:hAnsi="Times New Roman"/>
        </w:rPr>
        <w:t xml:space="preserve">, ki prejemajo pokojnino na </w:t>
      </w:r>
      <w:r w:rsidR="005C6932" w:rsidRPr="0072036A">
        <w:rPr>
          <w:rFonts w:ascii="Times New Roman" w:hAnsi="Times New Roman"/>
        </w:rPr>
        <w:t>osebni račun</w:t>
      </w:r>
      <w:r w:rsidR="00741DBC" w:rsidRPr="0072036A">
        <w:rPr>
          <w:rFonts w:ascii="Times New Roman" w:hAnsi="Times New Roman"/>
        </w:rPr>
        <w:t>, poravnavajo oskrbne stroške iz teh sredstev.</w:t>
      </w:r>
    </w:p>
    <w:p w14:paraId="47D5FF41" w14:textId="77777777" w:rsidR="00741DBC" w:rsidRPr="00474D76" w:rsidRDefault="00741DBC">
      <w:pPr>
        <w:pStyle w:val="Golobesedilo"/>
        <w:rPr>
          <w:rFonts w:ascii="Times New Roman" w:hAnsi="Times New Roman"/>
          <w:color w:val="76923C" w:themeColor="accent3" w:themeShade="BF"/>
        </w:rPr>
      </w:pPr>
    </w:p>
    <w:p w14:paraId="77AE496F" w14:textId="77777777" w:rsidR="00741DBC" w:rsidRPr="00931740" w:rsidRDefault="0072036A">
      <w:pPr>
        <w:pStyle w:val="Golobesedilo"/>
        <w:jc w:val="center"/>
        <w:rPr>
          <w:rFonts w:ascii="Times New Roman" w:hAnsi="Times New Roman"/>
        </w:rPr>
      </w:pPr>
      <w:r>
        <w:rPr>
          <w:rFonts w:ascii="Times New Roman" w:hAnsi="Times New Roman"/>
          <w:b/>
        </w:rPr>
        <w:t>7</w:t>
      </w:r>
      <w:r w:rsidR="00741DBC" w:rsidRPr="00931740">
        <w:rPr>
          <w:rFonts w:ascii="Times New Roman" w:hAnsi="Times New Roman"/>
          <w:b/>
        </w:rPr>
        <w:t>. člen</w:t>
      </w:r>
    </w:p>
    <w:p w14:paraId="74442BF2" w14:textId="77777777" w:rsidR="00741DBC" w:rsidRPr="00931740" w:rsidRDefault="00741DBC">
      <w:pPr>
        <w:pStyle w:val="Golobesedilo"/>
        <w:jc w:val="both"/>
        <w:rPr>
          <w:rFonts w:ascii="Times New Roman" w:hAnsi="Times New Roman"/>
        </w:rPr>
      </w:pPr>
    </w:p>
    <w:p w14:paraId="7656D03B" w14:textId="77777777" w:rsidR="00741DBC" w:rsidRPr="00931740" w:rsidRDefault="00741DBC">
      <w:pPr>
        <w:pStyle w:val="Golobesedilo"/>
        <w:jc w:val="both"/>
        <w:rPr>
          <w:rFonts w:ascii="Times New Roman" w:hAnsi="Times New Roman"/>
        </w:rPr>
      </w:pPr>
      <w:r w:rsidRPr="00931740">
        <w:rPr>
          <w:rFonts w:ascii="Times New Roman" w:hAnsi="Times New Roman"/>
        </w:rPr>
        <w:t xml:space="preserve">Svojci,  ki razpolagajo </w:t>
      </w:r>
      <w:r w:rsidR="00281D2A" w:rsidRPr="00931740">
        <w:rPr>
          <w:rFonts w:ascii="Times New Roman" w:hAnsi="Times New Roman"/>
        </w:rPr>
        <w:t>z uporabnikovimi</w:t>
      </w:r>
      <w:r w:rsidRPr="00931740">
        <w:rPr>
          <w:rFonts w:ascii="Times New Roman" w:hAnsi="Times New Roman"/>
          <w:b/>
          <w:bCs/>
        </w:rPr>
        <w:t xml:space="preserve"> </w:t>
      </w:r>
      <w:r w:rsidRPr="00931740">
        <w:rPr>
          <w:rFonts w:ascii="Times New Roman" w:hAnsi="Times New Roman"/>
        </w:rPr>
        <w:t xml:space="preserve">sredstvi, zanj plačujejo tudi storitve in stvari, ki jih zagotavlja dom pri zadovoljevanju </w:t>
      </w:r>
      <w:r w:rsidR="00281D2A" w:rsidRPr="00931740">
        <w:rPr>
          <w:rFonts w:ascii="Times New Roman" w:hAnsi="Times New Roman"/>
        </w:rPr>
        <w:t>uporabnikovih</w:t>
      </w:r>
      <w:r w:rsidRPr="00931740">
        <w:rPr>
          <w:rFonts w:ascii="Times New Roman" w:hAnsi="Times New Roman"/>
        </w:rPr>
        <w:t xml:space="preserve"> drugih osebnih potreb kot so npr.: doplačila na področju zdravstvenega zavarovanja, priboljški, oblačila, frizerske in pedikerske storitve in podobno.</w:t>
      </w:r>
    </w:p>
    <w:p w14:paraId="7B7F683B" w14:textId="77777777" w:rsidR="00741DBC" w:rsidRPr="00931740" w:rsidRDefault="00741DBC">
      <w:pPr>
        <w:pStyle w:val="Golobesedilo"/>
        <w:rPr>
          <w:rFonts w:ascii="Times New Roman" w:hAnsi="Times New Roman"/>
        </w:rPr>
      </w:pPr>
    </w:p>
    <w:p w14:paraId="61CEA8ED" w14:textId="77777777" w:rsidR="00741DBC" w:rsidRPr="00931740" w:rsidRDefault="00741DBC">
      <w:pPr>
        <w:pStyle w:val="Golobesedilo"/>
        <w:rPr>
          <w:rFonts w:ascii="Times New Roman" w:hAnsi="Times New Roman"/>
        </w:rPr>
      </w:pPr>
    </w:p>
    <w:p w14:paraId="503371ED" w14:textId="77777777" w:rsidR="00741DBC" w:rsidRPr="00931740" w:rsidRDefault="0072036A">
      <w:pPr>
        <w:pStyle w:val="Golobesedilo"/>
        <w:jc w:val="center"/>
        <w:rPr>
          <w:rFonts w:ascii="Times New Roman" w:hAnsi="Times New Roman"/>
          <w:b/>
        </w:rPr>
      </w:pPr>
      <w:r>
        <w:rPr>
          <w:rFonts w:ascii="Times New Roman" w:hAnsi="Times New Roman"/>
          <w:b/>
        </w:rPr>
        <w:t>8</w:t>
      </w:r>
      <w:r w:rsidR="00741DBC" w:rsidRPr="00931740">
        <w:rPr>
          <w:rFonts w:ascii="Times New Roman" w:hAnsi="Times New Roman"/>
          <w:b/>
        </w:rPr>
        <w:t>. člen</w:t>
      </w:r>
    </w:p>
    <w:p w14:paraId="60A6652A" w14:textId="77777777" w:rsidR="00741DBC" w:rsidRPr="00931740" w:rsidRDefault="00741DBC">
      <w:pPr>
        <w:pStyle w:val="Golobesedilo"/>
        <w:jc w:val="both"/>
        <w:rPr>
          <w:rFonts w:ascii="Times New Roman" w:hAnsi="Times New Roman"/>
        </w:rPr>
      </w:pPr>
    </w:p>
    <w:p w14:paraId="6A83F4D1" w14:textId="77777777" w:rsidR="00741DBC" w:rsidRPr="00931740" w:rsidRDefault="00741DBC">
      <w:pPr>
        <w:pStyle w:val="Golobesedilo"/>
        <w:jc w:val="both"/>
        <w:rPr>
          <w:rFonts w:ascii="Times New Roman" w:hAnsi="Times New Roman"/>
        </w:rPr>
      </w:pPr>
    </w:p>
    <w:p w14:paraId="6353D9BA" w14:textId="77777777" w:rsidR="00741DBC" w:rsidRPr="00931740" w:rsidRDefault="00741DBC">
      <w:pPr>
        <w:pStyle w:val="Golobesedilo"/>
        <w:jc w:val="both"/>
        <w:rPr>
          <w:rFonts w:ascii="Times New Roman" w:hAnsi="Times New Roman"/>
        </w:rPr>
      </w:pPr>
      <w:r w:rsidRPr="00931740">
        <w:rPr>
          <w:rFonts w:ascii="Times New Roman" w:hAnsi="Times New Roman"/>
        </w:rPr>
        <w:t xml:space="preserve">Za lastnino </w:t>
      </w:r>
      <w:r w:rsidR="00281D2A" w:rsidRPr="00931740">
        <w:rPr>
          <w:rFonts w:ascii="Times New Roman" w:hAnsi="Times New Roman"/>
        </w:rPr>
        <w:t>uporabnikov</w:t>
      </w:r>
      <w:r w:rsidRPr="00931740">
        <w:rPr>
          <w:rFonts w:ascii="Times New Roman" w:hAnsi="Times New Roman"/>
        </w:rPr>
        <w:t>, ki ni shranjena v domski blagajni, dom ne odgovarja in v primeru odtujitve, izginotja ali uničenja katerekoli stvari</w:t>
      </w:r>
      <w:r w:rsidR="0072036A">
        <w:rPr>
          <w:rFonts w:ascii="Times New Roman" w:hAnsi="Times New Roman"/>
        </w:rPr>
        <w:t>,</w:t>
      </w:r>
      <w:r w:rsidRPr="00931740">
        <w:rPr>
          <w:rFonts w:ascii="Times New Roman" w:hAnsi="Times New Roman"/>
        </w:rPr>
        <w:t xml:space="preserve"> ne prevzema nobene odgovornosti.</w:t>
      </w:r>
    </w:p>
    <w:p w14:paraId="22D4B2AD" w14:textId="77777777" w:rsidR="00741DBC" w:rsidRPr="00931740" w:rsidRDefault="00741DBC">
      <w:pPr>
        <w:pStyle w:val="Golobesedilo"/>
        <w:rPr>
          <w:rFonts w:ascii="Times New Roman" w:hAnsi="Times New Roman"/>
        </w:rPr>
      </w:pPr>
    </w:p>
    <w:p w14:paraId="54D76539" w14:textId="77777777" w:rsidR="00741DBC" w:rsidRPr="00931740" w:rsidRDefault="00741DBC">
      <w:pPr>
        <w:pStyle w:val="Golobesedilo"/>
        <w:rPr>
          <w:rFonts w:ascii="Times New Roman" w:hAnsi="Times New Roman"/>
        </w:rPr>
      </w:pPr>
    </w:p>
    <w:p w14:paraId="66531565" w14:textId="77777777" w:rsidR="00741DBC" w:rsidRPr="00931740" w:rsidRDefault="00741DBC">
      <w:pPr>
        <w:pStyle w:val="Golobesedilo"/>
        <w:rPr>
          <w:rFonts w:ascii="Times New Roman" w:hAnsi="Times New Roman"/>
          <w:b/>
          <w:bCs/>
        </w:rPr>
      </w:pPr>
      <w:r w:rsidRPr="00931740">
        <w:rPr>
          <w:rFonts w:ascii="Times New Roman" w:hAnsi="Times New Roman"/>
          <w:b/>
          <w:bCs/>
        </w:rPr>
        <w:t>II. VRSTE STORITEV</w:t>
      </w:r>
    </w:p>
    <w:p w14:paraId="1C68ADCB" w14:textId="77777777" w:rsidR="00741DBC" w:rsidRPr="00931740" w:rsidRDefault="0072036A">
      <w:pPr>
        <w:pStyle w:val="Golobesedilo"/>
        <w:jc w:val="center"/>
        <w:rPr>
          <w:rFonts w:ascii="Times New Roman" w:hAnsi="Times New Roman"/>
          <w:b/>
        </w:rPr>
      </w:pPr>
      <w:r>
        <w:rPr>
          <w:rFonts w:ascii="Times New Roman" w:hAnsi="Times New Roman"/>
          <w:b/>
        </w:rPr>
        <w:t>9</w:t>
      </w:r>
      <w:r w:rsidR="00741DBC" w:rsidRPr="00931740">
        <w:rPr>
          <w:rFonts w:ascii="Times New Roman" w:hAnsi="Times New Roman"/>
          <w:b/>
        </w:rPr>
        <w:t>. člen</w:t>
      </w:r>
    </w:p>
    <w:p w14:paraId="76E00003" w14:textId="77777777" w:rsidR="00741DBC" w:rsidRPr="00931740" w:rsidRDefault="00741DBC">
      <w:pPr>
        <w:rPr>
          <w:sz w:val="20"/>
        </w:rPr>
      </w:pPr>
    </w:p>
    <w:p w14:paraId="0A6D66EF" w14:textId="77777777" w:rsidR="00741DBC" w:rsidRPr="00931740" w:rsidRDefault="00741DBC">
      <w:pPr>
        <w:rPr>
          <w:sz w:val="20"/>
        </w:rPr>
      </w:pPr>
      <w:r w:rsidRPr="00931740">
        <w:rPr>
          <w:sz w:val="20"/>
        </w:rPr>
        <w:t>Oskrba v domu, ki traja 24 ur na dan, zajema:</w:t>
      </w:r>
    </w:p>
    <w:p w14:paraId="22128B69" w14:textId="77777777" w:rsidR="00741DBC" w:rsidRPr="00931740" w:rsidRDefault="00741DBC">
      <w:pPr>
        <w:rPr>
          <w:sz w:val="20"/>
        </w:rPr>
      </w:pPr>
    </w:p>
    <w:p w14:paraId="3C7AF18B" w14:textId="77777777" w:rsidR="00741DBC" w:rsidRPr="00931740" w:rsidRDefault="00741DBC" w:rsidP="005C6932">
      <w:pPr>
        <w:numPr>
          <w:ilvl w:val="0"/>
          <w:numId w:val="18"/>
        </w:numPr>
        <w:rPr>
          <w:sz w:val="20"/>
        </w:rPr>
      </w:pPr>
      <w:r w:rsidRPr="00931740">
        <w:rPr>
          <w:b/>
          <w:bCs/>
          <w:sz w:val="20"/>
        </w:rPr>
        <w:t>Standardne storitve</w:t>
      </w:r>
      <w:r w:rsidR="005C6932" w:rsidRPr="00931740">
        <w:rPr>
          <w:b/>
          <w:bCs/>
          <w:sz w:val="20"/>
        </w:rPr>
        <w:t>;</w:t>
      </w:r>
    </w:p>
    <w:p w14:paraId="53913664" w14:textId="77777777" w:rsidR="005C6932" w:rsidRPr="00931740" w:rsidRDefault="005C6932" w:rsidP="005C6932">
      <w:pPr>
        <w:numPr>
          <w:ilvl w:val="0"/>
          <w:numId w:val="18"/>
        </w:numPr>
        <w:rPr>
          <w:sz w:val="20"/>
        </w:rPr>
      </w:pPr>
      <w:r w:rsidRPr="00931740">
        <w:rPr>
          <w:b/>
          <w:bCs/>
          <w:sz w:val="20"/>
        </w:rPr>
        <w:t>Nadstandar</w:t>
      </w:r>
      <w:r w:rsidR="00D243ED">
        <w:rPr>
          <w:b/>
          <w:bCs/>
          <w:sz w:val="20"/>
        </w:rPr>
        <w:t>d</w:t>
      </w:r>
      <w:r w:rsidRPr="00931740">
        <w:rPr>
          <w:b/>
          <w:bCs/>
          <w:sz w:val="20"/>
        </w:rPr>
        <w:t>n</w:t>
      </w:r>
      <w:r w:rsidR="00DD7EE8" w:rsidRPr="00931740">
        <w:rPr>
          <w:b/>
          <w:bCs/>
          <w:sz w:val="20"/>
        </w:rPr>
        <w:t>e</w:t>
      </w:r>
      <w:r w:rsidRPr="00931740">
        <w:rPr>
          <w:b/>
          <w:bCs/>
          <w:sz w:val="20"/>
        </w:rPr>
        <w:t xml:space="preserve"> </w:t>
      </w:r>
      <w:r w:rsidR="00D842DF" w:rsidRPr="00931740">
        <w:rPr>
          <w:b/>
          <w:bCs/>
          <w:sz w:val="20"/>
        </w:rPr>
        <w:t>storitve (nadstandardni bivalni prostori)</w:t>
      </w:r>
      <w:r w:rsidRPr="00931740">
        <w:rPr>
          <w:b/>
          <w:bCs/>
          <w:sz w:val="20"/>
        </w:rPr>
        <w:t>;</w:t>
      </w:r>
    </w:p>
    <w:p w14:paraId="04E06C74" w14:textId="77777777" w:rsidR="005C6932" w:rsidRPr="00931740" w:rsidRDefault="005C6932" w:rsidP="005C6932">
      <w:pPr>
        <w:numPr>
          <w:ilvl w:val="0"/>
          <w:numId w:val="18"/>
        </w:numPr>
        <w:rPr>
          <w:sz w:val="20"/>
        </w:rPr>
      </w:pPr>
      <w:r w:rsidRPr="00931740">
        <w:rPr>
          <w:b/>
          <w:bCs/>
          <w:sz w:val="20"/>
        </w:rPr>
        <w:t>Podstandardn</w:t>
      </w:r>
      <w:r w:rsidR="00DD7EE8" w:rsidRPr="00931740">
        <w:rPr>
          <w:b/>
          <w:bCs/>
          <w:sz w:val="20"/>
        </w:rPr>
        <w:t>e</w:t>
      </w:r>
      <w:r w:rsidRPr="00931740">
        <w:rPr>
          <w:b/>
          <w:bCs/>
          <w:sz w:val="20"/>
        </w:rPr>
        <w:t xml:space="preserve"> </w:t>
      </w:r>
      <w:r w:rsidR="00D842DF" w:rsidRPr="00931740">
        <w:rPr>
          <w:b/>
          <w:bCs/>
          <w:sz w:val="20"/>
        </w:rPr>
        <w:t>storitve (</w:t>
      </w:r>
      <w:r w:rsidR="00937FDB" w:rsidRPr="00931740">
        <w:rPr>
          <w:b/>
          <w:bCs/>
          <w:sz w:val="20"/>
        </w:rPr>
        <w:t>podstandardni</w:t>
      </w:r>
      <w:r w:rsidR="00D842DF" w:rsidRPr="00931740">
        <w:rPr>
          <w:b/>
          <w:bCs/>
          <w:sz w:val="20"/>
        </w:rPr>
        <w:t xml:space="preserve"> </w:t>
      </w:r>
      <w:r w:rsidRPr="00931740">
        <w:rPr>
          <w:b/>
          <w:bCs/>
          <w:sz w:val="20"/>
        </w:rPr>
        <w:t>bivaln</w:t>
      </w:r>
      <w:r w:rsidR="00D243ED">
        <w:rPr>
          <w:b/>
          <w:bCs/>
          <w:sz w:val="20"/>
        </w:rPr>
        <w:t>i</w:t>
      </w:r>
      <w:r w:rsidRPr="00931740">
        <w:rPr>
          <w:b/>
          <w:bCs/>
          <w:sz w:val="20"/>
        </w:rPr>
        <w:t xml:space="preserve"> </w:t>
      </w:r>
      <w:r w:rsidR="00D842DF" w:rsidRPr="00931740">
        <w:rPr>
          <w:b/>
          <w:bCs/>
          <w:sz w:val="20"/>
        </w:rPr>
        <w:t>prostori)</w:t>
      </w:r>
      <w:r w:rsidRPr="00931740">
        <w:rPr>
          <w:b/>
          <w:bCs/>
          <w:sz w:val="20"/>
        </w:rPr>
        <w:t>;</w:t>
      </w:r>
    </w:p>
    <w:p w14:paraId="30AD549D" w14:textId="77777777" w:rsidR="005C6932" w:rsidRPr="00931740" w:rsidRDefault="005948CE" w:rsidP="005C6932">
      <w:pPr>
        <w:numPr>
          <w:ilvl w:val="0"/>
          <w:numId w:val="18"/>
        </w:numPr>
        <w:rPr>
          <w:sz w:val="20"/>
        </w:rPr>
      </w:pPr>
      <w:r w:rsidRPr="002D224F">
        <w:rPr>
          <w:b/>
          <w:bCs/>
          <w:sz w:val="20"/>
        </w:rPr>
        <w:t>Dodaten obseg oskrbe oziroma storitev</w:t>
      </w:r>
      <w:r w:rsidR="00D243ED" w:rsidRPr="002D224F">
        <w:rPr>
          <w:b/>
          <w:bCs/>
          <w:sz w:val="20"/>
        </w:rPr>
        <w:t>.</w:t>
      </w:r>
    </w:p>
    <w:p w14:paraId="0493E6E7" w14:textId="77777777" w:rsidR="00741DBC" w:rsidRPr="00931740" w:rsidRDefault="00741DBC">
      <w:pPr>
        <w:ind w:left="720"/>
        <w:rPr>
          <w:sz w:val="20"/>
        </w:rPr>
      </w:pPr>
    </w:p>
    <w:p w14:paraId="390DD38E" w14:textId="77777777" w:rsidR="00741DBC" w:rsidRPr="00931740" w:rsidRDefault="00741DBC">
      <w:pPr>
        <w:rPr>
          <w:sz w:val="20"/>
        </w:rPr>
      </w:pPr>
    </w:p>
    <w:p w14:paraId="6279CBCC" w14:textId="77777777" w:rsidR="00D842DF" w:rsidRPr="00931740" w:rsidRDefault="000423F3">
      <w:pPr>
        <w:rPr>
          <w:b/>
          <w:sz w:val="20"/>
          <w:u w:val="single"/>
        </w:rPr>
      </w:pPr>
      <w:r w:rsidRPr="00931740">
        <w:rPr>
          <w:b/>
          <w:sz w:val="20"/>
          <w:u w:val="single"/>
        </w:rPr>
        <w:t xml:space="preserve">1. </w:t>
      </w:r>
      <w:r w:rsidR="00D842DF" w:rsidRPr="00931740">
        <w:rPr>
          <w:b/>
          <w:sz w:val="20"/>
          <w:u w:val="single"/>
        </w:rPr>
        <w:t>Standardne storitve</w:t>
      </w:r>
    </w:p>
    <w:p w14:paraId="758C2972" w14:textId="77777777" w:rsidR="00D842DF" w:rsidRPr="00931740" w:rsidRDefault="00D842DF">
      <w:pPr>
        <w:rPr>
          <w:sz w:val="20"/>
        </w:rPr>
      </w:pPr>
    </w:p>
    <w:p w14:paraId="1D1F008A" w14:textId="77777777" w:rsidR="00741DBC" w:rsidRPr="002D224F" w:rsidRDefault="00741DBC">
      <w:pPr>
        <w:pStyle w:val="Naslov3"/>
      </w:pPr>
      <w:r w:rsidRPr="002D224F">
        <w:t xml:space="preserve">Oskrba I </w:t>
      </w:r>
    </w:p>
    <w:p w14:paraId="49646701" w14:textId="77777777" w:rsidR="00784E6D" w:rsidRPr="002D224F" w:rsidRDefault="00784E6D" w:rsidP="00784E6D">
      <w:pPr>
        <w:rPr>
          <w:sz w:val="20"/>
        </w:rPr>
      </w:pPr>
    </w:p>
    <w:p w14:paraId="2BD06609" w14:textId="77777777" w:rsidR="00132E23" w:rsidRPr="002D224F" w:rsidRDefault="00132E23" w:rsidP="00132E23">
      <w:pPr>
        <w:pStyle w:val="Golobesedilo"/>
        <w:jc w:val="both"/>
        <w:rPr>
          <w:rFonts w:ascii="Times New Roman" w:hAnsi="Times New Roman"/>
        </w:rPr>
      </w:pPr>
      <w:r w:rsidRPr="002D224F">
        <w:rPr>
          <w:rFonts w:ascii="Times New Roman" w:hAnsi="Times New Roman"/>
        </w:rPr>
        <w:t>Oskrba I je namenjena uporabnikom, ki zaradi starosti ali drugih razlogov, ki spremljajo starost, ne zmorejo več povsem samostojno živeti v svojem domačem okolju, čeprav lahko še samostojno izvajajo temeljne življenjske aktivnosti in pri tem ne potrebujejo neposredne pomoči druge osebe.</w:t>
      </w:r>
    </w:p>
    <w:p w14:paraId="74E7247C" w14:textId="77777777" w:rsidR="00132E23" w:rsidRPr="002D224F" w:rsidRDefault="00132E23" w:rsidP="00132E23">
      <w:pPr>
        <w:pStyle w:val="Golobesedilo"/>
        <w:jc w:val="both"/>
        <w:rPr>
          <w:rFonts w:ascii="Times New Roman" w:hAnsi="Times New Roman"/>
        </w:rPr>
      </w:pPr>
    </w:p>
    <w:p w14:paraId="626F923F" w14:textId="77777777" w:rsidR="00132E23" w:rsidRPr="002D224F" w:rsidRDefault="00132E23" w:rsidP="00132E23">
      <w:pPr>
        <w:pStyle w:val="Golobesedilo"/>
        <w:jc w:val="both"/>
        <w:rPr>
          <w:rFonts w:ascii="Times New Roman" w:hAnsi="Times New Roman"/>
        </w:rPr>
      </w:pPr>
      <w:r w:rsidRPr="002D224F">
        <w:rPr>
          <w:rFonts w:ascii="Times New Roman" w:hAnsi="Times New Roman"/>
        </w:rPr>
        <w:t>Storitev v tej vrsti oskrbe vključuje osnovno in socialno oskrbo s spremljanjem potreb uporabnika.</w:t>
      </w:r>
    </w:p>
    <w:p w14:paraId="6D4A559F" w14:textId="77777777" w:rsidR="00784E6D" w:rsidRDefault="00784E6D" w:rsidP="00132E23">
      <w:pPr>
        <w:pStyle w:val="Golobesedilo"/>
        <w:jc w:val="both"/>
        <w:rPr>
          <w:rFonts w:ascii="Times New Roman" w:hAnsi="Times New Roman"/>
          <w:color w:val="FF0000"/>
        </w:rPr>
      </w:pPr>
    </w:p>
    <w:p w14:paraId="57C3B3B0" w14:textId="77777777" w:rsidR="002D224F" w:rsidRDefault="002D224F" w:rsidP="00132E23">
      <w:pPr>
        <w:pStyle w:val="Golobesedilo"/>
        <w:jc w:val="both"/>
        <w:rPr>
          <w:rFonts w:ascii="Times New Roman" w:hAnsi="Times New Roman"/>
          <w:color w:val="FF0000"/>
        </w:rPr>
      </w:pPr>
    </w:p>
    <w:p w14:paraId="09D15BC1" w14:textId="77777777" w:rsidR="00784E6D" w:rsidRPr="002D224F" w:rsidRDefault="00784E6D" w:rsidP="00132E23">
      <w:pPr>
        <w:pStyle w:val="Golobesedilo"/>
        <w:jc w:val="both"/>
        <w:rPr>
          <w:rFonts w:ascii="Times New Roman" w:hAnsi="Times New Roman"/>
        </w:rPr>
      </w:pPr>
      <w:r w:rsidRPr="002D224F">
        <w:rPr>
          <w:rFonts w:ascii="Times New Roman" w:hAnsi="Times New Roman"/>
        </w:rPr>
        <w:t>OSNOVNA OSKRBA</w:t>
      </w:r>
    </w:p>
    <w:p w14:paraId="3FB9B568" w14:textId="77777777" w:rsidR="00784E6D" w:rsidRPr="002D224F" w:rsidRDefault="00784E6D" w:rsidP="00132E23">
      <w:pPr>
        <w:pStyle w:val="Golobesedilo"/>
        <w:jc w:val="both"/>
        <w:rPr>
          <w:rFonts w:ascii="Times New Roman" w:hAnsi="Times New Roman"/>
        </w:rPr>
      </w:pPr>
    </w:p>
    <w:p w14:paraId="52713CC2" w14:textId="77777777" w:rsidR="00784E6D" w:rsidRPr="002D224F" w:rsidRDefault="00784E6D" w:rsidP="00132E23">
      <w:pPr>
        <w:pStyle w:val="Golobesedilo"/>
        <w:jc w:val="both"/>
        <w:rPr>
          <w:rFonts w:ascii="Times New Roman" w:hAnsi="Times New Roman"/>
        </w:rPr>
      </w:pPr>
      <w:r w:rsidRPr="002D224F">
        <w:rPr>
          <w:rFonts w:ascii="Times New Roman" w:hAnsi="Times New Roman"/>
        </w:rPr>
        <w:t>Osnovna oskrba zajema:</w:t>
      </w:r>
    </w:p>
    <w:p w14:paraId="5D34C07B" w14:textId="77777777" w:rsidR="00784E6D" w:rsidRPr="002D224F" w:rsidRDefault="00784E6D" w:rsidP="005B70E1">
      <w:pPr>
        <w:pStyle w:val="Golobesedilo"/>
        <w:numPr>
          <w:ilvl w:val="0"/>
          <w:numId w:val="37"/>
        </w:numPr>
        <w:jc w:val="both"/>
        <w:rPr>
          <w:rFonts w:ascii="Times New Roman" w:hAnsi="Times New Roman"/>
        </w:rPr>
      </w:pPr>
      <w:r w:rsidRPr="002D224F">
        <w:rPr>
          <w:rFonts w:ascii="Times New Roman" w:hAnsi="Times New Roman"/>
        </w:rPr>
        <w:t xml:space="preserve">bivanje, </w:t>
      </w:r>
    </w:p>
    <w:p w14:paraId="4BC91F00" w14:textId="77777777" w:rsidR="00784E6D" w:rsidRPr="002D224F" w:rsidRDefault="00784E6D" w:rsidP="005B70E1">
      <w:pPr>
        <w:pStyle w:val="Golobesedilo"/>
        <w:numPr>
          <w:ilvl w:val="0"/>
          <w:numId w:val="37"/>
        </w:numPr>
        <w:jc w:val="both"/>
        <w:rPr>
          <w:rFonts w:ascii="Times New Roman" w:hAnsi="Times New Roman"/>
        </w:rPr>
      </w:pPr>
      <w:r w:rsidRPr="002D224F">
        <w:rPr>
          <w:rFonts w:ascii="Times New Roman" w:hAnsi="Times New Roman"/>
        </w:rPr>
        <w:t xml:space="preserve">organiziranje prehrane, </w:t>
      </w:r>
    </w:p>
    <w:p w14:paraId="7DB7278D" w14:textId="77777777" w:rsidR="00784E6D" w:rsidRPr="002D224F" w:rsidRDefault="00784E6D" w:rsidP="005B70E1">
      <w:pPr>
        <w:pStyle w:val="Golobesedilo"/>
        <w:numPr>
          <w:ilvl w:val="0"/>
          <w:numId w:val="37"/>
        </w:numPr>
        <w:jc w:val="both"/>
        <w:rPr>
          <w:rFonts w:ascii="Times New Roman" w:hAnsi="Times New Roman"/>
        </w:rPr>
      </w:pPr>
      <w:r w:rsidRPr="002D224F">
        <w:rPr>
          <w:rFonts w:ascii="Times New Roman" w:hAnsi="Times New Roman"/>
        </w:rPr>
        <w:t xml:space="preserve">tehnično oskrbo in </w:t>
      </w:r>
    </w:p>
    <w:p w14:paraId="76754348" w14:textId="77777777" w:rsidR="00784E6D" w:rsidRPr="002D224F" w:rsidRDefault="00784E6D" w:rsidP="005B70E1">
      <w:pPr>
        <w:pStyle w:val="Golobesedilo"/>
        <w:numPr>
          <w:ilvl w:val="0"/>
          <w:numId w:val="37"/>
        </w:numPr>
        <w:jc w:val="both"/>
        <w:rPr>
          <w:rFonts w:ascii="Times New Roman" w:hAnsi="Times New Roman"/>
        </w:rPr>
      </w:pPr>
      <w:r w:rsidRPr="002D224F">
        <w:rPr>
          <w:rFonts w:ascii="Times New Roman" w:hAnsi="Times New Roman"/>
        </w:rPr>
        <w:t>prevoz.</w:t>
      </w:r>
    </w:p>
    <w:p w14:paraId="0BA31320" w14:textId="77777777" w:rsidR="0071238C" w:rsidRPr="002D224F" w:rsidRDefault="0071238C" w:rsidP="00132E23">
      <w:pPr>
        <w:pStyle w:val="Golobesedilo"/>
        <w:jc w:val="both"/>
        <w:rPr>
          <w:rFonts w:ascii="Times New Roman" w:hAnsi="Times New Roman"/>
        </w:rPr>
      </w:pPr>
    </w:p>
    <w:p w14:paraId="0A2170BF" w14:textId="77777777" w:rsidR="00132E23" w:rsidRPr="002D224F" w:rsidRDefault="00132E23" w:rsidP="00132E23">
      <w:pPr>
        <w:pStyle w:val="Golobesedilo"/>
        <w:jc w:val="both"/>
        <w:rPr>
          <w:rFonts w:ascii="Times New Roman" w:hAnsi="Times New Roman"/>
        </w:rPr>
      </w:pPr>
      <w:r w:rsidRPr="002D224F">
        <w:rPr>
          <w:rFonts w:ascii="Times New Roman" w:hAnsi="Times New Roman"/>
        </w:rPr>
        <w:t>Bivanje je organizirano v ogrevanih, opremljenih in vzdr</w:t>
      </w:r>
      <w:r w:rsidRPr="002D224F">
        <w:rPr>
          <w:rFonts w:ascii="Times New Roman" w:hAnsi="Times New Roman"/>
        </w:rPr>
        <w:softHyphen/>
        <w:t>ževanih enoposteljnih ali dvoposteljnih sobah. Vključuje za</w:t>
      </w:r>
      <w:r w:rsidRPr="002D224F">
        <w:rPr>
          <w:rFonts w:ascii="Times New Roman" w:hAnsi="Times New Roman"/>
        </w:rPr>
        <w:softHyphen/>
        <w:t>gotavljanje sanitarnih prostorov, prostorov za osebno higieno, skupnih prostorov ter prostorov za izvajanje programov. Zaje</w:t>
      </w:r>
      <w:r w:rsidRPr="002D224F">
        <w:rPr>
          <w:rFonts w:ascii="Times New Roman" w:hAnsi="Times New Roman"/>
        </w:rPr>
        <w:softHyphen/>
        <w:t>ma tudi čiščenje bivalnih in skupnih prostorov, pranje, čiščenje, vzdrževanje oblačil ter osebnega in skupnega perila ter zago</w:t>
      </w:r>
      <w:r w:rsidRPr="002D224F">
        <w:rPr>
          <w:rFonts w:ascii="Times New Roman" w:hAnsi="Times New Roman"/>
        </w:rPr>
        <w:softHyphen/>
        <w:t>tavljanje odzivanja na klic po pomoči.</w:t>
      </w:r>
    </w:p>
    <w:p w14:paraId="3FEEF2C1" w14:textId="77777777" w:rsidR="00132E23" w:rsidRPr="002D224F" w:rsidRDefault="00132E23" w:rsidP="00132E23">
      <w:pPr>
        <w:pStyle w:val="Golobesedilo"/>
        <w:jc w:val="both"/>
        <w:rPr>
          <w:rFonts w:ascii="Times New Roman" w:hAnsi="Times New Roman"/>
        </w:rPr>
      </w:pPr>
      <w:r w:rsidRPr="002D224F">
        <w:rPr>
          <w:rFonts w:ascii="Times New Roman" w:hAnsi="Times New Roman"/>
        </w:rPr>
        <w:t>Organiziranje prehrane zajema nabavo, pripravo (pred postrežbo prilagojena konzistenca hrane) in ustrezno postrež</w:t>
      </w:r>
      <w:r w:rsidRPr="002D224F">
        <w:rPr>
          <w:rFonts w:ascii="Times New Roman" w:hAnsi="Times New Roman"/>
        </w:rPr>
        <w:softHyphen/>
        <w:t>bo celodnevne, starosti in zdravstvenemu stanju primerne hra</w:t>
      </w:r>
      <w:r w:rsidRPr="002D224F">
        <w:rPr>
          <w:rFonts w:ascii="Times New Roman" w:hAnsi="Times New Roman"/>
        </w:rPr>
        <w:softHyphen/>
        <w:t>ne</w:t>
      </w:r>
      <w:r w:rsidR="00D60850" w:rsidRPr="002D224F">
        <w:rPr>
          <w:rFonts w:ascii="Times New Roman" w:hAnsi="Times New Roman"/>
        </w:rPr>
        <w:t>.</w:t>
      </w:r>
    </w:p>
    <w:p w14:paraId="4CE3A5C3" w14:textId="77777777" w:rsidR="00132E23" w:rsidRPr="002D224F" w:rsidRDefault="00132E23" w:rsidP="00132E23">
      <w:pPr>
        <w:pStyle w:val="Golobesedilo"/>
        <w:jc w:val="both"/>
        <w:rPr>
          <w:rFonts w:ascii="Times New Roman" w:hAnsi="Times New Roman"/>
        </w:rPr>
      </w:pPr>
    </w:p>
    <w:p w14:paraId="545B06E6" w14:textId="77777777" w:rsidR="00803C3D" w:rsidRPr="002D224F" w:rsidRDefault="00803C3D" w:rsidP="00132E23">
      <w:pPr>
        <w:pStyle w:val="Golobesedilo"/>
        <w:jc w:val="both"/>
        <w:rPr>
          <w:rFonts w:ascii="Times New Roman" w:hAnsi="Times New Roman"/>
        </w:rPr>
      </w:pPr>
      <w:r w:rsidRPr="002D224F">
        <w:rPr>
          <w:rFonts w:ascii="Times New Roman" w:hAnsi="Times New Roman"/>
        </w:rPr>
        <w:lastRenderedPageBreak/>
        <w:t>Tehnična oskrba je organizirana dejavnost zagotavljanja tehničnih pogojev za optimalno izvajanje institucionalnega varstva ter vključuje naloge vzdrževanja opreme, prostorov in objekta ter okolice.</w:t>
      </w:r>
    </w:p>
    <w:p w14:paraId="43249652" w14:textId="77777777" w:rsidR="00803C3D" w:rsidRPr="002D224F" w:rsidRDefault="00803C3D" w:rsidP="00132E23">
      <w:pPr>
        <w:pStyle w:val="Golobesedilo"/>
        <w:jc w:val="both"/>
        <w:rPr>
          <w:rFonts w:ascii="Times New Roman" w:hAnsi="Times New Roman"/>
        </w:rPr>
      </w:pPr>
    </w:p>
    <w:p w14:paraId="6DA7AFC9" w14:textId="77777777" w:rsidR="00132E23" w:rsidRPr="002D224F" w:rsidRDefault="00132E23" w:rsidP="00132E23">
      <w:pPr>
        <w:pStyle w:val="Golobesedilo"/>
        <w:jc w:val="both"/>
        <w:rPr>
          <w:rFonts w:ascii="Times New Roman" w:hAnsi="Times New Roman"/>
        </w:rPr>
      </w:pPr>
      <w:r w:rsidRPr="002D224F">
        <w:rPr>
          <w:rFonts w:ascii="Times New Roman" w:hAnsi="Times New Roman"/>
        </w:rPr>
        <w:t>Prevozi vključujejo organizacijo in izvedbo prevozov v zvezi z uveljavljanjem zakonsko določenih pravic in obvezno</w:t>
      </w:r>
      <w:r w:rsidRPr="002D224F">
        <w:rPr>
          <w:rFonts w:ascii="Times New Roman" w:hAnsi="Times New Roman"/>
        </w:rPr>
        <w:softHyphen/>
        <w:t>sti v nujnih primerih, ko prevoz ni mogoč s strani svojcev ali zakonitega zastopnika. Izvajalec lahko organizira in izvaja tudi druge vrste prevozov in spremstev (npr. prevozi uporabnikov na kontrolne zdravstvene preglede), vendar se ti prevozi zara</w:t>
      </w:r>
      <w:r w:rsidRPr="002D224F">
        <w:rPr>
          <w:rFonts w:ascii="Times New Roman" w:hAnsi="Times New Roman"/>
        </w:rPr>
        <w:softHyphen/>
        <w:t>čunajo po veljavnem ceniku dodatnega obsega oskrbe oziroma storitev.</w:t>
      </w:r>
    </w:p>
    <w:p w14:paraId="550FB6B7" w14:textId="77777777" w:rsidR="00803C3D" w:rsidRDefault="00803C3D" w:rsidP="00803C3D">
      <w:pPr>
        <w:rPr>
          <w:sz w:val="20"/>
        </w:rPr>
      </w:pPr>
    </w:p>
    <w:p w14:paraId="56E17EB1" w14:textId="77777777" w:rsidR="00281D2A" w:rsidRPr="00931740" w:rsidRDefault="00281D2A" w:rsidP="00803C3D">
      <w:pPr>
        <w:rPr>
          <w:sz w:val="20"/>
        </w:rPr>
      </w:pPr>
    </w:p>
    <w:p w14:paraId="23C641F1" w14:textId="77777777" w:rsidR="00803C3D" w:rsidRPr="00931740" w:rsidRDefault="00803C3D" w:rsidP="00803C3D">
      <w:pPr>
        <w:rPr>
          <w:sz w:val="20"/>
        </w:rPr>
      </w:pPr>
      <w:r w:rsidRPr="00931740">
        <w:rPr>
          <w:sz w:val="20"/>
        </w:rPr>
        <w:t>SOCIALNA OSKRBA</w:t>
      </w:r>
    </w:p>
    <w:p w14:paraId="07DC74C6" w14:textId="77777777" w:rsidR="00803C3D" w:rsidRPr="00931740" w:rsidRDefault="00803C3D" w:rsidP="00803C3D">
      <w:pPr>
        <w:rPr>
          <w:sz w:val="20"/>
        </w:rPr>
      </w:pPr>
    </w:p>
    <w:p w14:paraId="2F788894" w14:textId="77777777" w:rsidR="00803C3D" w:rsidRPr="002D224F" w:rsidRDefault="00803C3D" w:rsidP="005B70E1">
      <w:pPr>
        <w:pStyle w:val="Golobesedilo"/>
        <w:jc w:val="both"/>
        <w:rPr>
          <w:rFonts w:ascii="Times New Roman" w:hAnsi="Times New Roman"/>
        </w:rPr>
      </w:pPr>
      <w:r w:rsidRPr="002D224F">
        <w:rPr>
          <w:rFonts w:ascii="Times New Roman" w:hAnsi="Times New Roman"/>
        </w:rPr>
        <w:t xml:space="preserve">Socialna oskrba je strokovno vodena dejavnost, namenjena izvajanju vsebin socialne preventive, terapije in vodenja uporabnikov. Vključuje izvajanje nalog vodenja in varstva. </w:t>
      </w:r>
    </w:p>
    <w:p w14:paraId="3E1C5588" w14:textId="77777777" w:rsidR="00D60850" w:rsidRPr="002D224F" w:rsidRDefault="00D60850" w:rsidP="005B70E1">
      <w:pPr>
        <w:pStyle w:val="Golobesedilo"/>
        <w:jc w:val="both"/>
        <w:rPr>
          <w:rFonts w:ascii="Times New Roman" w:hAnsi="Times New Roman"/>
        </w:rPr>
      </w:pPr>
    </w:p>
    <w:p w14:paraId="600A0BFC" w14:textId="77777777" w:rsidR="005B70E1" w:rsidRPr="002D224F" w:rsidRDefault="005B70E1" w:rsidP="005B70E1">
      <w:pPr>
        <w:pStyle w:val="Golobesedilo"/>
        <w:jc w:val="both"/>
        <w:rPr>
          <w:rFonts w:ascii="Times New Roman" w:hAnsi="Times New Roman"/>
        </w:rPr>
      </w:pPr>
      <w:r w:rsidRPr="002D224F">
        <w:rPr>
          <w:rFonts w:ascii="Times New Roman" w:hAnsi="Times New Roman"/>
        </w:rPr>
        <w:t>Socialna oskrba je strokovno vodena dejavnost, name</w:t>
      </w:r>
      <w:r w:rsidRPr="002D224F">
        <w:rPr>
          <w:rFonts w:ascii="Times New Roman" w:hAnsi="Times New Roman"/>
        </w:rPr>
        <w:softHyphen/>
        <w:t>njena izvajanju vsebin socialne preventive, terapije, varstva in vodenja uporabnikov.</w:t>
      </w:r>
    </w:p>
    <w:p w14:paraId="7C7AAA9E" w14:textId="77777777" w:rsidR="005B70E1" w:rsidRPr="002D224F" w:rsidRDefault="005B70E1" w:rsidP="005B70E1">
      <w:pPr>
        <w:pStyle w:val="Golobesedilo"/>
        <w:jc w:val="both"/>
        <w:rPr>
          <w:rFonts w:ascii="Times New Roman" w:hAnsi="Times New Roman"/>
        </w:rPr>
      </w:pPr>
    </w:p>
    <w:p w14:paraId="08F07B12" w14:textId="77777777" w:rsidR="005B70E1" w:rsidRPr="002D224F" w:rsidRDefault="005B70E1" w:rsidP="005B70E1">
      <w:pPr>
        <w:pStyle w:val="Golobesedilo"/>
        <w:jc w:val="both"/>
        <w:rPr>
          <w:rFonts w:ascii="Times New Roman" w:hAnsi="Times New Roman"/>
        </w:rPr>
      </w:pPr>
      <w:r w:rsidRPr="002D224F">
        <w:rPr>
          <w:rFonts w:ascii="Times New Roman" w:hAnsi="Times New Roman"/>
        </w:rPr>
        <w:t>V standardni obseg strokovno vodene dejavnosti in nalog vodenja spadajo naloge povezane s sprejemi, premestitvami in odpusti, individualnimi programi, ohranjanjem in razvijanjem socialnih stikov, sodelovanje z drugimi institucijami in strokov</w:t>
      </w:r>
      <w:r w:rsidRPr="002D224F">
        <w:rPr>
          <w:rFonts w:ascii="Times New Roman" w:hAnsi="Times New Roman"/>
        </w:rPr>
        <w:softHyphen/>
        <w:t>nimi sodelavci ter organizacijo prostočasnih dejavnosti.</w:t>
      </w:r>
    </w:p>
    <w:p w14:paraId="0CAE04D5" w14:textId="77777777" w:rsidR="005B70E1" w:rsidRPr="002D224F" w:rsidRDefault="005B70E1" w:rsidP="005B70E1">
      <w:pPr>
        <w:pStyle w:val="Golobesedilo"/>
        <w:jc w:val="both"/>
        <w:rPr>
          <w:rFonts w:ascii="Times New Roman" w:hAnsi="Times New Roman"/>
        </w:rPr>
      </w:pPr>
    </w:p>
    <w:p w14:paraId="0AFC2810" w14:textId="77777777" w:rsidR="005B70E1" w:rsidRPr="002D224F" w:rsidRDefault="005B70E1" w:rsidP="005B70E1">
      <w:pPr>
        <w:pStyle w:val="Golobesedilo"/>
        <w:jc w:val="both"/>
        <w:rPr>
          <w:rFonts w:ascii="Times New Roman" w:hAnsi="Times New Roman"/>
        </w:rPr>
      </w:pPr>
      <w:r w:rsidRPr="002D224F">
        <w:rPr>
          <w:rFonts w:ascii="Times New Roman" w:hAnsi="Times New Roman"/>
        </w:rPr>
        <w:t>Varstvo pomeni nudenje pomoči pri vzdrževanju osebne higiene, pri prehranjevanju in pitju, oblačenju, slačenju, od</w:t>
      </w:r>
      <w:r w:rsidRPr="002D224F">
        <w:rPr>
          <w:rFonts w:ascii="Times New Roman" w:hAnsi="Times New Roman"/>
        </w:rPr>
        <w:softHyphen/>
        <w:t>vajanju, gibanju, komunikaciji, pri orientaciji in pri pripravi na počitek. Med osnovni standard vzdrževanja osebne higiene ne spadajo frizerske, pedikerske in kozmetične storitve, masaža telesa ali delov telesa ipd.</w:t>
      </w:r>
    </w:p>
    <w:p w14:paraId="0699A8A3" w14:textId="77777777" w:rsidR="005B70E1" w:rsidRPr="002D224F" w:rsidRDefault="005B70E1" w:rsidP="005B70E1">
      <w:pPr>
        <w:pStyle w:val="Golobesedilo"/>
        <w:jc w:val="both"/>
        <w:rPr>
          <w:rFonts w:ascii="Times New Roman" w:hAnsi="Times New Roman"/>
        </w:rPr>
      </w:pPr>
    </w:p>
    <w:p w14:paraId="4FE718E1" w14:textId="77777777" w:rsidR="00803C3D" w:rsidRPr="002D224F" w:rsidRDefault="005B70E1" w:rsidP="005B70E1">
      <w:pPr>
        <w:pStyle w:val="Golobesedilo"/>
        <w:jc w:val="both"/>
        <w:rPr>
          <w:rFonts w:ascii="Times New Roman" w:hAnsi="Times New Roman"/>
        </w:rPr>
      </w:pPr>
      <w:r w:rsidRPr="002D224F">
        <w:rPr>
          <w:rFonts w:ascii="Times New Roman" w:hAnsi="Times New Roman"/>
        </w:rPr>
        <w:t>V sklop socialne preventive za preprečevanje social</w:t>
      </w:r>
      <w:r w:rsidRPr="002D224F">
        <w:rPr>
          <w:rFonts w:ascii="Times New Roman" w:hAnsi="Times New Roman"/>
        </w:rPr>
        <w:softHyphen/>
        <w:t>ne izključenosti spadajo programi dejavnosti organiziranih aktivnosti in druženja, ki se lahko izvajajo v domu ali zunaj njega, praviloma na področju: kulturno zabavnih, družabnih, ustvarjalnih, interesnih, rekreativnih, športnih in okupacijskih dejavnosti ter duhovnega življenja. O programih se vodi do</w:t>
      </w:r>
      <w:r w:rsidRPr="002D224F">
        <w:rPr>
          <w:rFonts w:ascii="Times New Roman" w:hAnsi="Times New Roman"/>
        </w:rPr>
        <w:softHyphen/>
        <w:t>kumentacija, iz katere je razvidna vsebina programa, njegov nosilec, čas izvedbe in obseg programa ter število oziroma seznam udeležencev</w:t>
      </w:r>
      <w:r w:rsidR="00D60850" w:rsidRPr="002D224F">
        <w:rPr>
          <w:rFonts w:ascii="Times New Roman" w:hAnsi="Times New Roman"/>
        </w:rPr>
        <w:t>.</w:t>
      </w:r>
    </w:p>
    <w:p w14:paraId="6FB25B42" w14:textId="77777777" w:rsidR="00281D2A" w:rsidRDefault="00281D2A" w:rsidP="00803C3D">
      <w:pPr>
        <w:rPr>
          <w:sz w:val="20"/>
        </w:rPr>
      </w:pPr>
    </w:p>
    <w:p w14:paraId="2863E5EB" w14:textId="77777777" w:rsidR="00803C3D" w:rsidRPr="002D224F" w:rsidRDefault="00803C3D" w:rsidP="00803C3D">
      <w:pPr>
        <w:rPr>
          <w:sz w:val="20"/>
        </w:rPr>
      </w:pPr>
      <w:r w:rsidRPr="002D224F">
        <w:rPr>
          <w:sz w:val="20"/>
        </w:rPr>
        <w:t xml:space="preserve">V Oskrbo I sodijo naslednje  neposredne oziroma posredne aktivnosti oziroma storitve: </w:t>
      </w:r>
    </w:p>
    <w:p w14:paraId="1B78346D" w14:textId="77777777" w:rsidR="00784E6D" w:rsidRPr="002D224F" w:rsidRDefault="00784E6D" w:rsidP="00784E6D">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6898"/>
        <w:gridCol w:w="1562"/>
      </w:tblGrid>
      <w:tr w:rsidR="002D224F" w:rsidRPr="002D224F" w14:paraId="1E4E2AC3" w14:textId="77777777" w:rsidTr="005337F3">
        <w:tc>
          <w:tcPr>
            <w:tcW w:w="468" w:type="dxa"/>
            <w:shd w:val="clear" w:color="auto" w:fill="FBD4B4"/>
            <w:vAlign w:val="center"/>
          </w:tcPr>
          <w:p w14:paraId="6D7FFB15" w14:textId="77777777" w:rsidR="00803C3D" w:rsidRPr="002D224F" w:rsidRDefault="00803C3D" w:rsidP="0071238C">
            <w:pPr>
              <w:jc w:val="center"/>
              <w:rPr>
                <w:sz w:val="20"/>
              </w:rPr>
            </w:pPr>
            <w:bookmarkStart w:id="1" w:name="_Hlk111620346"/>
            <w:r w:rsidRPr="002D224F">
              <w:rPr>
                <w:sz w:val="20"/>
              </w:rPr>
              <w:t>št.</w:t>
            </w:r>
          </w:p>
        </w:tc>
        <w:tc>
          <w:tcPr>
            <w:tcW w:w="6898" w:type="dxa"/>
            <w:shd w:val="clear" w:color="auto" w:fill="FBD4B4"/>
          </w:tcPr>
          <w:p w14:paraId="61D04B63" w14:textId="77777777" w:rsidR="00803C3D" w:rsidRPr="002D224F" w:rsidRDefault="00997084" w:rsidP="007D001B">
            <w:pPr>
              <w:rPr>
                <w:sz w:val="20"/>
              </w:rPr>
            </w:pPr>
            <w:r w:rsidRPr="002D224F">
              <w:rPr>
                <w:sz w:val="20"/>
              </w:rPr>
              <w:t>STORITVE OSKRBE I</w:t>
            </w:r>
          </w:p>
        </w:tc>
        <w:tc>
          <w:tcPr>
            <w:tcW w:w="1562" w:type="dxa"/>
            <w:shd w:val="clear" w:color="auto" w:fill="FBD4B4"/>
          </w:tcPr>
          <w:p w14:paraId="0EE9116D" w14:textId="77777777" w:rsidR="00803C3D" w:rsidRPr="002D224F" w:rsidRDefault="00803C3D" w:rsidP="007D001B">
            <w:pPr>
              <w:jc w:val="center"/>
              <w:rPr>
                <w:sz w:val="20"/>
              </w:rPr>
            </w:pPr>
            <w:r w:rsidRPr="002D224F">
              <w:rPr>
                <w:sz w:val="20"/>
              </w:rPr>
              <w:t>frekvenca</w:t>
            </w:r>
          </w:p>
        </w:tc>
      </w:tr>
      <w:tr w:rsidR="002D224F" w:rsidRPr="002D224F" w14:paraId="00F1107F" w14:textId="77777777" w:rsidTr="005337F3">
        <w:tc>
          <w:tcPr>
            <w:tcW w:w="468" w:type="dxa"/>
            <w:shd w:val="clear" w:color="auto" w:fill="FFFF99"/>
            <w:vAlign w:val="center"/>
          </w:tcPr>
          <w:p w14:paraId="37CB3C1A" w14:textId="77777777" w:rsidR="00803C3D" w:rsidRPr="002D224F" w:rsidRDefault="00803C3D" w:rsidP="0071238C">
            <w:pPr>
              <w:jc w:val="center"/>
              <w:rPr>
                <w:sz w:val="20"/>
              </w:rPr>
            </w:pPr>
          </w:p>
        </w:tc>
        <w:tc>
          <w:tcPr>
            <w:tcW w:w="6898" w:type="dxa"/>
            <w:shd w:val="clear" w:color="auto" w:fill="FFFF99"/>
          </w:tcPr>
          <w:p w14:paraId="0ACD934E" w14:textId="77777777" w:rsidR="00803C3D" w:rsidRPr="002D224F" w:rsidRDefault="00803C3D" w:rsidP="007D001B">
            <w:pPr>
              <w:rPr>
                <w:b/>
                <w:sz w:val="20"/>
              </w:rPr>
            </w:pPr>
            <w:r w:rsidRPr="002D224F">
              <w:rPr>
                <w:b/>
                <w:sz w:val="20"/>
              </w:rPr>
              <w:t xml:space="preserve">Čiščenje </w:t>
            </w:r>
          </w:p>
        </w:tc>
        <w:tc>
          <w:tcPr>
            <w:tcW w:w="1562" w:type="dxa"/>
            <w:shd w:val="clear" w:color="auto" w:fill="FFFF99"/>
          </w:tcPr>
          <w:p w14:paraId="0B98D35B" w14:textId="77777777" w:rsidR="00803C3D" w:rsidRPr="002D224F" w:rsidRDefault="00803C3D" w:rsidP="007D001B">
            <w:pPr>
              <w:jc w:val="center"/>
              <w:rPr>
                <w:sz w:val="20"/>
              </w:rPr>
            </w:pPr>
          </w:p>
        </w:tc>
      </w:tr>
      <w:tr w:rsidR="002D224F" w:rsidRPr="002D224F" w14:paraId="37620F1E" w14:textId="77777777" w:rsidTr="005337F3">
        <w:tc>
          <w:tcPr>
            <w:tcW w:w="468" w:type="dxa"/>
            <w:vAlign w:val="center"/>
          </w:tcPr>
          <w:p w14:paraId="3B1281B9" w14:textId="77777777" w:rsidR="00803C3D" w:rsidRPr="002D224F" w:rsidRDefault="0071238C" w:rsidP="0071238C">
            <w:pPr>
              <w:jc w:val="center"/>
              <w:rPr>
                <w:sz w:val="20"/>
              </w:rPr>
            </w:pPr>
            <w:r w:rsidRPr="002D224F">
              <w:rPr>
                <w:sz w:val="20"/>
              </w:rPr>
              <w:t>1</w:t>
            </w:r>
          </w:p>
        </w:tc>
        <w:tc>
          <w:tcPr>
            <w:tcW w:w="6898" w:type="dxa"/>
          </w:tcPr>
          <w:p w14:paraId="500768C7" w14:textId="77777777" w:rsidR="00803C3D" w:rsidRPr="002D224F" w:rsidRDefault="001D5836" w:rsidP="007D001B">
            <w:pPr>
              <w:rPr>
                <w:sz w:val="20"/>
              </w:rPr>
            </w:pPr>
            <w:r w:rsidRPr="002D224F">
              <w:rPr>
                <w:sz w:val="20"/>
              </w:rPr>
              <w:t>S</w:t>
            </w:r>
            <w:r w:rsidR="00803C3D" w:rsidRPr="002D224F">
              <w:rPr>
                <w:sz w:val="20"/>
              </w:rPr>
              <w:t xml:space="preserve">esanje talnih površin ali mokro čiščenje tal in brisanje prahu na pohištvu v sobah </w:t>
            </w:r>
            <w:r w:rsidR="00997084" w:rsidRPr="002D224F">
              <w:rPr>
                <w:sz w:val="20"/>
              </w:rPr>
              <w:t>uporabnikov</w:t>
            </w:r>
          </w:p>
        </w:tc>
        <w:tc>
          <w:tcPr>
            <w:tcW w:w="1562" w:type="dxa"/>
          </w:tcPr>
          <w:p w14:paraId="474B860A" w14:textId="77777777" w:rsidR="00803C3D" w:rsidRPr="002D224F" w:rsidRDefault="00803C3D" w:rsidP="007D001B">
            <w:pPr>
              <w:jc w:val="center"/>
              <w:rPr>
                <w:sz w:val="20"/>
              </w:rPr>
            </w:pPr>
            <w:r w:rsidRPr="002D224F">
              <w:rPr>
                <w:sz w:val="20"/>
              </w:rPr>
              <w:t>1 x tedensko</w:t>
            </w:r>
          </w:p>
        </w:tc>
      </w:tr>
      <w:tr w:rsidR="002D224F" w:rsidRPr="002D224F" w14:paraId="7013E71E" w14:textId="77777777" w:rsidTr="005337F3">
        <w:tc>
          <w:tcPr>
            <w:tcW w:w="468" w:type="dxa"/>
            <w:vAlign w:val="center"/>
          </w:tcPr>
          <w:p w14:paraId="47EAB170" w14:textId="77777777" w:rsidR="00803C3D" w:rsidRPr="002D224F" w:rsidRDefault="000B4B83" w:rsidP="000B4B83">
            <w:pPr>
              <w:jc w:val="center"/>
              <w:rPr>
                <w:sz w:val="20"/>
              </w:rPr>
            </w:pPr>
            <w:r w:rsidRPr="002D224F">
              <w:rPr>
                <w:sz w:val="20"/>
              </w:rPr>
              <w:t>2</w:t>
            </w:r>
          </w:p>
        </w:tc>
        <w:tc>
          <w:tcPr>
            <w:tcW w:w="6898" w:type="dxa"/>
          </w:tcPr>
          <w:p w14:paraId="11A5F0BB" w14:textId="77777777" w:rsidR="00803C3D" w:rsidRPr="002D224F" w:rsidRDefault="001D5836" w:rsidP="001D5836">
            <w:pPr>
              <w:rPr>
                <w:sz w:val="20"/>
              </w:rPr>
            </w:pPr>
            <w:r w:rsidRPr="002D224F">
              <w:rPr>
                <w:sz w:val="20"/>
              </w:rPr>
              <w:t>Či</w:t>
            </w:r>
            <w:r w:rsidR="00803C3D" w:rsidRPr="002D224F">
              <w:rPr>
                <w:sz w:val="20"/>
              </w:rPr>
              <w:t>ščenje sanitarnega prostora z opremo</w:t>
            </w:r>
          </w:p>
        </w:tc>
        <w:tc>
          <w:tcPr>
            <w:tcW w:w="1562" w:type="dxa"/>
          </w:tcPr>
          <w:p w14:paraId="2610DDA6" w14:textId="77777777" w:rsidR="00803C3D" w:rsidRPr="002D224F" w:rsidRDefault="00803C3D" w:rsidP="007D001B">
            <w:pPr>
              <w:jc w:val="center"/>
              <w:rPr>
                <w:sz w:val="20"/>
              </w:rPr>
            </w:pPr>
            <w:r w:rsidRPr="002D224F">
              <w:rPr>
                <w:sz w:val="20"/>
              </w:rPr>
              <w:t>1 x tedensko</w:t>
            </w:r>
          </w:p>
        </w:tc>
      </w:tr>
      <w:tr w:rsidR="002D224F" w:rsidRPr="002D224F" w14:paraId="6E141EE6" w14:textId="77777777" w:rsidTr="005337F3">
        <w:tc>
          <w:tcPr>
            <w:tcW w:w="468" w:type="dxa"/>
            <w:vAlign w:val="center"/>
          </w:tcPr>
          <w:p w14:paraId="4696647B" w14:textId="77777777" w:rsidR="00803C3D" w:rsidRPr="002D224F" w:rsidRDefault="0071238C" w:rsidP="0071238C">
            <w:pPr>
              <w:jc w:val="center"/>
              <w:rPr>
                <w:sz w:val="20"/>
              </w:rPr>
            </w:pPr>
            <w:r w:rsidRPr="002D224F">
              <w:rPr>
                <w:sz w:val="20"/>
              </w:rPr>
              <w:t>3</w:t>
            </w:r>
          </w:p>
        </w:tc>
        <w:tc>
          <w:tcPr>
            <w:tcW w:w="6898" w:type="dxa"/>
          </w:tcPr>
          <w:p w14:paraId="1299A2D2" w14:textId="77777777" w:rsidR="00803C3D" w:rsidRPr="002D224F" w:rsidRDefault="001D5836" w:rsidP="007D001B">
            <w:pPr>
              <w:rPr>
                <w:sz w:val="20"/>
              </w:rPr>
            </w:pPr>
            <w:r w:rsidRPr="002D224F">
              <w:rPr>
                <w:sz w:val="20"/>
              </w:rPr>
              <w:t>P</w:t>
            </w:r>
            <w:r w:rsidR="00803C3D" w:rsidRPr="002D224F">
              <w:rPr>
                <w:sz w:val="20"/>
              </w:rPr>
              <w:t>reskrba s toaletnim papirjem in milom</w:t>
            </w:r>
          </w:p>
        </w:tc>
        <w:tc>
          <w:tcPr>
            <w:tcW w:w="1562" w:type="dxa"/>
          </w:tcPr>
          <w:p w14:paraId="2B08077D" w14:textId="77777777" w:rsidR="00803C3D" w:rsidRPr="002D224F" w:rsidRDefault="00803C3D" w:rsidP="007D001B">
            <w:pPr>
              <w:jc w:val="center"/>
              <w:rPr>
                <w:sz w:val="20"/>
              </w:rPr>
            </w:pPr>
            <w:r w:rsidRPr="002D224F">
              <w:rPr>
                <w:sz w:val="20"/>
              </w:rPr>
              <w:t>po potrebi</w:t>
            </w:r>
          </w:p>
        </w:tc>
      </w:tr>
      <w:tr w:rsidR="002D224F" w:rsidRPr="002D224F" w14:paraId="486D3E4E" w14:textId="77777777" w:rsidTr="005337F3">
        <w:tc>
          <w:tcPr>
            <w:tcW w:w="468" w:type="dxa"/>
            <w:vAlign w:val="center"/>
          </w:tcPr>
          <w:p w14:paraId="14F24B41" w14:textId="77777777" w:rsidR="00803C3D" w:rsidRPr="002D224F" w:rsidRDefault="0071238C" w:rsidP="0071238C">
            <w:pPr>
              <w:jc w:val="center"/>
              <w:rPr>
                <w:sz w:val="20"/>
              </w:rPr>
            </w:pPr>
            <w:r w:rsidRPr="002D224F">
              <w:rPr>
                <w:sz w:val="20"/>
              </w:rPr>
              <w:t>4</w:t>
            </w:r>
          </w:p>
        </w:tc>
        <w:tc>
          <w:tcPr>
            <w:tcW w:w="6898" w:type="dxa"/>
          </w:tcPr>
          <w:p w14:paraId="2E3DAD18" w14:textId="77777777" w:rsidR="00803C3D" w:rsidRPr="002D224F" w:rsidRDefault="001D5836" w:rsidP="007D001B">
            <w:pPr>
              <w:rPr>
                <w:sz w:val="20"/>
              </w:rPr>
            </w:pPr>
            <w:r w:rsidRPr="002D224F">
              <w:rPr>
                <w:sz w:val="20"/>
              </w:rPr>
              <w:t>Č</w:t>
            </w:r>
            <w:r w:rsidR="00803C3D" w:rsidRPr="002D224F">
              <w:rPr>
                <w:sz w:val="20"/>
              </w:rPr>
              <w:t>iščenje balkonov</w:t>
            </w:r>
          </w:p>
        </w:tc>
        <w:tc>
          <w:tcPr>
            <w:tcW w:w="1562" w:type="dxa"/>
          </w:tcPr>
          <w:p w14:paraId="0F263934" w14:textId="77777777" w:rsidR="00803C3D" w:rsidRPr="002D224F" w:rsidRDefault="00803C3D" w:rsidP="007D001B">
            <w:pPr>
              <w:jc w:val="center"/>
              <w:rPr>
                <w:sz w:val="20"/>
              </w:rPr>
            </w:pPr>
            <w:r w:rsidRPr="002D224F">
              <w:rPr>
                <w:sz w:val="20"/>
              </w:rPr>
              <w:t>1 x mesečno</w:t>
            </w:r>
          </w:p>
        </w:tc>
      </w:tr>
      <w:tr w:rsidR="002D224F" w:rsidRPr="002D224F" w14:paraId="63A0E450" w14:textId="77777777" w:rsidTr="005337F3">
        <w:tc>
          <w:tcPr>
            <w:tcW w:w="468" w:type="dxa"/>
            <w:vAlign w:val="center"/>
          </w:tcPr>
          <w:p w14:paraId="21FC1BF1" w14:textId="77777777" w:rsidR="00803C3D" w:rsidRPr="002D224F" w:rsidRDefault="0071238C" w:rsidP="0071238C">
            <w:pPr>
              <w:jc w:val="center"/>
              <w:rPr>
                <w:sz w:val="20"/>
              </w:rPr>
            </w:pPr>
            <w:r w:rsidRPr="002D224F">
              <w:rPr>
                <w:sz w:val="20"/>
              </w:rPr>
              <w:t>5</w:t>
            </w:r>
          </w:p>
        </w:tc>
        <w:tc>
          <w:tcPr>
            <w:tcW w:w="6898" w:type="dxa"/>
          </w:tcPr>
          <w:p w14:paraId="5FC8ABB7" w14:textId="77777777" w:rsidR="00803C3D" w:rsidRPr="002D224F" w:rsidRDefault="001D5836" w:rsidP="007D001B">
            <w:pPr>
              <w:rPr>
                <w:sz w:val="20"/>
              </w:rPr>
            </w:pPr>
            <w:r w:rsidRPr="002D224F">
              <w:rPr>
                <w:sz w:val="20"/>
              </w:rPr>
              <w:t>Č</w:t>
            </w:r>
            <w:r w:rsidR="00803C3D" w:rsidRPr="002D224F">
              <w:rPr>
                <w:sz w:val="20"/>
              </w:rPr>
              <w:t>iščenje steklenih površin</w:t>
            </w:r>
          </w:p>
        </w:tc>
        <w:tc>
          <w:tcPr>
            <w:tcW w:w="1562" w:type="dxa"/>
          </w:tcPr>
          <w:p w14:paraId="30706A0B" w14:textId="77777777" w:rsidR="00803C3D" w:rsidRPr="002D224F" w:rsidRDefault="00803C3D" w:rsidP="007D001B">
            <w:pPr>
              <w:jc w:val="center"/>
              <w:rPr>
                <w:sz w:val="20"/>
              </w:rPr>
            </w:pPr>
            <w:r w:rsidRPr="002D224F">
              <w:rPr>
                <w:sz w:val="20"/>
              </w:rPr>
              <w:t>2 x letno</w:t>
            </w:r>
          </w:p>
        </w:tc>
      </w:tr>
      <w:tr w:rsidR="002D224F" w:rsidRPr="002D224F" w14:paraId="40B87106" w14:textId="77777777" w:rsidTr="005337F3">
        <w:tc>
          <w:tcPr>
            <w:tcW w:w="468" w:type="dxa"/>
            <w:vAlign w:val="center"/>
          </w:tcPr>
          <w:p w14:paraId="2E63B35F" w14:textId="77777777" w:rsidR="00803C3D" w:rsidRPr="002D224F" w:rsidRDefault="0071238C" w:rsidP="0071238C">
            <w:pPr>
              <w:jc w:val="center"/>
              <w:rPr>
                <w:sz w:val="20"/>
              </w:rPr>
            </w:pPr>
            <w:r w:rsidRPr="002D224F">
              <w:rPr>
                <w:sz w:val="20"/>
              </w:rPr>
              <w:t>6</w:t>
            </w:r>
          </w:p>
        </w:tc>
        <w:tc>
          <w:tcPr>
            <w:tcW w:w="6898" w:type="dxa"/>
          </w:tcPr>
          <w:p w14:paraId="41E502FA" w14:textId="77777777" w:rsidR="00803C3D" w:rsidRPr="002D224F" w:rsidRDefault="001D5836" w:rsidP="007D001B">
            <w:pPr>
              <w:rPr>
                <w:sz w:val="20"/>
              </w:rPr>
            </w:pPr>
            <w:r w:rsidRPr="002D224F">
              <w:rPr>
                <w:sz w:val="20"/>
              </w:rPr>
              <w:t>P</w:t>
            </w:r>
            <w:r w:rsidR="00803C3D" w:rsidRPr="002D224F">
              <w:rPr>
                <w:sz w:val="20"/>
              </w:rPr>
              <w:t>raznjenje koša za smeti</w:t>
            </w:r>
          </w:p>
        </w:tc>
        <w:tc>
          <w:tcPr>
            <w:tcW w:w="1562" w:type="dxa"/>
          </w:tcPr>
          <w:p w14:paraId="09B004E5" w14:textId="77777777" w:rsidR="00803C3D" w:rsidRPr="002D224F" w:rsidRDefault="00803C3D" w:rsidP="007D001B">
            <w:pPr>
              <w:jc w:val="center"/>
              <w:rPr>
                <w:sz w:val="20"/>
              </w:rPr>
            </w:pPr>
            <w:r w:rsidRPr="002D224F">
              <w:rPr>
                <w:sz w:val="20"/>
              </w:rPr>
              <w:t>1 x dnevno</w:t>
            </w:r>
          </w:p>
        </w:tc>
      </w:tr>
      <w:tr w:rsidR="002D224F" w:rsidRPr="002D224F" w14:paraId="7E48AF88" w14:textId="77777777" w:rsidTr="005337F3">
        <w:tc>
          <w:tcPr>
            <w:tcW w:w="468" w:type="dxa"/>
            <w:vAlign w:val="center"/>
          </w:tcPr>
          <w:p w14:paraId="7ED4D6FB" w14:textId="77777777" w:rsidR="00803C3D" w:rsidRPr="002D224F" w:rsidRDefault="0071238C" w:rsidP="0071238C">
            <w:pPr>
              <w:jc w:val="center"/>
              <w:rPr>
                <w:sz w:val="20"/>
              </w:rPr>
            </w:pPr>
            <w:r w:rsidRPr="002D224F">
              <w:rPr>
                <w:sz w:val="20"/>
              </w:rPr>
              <w:t>7</w:t>
            </w:r>
          </w:p>
        </w:tc>
        <w:tc>
          <w:tcPr>
            <w:tcW w:w="6898" w:type="dxa"/>
          </w:tcPr>
          <w:p w14:paraId="4648594A" w14:textId="77777777" w:rsidR="00803C3D" w:rsidRPr="002D224F" w:rsidRDefault="001D5836" w:rsidP="007D001B">
            <w:pPr>
              <w:rPr>
                <w:sz w:val="20"/>
              </w:rPr>
            </w:pPr>
            <w:r w:rsidRPr="002D224F">
              <w:rPr>
                <w:sz w:val="20"/>
              </w:rPr>
              <w:t>Č</w:t>
            </w:r>
            <w:r w:rsidR="00803C3D" w:rsidRPr="002D224F">
              <w:rPr>
                <w:sz w:val="20"/>
              </w:rPr>
              <w:t>iščenje skupnih prostorov in skupnih kopalnic</w:t>
            </w:r>
          </w:p>
        </w:tc>
        <w:tc>
          <w:tcPr>
            <w:tcW w:w="1562" w:type="dxa"/>
          </w:tcPr>
          <w:p w14:paraId="60963A55" w14:textId="77777777" w:rsidR="00803C3D" w:rsidRPr="002D224F" w:rsidRDefault="00803C3D" w:rsidP="007D001B">
            <w:pPr>
              <w:jc w:val="center"/>
              <w:rPr>
                <w:sz w:val="20"/>
              </w:rPr>
            </w:pPr>
            <w:r w:rsidRPr="002D224F">
              <w:rPr>
                <w:sz w:val="20"/>
              </w:rPr>
              <w:t>1 x dnevno</w:t>
            </w:r>
          </w:p>
        </w:tc>
      </w:tr>
      <w:tr w:rsidR="002D224F" w:rsidRPr="002D224F" w14:paraId="71FB0D62" w14:textId="77777777" w:rsidTr="005337F3">
        <w:tc>
          <w:tcPr>
            <w:tcW w:w="468" w:type="dxa"/>
            <w:shd w:val="clear" w:color="auto" w:fill="FFFF99"/>
            <w:vAlign w:val="center"/>
          </w:tcPr>
          <w:p w14:paraId="458300BF" w14:textId="77777777" w:rsidR="00803C3D" w:rsidRPr="002D224F" w:rsidRDefault="00803C3D" w:rsidP="0071238C">
            <w:pPr>
              <w:jc w:val="center"/>
              <w:rPr>
                <w:sz w:val="20"/>
              </w:rPr>
            </w:pPr>
          </w:p>
        </w:tc>
        <w:tc>
          <w:tcPr>
            <w:tcW w:w="6898" w:type="dxa"/>
            <w:shd w:val="clear" w:color="auto" w:fill="FFFF99"/>
          </w:tcPr>
          <w:p w14:paraId="4DC08178" w14:textId="77777777" w:rsidR="00803C3D" w:rsidRPr="002D224F" w:rsidRDefault="00803C3D" w:rsidP="007D001B">
            <w:pPr>
              <w:rPr>
                <w:b/>
                <w:sz w:val="20"/>
              </w:rPr>
            </w:pPr>
            <w:r w:rsidRPr="002D224F">
              <w:rPr>
                <w:b/>
                <w:sz w:val="20"/>
              </w:rPr>
              <w:t>Pranje in vzdrževanje perila</w:t>
            </w:r>
          </w:p>
        </w:tc>
        <w:tc>
          <w:tcPr>
            <w:tcW w:w="1562" w:type="dxa"/>
            <w:shd w:val="clear" w:color="auto" w:fill="FFFF99"/>
          </w:tcPr>
          <w:p w14:paraId="6D33A984" w14:textId="77777777" w:rsidR="00803C3D" w:rsidRPr="002D224F" w:rsidRDefault="00803C3D" w:rsidP="007D001B">
            <w:pPr>
              <w:jc w:val="center"/>
              <w:rPr>
                <w:sz w:val="20"/>
              </w:rPr>
            </w:pPr>
          </w:p>
        </w:tc>
      </w:tr>
      <w:tr w:rsidR="002D224F" w:rsidRPr="002D224F" w14:paraId="2DBD49FF" w14:textId="77777777" w:rsidTr="005337F3">
        <w:tc>
          <w:tcPr>
            <w:tcW w:w="468" w:type="dxa"/>
            <w:vAlign w:val="center"/>
          </w:tcPr>
          <w:p w14:paraId="473D601D" w14:textId="77777777" w:rsidR="00803C3D" w:rsidRPr="002D224F" w:rsidRDefault="00997084" w:rsidP="0071238C">
            <w:pPr>
              <w:jc w:val="center"/>
              <w:rPr>
                <w:sz w:val="20"/>
              </w:rPr>
            </w:pPr>
            <w:r w:rsidRPr="002D224F">
              <w:rPr>
                <w:sz w:val="20"/>
              </w:rPr>
              <w:t>8</w:t>
            </w:r>
          </w:p>
        </w:tc>
        <w:tc>
          <w:tcPr>
            <w:tcW w:w="6898" w:type="dxa"/>
          </w:tcPr>
          <w:p w14:paraId="189D0796" w14:textId="77777777" w:rsidR="00803C3D" w:rsidRPr="002D224F" w:rsidRDefault="001D5836" w:rsidP="007D001B">
            <w:pPr>
              <w:rPr>
                <w:sz w:val="20"/>
              </w:rPr>
            </w:pPr>
            <w:r w:rsidRPr="002D224F">
              <w:rPr>
                <w:sz w:val="20"/>
              </w:rPr>
              <w:t>O</w:t>
            </w:r>
            <w:r w:rsidR="00803C3D" w:rsidRPr="002D224F">
              <w:rPr>
                <w:sz w:val="20"/>
              </w:rPr>
              <w:t>bičajno strojno pranje in likanje osebnega perila</w:t>
            </w:r>
          </w:p>
        </w:tc>
        <w:tc>
          <w:tcPr>
            <w:tcW w:w="1562" w:type="dxa"/>
          </w:tcPr>
          <w:p w14:paraId="5B38D12B" w14:textId="77777777" w:rsidR="00803C3D" w:rsidRPr="002D224F" w:rsidRDefault="00803C3D" w:rsidP="007D001B">
            <w:pPr>
              <w:jc w:val="center"/>
              <w:rPr>
                <w:sz w:val="20"/>
              </w:rPr>
            </w:pPr>
            <w:r w:rsidRPr="002D224F">
              <w:rPr>
                <w:sz w:val="20"/>
              </w:rPr>
              <w:t>1 x tedensko</w:t>
            </w:r>
          </w:p>
        </w:tc>
      </w:tr>
      <w:tr w:rsidR="002D224F" w:rsidRPr="002D224F" w14:paraId="024BBD62" w14:textId="77777777" w:rsidTr="005337F3">
        <w:tc>
          <w:tcPr>
            <w:tcW w:w="468" w:type="dxa"/>
            <w:vAlign w:val="center"/>
          </w:tcPr>
          <w:p w14:paraId="51CC7A47" w14:textId="77777777" w:rsidR="00803C3D" w:rsidRPr="002D224F" w:rsidRDefault="00997084" w:rsidP="0071238C">
            <w:pPr>
              <w:jc w:val="center"/>
              <w:rPr>
                <w:sz w:val="20"/>
              </w:rPr>
            </w:pPr>
            <w:r w:rsidRPr="002D224F">
              <w:rPr>
                <w:sz w:val="20"/>
              </w:rPr>
              <w:t>9</w:t>
            </w:r>
          </w:p>
        </w:tc>
        <w:tc>
          <w:tcPr>
            <w:tcW w:w="6898" w:type="dxa"/>
          </w:tcPr>
          <w:p w14:paraId="2C7BC9F0" w14:textId="77777777" w:rsidR="00803C3D" w:rsidRPr="002D224F" w:rsidRDefault="001D5836" w:rsidP="007D001B">
            <w:pPr>
              <w:rPr>
                <w:sz w:val="20"/>
              </w:rPr>
            </w:pPr>
            <w:r w:rsidRPr="002D224F">
              <w:rPr>
                <w:sz w:val="20"/>
              </w:rPr>
              <w:t>Z</w:t>
            </w:r>
            <w:r w:rsidR="00803C3D" w:rsidRPr="002D224F">
              <w:rPr>
                <w:sz w:val="20"/>
              </w:rPr>
              <w:t>agotavljanje sveže posteljnine</w:t>
            </w:r>
          </w:p>
        </w:tc>
        <w:tc>
          <w:tcPr>
            <w:tcW w:w="1562" w:type="dxa"/>
          </w:tcPr>
          <w:p w14:paraId="23FED55B" w14:textId="77777777" w:rsidR="00803C3D" w:rsidRPr="002D224F" w:rsidRDefault="00997084" w:rsidP="007D001B">
            <w:pPr>
              <w:jc w:val="center"/>
              <w:rPr>
                <w:sz w:val="20"/>
              </w:rPr>
            </w:pPr>
            <w:r w:rsidRPr="002D224F">
              <w:rPr>
                <w:sz w:val="20"/>
              </w:rPr>
              <w:t>2 x mesečno</w:t>
            </w:r>
          </w:p>
        </w:tc>
      </w:tr>
      <w:tr w:rsidR="002D224F" w:rsidRPr="002D224F" w14:paraId="0D115BA1" w14:textId="77777777" w:rsidTr="005337F3">
        <w:tc>
          <w:tcPr>
            <w:tcW w:w="468" w:type="dxa"/>
            <w:vAlign w:val="center"/>
          </w:tcPr>
          <w:p w14:paraId="2EAD0A5B" w14:textId="77777777" w:rsidR="00803C3D" w:rsidRPr="002D224F" w:rsidRDefault="0071238C" w:rsidP="0071238C">
            <w:pPr>
              <w:jc w:val="center"/>
              <w:rPr>
                <w:sz w:val="20"/>
              </w:rPr>
            </w:pPr>
            <w:r w:rsidRPr="002D224F">
              <w:rPr>
                <w:sz w:val="20"/>
              </w:rPr>
              <w:t>1</w:t>
            </w:r>
            <w:r w:rsidR="00997084" w:rsidRPr="002D224F">
              <w:rPr>
                <w:sz w:val="20"/>
              </w:rPr>
              <w:t>0</w:t>
            </w:r>
          </w:p>
        </w:tc>
        <w:tc>
          <w:tcPr>
            <w:tcW w:w="6898" w:type="dxa"/>
          </w:tcPr>
          <w:p w14:paraId="3F730FEA" w14:textId="77777777" w:rsidR="00803C3D" w:rsidRPr="002D224F" w:rsidRDefault="001D5836" w:rsidP="007D001B">
            <w:pPr>
              <w:rPr>
                <w:sz w:val="20"/>
              </w:rPr>
            </w:pPr>
            <w:r w:rsidRPr="002D224F">
              <w:rPr>
                <w:sz w:val="20"/>
              </w:rPr>
              <w:t>O</w:t>
            </w:r>
            <w:r w:rsidR="00803C3D" w:rsidRPr="002D224F">
              <w:rPr>
                <w:sz w:val="20"/>
              </w:rPr>
              <w:t>značevanje osebnega perila</w:t>
            </w:r>
          </w:p>
        </w:tc>
        <w:tc>
          <w:tcPr>
            <w:tcW w:w="1562" w:type="dxa"/>
          </w:tcPr>
          <w:p w14:paraId="3C366018" w14:textId="77777777" w:rsidR="00803C3D" w:rsidRPr="002D224F" w:rsidRDefault="00803C3D" w:rsidP="007D001B">
            <w:pPr>
              <w:jc w:val="center"/>
              <w:rPr>
                <w:sz w:val="20"/>
              </w:rPr>
            </w:pPr>
            <w:r w:rsidRPr="002D224F">
              <w:rPr>
                <w:sz w:val="20"/>
              </w:rPr>
              <w:t>po potrebi</w:t>
            </w:r>
          </w:p>
        </w:tc>
      </w:tr>
      <w:tr w:rsidR="002D224F" w:rsidRPr="002D224F" w14:paraId="671BC9D5" w14:textId="77777777" w:rsidTr="005337F3">
        <w:tc>
          <w:tcPr>
            <w:tcW w:w="468" w:type="dxa"/>
            <w:vAlign w:val="center"/>
          </w:tcPr>
          <w:p w14:paraId="6DF4D9F8" w14:textId="77777777" w:rsidR="00803C3D" w:rsidRPr="002D224F" w:rsidRDefault="00997084" w:rsidP="0071238C">
            <w:pPr>
              <w:jc w:val="center"/>
              <w:rPr>
                <w:sz w:val="20"/>
              </w:rPr>
            </w:pPr>
            <w:r w:rsidRPr="002D224F">
              <w:rPr>
                <w:sz w:val="20"/>
              </w:rPr>
              <w:t>11</w:t>
            </w:r>
          </w:p>
        </w:tc>
        <w:tc>
          <w:tcPr>
            <w:tcW w:w="6898" w:type="dxa"/>
          </w:tcPr>
          <w:p w14:paraId="655AFEEB" w14:textId="77777777" w:rsidR="00803C3D" w:rsidRPr="002D224F" w:rsidRDefault="001D5836" w:rsidP="007D001B">
            <w:pPr>
              <w:rPr>
                <w:sz w:val="20"/>
              </w:rPr>
            </w:pPr>
            <w:r w:rsidRPr="002D224F">
              <w:rPr>
                <w:sz w:val="20"/>
              </w:rPr>
              <w:t>M</w:t>
            </w:r>
            <w:r w:rsidR="00803C3D" w:rsidRPr="002D224F">
              <w:rPr>
                <w:sz w:val="20"/>
              </w:rPr>
              <w:t>enjava brisač</w:t>
            </w:r>
          </w:p>
        </w:tc>
        <w:tc>
          <w:tcPr>
            <w:tcW w:w="1562" w:type="dxa"/>
          </w:tcPr>
          <w:p w14:paraId="6EF27913" w14:textId="77777777" w:rsidR="00803C3D" w:rsidRPr="002D224F" w:rsidRDefault="00997084" w:rsidP="007D001B">
            <w:pPr>
              <w:jc w:val="center"/>
              <w:rPr>
                <w:sz w:val="20"/>
              </w:rPr>
            </w:pPr>
            <w:r w:rsidRPr="002D224F">
              <w:rPr>
                <w:sz w:val="20"/>
              </w:rPr>
              <w:t>1</w:t>
            </w:r>
            <w:r w:rsidR="00803C3D" w:rsidRPr="002D224F">
              <w:rPr>
                <w:sz w:val="20"/>
              </w:rPr>
              <w:t xml:space="preserve"> x tedensko</w:t>
            </w:r>
          </w:p>
        </w:tc>
      </w:tr>
      <w:tr w:rsidR="002D224F" w:rsidRPr="002D224F" w14:paraId="639D1C1D" w14:textId="77777777" w:rsidTr="005337F3">
        <w:tc>
          <w:tcPr>
            <w:tcW w:w="468" w:type="dxa"/>
            <w:shd w:val="clear" w:color="auto" w:fill="FFFF99"/>
            <w:vAlign w:val="center"/>
          </w:tcPr>
          <w:p w14:paraId="301ADB01" w14:textId="77777777" w:rsidR="00803C3D" w:rsidRPr="002D224F" w:rsidRDefault="00803C3D" w:rsidP="0071238C">
            <w:pPr>
              <w:jc w:val="center"/>
              <w:rPr>
                <w:sz w:val="20"/>
              </w:rPr>
            </w:pPr>
          </w:p>
        </w:tc>
        <w:tc>
          <w:tcPr>
            <w:tcW w:w="6898" w:type="dxa"/>
            <w:shd w:val="clear" w:color="auto" w:fill="FFFF99"/>
          </w:tcPr>
          <w:p w14:paraId="11507B0D" w14:textId="77777777" w:rsidR="00803C3D" w:rsidRPr="002D224F" w:rsidRDefault="00803C3D" w:rsidP="007D001B">
            <w:pPr>
              <w:rPr>
                <w:b/>
                <w:sz w:val="20"/>
              </w:rPr>
            </w:pPr>
            <w:r w:rsidRPr="002D224F">
              <w:rPr>
                <w:b/>
                <w:sz w:val="20"/>
              </w:rPr>
              <w:t>Prehrana</w:t>
            </w:r>
          </w:p>
        </w:tc>
        <w:tc>
          <w:tcPr>
            <w:tcW w:w="1562" w:type="dxa"/>
            <w:shd w:val="clear" w:color="auto" w:fill="FFFF99"/>
          </w:tcPr>
          <w:p w14:paraId="578D525A" w14:textId="77777777" w:rsidR="00803C3D" w:rsidRPr="002D224F" w:rsidRDefault="00803C3D" w:rsidP="007D001B">
            <w:pPr>
              <w:jc w:val="center"/>
              <w:rPr>
                <w:sz w:val="20"/>
              </w:rPr>
            </w:pPr>
          </w:p>
        </w:tc>
      </w:tr>
      <w:tr w:rsidR="002D224F" w:rsidRPr="002D224F" w14:paraId="52415AC6" w14:textId="77777777" w:rsidTr="005337F3">
        <w:tc>
          <w:tcPr>
            <w:tcW w:w="468" w:type="dxa"/>
            <w:vAlign w:val="center"/>
          </w:tcPr>
          <w:p w14:paraId="1D4C6113" w14:textId="77777777" w:rsidR="00803C3D" w:rsidRPr="002D224F" w:rsidRDefault="0071238C" w:rsidP="0071238C">
            <w:pPr>
              <w:jc w:val="center"/>
              <w:rPr>
                <w:sz w:val="20"/>
              </w:rPr>
            </w:pPr>
            <w:r w:rsidRPr="002D224F">
              <w:rPr>
                <w:sz w:val="20"/>
              </w:rPr>
              <w:t>1</w:t>
            </w:r>
            <w:r w:rsidR="006714A5" w:rsidRPr="002D224F">
              <w:rPr>
                <w:sz w:val="20"/>
              </w:rPr>
              <w:t>2</w:t>
            </w:r>
          </w:p>
        </w:tc>
        <w:tc>
          <w:tcPr>
            <w:tcW w:w="6898" w:type="dxa"/>
          </w:tcPr>
          <w:p w14:paraId="1634D5E5" w14:textId="77777777" w:rsidR="00803C3D" w:rsidRPr="002D224F" w:rsidRDefault="001D5836" w:rsidP="007D001B">
            <w:pPr>
              <w:rPr>
                <w:sz w:val="20"/>
              </w:rPr>
            </w:pPr>
            <w:r w:rsidRPr="002D224F">
              <w:rPr>
                <w:sz w:val="20"/>
              </w:rPr>
              <w:t>P</w:t>
            </w:r>
            <w:r w:rsidR="00803C3D" w:rsidRPr="002D224F">
              <w:rPr>
                <w:sz w:val="20"/>
              </w:rPr>
              <w:t>riprava starosti prilagojene prehrane v obliki toplih ali delno toplih obrokov z napitki</w:t>
            </w:r>
          </w:p>
        </w:tc>
        <w:tc>
          <w:tcPr>
            <w:tcW w:w="1562" w:type="dxa"/>
          </w:tcPr>
          <w:p w14:paraId="03FE6A51" w14:textId="77777777" w:rsidR="00803C3D" w:rsidRPr="002D224F" w:rsidRDefault="00803C3D" w:rsidP="007D001B">
            <w:pPr>
              <w:jc w:val="center"/>
              <w:rPr>
                <w:sz w:val="20"/>
              </w:rPr>
            </w:pPr>
            <w:r w:rsidRPr="002D224F">
              <w:rPr>
                <w:sz w:val="20"/>
              </w:rPr>
              <w:t>3 x dnevno</w:t>
            </w:r>
          </w:p>
        </w:tc>
      </w:tr>
      <w:tr w:rsidR="002D224F" w:rsidRPr="002D224F" w14:paraId="7087DC83" w14:textId="77777777" w:rsidTr="005337F3">
        <w:tc>
          <w:tcPr>
            <w:tcW w:w="468" w:type="dxa"/>
            <w:vAlign w:val="center"/>
          </w:tcPr>
          <w:p w14:paraId="3044445C" w14:textId="77777777" w:rsidR="00803C3D" w:rsidRPr="002D224F" w:rsidRDefault="0071238C" w:rsidP="0071238C">
            <w:pPr>
              <w:jc w:val="center"/>
              <w:rPr>
                <w:sz w:val="20"/>
              </w:rPr>
            </w:pPr>
            <w:r w:rsidRPr="002D224F">
              <w:rPr>
                <w:sz w:val="20"/>
              </w:rPr>
              <w:lastRenderedPageBreak/>
              <w:t>1</w:t>
            </w:r>
            <w:r w:rsidR="006714A5" w:rsidRPr="002D224F">
              <w:rPr>
                <w:sz w:val="20"/>
              </w:rPr>
              <w:t>3</w:t>
            </w:r>
          </w:p>
        </w:tc>
        <w:tc>
          <w:tcPr>
            <w:tcW w:w="6898" w:type="dxa"/>
          </w:tcPr>
          <w:p w14:paraId="45FF3C83" w14:textId="77777777" w:rsidR="00803C3D" w:rsidRPr="002D224F" w:rsidRDefault="001D5836" w:rsidP="00222310">
            <w:pPr>
              <w:rPr>
                <w:sz w:val="20"/>
              </w:rPr>
            </w:pPr>
            <w:r w:rsidRPr="002D224F">
              <w:rPr>
                <w:sz w:val="20"/>
              </w:rPr>
              <w:t>P</w:t>
            </w:r>
            <w:r w:rsidR="00222310" w:rsidRPr="002D224F">
              <w:rPr>
                <w:sz w:val="20"/>
              </w:rPr>
              <w:t>o</w:t>
            </w:r>
            <w:r w:rsidR="00803C3D" w:rsidRPr="002D224F">
              <w:rPr>
                <w:sz w:val="20"/>
              </w:rPr>
              <w:t>strežba obrokov v glavni jedilnici doma</w:t>
            </w:r>
          </w:p>
        </w:tc>
        <w:tc>
          <w:tcPr>
            <w:tcW w:w="1562" w:type="dxa"/>
          </w:tcPr>
          <w:p w14:paraId="6BC1452E" w14:textId="77777777" w:rsidR="00803C3D" w:rsidRPr="002D224F" w:rsidRDefault="00803C3D" w:rsidP="007D001B">
            <w:pPr>
              <w:jc w:val="center"/>
              <w:rPr>
                <w:sz w:val="20"/>
              </w:rPr>
            </w:pPr>
            <w:r w:rsidRPr="002D224F">
              <w:rPr>
                <w:sz w:val="20"/>
              </w:rPr>
              <w:t>3 x dnevno</w:t>
            </w:r>
          </w:p>
        </w:tc>
      </w:tr>
      <w:tr w:rsidR="002D224F" w:rsidRPr="002D224F" w14:paraId="7CCE7089" w14:textId="77777777" w:rsidTr="005337F3">
        <w:tc>
          <w:tcPr>
            <w:tcW w:w="468" w:type="dxa"/>
            <w:shd w:val="clear" w:color="auto" w:fill="FFFF99"/>
            <w:vAlign w:val="center"/>
          </w:tcPr>
          <w:p w14:paraId="27236F86" w14:textId="77777777" w:rsidR="00803C3D" w:rsidRPr="002D224F" w:rsidRDefault="00803C3D" w:rsidP="0071238C">
            <w:pPr>
              <w:jc w:val="center"/>
              <w:rPr>
                <w:sz w:val="20"/>
              </w:rPr>
            </w:pPr>
          </w:p>
        </w:tc>
        <w:tc>
          <w:tcPr>
            <w:tcW w:w="6898" w:type="dxa"/>
            <w:shd w:val="clear" w:color="auto" w:fill="FFFF99"/>
          </w:tcPr>
          <w:p w14:paraId="157A2ABE" w14:textId="77777777" w:rsidR="00803C3D" w:rsidRPr="002D224F" w:rsidRDefault="00803C3D" w:rsidP="007D001B">
            <w:pPr>
              <w:rPr>
                <w:b/>
                <w:sz w:val="20"/>
              </w:rPr>
            </w:pPr>
            <w:r w:rsidRPr="002D224F">
              <w:rPr>
                <w:b/>
                <w:sz w:val="20"/>
              </w:rPr>
              <w:t>Tehnična oskrba</w:t>
            </w:r>
            <w:r w:rsidR="00070BDC" w:rsidRPr="002D224F">
              <w:rPr>
                <w:b/>
                <w:sz w:val="20"/>
              </w:rPr>
              <w:t xml:space="preserve"> </w:t>
            </w:r>
          </w:p>
        </w:tc>
        <w:tc>
          <w:tcPr>
            <w:tcW w:w="1562" w:type="dxa"/>
            <w:shd w:val="clear" w:color="auto" w:fill="FFFF99"/>
          </w:tcPr>
          <w:p w14:paraId="0AC6844F" w14:textId="77777777" w:rsidR="00803C3D" w:rsidRPr="002D224F" w:rsidRDefault="00803C3D" w:rsidP="007D001B">
            <w:pPr>
              <w:jc w:val="center"/>
              <w:rPr>
                <w:sz w:val="20"/>
              </w:rPr>
            </w:pPr>
          </w:p>
        </w:tc>
      </w:tr>
      <w:tr w:rsidR="002D224F" w:rsidRPr="002D224F" w14:paraId="77744F47" w14:textId="77777777" w:rsidTr="005337F3">
        <w:tc>
          <w:tcPr>
            <w:tcW w:w="468" w:type="dxa"/>
            <w:vAlign w:val="center"/>
          </w:tcPr>
          <w:p w14:paraId="16C02D8F" w14:textId="77777777" w:rsidR="00803C3D" w:rsidRPr="002D224F" w:rsidRDefault="0071238C" w:rsidP="0071238C">
            <w:pPr>
              <w:jc w:val="center"/>
              <w:rPr>
                <w:sz w:val="20"/>
              </w:rPr>
            </w:pPr>
            <w:r w:rsidRPr="002D224F">
              <w:rPr>
                <w:sz w:val="20"/>
              </w:rPr>
              <w:t>1</w:t>
            </w:r>
            <w:r w:rsidR="006714A5" w:rsidRPr="002D224F">
              <w:rPr>
                <w:sz w:val="20"/>
              </w:rPr>
              <w:t>4</w:t>
            </w:r>
          </w:p>
        </w:tc>
        <w:tc>
          <w:tcPr>
            <w:tcW w:w="6898" w:type="dxa"/>
          </w:tcPr>
          <w:p w14:paraId="65A08F1A" w14:textId="77777777" w:rsidR="00803C3D" w:rsidRPr="002D224F" w:rsidRDefault="001D5836" w:rsidP="007D001B">
            <w:pPr>
              <w:rPr>
                <w:sz w:val="20"/>
              </w:rPr>
            </w:pPr>
            <w:r w:rsidRPr="002D224F">
              <w:rPr>
                <w:sz w:val="20"/>
              </w:rPr>
              <w:t>V</w:t>
            </w:r>
            <w:r w:rsidR="00803C3D" w:rsidRPr="002D224F">
              <w:rPr>
                <w:sz w:val="20"/>
              </w:rPr>
              <w:t>zdrževanje objekta in okolice</w:t>
            </w:r>
          </w:p>
        </w:tc>
        <w:tc>
          <w:tcPr>
            <w:tcW w:w="1562" w:type="dxa"/>
          </w:tcPr>
          <w:p w14:paraId="5B9ED593" w14:textId="77777777" w:rsidR="00803C3D" w:rsidRPr="002D224F" w:rsidRDefault="00803C3D" w:rsidP="007D001B">
            <w:pPr>
              <w:jc w:val="center"/>
              <w:rPr>
                <w:sz w:val="20"/>
              </w:rPr>
            </w:pPr>
            <w:r w:rsidRPr="002D224F">
              <w:rPr>
                <w:sz w:val="20"/>
              </w:rPr>
              <w:t>redno</w:t>
            </w:r>
          </w:p>
        </w:tc>
      </w:tr>
      <w:tr w:rsidR="002D224F" w:rsidRPr="002D224F" w14:paraId="24F7B786" w14:textId="77777777" w:rsidTr="005337F3">
        <w:tc>
          <w:tcPr>
            <w:tcW w:w="468" w:type="dxa"/>
            <w:vAlign w:val="center"/>
          </w:tcPr>
          <w:p w14:paraId="44123FB1" w14:textId="77777777" w:rsidR="00803C3D" w:rsidRPr="002D224F" w:rsidRDefault="0071238C" w:rsidP="0071238C">
            <w:pPr>
              <w:jc w:val="center"/>
              <w:rPr>
                <w:sz w:val="20"/>
              </w:rPr>
            </w:pPr>
            <w:r w:rsidRPr="002D224F">
              <w:rPr>
                <w:sz w:val="20"/>
              </w:rPr>
              <w:t>1</w:t>
            </w:r>
            <w:r w:rsidR="006714A5" w:rsidRPr="002D224F">
              <w:rPr>
                <w:sz w:val="20"/>
              </w:rPr>
              <w:t>5</w:t>
            </w:r>
          </w:p>
        </w:tc>
        <w:tc>
          <w:tcPr>
            <w:tcW w:w="6898" w:type="dxa"/>
          </w:tcPr>
          <w:p w14:paraId="0B224E88" w14:textId="77777777" w:rsidR="00803C3D" w:rsidRPr="002D224F" w:rsidRDefault="001D5836" w:rsidP="007D001B">
            <w:pPr>
              <w:rPr>
                <w:sz w:val="20"/>
              </w:rPr>
            </w:pPr>
            <w:r w:rsidRPr="002D224F">
              <w:rPr>
                <w:sz w:val="20"/>
              </w:rPr>
              <w:t>V</w:t>
            </w:r>
            <w:r w:rsidR="00803C3D" w:rsidRPr="002D224F">
              <w:rPr>
                <w:sz w:val="20"/>
              </w:rPr>
              <w:t>zdrževanje osnovnih sredstev doma</w:t>
            </w:r>
          </w:p>
        </w:tc>
        <w:tc>
          <w:tcPr>
            <w:tcW w:w="1562" w:type="dxa"/>
          </w:tcPr>
          <w:p w14:paraId="3E2B7A18" w14:textId="77777777" w:rsidR="00803C3D" w:rsidRPr="002D224F" w:rsidRDefault="00803C3D" w:rsidP="007D001B">
            <w:pPr>
              <w:jc w:val="center"/>
              <w:rPr>
                <w:sz w:val="20"/>
              </w:rPr>
            </w:pPr>
            <w:r w:rsidRPr="002D224F">
              <w:rPr>
                <w:sz w:val="20"/>
              </w:rPr>
              <w:t>redno</w:t>
            </w:r>
          </w:p>
        </w:tc>
      </w:tr>
      <w:tr w:rsidR="002D224F" w:rsidRPr="002D224F" w14:paraId="3EBEEE3D" w14:textId="77777777" w:rsidTr="005337F3">
        <w:tc>
          <w:tcPr>
            <w:tcW w:w="468" w:type="dxa"/>
            <w:vAlign w:val="center"/>
          </w:tcPr>
          <w:p w14:paraId="4E484A20" w14:textId="77777777" w:rsidR="00803C3D" w:rsidRPr="002D224F" w:rsidRDefault="0071238C" w:rsidP="0071238C">
            <w:pPr>
              <w:jc w:val="center"/>
              <w:rPr>
                <w:sz w:val="20"/>
              </w:rPr>
            </w:pPr>
            <w:r w:rsidRPr="002D224F">
              <w:rPr>
                <w:sz w:val="20"/>
              </w:rPr>
              <w:t>1</w:t>
            </w:r>
            <w:r w:rsidR="006714A5" w:rsidRPr="002D224F">
              <w:rPr>
                <w:sz w:val="20"/>
              </w:rPr>
              <w:t>6</w:t>
            </w:r>
          </w:p>
        </w:tc>
        <w:tc>
          <w:tcPr>
            <w:tcW w:w="6898" w:type="dxa"/>
          </w:tcPr>
          <w:p w14:paraId="46507B2D" w14:textId="77777777" w:rsidR="00803C3D" w:rsidRPr="002D224F" w:rsidRDefault="001D5836" w:rsidP="007D001B">
            <w:pPr>
              <w:rPr>
                <w:sz w:val="20"/>
              </w:rPr>
            </w:pPr>
            <w:r w:rsidRPr="002D224F">
              <w:rPr>
                <w:sz w:val="20"/>
              </w:rPr>
              <w:t>V</w:t>
            </w:r>
            <w:r w:rsidR="00803C3D" w:rsidRPr="002D224F">
              <w:rPr>
                <w:sz w:val="20"/>
              </w:rPr>
              <w:t>odenje evidenc o okvarah osnovnih sredstev in njihovo odpravljanje</w:t>
            </w:r>
          </w:p>
        </w:tc>
        <w:tc>
          <w:tcPr>
            <w:tcW w:w="1562" w:type="dxa"/>
          </w:tcPr>
          <w:p w14:paraId="1892471D" w14:textId="77777777" w:rsidR="00803C3D" w:rsidRPr="002D224F" w:rsidRDefault="00803C3D" w:rsidP="007D001B">
            <w:pPr>
              <w:jc w:val="center"/>
              <w:rPr>
                <w:sz w:val="20"/>
              </w:rPr>
            </w:pPr>
            <w:r w:rsidRPr="002D224F">
              <w:rPr>
                <w:sz w:val="20"/>
              </w:rPr>
              <w:t>redno</w:t>
            </w:r>
          </w:p>
        </w:tc>
      </w:tr>
      <w:tr w:rsidR="002D224F" w:rsidRPr="002D224F" w14:paraId="5348D98A" w14:textId="77777777" w:rsidTr="005337F3">
        <w:tc>
          <w:tcPr>
            <w:tcW w:w="468" w:type="dxa"/>
            <w:vAlign w:val="center"/>
          </w:tcPr>
          <w:p w14:paraId="3DC677AC" w14:textId="77777777" w:rsidR="00803C3D" w:rsidRPr="002D224F" w:rsidRDefault="006714A5" w:rsidP="0071238C">
            <w:pPr>
              <w:jc w:val="center"/>
              <w:rPr>
                <w:sz w:val="20"/>
              </w:rPr>
            </w:pPr>
            <w:r w:rsidRPr="002D224F">
              <w:rPr>
                <w:sz w:val="20"/>
              </w:rPr>
              <w:t>17</w:t>
            </w:r>
          </w:p>
        </w:tc>
        <w:tc>
          <w:tcPr>
            <w:tcW w:w="6898" w:type="dxa"/>
          </w:tcPr>
          <w:p w14:paraId="01E9CF57" w14:textId="77777777" w:rsidR="00803C3D" w:rsidRPr="002D224F" w:rsidRDefault="001D5836" w:rsidP="007D001B">
            <w:pPr>
              <w:rPr>
                <w:sz w:val="20"/>
              </w:rPr>
            </w:pPr>
            <w:r w:rsidRPr="002D224F">
              <w:rPr>
                <w:sz w:val="20"/>
              </w:rPr>
              <w:t>P</w:t>
            </w:r>
            <w:r w:rsidR="00803C3D" w:rsidRPr="002D224F">
              <w:rPr>
                <w:sz w:val="20"/>
              </w:rPr>
              <w:t>osredovanje splošnih informacij uporabnikom, svojcem in obiskovalcem</w:t>
            </w:r>
          </w:p>
        </w:tc>
        <w:tc>
          <w:tcPr>
            <w:tcW w:w="1562" w:type="dxa"/>
          </w:tcPr>
          <w:p w14:paraId="01C3E585" w14:textId="77777777" w:rsidR="00803C3D" w:rsidRPr="002D224F" w:rsidRDefault="00803C3D" w:rsidP="007D001B">
            <w:pPr>
              <w:jc w:val="center"/>
              <w:rPr>
                <w:sz w:val="20"/>
              </w:rPr>
            </w:pPr>
            <w:r w:rsidRPr="002D224F">
              <w:rPr>
                <w:sz w:val="20"/>
              </w:rPr>
              <w:t>po potrebi</w:t>
            </w:r>
          </w:p>
        </w:tc>
      </w:tr>
      <w:tr w:rsidR="002D224F" w:rsidRPr="002D224F" w14:paraId="7EA60005" w14:textId="77777777" w:rsidTr="005337F3">
        <w:tc>
          <w:tcPr>
            <w:tcW w:w="468" w:type="dxa"/>
            <w:vAlign w:val="center"/>
          </w:tcPr>
          <w:p w14:paraId="2CCE52C7" w14:textId="77777777" w:rsidR="00803C3D" w:rsidRPr="002D224F" w:rsidRDefault="006714A5" w:rsidP="0071238C">
            <w:pPr>
              <w:jc w:val="center"/>
              <w:rPr>
                <w:sz w:val="20"/>
              </w:rPr>
            </w:pPr>
            <w:r w:rsidRPr="002D224F">
              <w:rPr>
                <w:sz w:val="20"/>
              </w:rPr>
              <w:t>18</w:t>
            </w:r>
          </w:p>
        </w:tc>
        <w:tc>
          <w:tcPr>
            <w:tcW w:w="6898" w:type="dxa"/>
          </w:tcPr>
          <w:p w14:paraId="024A71B7" w14:textId="77777777" w:rsidR="00803C3D" w:rsidRPr="002D224F" w:rsidRDefault="001D5836" w:rsidP="007D001B">
            <w:pPr>
              <w:rPr>
                <w:sz w:val="20"/>
              </w:rPr>
            </w:pPr>
            <w:r w:rsidRPr="002D224F">
              <w:rPr>
                <w:sz w:val="20"/>
              </w:rPr>
              <w:t>Z</w:t>
            </w:r>
            <w:r w:rsidR="00803C3D" w:rsidRPr="002D224F">
              <w:rPr>
                <w:sz w:val="20"/>
              </w:rPr>
              <w:t xml:space="preserve">agotavljanje sprejemanja in posredovanja navadnih poštnih pošiljk </w:t>
            </w:r>
          </w:p>
        </w:tc>
        <w:tc>
          <w:tcPr>
            <w:tcW w:w="1562" w:type="dxa"/>
          </w:tcPr>
          <w:p w14:paraId="7CF92FA6" w14:textId="77777777" w:rsidR="00803C3D" w:rsidRPr="002D224F" w:rsidRDefault="00803C3D" w:rsidP="007D001B">
            <w:pPr>
              <w:jc w:val="center"/>
              <w:rPr>
                <w:sz w:val="20"/>
              </w:rPr>
            </w:pPr>
            <w:r w:rsidRPr="002D224F">
              <w:rPr>
                <w:sz w:val="20"/>
              </w:rPr>
              <w:t>redno</w:t>
            </w:r>
          </w:p>
        </w:tc>
      </w:tr>
      <w:tr w:rsidR="002D224F" w:rsidRPr="002D224F" w14:paraId="650CD0CB" w14:textId="77777777" w:rsidTr="005337F3">
        <w:tc>
          <w:tcPr>
            <w:tcW w:w="468" w:type="dxa"/>
            <w:vAlign w:val="center"/>
          </w:tcPr>
          <w:p w14:paraId="415BB561" w14:textId="77777777" w:rsidR="00803C3D" w:rsidRPr="002D224F" w:rsidRDefault="006714A5" w:rsidP="0071238C">
            <w:pPr>
              <w:jc w:val="center"/>
              <w:rPr>
                <w:sz w:val="20"/>
              </w:rPr>
            </w:pPr>
            <w:r w:rsidRPr="002D224F">
              <w:rPr>
                <w:sz w:val="20"/>
              </w:rPr>
              <w:t>19</w:t>
            </w:r>
          </w:p>
        </w:tc>
        <w:tc>
          <w:tcPr>
            <w:tcW w:w="6898" w:type="dxa"/>
          </w:tcPr>
          <w:p w14:paraId="764A23ED" w14:textId="77777777" w:rsidR="00803C3D" w:rsidRPr="002D224F" w:rsidRDefault="001D5836" w:rsidP="007D001B">
            <w:pPr>
              <w:rPr>
                <w:sz w:val="20"/>
              </w:rPr>
            </w:pPr>
            <w:r w:rsidRPr="002D224F">
              <w:rPr>
                <w:sz w:val="20"/>
              </w:rPr>
              <w:t>V</w:t>
            </w:r>
            <w:r w:rsidR="00803C3D" w:rsidRPr="002D224F">
              <w:rPr>
                <w:sz w:val="20"/>
              </w:rPr>
              <w:t>odenje odsotnosti uporabnikov daljših od 24 ur in sprejemanje najav odsotnosti</w:t>
            </w:r>
          </w:p>
        </w:tc>
        <w:tc>
          <w:tcPr>
            <w:tcW w:w="1562" w:type="dxa"/>
          </w:tcPr>
          <w:p w14:paraId="15512533" w14:textId="77777777" w:rsidR="00803C3D" w:rsidRPr="002D224F" w:rsidRDefault="00803C3D" w:rsidP="007D001B">
            <w:pPr>
              <w:jc w:val="center"/>
              <w:rPr>
                <w:sz w:val="20"/>
              </w:rPr>
            </w:pPr>
            <w:r w:rsidRPr="002D224F">
              <w:rPr>
                <w:sz w:val="20"/>
              </w:rPr>
              <w:t>redno</w:t>
            </w:r>
          </w:p>
        </w:tc>
      </w:tr>
      <w:tr w:rsidR="002D224F" w:rsidRPr="002D224F" w14:paraId="2E9B4DE4" w14:textId="77777777" w:rsidTr="005337F3">
        <w:tc>
          <w:tcPr>
            <w:tcW w:w="468" w:type="dxa"/>
            <w:shd w:val="clear" w:color="auto" w:fill="FFFF99"/>
            <w:vAlign w:val="center"/>
          </w:tcPr>
          <w:p w14:paraId="37B2EF96" w14:textId="77777777" w:rsidR="00803C3D" w:rsidRPr="002D224F" w:rsidRDefault="00803C3D" w:rsidP="0071238C">
            <w:pPr>
              <w:jc w:val="center"/>
              <w:rPr>
                <w:sz w:val="20"/>
              </w:rPr>
            </w:pPr>
          </w:p>
        </w:tc>
        <w:tc>
          <w:tcPr>
            <w:tcW w:w="6898" w:type="dxa"/>
            <w:shd w:val="clear" w:color="auto" w:fill="FFFF99"/>
          </w:tcPr>
          <w:p w14:paraId="669E2049" w14:textId="77777777" w:rsidR="00803C3D" w:rsidRPr="002D224F" w:rsidRDefault="00803C3D" w:rsidP="007D001B">
            <w:pPr>
              <w:rPr>
                <w:b/>
                <w:sz w:val="20"/>
              </w:rPr>
            </w:pPr>
            <w:r w:rsidRPr="002D224F">
              <w:rPr>
                <w:b/>
                <w:sz w:val="20"/>
              </w:rPr>
              <w:t>Prevozi</w:t>
            </w:r>
          </w:p>
        </w:tc>
        <w:tc>
          <w:tcPr>
            <w:tcW w:w="1562" w:type="dxa"/>
            <w:shd w:val="clear" w:color="auto" w:fill="FFFF99"/>
          </w:tcPr>
          <w:p w14:paraId="5B4985B5" w14:textId="77777777" w:rsidR="00803C3D" w:rsidRPr="002D224F" w:rsidRDefault="00803C3D" w:rsidP="007D001B">
            <w:pPr>
              <w:jc w:val="center"/>
              <w:rPr>
                <w:sz w:val="20"/>
              </w:rPr>
            </w:pPr>
          </w:p>
        </w:tc>
      </w:tr>
      <w:tr w:rsidR="002D224F" w:rsidRPr="002D224F" w14:paraId="2AC46107" w14:textId="77777777" w:rsidTr="005337F3">
        <w:tc>
          <w:tcPr>
            <w:tcW w:w="468" w:type="dxa"/>
            <w:vAlign w:val="center"/>
          </w:tcPr>
          <w:p w14:paraId="1707F534" w14:textId="77777777" w:rsidR="00803C3D" w:rsidRPr="002D224F" w:rsidRDefault="0071238C" w:rsidP="0071238C">
            <w:pPr>
              <w:jc w:val="center"/>
              <w:rPr>
                <w:sz w:val="20"/>
              </w:rPr>
            </w:pPr>
            <w:r w:rsidRPr="002D224F">
              <w:rPr>
                <w:sz w:val="20"/>
              </w:rPr>
              <w:t>2</w:t>
            </w:r>
            <w:r w:rsidR="006714A5" w:rsidRPr="002D224F">
              <w:rPr>
                <w:sz w:val="20"/>
              </w:rPr>
              <w:t>0</w:t>
            </w:r>
          </w:p>
        </w:tc>
        <w:tc>
          <w:tcPr>
            <w:tcW w:w="6898" w:type="dxa"/>
          </w:tcPr>
          <w:p w14:paraId="27568969" w14:textId="77777777" w:rsidR="00803C3D" w:rsidRPr="002D224F" w:rsidRDefault="001D5836" w:rsidP="007D001B">
            <w:pPr>
              <w:rPr>
                <w:sz w:val="20"/>
              </w:rPr>
            </w:pPr>
            <w:r w:rsidRPr="002D224F">
              <w:rPr>
                <w:sz w:val="20"/>
              </w:rPr>
              <w:t>O</w:t>
            </w:r>
            <w:r w:rsidR="00803C3D" w:rsidRPr="002D224F">
              <w:rPr>
                <w:sz w:val="20"/>
              </w:rPr>
              <w:t>rganizacijo in izvedbo prevozov v zvezi z izvajanjem zakonskih pravic in obveznosti uporabnikov v nujnih primerih, ko prevoz ni mogoč s strani svojcev ali zakonitega zastopnika. (</w:t>
            </w:r>
            <w:proofErr w:type="spellStart"/>
            <w:r w:rsidR="00803C3D" w:rsidRPr="002D224F">
              <w:rPr>
                <w:sz w:val="20"/>
              </w:rPr>
              <w:t>npr</w:t>
            </w:r>
            <w:proofErr w:type="spellEnd"/>
            <w:r w:rsidR="00803C3D" w:rsidRPr="002D224F">
              <w:rPr>
                <w:sz w:val="20"/>
              </w:rPr>
              <w:t>: urejanje zadev povezanih z matično knjigo, zapuščinske zadeve, prisotnost na komisijah ZPIZ)</w:t>
            </w:r>
          </w:p>
        </w:tc>
        <w:tc>
          <w:tcPr>
            <w:tcW w:w="1562" w:type="dxa"/>
          </w:tcPr>
          <w:p w14:paraId="3DE2397E" w14:textId="77777777" w:rsidR="00803C3D" w:rsidRPr="002D224F" w:rsidRDefault="00803C3D" w:rsidP="007D001B">
            <w:pPr>
              <w:jc w:val="center"/>
              <w:rPr>
                <w:sz w:val="20"/>
              </w:rPr>
            </w:pPr>
            <w:r w:rsidRPr="002D224F">
              <w:rPr>
                <w:sz w:val="20"/>
              </w:rPr>
              <w:t>po potrebi</w:t>
            </w:r>
          </w:p>
        </w:tc>
      </w:tr>
      <w:tr w:rsidR="002D224F" w:rsidRPr="002D224F" w14:paraId="4B746D1F" w14:textId="77777777" w:rsidTr="005337F3">
        <w:tc>
          <w:tcPr>
            <w:tcW w:w="468" w:type="dxa"/>
            <w:shd w:val="clear" w:color="auto" w:fill="FFCC99"/>
            <w:vAlign w:val="center"/>
          </w:tcPr>
          <w:p w14:paraId="4ACB239B" w14:textId="77777777" w:rsidR="00803C3D" w:rsidRPr="002D224F" w:rsidRDefault="00803C3D" w:rsidP="0071238C">
            <w:pPr>
              <w:jc w:val="center"/>
              <w:rPr>
                <w:b/>
                <w:sz w:val="20"/>
              </w:rPr>
            </w:pPr>
          </w:p>
        </w:tc>
        <w:tc>
          <w:tcPr>
            <w:tcW w:w="6898" w:type="dxa"/>
            <w:shd w:val="clear" w:color="auto" w:fill="FFCC99"/>
          </w:tcPr>
          <w:p w14:paraId="6E21D7E2" w14:textId="77777777" w:rsidR="00803C3D" w:rsidRPr="002D224F" w:rsidRDefault="00803C3D" w:rsidP="007D001B">
            <w:pPr>
              <w:rPr>
                <w:b/>
                <w:sz w:val="20"/>
              </w:rPr>
            </w:pPr>
            <w:r w:rsidRPr="002D224F">
              <w:rPr>
                <w:b/>
                <w:sz w:val="20"/>
              </w:rPr>
              <w:t>SOCIALN</w:t>
            </w:r>
            <w:r w:rsidR="006714A5" w:rsidRPr="002D224F">
              <w:rPr>
                <w:b/>
                <w:sz w:val="20"/>
              </w:rPr>
              <w:t>A</w:t>
            </w:r>
            <w:r w:rsidRPr="002D224F">
              <w:rPr>
                <w:b/>
                <w:sz w:val="20"/>
              </w:rPr>
              <w:t xml:space="preserve"> </w:t>
            </w:r>
            <w:r w:rsidR="006714A5" w:rsidRPr="002D224F">
              <w:rPr>
                <w:b/>
                <w:sz w:val="20"/>
              </w:rPr>
              <w:t xml:space="preserve"> </w:t>
            </w:r>
            <w:r w:rsidRPr="002D224F">
              <w:rPr>
                <w:b/>
                <w:sz w:val="20"/>
              </w:rPr>
              <w:t>OSKRB</w:t>
            </w:r>
            <w:r w:rsidR="006714A5" w:rsidRPr="002D224F">
              <w:rPr>
                <w:b/>
                <w:sz w:val="20"/>
              </w:rPr>
              <w:t>A</w:t>
            </w:r>
          </w:p>
        </w:tc>
        <w:tc>
          <w:tcPr>
            <w:tcW w:w="1562" w:type="dxa"/>
            <w:shd w:val="clear" w:color="auto" w:fill="FFCC99"/>
          </w:tcPr>
          <w:p w14:paraId="2363EC7E" w14:textId="77777777" w:rsidR="00803C3D" w:rsidRPr="002D224F" w:rsidRDefault="00803C3D" w:rsidP="007D001B">
            <w:pPr>
              <w:jc w:val="center"/>
              <w:rPr>
                <w:b/>
                <w:sz w:val="20"/>
              </w:rPr>
            </w:pPr>
          </w:p>
        </w:tc>
      </w:tr>
      <w:tr w:rsidR="002D224F" w:rsidRPr="002D224F" w14:paraId="70B45936" w14:textId="77777777" w:rsidTr="005337F3">
        <w:tc>
          <w:tcPr>
            <w:tcW w:w="468" w:type="dxa"/>
            <w:shd w:val="clear" w:color="auto" w:fill="FFFF99"/>
            <w:vAlign w:val="center"/>
          </w:tcPr>
          <w:p w14:paraId="4C8B25D0" w14:textId="77777777" w:rsidR="00803C3D" w:rsidRPr="002D224F" w:rsidRDefault="00803C3D" w:rsidP="0071238C">
            <w:pPr>
              <w:jc w:val="center"/>
              <w:rPr>
                <w:b/>
                <w:sz w:val="20"/>
              </w:rPr>
            </w:pPr>
          </w:p>
        </w:tc>
        <w:tc>
          <w:tcPr>
            <w:tcW w:w="6898" w:type="dxa"/>
            <w:shd w:val="clear" w:color="auto" w:fill="FFFF99"/>
          </w:tcPr>
          <w:p w14:paraId="11367774" w14:textId="77777777" w:rsidR="00803C3D" w:rsidRPr="002D224F" w:rsidRDefault="00803C3D" w:rsidP="007D001B">
            <w:pPr>
              <w:rPr>
                <w:b/>
                <w:sz w:val="20"/>
              </w:rPr>
            </w:pPr>
            <w:r w:rsidRPr="002D224F">
              <w:rPr>
                <w:b/>
                <w:sz w:val="20"/>
              </w:rPr>
              <w:t xml:space="preserve">Vodenje </w:t>
            </w:r>
          </w:p>
        </w:tc>
        <w:tc>
          <w:tcPr>
            <w:tcW w:w="1562" w:type="dxa"/>
            <w:shd w:val="clear" w:color="auto" w:fill="FFFF99"/>
          </w:tcPr>
          <w:p w14:paraId="71915D47" w14:textId="77777777" w:rsidR="00803C3D" w:rsidRPr="002D224F" w:rsidRDefault="00803C3D" w:rsidP="007D001B">
            <w:pPr>
              <w:jc w:val="center"/>
              <w:rPr>
                <w:b/>
                <w:sz w:val="20"/>
              </w:rPr>
            </w:pPr>
          </w:p>
        </w:tc>
      </w:tr>
      <w:tr w:rsidR="002D224F" w:rsidRPr="002D224F" w14:paraId="5E90848F" w14:textId="77777777" w:rsidTr="005337F3">
        <w:tc>
          <w:tcPr>
            <w:tcW w:w="468" w:type="dxa"/>
            <w:vAlign w:val="center"/>
          </w:tcPr>
          <w:p w14:paraId="51CF6686" w14:textId="77777777" w:rsidR="00803C3D" w:rsidRPr="002D224F" w:rsidRDefault="0071238C" w:rsidP="0071238C">
            <w:pPr>
              <w:jc w:val="center"/>
              <w:rPr>
                <w:sz w:val="20"/>
              </w:rPr>
            </w:pPr>
            <w:r w:rsidRPr="002D224F">
              <w:rPr>
                <w:sz w:val="20"/>
              </w:rPr>
              <w:t>2</w:t>
            </w:r>
            <w:r w:rsidR="006714A5" w:rsidRPr="002D224F">
              <w:rPr>
                <w:sz w:val="20"/>
              </w:rPr>
              <w:t>1</w:t>
            </w:r>
          </w:p>
        </w:tc>
        <w:tc>
          <w:tcPr>
            <w:tcW w:w="6898" w:type="dxa"/>
          </w:tcPr>
          <w:p w14:paraId="1C9D10E7" w14:textId="77777777" w:rsidR="00803C3D" w:rsidRPr="002D224F" w:rsidRDefault="001D5836" w:rsidP="007D001B">
            <w:pPr>
              <w:rPr>
                <w:sz w:val="20"/>
              </w:rPr>
            </w:pPr>
            <w:r w:rsidRPr="002D224F">
              <w:rPr>
                <w:sz w:val="20"/>
              </w:rPr>
              <w:t>V</w:t>
            </w:r>
            <w:r w:rsidR="00803C3D" w:rsidRPr="002D224F">
              <w:rPr>
                <w:sz w:val="20"/>
              </w:rPr>
              <w:t>odenje postopkov za sprejem, premestitev in odpust uporabnika v skladu s Pravilnikom o postopkih pri uveljavljanju pravice do institucionalnega varstva</w:t>
            </w:r>
          </w:p>
        </w:tc>
        <w:tc>
          <w:tcPr>
            <w:tcW w:w="1562" w:type="dxa"/>
          </w:tcPr>
          <w:p w14:paraId="509E28D0" w14:textId="77777777" w:rsidR="00803C3D" w:rsidRPr="002D224F" w:rsidRDefault="00803C3D" w:rsidP="007D001B">
            <w:pPr>
              <w:jc w:val="center"/>
              <w:rPr>
                <w:sz w:val="20"/>
              </w:rPr>
            </w:pPr>
            <w:r w:rsidRPr="002D224F">
              <w:rPr>
                <w:sz w:val="20"/>
              </w:rPr>
              <w:t>redno</w:t>
            </w:r>
          </w:p>
        </w:tc>
      </w:tr>
      <w:tr w:rsidR="002D224F" w:rsidRPr="002D224F" w14:paraId="7778EB65" w14:textId="77777777" w:rsidTr="005337F3">
        <w:tc>
          <w:tcPr>
            <w:tcW w:w="468" w:type="dxa"/>
            <w:vAlign w:val="center"/>
          </w:tcPr>
          <w:p w14:paraId="693A4959" w14:textId="77777777" w:rsidR="00803C3D" w:rsidRPr="002D224F" w:rsidRDefault="0071238C" w:rsidP="0071238C">
            <w:pPr>
              <w:jc w:val="center"/>
              <w:rPr>
                <w:sz w:val="20"/>
              </w:rPr>
            </w:pPr>
            <w:r w:rsidRPr="002D224F">
              <w:rPr>
                <w:sz w:val="20"/>
              </w:rPr>
              <w:t>2</w:t>
            </w:r>
            <w:r w:rsidR="006714A5" w:rsidRPr="002D224F">
              <w:rPr>
                <w:sz w:val="20"/>
              </w:rPr>
              <w:t>2</w:t>
            </w:r>
          </w:p>
        </w:tc>
        <w:tc>
          <w:tcPr>
            <w:tcW w:w="6898" w:type="dxa"/>
          </w:tcPr>
          <w:p w14:paraId="7C1CCEA5" w14:textId="77777777" w:rsidR="00803C3D" w:rsidRPr="002D224F" w:rsidRDefault="001D5836" w:rsidP="007D001B">
            <w:pPr>
              <w:rPr>
                <w:sz w:val="20"/>
              </w:rPr>
            </w:pPr>
            <w:r w:rsidRPr="002D224F">
              <w:rPr>
                <w:sz w:val="20"/>
              </w:rPr>
              <w:t>O</w:t>
            </w:r>
            <w:r w:rsidR="00803C3D" w:rsidRPr="002D224F">
              <w:rPr>
                <w:sz w:val="20"/>
              </w:rPr>
              <w:t>blikovanje, izvajanje in spremljanje individualnih programov uporabnikov, ki obsegajo najmanj navedbo storitev, ki so uporabnikom nudene</w:t>
            </w:r>
          </w:p>
        </w:tc>
        <w:tc>
          <w:tcPr>
            <w:tcW w:w="1562" w:type="dxa"/>
          </w:tcPr>
          <w:p w14:paraId="78307EAF" w14:textId="77777777" w:rsidR="00803C3D" w:rsidRPr="002D224F" w:rsidRDefault="00803C3D" w:rsidP="007D001B">
            <w:pPr>
              <w:jc w:val="center"/>
              <w:rPr>
                <w:sz w:val="20"/>
              </w:rPr>
            </w:pPr>
            <w:r w:rsidRPr="002D224F">
              <w:rPr>
                <w:sz w:val="20"/>
              </w:rPr>
              <w:t>redno</w:t>
            </w:r>
          </w:p>
        </w:tc>
      </w:tr>
      <w:tr w:rsidR="002D224F" w:rsidRPr="002D224F" w14:paraId="4416F6C3" w14:textId="77777777" w:rsidTr="005337F3">
        <w:tc>
          <w:tcPr>
            <w:tcW w:w="468" w:type="dxa"/>
            <w:vAlign w:val="center"/>
          </w:tcPr>
          <w:p w14:paraId="74EB6A37" w14:textId="77777777" w:rsidR="00803C3D" w:rsidRPr="002D224F" w:rsidRDefault="0071238C" w:rsidP="0071238C">
            <w:pPr>
              <w:jc w:val="center"/>
              <w:rPr>
                <w:sz w:val="20"/>
              </w:rPr>
            </w:pPr>
            <w:r w:rsidRPr="002D224F">
              <w:rPr>
                <w:sz w:val="20"/>
              </w:rPr>
              <w:t>2</w:t>
            </w:r>
            <w:r w:rsidR="006714A5" w:rsidRPr="002D224F">
              <w:rPr>
                <w:sz w:val="20"/>
              </w:rPr>
              <w:t>3</w:t>
            </w:r>
          </w:p>
        </w:tc>
        <w:tc>
          <w:tcPr>
            <w:tcW w:w="6898" w:type="dxa"/>
          </w:tcPr>
          <w:p w14:paraId="0656A8CF" w14:textId="77777777" w:rsidR="00803C3D" w:rsidRPr="002D224F" w:rsidRDefault="001D5836" w:rsidP="007D001B">
            <w:pPr>
              <w:rPr>
                <w:sz w:val="20"/>
              </w:rPr>
            </w:pPr>
            <w:r w:rsidRPr="002D224F">
              <w:rPr>
                <w:sz w:val="20"/>
              </w:rPr>
              <w:t>P</w:t>
            </w:r>
            <w:r w:rsidR="00803C3D" w:rsidRPr="002D224F">
              <w:rPr>
                <w:sz w:val="20"/>
              </w:rPr>
              <w:t>omoč pri vzpostavljanju in ohranjanju socialnih stikov znotraj doma ter vzpostavljanje , širjenje in krepitev socialne mreže z okoljem, prostovoljci in sorodstvom, sodelovanje z  drugimi institucijami in strokovnimi sodelavci</w:t>
            </w:r>
          </w:p>
        </w:tc>
        <w:tc>
          <w:tcPr>
            <w:tcW w:w="1562" w:type="dxa"/>
          </w:tcPr>
          <w:p w14:paraId="4596C52C" w14:textId="77777777" w:rsidR="00803C3D" w:rsidRPr="002D224F" w:rsidRDefault="006714A5" w:rsidP="007D001B">
            <w:pPr>
              <w:jc w:val="center"/>
              <w:rPr>
                <w:sz w:val="20"/>
              </w:rPr>
            </w:pPr>
            <w:r w:rsidRPr="002D224F">
              <w:rPr>
                <w:sz w:val="20"/>
              </w:rPr>
              <w:t xml:space="preserve"> </w:t>
            </w:r>
            <w:r w:rsidR="005337F3">
              <w:rPr>
                <w:sz w:val="20"/>
              </w:rPr>
              <w:t>p</w:t>
            </w:r>
            <w:r w:rsidRPr="002D224F">
              <w:rPr>
                <w:sz w:val="20"/>
              </w:rPr>
              <w:t>o potrebi</w:t>
            </w:r>
          </w:p>
        </w:tc>
      </w:tr>
      <w:tr w:rsidR="002D224F" w:rsidRPr="002D224F" w14:paraId="59F90F8D" w14:textId="77777777" w:rsidTr="005337F3">
        <w:tc>
          <w:tcPr>
            <w:tcW w:w="468" w:type="dxa"/>
            <w:vAlign w:val="center"/>
          </w:tcPr>
          <w:p w14:paraId="40055F25" w14:textId="77777777" w:rsidR="006714A5" w:rsidRPr="002D224F" w:rsidRDefault="006714A5" w:rsidP="0071238C">
            <w:pPr>
              <w:jc w:val="center"/>
              <w:rPr>
                <w:sz w:val="20"/>
              </w:rPr>
            </w:pPr>
            <w:r w:rsidRPr="002D224F">
              <w:rPr>
                <w:sz w:val="20"/>
              </w:rPr>
              <w:t>24</w:t>
            </w:r>
          </w:p>
        </w:tc>
        <w:tc>
          <w:tcPr>
            <w:tcW w:w="6898" w:type="dxa"/>
          </w:tcPr>
          <w:p w14:paraId="291FF326" w14:textId="77777777" w:rsidR="006714A5" w:rsidRPr="002D224F" w:rsidRDefault="006714A5" w:rsidP="006714A5">
            <w:pPr>
              <w:rPr>
                <w:sz w:val="20"/>
              </w:rPr>
            </w:pPr>
            <w:r w:rsidRPr="002D224F">
              <w:rPr>
                <w:sz w:val="20"/>
              </w:rPr>
              <w:t xml:space="preserve">organizacija prostočasnih dejavnosti v obliki rednih ali občasnih programov glede na psihofizično stanje, potrebe in želje uporabnika </w:t>
            </w:r>
          </w:p>
        </w:tc>
        <w:tc>
          <w:tcPr>
            <w:tcW w:w="1562" w:type="dxa"/>
          </w:tcPr>
          <w:p w14:paraId="49BFB113" w14:textId="77777777" w:rsidR="006714A5" w:rsidRPr="002D224F" w:rsidRDefault="006714A5" w:rsidP="007D001B">
            <w:pPr>
              <w:jc w:val="center"/>
              <w:rPr>
                <w:sz w:val="20"/>
              </w:rPr>
            </w:pPr>
            <w:r w:rsidRPr="002D224F">
              <w:rPr>
                <w:sz w:val="20"/>
              </w:rPr>
              <w:t>redno</w:t>
            </w:r>
          </w:p>
        </w:tc>
      </w:tr>
      <w:tr w:rsidR="002D224F" w:rsidRPr="002D224F" w14:paraId="60D40DAC" w14:textId="77777777" w:rsidTr="005337F3">
        <w:tc>
          <w:tcPr>
            <w:tcW w:w="468" w:type="dxa"/>
            <w:vAlign w:val="center"/>
          </w:tcPr>
          <w:p w14:paraId="42D67268" w14:textId="77777777" w:rsidR="006714A5" w:rsidRPr="002D224F" w:rsidRDefault="006714A5" w:rsidP="0071238C">
            <w:pPr>
              <w:jc w:val="center"/>
              <w:rPr>
                <w:sz w:val="20"/>
              </w:rPr>
            </w:pPr>
            <w:r w:rsidRPr="002D224F">
              <w:rPr>
                <w:sz w:val="20"/>
              </w:rPr>
              <w:t>25</w:t>
            </w:r>
          </w:p>
        </w:tc>
        <w:tc>
          <w:tcPr>
            <w:tcW w:w="6898" w:type="dxa"/>
          </w:tcPr>
          <w:p w14:paraId="37EFE5FC" w14:textId="77777777" w:rsidR="006714A5" w:rsidRPr="002D224F" w:rsidRDefault="006714A5" w:rsidP="006714A5">
            <w:pPr>
              <w:rPr>
                <w:sz w:val="20"/>
              </w:rPr>
            </w:pPr>
            <w:r w:rsidRPr="002D224F">
              <w:rPr>
                <w:sz w:val="20"/>
              </w:rPr>
              <w:t xml:space="preserve">organizacija terapevtskega dela v okviru možnosti izvajalca in glede na želje ter psihofizično stanje uporabnika </w:t>
            </w:r>
          </w:p>
        </w:tc>
        <w:tc>
          <w:tcPr>
            <w:tcW w:w="1562" w:type="dxa"/>
          </w:tcPr>
          <w:p w14:paraId="0956C519" w14:textId="77777777" w:rsidR="006714A5" w:rsidRPr="002D224F" w:rsidRDefault="006714A5" w:rsidP="007D001B">
            <w:pPr>
              <w:jc w:val="center"/>
              <w:rPr>
                <w:sz w:val="20"/>
              </w:rPr>
            </w:pPr>
            <w:r w:rsidRPr="002D224F">
              <w:rPr>
                <w:sz w:val="20"/>
              </w:rPr>
              <w:t>redno</w:t>
            </w:r>
          </w:p>
        </w:tc>
      </w:tr>
      <w:tr w:rsidR="002D224F" w:rsidRPr="002D224F" w14:paraId="1B0B5256" w14:textId="77777777" w:rsidTr="005337F3">
        <w:tc>
          <w:tcPr>
            <w:tcW w:w="468" w:type="dxa"/>
            <w:shd w:val="clear" w:color="auto" w:fill="FFFF99"/>
            <w:vAlign w:val="center"/>
          </w:tcPr>
          <w:p w14:paraId="421D652A" w14:textId="77777777" w:rsidR="00FB732A" w:rsidRPr="002D224F" w:rsidRDefault="00FB732A" w:rsidP="0071238C">
            <w:pPr>
              <w:jc w:val="center"/>
              <w:rPr>
                <w:b/>
                <w:sz w:val="20"/>
              </w:rPr>
            </w:pPr>
          </w:p>
        </w:tc>
        <w:tc>
          <w:tcPr>
            <w:tcW w:w="6898" w:type="dxa"/>
            <w:shd w:val="clear" w:color="auto" w:fill="FFFF99"/>
          </w:tcPr>
          <w:p w14:paraId="7CBEC263" w14:textId="77777777" w:rsidR="00FB732A" w:rsidRPr="002D224F" w:rsidRDefault="00FB732A" w:rsidP="007D001B">
            <w:pPr>
              <w:rPr>
                <w:b/>
                <w:sz w:val="20"/>
              </w:rPr>
            </w:pPr>
            <w:r w:rsidRPr="002D224F">
              <w:rPr>
                <w:b/>
                <w:sz w:val="20"/>
              </w:rPr>
              <w:t xml:space="preserve">Aktivnosti/storitev: Varstvo </w:t>
            </w:r>
          </w:p>
        </w:tc>
        <w:tc>
          <w:tcPr>
            <w:tcW w:w="1562" w:type="dxa"/>
            <w:shd w:val="clear" w:color="auto" w:fill="FFFF99"/>
          </w:tcPr>
          <w:p w14:paraId="3D3450C4" w14:textId="77777777" w:rsidR="00FB732A" w:rsidRPr="002D224F" w:rsidRDefault="00FB732A" w:rsidP="007D001B">
            <w:pPr>
              <w:jc w:val="center"/>
              <w:rPr>
                <w:b/>
                <w:sz w:val="20"/>
              </w:rPr>
            </w:pPr>
          </w:p>
        </w:tc>
      </w:tr>
      <w:tr w:rsidR="002D224F" w:rsidRPr="002D224F" w14:paraId="23B6AF70" w14:textId="77777777" w:rsidTr="005337F3">
        <w:tc>
          <w:tcPr>
            <w:tcW w:w="468" w:type="dxa"/>
            <w:vAlign w:val="center"/>
          </w:tcPr>
          <w:p w14:paraId="1C626CA2" w14:textId="77777777" w:rsidR="00FB732A" w:rsidRPr="002D224F" w:rsidRDefault="006714A5" w:rsidP="006714A5">
            <w:pPr>
              <w:rPr>
                <w:sz w:val="20"/>
              </w:rPr>
            </w:pPr>
            <w:r w:rsidRPr="002D224F">
              <w:rPr>
                <w:sz w:val="20"/>
              </w:rPr>
              <w:t>26</w:t>
            </w:r>
          </w:p>
        </w:tc>
        <w:tc>
          <w:tcPr>
            <w:tcW w:w="6898" w:type="dxa"/>
          </w:tcPr>
          <w:p w14:paraId="06EE4FF5" w14:textId="77777777" w:rsidR="00FB732A" w:rsidRPr="002D224F" w:rsidRDefault="001D5836" w:rsidP="007D001B">
            <w:pPr>
              <w:rPr>
                <w:sz w:val="20"/>
              </w:rPr>
            </w:pPr>
            <w:r w:rsidRPr="002D224F">
              <w:rPr>
                <w:sz w:val="20"/>
              </w:rPr>
              <w:t>S</w:t>
            </w:r>
            <w:r w:rsidR="00FB732A" w:rsidRPr="002D224F">
              <w:rPr>
                <w:sz w:val="20"/>
              </w:rPr>
              <w:t>premljanje stanja osebne higiene stanovalca in ožjega bivalnega okolja</w:t>
            </w:r>
          </w:p>
        </w:tc>
        <w:tc>
          <w:tcPr>
            <w:tcW w:w="1562" w:type="dxa"/>
          </w:tcPr>
          <w:p w14:paraId="7F7E19F4" w14:textId="77777777" w:rsidR="00FB732A" w:rsidRPr="002D224F" w:rsidRDefault="00FB732A" w:rsidP="007D001B">
            <w:pPr>
              <w:jc w:val="center"/>
              <w:rPr>
                <w:sz w:val="20"/>
              </w:rPr>
            </w:pPr>
            <w:r w:rsidRPr="002D224F">
              <w:rPr>
                <w:sz w:val="20"/>
              </w:rPr>
              <w:t>1 x tedensko</w:t>
            </w:r>
          </w:p>
        </w:tc>
      </w:tr>
      <w:tr w:rsidR="002D224F" w:rsidRPr="002D224F" w14:paraId="7FE39B79" w14:textId="77777777" w:rsidTr="005337F3">
        <w:tc>
          <w:tcPr>
            <w:tcW w:w="468" w:type="dxa"/>
            <w:vAlign w:val="center"/>
          </w:tcPr>
          <w:p w14:paraId="327510AA" w14:textId="77777777" w:rsidR="00FB732A" w:rsidRPr="002D224F" w:rsidRDefault="006714A5" w:rsidP="0071238C">
            <w:pPr>
              <w:jc w:val="center"/>
              <w:rPr>
                <w:sz w:val="20"/>
              </w:rPr>
            </w:pPr>
            <w:r w:rsidRPr="002D224F">
              <w:rPr>
                <w:sz w:val="20"/>
              </w:rPr>
              <w:t>27</w:t>
            </w:r>
          </w:p>
        </w:tc>
        <w:tc>
          <w:tcPr>
            <w:tcW w:w="6898" w:type="dxa"/>
          </w:tcPr>
          <w:p w14:paraId="500D0D58" w14:textId="77777777" w:rsidR="00FB732A" w:rsidRPr="002D224F" w:rsidRDefault="001D5836" w:rsidP="007D001B">
            <w:pPr>
              <w:rPr>
                <w:sz w:val="20"/>
              </w:rPr>
            </w:pPr>
            <w:r w:rsidRPr="002D224F">
              <w:rPr>
                <w:sz w:val="20"/>
              </w:rPr>
              <w:t>O</w:t>
            </w:r>
            <w:r w:rsidR="00FB732A" w:rsidRPr="002D224F">
              <w:rPr>
                <w:sz w:val="20"/>
              </w:rPr>
              <w:t>dziv na nujni klic po pomoči</w:t>
            </w:r>
          </w:p>
        </w:tc>
        <w:tc>
          <w:tcPr>
            <w:tcW w:w="1562" w:type="dxa"/>
          </w:tcPr>
          <w:p w14:paraId="1FC5BCAA" w14:textId="77777777" w:rsidR="00FB732A" w:rsidRPr="002D224F" w:rsidRDefault="00FB732A" w:rsidP="007D001B">
            <w:pPr>
              <w:jc w:val="center"/>
              <w:rPr>
                <w:sz w:val="20"/>
              </w:rPr>
            </w:pPr>
            <w:r w:rsidRPr="002D224F">
              <w:rPr>
                <w:sz w:val="20"/>
              </w:rPr>
              <w:t>po potrebi</w:t>
            </w:r>
          </w:p>
        </w:tc>
      </w:tr>
      <w:tr w:rsidR="002D224F" w:rsidRPr="002D224F" w14:paraId="37B84E34" w14:textId="77777777" w:rsidTr="005337F3">
        <w:tc>
          <w:tcPr>
            <w:tcW w:w="468" w:type="dxa"/>
            <w:vAlign w:val="center"/>
          </w:tcPr>
          <w:p w14:paraId="59D0695E" w14:textId="77777777" w:rsidR="00FB732A" w:rsidRPr="002D224F" w:rsidRDefault="006714A5" w:rsidP="0071238C">
            <w:pPr>
              <w:jc w:val="center"/>
              <w:rPr>
                <w:sz w:val="20"/>
              </w:rPr>
            </w:pPr>
            <w:r w:rsidRPr="002D224F">
              <w:rPr>
                <w:sz w:val="20"/>
              </w:rPr>
              <w:t>28</w:t>
            </w:r>
          </w:p>
        </w:tc>
        <w:tc>
          <w:tcPr>
            <w:tcW w:w="6898" w:type="dxa"/>
          </w:tcPr>
          <w:p w14:paraId="2B671118" w14:textId="77777777" w:rsidR="00FB732A" w:rsidRPr="002D224F" w:rsidRDefault="001D5836" w:rsidP="001D5836">
            <w:pPr>
              <w:rPr>
                <w:sz w:val="20"/>
              </w:rPr>
            </w:pPr>
            <w:r w:rsidRPr="002D224F">
              <w:rPr>
                <w:sz w:val="20"/>
              </w:rPr>
              <w:t>O</w:t>
            </w:r>
            <w:r w:rsidR="00FB732A" w:rsidRPr="002D224F">
              <w:rPr>
                <w:sz w:val="20"/>
              </w:rPr>
              <w:t xml:space="preserve">dziv na </w:t>
            </w:r>
            <w:proofErr w:type="spellStart"/>
            <w:r w:rsidR="00FB732A" w:rsidRPr="002D224F">
              <w:rPr>
                <w:sz w:val="20"/>
              </w:rPr>
              <w:t>nenujni</w:t>
            </w:r>
            <w:proofErr w:type="spellEnd"/>
            <w:r w:rsidR="00FB732A" w:rsidRPr="002D224F">
              <w:rPr>
                <w:sz w:val="20"/>
              </w:rPr>
              <w:t xml:space="preserve"> klic po pomoči</w:t>
            </w:r>
          </w:p>
        </w:tc>
        <w:tc>
          <w:tcPr>
            <w:tcW w:w="1562" w:type="dxa"/>
          </w:tcPr>
          <w:p w14:paraId="2C07864F" w14:textId="77777777" w:rsidR="00FB732A" w:rsidRPr="002D224F" w:rsidRDefault="00FB732A" w:rsidP="007D001B">
            <w:pPr>
              <w:jc w:val="center"/>
              <w:rPr>
                <w:sz w:val="20"/>
              </w:rPr>
            </w:pPr>
            <w:r w:rsidRPr="002D224F">
              <w:rPr>
                <w:sz w:val="20"/>
              </w:rPr>
              <w:t>1 x tedensko</w:t>
            </w:r>
          </w:p>
        </w:tc>
      </w:tr>
      <w:tr w:rsidR="002D224F" w:rsidRPr="002D224F" w14:paraId="2D2B9CEC" w14:textId="77777777" w:rsidTr="005337F3">
        <w:tc>
          <w:tcPr>
            <w:tcW w:w="468" w:type="dxa"/>
            <w:shd w:val="clear" w:color="auto" w:fill="auto"/>
            <w:vAlign w:val="center"/>
          </w:tcPr>
          <w:p w14:paraId="349D0200" w14:textId="77777777" w:rsidR="00FB732A" w:rsidRPr="002D224F" w:rsidRDefault="006714A5" w:rsidP="0071238C">
            <w:pPr>
              <w:jc w:val="center"/>
              <w:rPr>
                <w:sz w:val="20"/>
              </w:rPr>
            </w:pPr>
            <w:r w:rsidRPr="002D224F">
              <w:rPr>
                <w:sz w:val="20"/>
              </w:rPr>
              <w:t>29</w:t>
            </w:r>
          </w:p>
        </w:tc>
        <w:tc>
          <w:tcPr>
            <w:tcW w:w="6898" w:type="dxa"/>
            <w:shd w:val="clear" w:color="auto" w:fill="auto"/>
          </w:tcPr>
          <w:p w14:paraId="06627D11" w14:textId="77777777" w:rsidR="00FB732A" w:rsidRPr="002D224F" w:rsidRDefault="001D5836" w:rsidP="007D001B">
            <w:pPr>
              <w:rPr>
                <w:sz w:val="20"/>
              </w:rPr>
            </w:pPr>
            <w:r w:rsidRPr="002D224F">
              <w:rPr>
                <w:sz w:val="20"/>
              </w:rPr>
              <w:t>P</w:t>
            </w:r>
            <w:r w:rsidR="00FB732A" w:rsidRPr="002D224F">
              <w:rPr>
                <w:sz w:val="20"/>
              </w:rPr>
              <w:t xml:space="preserve">omoči pri vključevanju </w:t>
            </w:r>
            <w:r w:rsidR="00281D2A" w:rsidRPr="002D224F">
              <w:rPr>
                <w:sz w:val="20"/>
              </w:rPr>
              <w:t>uporabnikov</w:t>
            </w:r>
            <w:r w:rsidR="00FB732A" w:rsidRPr="002D224F">
              <w:rPr>
                <w:sz w:val="20"/>
              </w:rPr>
              <w:t xml:space="preserve"> k dejavnostim doma</w:t>
            </w:r>
          </w:p>
        </w:tc>
        <w:tc>
          <w:tcPr>
            <w:tcW w:w="1562" w:type="dxa"/>
            <w:shd w:val="clear" w:color="auto" w:fill="auto"/>
          </w:tcPr>
          <w:p w14:paraId="0B649819" w14:textId="77777777" w:rsidR="00FB732A" w:rsidRPr="002D224F" w:rsidRDefault="00FB732A" w:rsidP="007D001B">
            <w:pPr>
              <w:jc w:val="center"/>
              <w:rPr>
                <w:sz w:val="20"/>
              </w:rPr>
            </w:pPr>
            <w:r w:rsidRPr="002D224F">
              <w:rPr>
                <w:sz w:val="20"/>
              </w:rPr>
              <w:t>po potrebi</w:t>
            </w:r>
          </w:p>
        </w:tc>
      </w:tr>
      <w:bookmarkEnd w:id="1"/>
    </w:tbl>
    <w:p w14:paraId="7D2FD928" w14:textId="77777777" w:rsidR="00803C3D" w:rsidRPr="00931740" w:rsidRDefault="00803C3D" w:rsidP="00803C3D">
      <w:pPr>
        <w:rPr>
          <w:sz w:val="20"/>
        </w:rPr>
      </w:pPr>
    </w:p>
    <w:p w14:paraId="2FAAC20D" w14:textId="77777777" w:rsidR="00784E6D" w:rsidRPr="00931740" w:rsidRDefault="00784E6D" w:rsidP="00784E6D">
      <w:pPr>
        <w:rPr>
          <w:color w:val="FF0000"/>
          <w:sz w:val="20"/>
        </w:rPr>
      </w:pPr>
    </w:p>
    <w:p w14:paraId="44E34391" w14:textId="77777777" w:rsidR="00FB732A" w:rsidRPr="00931740" w:rsidRDefault="00FB732A" w:rsidP="00FB732A">
      <w:pPr>
        <w:rPr>
          <w:b/>
          <w:sz w:val="20"/>
        </w:rPr>
      </w:pPr>
      <w:r w:rsidRPr="00931740">
        <w:rPr>
          <w:b/>
          <w:sz w:val="20"/>
        </w:rPr>
        <w:t>Oskrba II</w:t>
      </w:r>
    </w:p>
    <w:p w14:paraId="5DA3D928" w14:textId="77777777" w:rsidR="005B70E1" w:rsidRPr="00931740" w:rsidRDefault="005B70E1" w:rsidP="00FB732A">
      <w:pPr>
        <w:rPr>
          <w:b/>
          <w:sz w:val="20"/>
        </w:rPr>
      </w:pPr>
    </w:p>
    <w:p w14:paraId="71CEB84F" w14:textId="77777777" w:rsidR="005B70E1" w:rsidRPr="002D224F" w:rsidRDefault="005B70E1" w:rsidP="005B70E1">
      <w:pPr>
        <w:pStyle w:val="Pa3"/>
        <w:jc w:val="both"/>
        <w:rPr>
          <w:rFonts w:ascii="Times New Roman" w:hAnsi="Times New Roman" w:cs="Times New Roman"/>
          <w:sz w:val="20"/>
          <w:szCs w:val="20"/>
        </w:rPr>
      </w:pPr>
      <w:r w:rsidRPr="002D224F">
        <w:rPr>
          <w:rFonts w:ascii="Times New Roman" w:hAnsi="Times New Roman" w:cs="Times New Roman"/>
          <w:sz w:val="20"/>
          <w:szCs w:val="20"/>
        </w:rPr>
        <w:t>Oskrba II je namenjena uporabnikom z zmernimi staro</w:t>
      </w:r>
      <w:r w:rsidRPr="002D224F">
        <w:rPr>
          <w:rFonts w:ascii="Times New Roman" w:hAnsi="Times New Roman" w:cs="Times New Roman"/>
          <w:sz w:val="20"/>
          <w:szCs w:val="20"/>
        </w:rPr>
        <w:softHyphen/>
        <w:t>stnimi in zdravstvenimi težavami. Oseba je pri izvajanju temelj</w:t>
      </w:r>
      <w:r w:rsidRPr="002D224F">
        <w:rPr>
          <w:rFonts w:ascii="Times New Roman" w:hAnsi="Times New Roman" w:cs="Times New Roman"/>
          <w:sz w:val="20"/>
          <w:szCs w:val="20"/>
        </w:rPr>
        <w:softHyphen/>
        <w:t>nih življenjskih aktivnostih in dnevnih opravilih občasno odvisna od pomoči druge osebe.</w:t>
      </w:r>
    </w:p>
    <w:p w14:paraId="2281944E" w14:textId="77777777" w:rsidR="005B70E1" w:rsidRPr="002D224F" w:rsidRDefault="005B70E1" w:rsidP="005B70E1">
      <w:pPr>
        <w:pStyle w:val="Pa3"/>
        <w:jc w:val="both"/>
        <w:rPr>
          <w:rFonts w:ascii="Times New Roman" w:hAnsi="Times New Roman" w:cs="Times New Roman"/>
          <w:sz w:val="20"/>
          <w:szCs w:val="20"/>
        </w:rPr>
      </w:pPr>
    </w:p>
    <w:p w14:paraId="60233380" w14:textId="77777777" w:rsidR="005B70E1" w:rsidRPr="002D224F" w:rsidRDefault="005B70E1" w:rsidP="005B70E1">
      <w:pPr>
        <w:pStyle w:val="Pa3"/>
        <w:jc w:val="both"/>
        <w:rPr>
          <w:rFonts w:ascii="Times New Roman" w:hAnsi="Times New Roman" w:cs="Times New Roman"/>
          <w:sz w:val="20"/>
          <w:szCs w:val="20"/>
        </w:rPr>
      </w:pPr>
      <w:r w:rsidRPr="002D224F">
        <w:rPr>
          <w:rFonts w:ascii="Times New Roman" w:hAnsi="Times New Roman" w:cs="Times New Roman"/>
          <w:sz w:val="20"/>
          <w:szCs w:val="20"/>
        </w:rPr>
        <w:t>Storitev v tej vrsti oskrbe se izvaja za uporabnike, ki so delno še samostojni pri gibanju z občasno inkontinenco ozi</w:t>
      </w:r>
      <w:r w:rsidRPr="002D224F">
        <w:rPr>
          <w:rFonts w:ascii="Times New Roman" w:hAnsi="Times New Roman" w:cs="Times New Roman"/>
          <w:sz w:val="20"/>
          <w:szCs w:val="20"/>
        </w:rPr>
        <w:softHyphen/>
        <w:t>roma za uporabnike z zgodnjo stopnjo demence. Uporabniki potrebujejo pomoč druge osebe zaradi sprememb stanja, za</w:t>
      </w:r>
      <w:r w:rsidRPr="002D224F">
        <w:rPr>
          <w:rFonts w:ascii="Times New Roman" w:hAnsi="Times New Roman" w:cs="Times New Roman"/>
          <w:sz w:val="20"/>
          <w:szCs w:val="20"/>
        </w:rPr>
        <w:softHyphen/>
        <w:t>radi katerih ne morejo več samostojno zadovoljevati osnovnih življenjskih potreb.</w:t>
      </w:r>
    </w:p>
    <w:p w14:paraId="417B940F" w14:textId="77777777" w:rsidR="005B70E1" w:rsidRPr="002D224F" w:rsidRDefault="005B70E1" w:rsidP="005B70E1">
      <w:pPr>
        <w:rPr>
          <w:sz w:val="20"/>
        </w:rPr>
      </w:pPr>
    </w:p>
    <w:p w14:paraId="3CEBE621" w14:textId="77777777" w:rsidR="00FB732A" w:rsidRPr="002D224F" w:rsidRDefault="005B70E1" w:rsidP="005B70E1">
      <w:pPr>
        <w:rPr>
          <w:sz w:val="20"/>
        </w:rPr>
      </w:pPr>
      <w:r w:rsidRPr="002D224F">
        <w:rPr>
          <w:sz w:val="20"/>
        </w:rPr>
        <w:t>Za zaračunavanje Oskrbe II morajo biti uporabniku, poleg standardnega obsega storitev Oskrbe I, zagotovljene storitve Oskrbe II in III vsaj v skupni vrednosti 16 točk. V primeru, da je obseg storitev manjši, uporabnik plača Oskrbo I in dodaten obseg oskrbe oziroma storitev v skladu s cenikom, vendar tako izračunana cena ne sme presegati cene Oskrbe II v enakem obdobju.</w:t>
      </w:r>
    </w:p>
    <w:p w14:paraId="40E8624B" w14:textId="77777777" w:rsidR="005B70E1" w:rsidRPr="00931740" w:rsidRDefault="005B70E1" w:rsidP="005B70E1">
      <w:pPr>
        <w:rPr>
          <w:color w:val="FF0000"/>
          <w:sz w:val="20"/>
        </w:rPr>
      </w:pPr>
    </w:p>
    <w:p w14:paraId="2E0FBD13" w14:textId="77777777" w:rsidR="00C54233" w:rsidRDefault="00D842DF" w:rsidP="008162D5">
      <w:pPr>
        <w:jc w:val="both"/>
        <w:rPr>
          <w:sz w:val="20"/>
        </w:rPr>
      </w:pPr>
      <w:r w:rsidRPr="00931740">
        <w:rPr>
          <w:sz w:val="20"/>
        </w:rPr>
        <w:t>P</w:t>
      </w:r>
      <w:r w:rsidR="00C54233" w:rsidRPr="00931740">
        <w:rPr>
          <w:sz w:val="20"/>
        </w:rPr>
        <w:t>ri večkratni izvedb</w:t>
      </w:r>
      <w:r w:rsidR="00263890" w:rsidRPr="00931740">
        <w:rPr>
          <w:sz w:val="20"/>
        </w:rPr>
        <w:t>i</w:t>
      </w:r>
      <w:r w:rsidR="00C54233" w:rsidRPr="00931740">
        <w:rPr>
          <w:sz w:val="20"/>
        </w:rPr>
        <w:t xml:space="preserve"> storitve se šteje vsaka ponovitev posebej. </w:t>
      </w:r>
    </w:p>
    <w:p w14:paraId="2CD555F9" w14:textId="77777777" w:rsidR="00DF3FAD" w:rsidRDefault="00DF3FAD" w:rsidP="008162D5">
      <w:pPr>
        <w:jc w:val="both"/>
        <w:rPr>
          <w:sz w:val="20"/>
        </w:rPr>
      </w:pPr>
    </w:p>
    <w:p w14:paraId="0F5003A8" w14:textId="77777777" w:rsidR="00DF3FAD" w:rsidRDefault="00DF3FAD" w:rsidP="008162D5">
      <w:pPr>
        <w:jc w:val="both"/>
        <w:rPr>
          <w:sz w:val="20"/>
        </w:rPr>
      </w:pPr>
    </w:p>
    <w:p w14:paraId="0BA9017A" w14:textId="77777777" w:rsidR="00DF3FAD" w:rsidRPr="00931740" w:rsidRDefault="00DF3FAD" w:rsidP="008162D5">
      <w:pPr>
        <w:jc w:val="both"/>
        <w:rPr>
          <w:sz w:val="20"/>
        </w:rPr>
      </w:pPr>
    </w:p>
    <w:p w14:paraId="6DAA56B2" w14:textId="77777777" w:rsidR="005B70E1" w:rsidRPr="00931740" w:rsidRDefault="005B70E1" w:rsidP="009E7C8D">
      <w:pPr>
        <w:rPr>
          <w:b/>
          <w:sz w:val="20"/>
        </w:rPr>
      </w:pPr>
      <w:r w:rsidRPr="00931740">
        <w:rPr>
          <w:b/>
          <w:sz w:val="20"/>
        </w:rPr>
        <w:lastRenderedPageBreak/>
        <w:t>Oskrba III</w:t>
      </w:r>
    </w:p>
    <w:p w14:paraId="3ACCDF67" w14:textId="77777777" w:rsidR="005B70E1" w:rsidRPr="00931740" w:rsidRDefault="005B70E1" w:rsidP="009E7C8D">
      <w:pPr>
        <w:rPr>
          <w:b/>
          <w:sz w:val="20"/>
        </w:rPr>
      </w:pPr>
      <w:r w:rsidRPr="00931740">
        <w:rPr>
          <w:b/>
          <w:sz w:val="20"/>
        </w:rPr>
        <w:t>Oskrba III obsega oskrbo III/A in III/B.</w:t>
      </w:r>
    </w:p>
    <w:p w14:paraId="60A34C41" w14:textId="77777777" w:rsidR="009E7C8D" w:rsidRPr="00931740" w:rsidRDefault="009E7C8D" w:rsidP="009E7C8D">
      <w:pPr>
        <w:rPr>
          <w:b/>
          <w:sz w:val="20"/>
        </w:rPr>
      </w:pPr>
    </w:p>
    <w:p w14:paraId="73B151A5" w14:textId="77777777" w:rsidR="005B70E1" w:rsidRPr="002D224F" w:rsidRDefault="005B70E1" w:rsidP="005B70E1">
      <w:pPr>
        <w:pStyle w:val="Pa3"/>
        <w:jc w:val="both"/>
        <w:rPr>
          <w:rFonts w:ascii="Times New Roman" w:hAnsi="Times New Roman" w:cs="Times New Roman"/>
          <w:sz w:val="20"/>
          <w:szCs w:val="20"/>
        </w:rPr>
      </w:pPr>
      <w:r w:rsidRPr="002D224F">
        <w:rPr>
          <w:rFonts w:ascii="Times New Roman" w:hAnsi="Times New Roman" w:cs="Times New Roman"/>
          <w:b/>
          <w:sz w:val="20"/>
          <w:szCs w:val="20"/>
        </w:rPr>
        <w:t>Oskrba III/A</w:t>
      </w:r>
      <w:r w:rsidRPr="002D224F">
        <w:rPr>
          <w:rFonts w:ascii="Times New Roman" w:hAnsi="Times New Roman" w:cs="Times New Roman"/>
          <w:sz w:val="20"/>
          <w:szCs w:val="20"/>
        </w:rPr>
        <w:t xml:space="preserve"> je namenjena uporabnikom z najzahtevnejši</w:t>
      </w:r>
      <w:r w:rsidRPr="002D224F">
        <w:rPr>
          <w:rFonts w:ascii="Times New Roman" w:hAnsi="Times New Roman" w:cs="Times New Roman"/>
          <w:sz w:val="20"/>
          <w:szCs w:val="20"/>
        </w:rPr>
        <w:softHyphen/>
        <w:t>mi starostnimi in zdravstvenimi težavami. Oseba je pri izvajanju temeljnih življenjskih aktivnosti in dnevnih opravilih ves čas delno odvisna od pomoči druge osebe.</w:t>
      </w:r>
    </w:p>
    <w:p w14:paraId="749626B1" w14:textId="77777777" w:rsidR="009E7C8D" w:rsidRPr="002D224F" w:rsidRDefault="009E7C8D" w:rsidP="009E7C8D">
      <w:pPr>
        <w:rPr>
          <w:sz w:val="20"/>
        </w:rPr>
      </w:pPr>
    </w:p>
    <w:p w14:paraId="3F5748F7" w14:textId="77777777" w:rsidR="005B70E1" w:rsidRPr="002D224F" w:rsidRDefault="005B70E1" w:rsidP="005B70E1">
      <w:pPr>
        <w:pStyle w:val="Pa3"/>
        <w:jc w:val="both"/>
        <w:rPr>
          <w:rFonts w:ascii="Times New Roman" w:hAnsi="Times New Roman" w:cs="Times New Roman"/>
          <w:sz w:val="20"/>
          <w:szCs w:val="20"/>
        </w:rPr>
      </w:pPr>
      <w:r w:rsidRPr="002D224F">
        <w:rPr>
          <w:rFonts w:ascii="Times New Roman" w:hAnsi="Times New Roman" w:cs="Times New Roman"/>
          <w:sz w:val="20"/>
          <w:szCs w:val="20"/>
        </w:rPr>
        <w:t>Storitev se v Oskrbi III/A izvaja za uporabnike, ki so delno še samostojni pri gibanju ali niso več gibljivi in so zaradi fizičnih oziroma psihičnih težav, delno ali v celoti ves čas odvisni od pomoči druge osebe pri izvajanju večine osnovnih življenjskih potreb, ker se niti ob osebnih prizadevanjih in ob pomoči or</w:t>
      </w:r>
      <w:r w:rsidRPr="002D224F">
        <w:rPr>
          <w:rFonts w:ascii="Times New Roman" w:hAnsi="Times New Roman" w:cs="Times New Roman"/>
          <w:sz w:val="20"/>
          <w:szCs w:val="20"/>
        </w:rPr>
        <w:softHyphen/>
        <w:t>topedskih pripomočkov ne morejo samostojno gibati, hraniti, oblačiti in slačiti, se obuvati in sezuvati, skrbeti za osebno hi</w:t>
      </w:r>
      <w:r w:rsidRPr="002D224F">
        <w:rPr>
          <w:rFonts w:ascii="Times New Roman" w:hAnsi="Times New Roman" w:cs="Times New Roman"/>
          <w:sz w:val="20"/>
          <w:szCs w:val="20"/>
        </w:rPr>
        <w:softHyphen/>
        <w:t>gieno, kakor tudi ne opravljati drugih življenjskih opravil, nujno potrebnih za življenje.</w:t>
      </w:r>
    </w:p>
    <w:p w14:paraId="1296FE88" w14:textId="77777777" w:rsidR="009E7C8D" w:rsidRPr="002D224F" w:rsidRDefault="009E7C8D" w:rsidP="009E7C8D">
      <w:pPr>
        <w:pStyle w:val="Pa3"/>
        <w:jc w:val="both"/>
        <w:rPr>
          <w:rFonts w:ascii="Times New Roman" w:hAnsi="Times New Roman" w:cs="Times New Roman"/>
          <w:sz w:val="20"/>
          <w:szCs w:val="20"/>
        </w:rPr>
      </w:pPr>
    </w:p>
    <w:p w14:paraId="45AF4FDE" w14:textId="77777777" w:rsidR="009E7C8D" w:rsidRPr="002D224F" w:rsidRDefault="005B70E1" w:rsidP="009E7C8D">
      <w:pPr>
        <w:pStyle w:val="Pa3"/>
        <w:jc w:val="both"/>
        <w:rPr>
          <w:rFonts w:ascii="Times New Roman" w:hAnsi="Times New Roman" w:cs="Times New Roman"/>
          <w:sz w:val="20"/>
          <w:szCs w:val="20"/>
        </w:rPr>
      </w:pPr>
      <w:r w:rsidRPr="002D224F">
        <w:rPr>
          <w:rFonts w:ascii="Times New Roman" w:hAnsi="Times New Roman" w:cs="Times New Roman"/>
          <w:sz w:val="20"/>
          <w:szCs w:val="20"/>
        </w:rPr>
        <w:t xml:space="preserve">Za zaračunavanje Oskrbe III/A morajo biti uporabniku, poleg standardnega obsega storitev Oskrbe I, zagotovljene storitve Oskrbe II in III vsaj v skupni vrednosti 32 točk. </w:t>
      </w:r>
    </w:p>
    <w:p w14:paraId="7197D4C8" w14:textId="77777777" w:rsidR="009E7C8D" w:rsidRPr="002D224F" w:rsidRDefault="009E7C8D" w:rsidP="009E7C8D">
      <w:pPr>
        <w:pStyle w:val="Pa3"/>
        <w:jc w:val="both"/>
        <w:rPr>
          <w:rFonts w:ascii="Times New Roman" w:hAnsi="Times New Roman" w:cs="Times New Roman"/>
          <w:sz w:val="20"/>
          <w:szCs w:val="20"/>
        </w:rPr>
      </w:pPr>
    </w:p>
    <w:p w14:paraId="68CAF464" w14:textId="77777777" w:rsidR="009E7C8D" w:rsidRPr="002D224F" w:rsidRDefault="005B70E1" w:rsidP="009E7C8D">
      <w:pPr>
        <w:pStyle w:val="Pa3"/>
        <w:jc w:val="both"/>
        <w:rPr>
          <w:rFonts w:ascii="Times New Roman" w:hAnsi="Times New Roman" w:cs="Times New Roman"/>
          <w:sz w:val="20"/>
          <w:szCs w:val="20"/>
        </w:rPr>
      </w:pPr>
      <w:r w:rsidRPr="002D224F">
        <w:rPr>
          <w:rFonts w:ascii="Times New Roman" w:hAnsi="Times New Roman" w:cs="Times New Roman"/>
          <w:sz w:val="20"/>
          <w:szCs w:val="20"/>
        </w:rPr>
        <w:t>V pri</w:t>
      </w:r>
      <w:r w:rsidRPr="002D224F">
        <w:rPr>
          <w:rFonts w:ascii="Times New Roman" w:hAnsi="Times New Roman" w:cs="Times New Roman"/>
          <w:sz w:val="20"/>
          <w:szCs w:val="20"/>
        </w:rPr>
        <w:softHyphen/>
      </w:r>
      <w:r w:rsidR="009E7C8D" w:rsidRPr="002D224F">
        <w:rPr>
          <w:rFonts w:ascii="Times New Roman" w:hAnsi="Times New Roman" w:cs="Times New Roman"/>
          <w:sz w:val="20"/>
          <w:szCs w:val="20"/>
        </w:rPr>
        <w:t>meru, da je obseg storitev manjši, uporabnik plača Oskrbo II in dodatni obseg oskrbe oziroma storitev v skladu s cenikom, vendar tako izračunana cena ne sme presegati cene Oskrbe III/A v enakem obdobju.</w:t>
      </w:r>
    </w:p>
    <w:p w14:paraId="4D0E845B" w14:textId="77777777" w:rsidR="009E7C8D" w:rsidRPr="002D224F" w:rsidRDefault="009E7C8D" w:rsidP="009E7C8D">
      <w:pPr>
        <w:pStyle w:val="Pa3"/>
        <w:jc w:val="both"/>
        <w:rPr>
          <w:rFonts w:ascii="Times New Roman" w:hAnsi="Times New Roman" w:cs="Times New Roman"/>
          <w:sz w:val="20"/>
          <w:szCs w:val="20"/>
        </w:rPr>
      </w:pPr>
    </w:p>
    <w:p w14:paraId="40F883B4" w14:textId="77777777" w:rsidR="009E7C8D" w:rsidRPr="002D224F" w:rsidRDefault="009E7C8D" w:rsidP="009E7C8D">
      <w:pPr>
        <w:pStyle w:val="Pa3"/>
        <w:jc w:val="both"/>
        <w:rPr>
          <w:rFonts w:ascii="Times New Roman" w:hAnsi="Times New Roman" w:cs="Times New Roman"/>
          <w:sz w:val="20"/>
          <w:szCs w:val="20"/>
        </w:rPr>
      </w:pPr>
      <w:r w:rsidRPr="002D224F">
        <w:rPr>
          <w:rFonts w:ascii="Times New Roman" w:hAnsi="Times New Roman" w:cs="Times New Roman"/>
          <w:b/>
          <w:sz w:val="20"/>
          <w:szCs w:val="20"/>
        </w:rPr>
        <w:t>Oskrba III/B</w:t>
      </w:r>
      <w:r w:rsidRPr="002D224F">
        <w:rPr>
          <w:rFonts w:ascii="Times New Roman" w:hAnsi="Times New Roman" w:cs="Times New Roman"/>
          <w:sz w:val="20"/>
          <w:szCs w:val="20"/>
        </w:rPr>
        <w:t xml:space="preserve"> je namenjena uporabnikom, ki potrebujejo pomoč in oskrbo, ker so pri izvajanju temeljnih življenjskih aktivnosti in dnevnih opravilih ves čas popolnoma odvisni od pomoči druge osebe.</w:t>
      </w:r>
    </w:p>
    <w:p w14:paraId="18E178C5" w14:textId="77777777" w:rsidR="009E7C8D" w:rsidRPr="002D224F" w:rsidRDefault="009E7C8D" w:rsidP="009E7C8D">
      <w:pPr>
        <w:pStyle w:val="Pa3"/>
        <w:jc w:val="both"/>
        <w:rPr>
          <w:rFonts w:ascii="Times New Roman" w:hAnsi="Times New Roman" w:cs="Times New Roman"/>
          <w:sz w:val="20"/>
          <w:szCs w:val="20"/>
        </w:rPr>
      </w:pPr>
    </w:p>
    <w:p w14:paraId="1CE2D205" w14:textId="77777777" w:rsidR="009E7C8D" w:rsidRPr="002D224F" w:rsidRDefault="009E7C8D" w:rsidP="009E7C8D">
      <w:pPr>
        <w:pStyle w:val="Pa3"/>
        <w:jc w:val="both"/>
        <w:rPr>
          <w:rFonts w:ascii="Times New Roman" w:hAnsi="Times New Roman" w:cs="Times New Roman"/>
          <w:sz w:val="20"/>
          <w:szCs w:val="20"/>
        </w:rPr>
      </w:pPr>
      <w:r w:rsidRPr="002D224F">
        <w:rPr>
          <w:rFonts w:ascii="Times New Roman" w:hAnsi="Times New Roman" w:cs="Times New Roman"/>
          <w:sz w:val="20"/>
          <w:szCs w:val="20"/>
        </w:rPr>
        <w:t>Storitev se v tej vrsti oskrbe izvaja za uporabnike s popol</w:t>
      </w:r>
      <w:r w:rsidRPr="002D224F">
        <w:rPr>
          <w:rFonts w:ascii="Times New Roman" w:hAnsi="Times New Roman" w:cs="Times New Roman"/>
          <w:sz w:val="20"/>
          <w:szCs w:val="20"/>
        </w:rPr>
        <w:softHyphen/>
        <w:t>no omejitvijo samostojnosti oziroma popolno izgubo zmožnosti za sodelovanje pri pomoči druge osebe za izvajanje osnovnih življenjskih aktivnostih.</w:t>
      </w:r>
    </w:p>
    <w:p w14:paraId="449FC2FD" w14:textId="77777777" w:rsidR="009E7C8D" w:rsidRPr="002D224F" w:rsidRDefault="009E7C8D" w:rsidP="009E7C8D">
      <w:pPr>
        <w:rPr>
          <w:sz w:val="20"/>
        </w:rPr>
      </w:pPr>
    </w:p>
    <w:p w14:paraId="40082E17" w14:textId="77777777" w:rsidR="005B70E1" w:rsidRPr="002D224F" w:rsidRDefault="009E7C8D" w:rsidP="009E7C8D">
      <w:pPr>
        <w:pStyle w:val="Pa3"/>
        <w:jc w:val="both"/>
        <w:rPr>
          <w:rFonts w:ascii="Times New Roman" w:hAnsi="Times New Roman" w:cs="Times New Roman"/>
          <w:sz w:val="20"/>
          <w:szCs w:val="20"/>
        </w:rPr>
      </w:pPr>
      <w:r w:rsidRPr="002D224F">
        <w:rPr>
          <w:rFonts w:ascii="Times New Roman" w:hAnsi="Times New Roman" w:cs="Times New Roman"/>
          <w:sz w:val="20"/>
          <w:szCs w:val="20"/>
        </w:rPr>
        <w:t>Za zaračunavanje Oskrbe III/B morajo biti uporabniku, poleg standardnega obsega storitev Oskrbe I, zagotovljene storitve Oskrbe II in III/A vsaj v skupni vrednosti 65 točk. V pri</w:t>
      </w:r>
      <w:r w:rsidRPr="002D224F">
        <w:rPr>
          <w:rFonts w:ascii="Times New Roman" w:hAnsi="Times New Roman" w:cs="Times New Roman"/>
          <w:sz w:val="20"/>
          <w:szCs w:val="20"/>
        </w:rPr>
        <w:softHyphen/>
        <w:t>meru, da je obseg storitev manjši, uporabnik plača Oskrbo III/A in dodatni obseg oskrbe oziroma storitev v skladu s cenikom, vendar tako izračunana cena ne sme presegati cene Oskrbe III/B v enakem obdobju.</w:t>
      </w:r>
    </w:p>
    <w:p w14:paraId="14DCFB74" w14:textId="77777777" w:rsidR="005B70E1" w:rsidRPr="00931740" w:rsidRDefault="005B70E1" w:rsidP="00C54233">
      <w:pPr>
        <w:rPr>
          <w:sz w:val="20"/>
        </w:rPr>
      </w:pPr>
    </w:p>
    <w:p w14:paraId="7CA75579" w14:textId="77777777" w:rsidR="00F434B1" w:rsidRDefault="00D842DF" w:rsidP="008162D5">
      <w:pPr>
        <w:jc w:val="both"/>
        <w:rPr>
          <w:sz w:val="20"/>
        </w:rPr>
      </w:pPr>
      <w:r w:rsidRPr="00931740">
        <w:rPr>
          <w:sz w:val="20"/>
        </w:rPr>
        <w:t>P</w:t>
      </w:r>
      <w:r w:rsidR="001653C1" w:rsidRPr="00931740">
        <w:rPr>
          <w:sz w:val="20"/>
        </w:rPr>
        <w:t>ri večkratni izvedb</w:t>
      </w:r>
      <w:r w:rsidRPr="00931740">
        <w:rPr>
          <w:sz w:val="20"/>
        </w:rPr>
        <w:t>i</w:t>
      </w:r>
      <w:r w:rsidR="001653C1" w:rsidRPr="00931740">
        <w:rPr>
          <w:sz w:val="20"/>
        </w:rPr>
        <w:t xml:space="preserve"> storitve se šteje vsaka ponovitev posebej.</w:t>
      </w:r>
      <w:r w:rsidRPr="00931740">
        <w:rPr>
          <w:sz w:val="20"/>
        </w:rPr>
        <w:t xml:space="preserve"> </w:t>
      </w:r>
    </w:p>
    <w:p w14:paraId="3A86F5F9" w14:textId="77777777" w:rsidR="005337F3" w:rsidRPr="00931740" w:rsidRDefault="005337F3" w:rsidP="008162D5">
      <w:pPr>
        <w:jc w:val="both"/>
        <w:rPr>
          <w:sz w:val="20"/>
        </w:rPr>
      </w:pPr>
    </w:p>
    <w:p w14:paraId="66972467" w14:textId="77777777" w:rsidR="00136FCB" w:rsidRDefault="00136FCB" w:rsidP="008162D5">
      <w:pPr>
        <w:jc w:val="both"/>
        <w:rPr>
          <w:b/>
          <w:sz w:val="20"/>
        </w:rPr>
      </w:pPr>
    </w:p>
    <w:p w14:paraId="4F5C602E" w14:textId="77777777" w:rsidR="007D001B" w:rsidRPr="00931740" w:rsidRDefault="007D001B" w:rsidP="008162D5">
      <w:pPr>
        <w:jc w:val="both"/>
        <w:rPr>
          <w:b/>
          <w:sz w:val="20"/>
        </w:rPr>
      </w:pPr>
      <w:r w:rsidRPr="00931740">
        <w:rPr>
          <w:b/>
          <w:sz w:val="20"/>
        </w:rPr>
        <w:t>Oskrba IV</w:t>
      </w:r>
    </w:p>
    <w:p w14:paraId="25E2999B" w14:textId="77777777" w:rsidR="009E7C8D" w:rsidRPr="00931740" w:rsidRDefault="009E7C8D" w:rsidP="009E7C8D">
      <w:pPr>
        <w:pStyle w:val="Pa3"/>
        <w:jc w:val="both"/>
        <w:rPr>
          <w:rFonts w:ascii="Times New Roman" w:hAnsi="Times New Roman" w:cs="Times New Roman"/>
          <w:color w:val="000000"/>
          <w:sz w:val="20"/>
          <w:szCs w:val="20"/>
        </w:rPr>
      </w:pPr>
    </w:p>
    <w:p w14:paraId="012BA16F" w14:textId="77777777" w:rsidR="009E7C8D" w:rsidRPr="002D224F" w:rsidRDefault="009E7C8D" w:rsidP="009E7C8D">
      <w:pPr>
        <w:pStyle w:val="Pa3"/>
        <w:jc w:val="both"/>
        <w:rPr>
          <w:rFonts w:ascii="Times New Roman" w:hAnsi="Times New Roman" w:cs="Times New Roman"/>
          <w:sz w:val="20"/>
          <w:szCs w:val="20"/>
        </w:rPr>
      </w:pPr>
      <w:r w:rsidRPr="002D224F">
        <w:rPr>
          <w:rFonts w:ascii="Times New Roman" w:hAnsi="Times New Roman" w:cs="Times New Roman"/>
          <w:sz w:val="20"/>
          <w:szCs w:val="20"/>
        </w:rPr>
        <w:t>Oskrba IV je namenjena uporabnikom, ki zaradi starostne demence ali podobnih stanj, potrebujejo delno ali popolno osebno pomoč ter osebno spremljanje ali nadzor.</w:t>
      </w:r>
    </w:p>
    <w:p w14:paraId="01DCD5CD" w14:textId="77777777" w:rsidR="009E7C8D" w:rsidRPr="002D224F" w:rsidRDefault="009E7C8D" w:rsidP="009E7C8D">
      <w:pPr>
        <w:rPr>
          <w:sz w:val="20"/>
        </w:rPr>
      </w:pPr>
    </w:p>
    <w:p w14:paraId="1002CEFA" w14:textId="77777777" w:rsidR="009E7C8D" w:rsidRPr="002D224F" w:rsidRDefault="009E7C8D" w:rsidP="009E7C8D">
      <w:pPr>
        <w:pStyle w:val="Pa3"/>
        <w:jc w:val="both"/>
        <w:rPr>
          <w:rFonts w:ascii="Times New Roman" w:hAnsi="Times New Roman" w:cs="Times New Roman"/>
          <w:sz w:val="20"/>
          <w:szCs w:val="20"/>
        </w:rPr>
      </w:pPr>
      <w:r w:rsidRPr="002D224F">
        <w:rPr>
          <w:rFonts w:ascii="Times New Roman" w:hAnsi="Times New Roman" w:cs="Times New Roman"/>
          <w:sz w:val="20"/>
          <w:szCs w:val="20"/>
        </w:rPr>
        <w:t>Storitev se v tej vrsti oskrbe izvaja za uporabnike, ki imajo kognitivni upad s pogosto ali trajno zmanjšano sposobnostjo razumevanja in presoje, težko sledijo daljšim pogovorom, težje dojemajo simbolno izražanje, ne morejo samostojno urejati finančnih zadev, samostojno potovati in imajo težave z orien</w:t>
      </w:r>
      <w:r w:rsidRPr="002D224F">
        <w:rPr>
          <w:rFonts w:ascii="Times New Roman" w:hAnsi="Times New Roman" w:cs="Times New Roman"/>
          <w:sz w:val="20"/>
          <w:szCs w:val="20"/>
        </w:rPr>
        <w:softHyphen/>
        <w:t>tacijo v prostoru in času.</w:t>
      </w:r>
    </w:p>
    <w:p w14:paraId="56CAFFF5" w14:textId="77777777" w:rsidR="009E7C8D" w:rsidRPr="002D224F" w:rsidRDefault="009E7C8D" w:rsidP="009E7C8D">
      <w:pPr>
        <w:rPr>
          <w:sz w:val="20"/>
        </w:rPr>
      </w:pPr>
    </w:p>
    <w:p w14:paraId="44CA2EDC" w14:textId="77777777" w:rsidR="009E7C8D" w:rsidRPr="002D224F" w:rsidRDefault="009E7C8D" w:rsidP="009E7C8D">
      <w:pPr>
        <w:pStyle w:val="Pa3"/>
        <w:jc w:val="both"/>
        <w:rPr>
          <w:rFonts w:ascii="Times New Roman" w:hAnsi="Times New Roman" w:cs="Times New Roman"/>
          <w:sz w:val="20"/>
          <w:szCs w:val="20"/>
        </w:rPr>
      </w:pPr>
      <w:r w:rsidRPr="002D224F">
        <w:rPr>
          <w:rFonts w:ascii="Times New Roman" w:hAnsi="Times New Roman" w:cs="Times New Roman"/>
          <w:sz w:val="20"/>
          <w:szCs w:val="20"/>
        </w:rPr>
        <w:t>Osnova za razvrstitev uporabnika v Oskrbo IV je posta</w:t>
      </w:r>
      <w:r w:rsidRPr="002D224F">
        <w:rPr>
          <w:rFonts w:ascii="Times New Roman" w:hAnsi="Times New Roman" w:cs="Times New Roman"/>
          <w:sz w:val="20"/>
          <w:szCs w:val="20"/>
        </w:rPr>
        <w:softHyphen/>
        <w:t>vljena diagnoza demenca in opredeljena potreba po osebnem spremljanju ali nadzoru s strani specialista psihiatra.</w:t>
      </w:r>
    </w:p>
    <w:p w14:paraId="1B748FC8" w14:textId="77777777" w:rsidR="009E7C8D" w:rsidRPr="002D224F" w:rsidRDefault="009E7C8D" w:rsidP="009E7C8D">
      <w:pPr>
        <w:rPr>
          <w:sz w:val="20"/>
        </w:rPr>
      </w:pPr>
    </w:p>
    <w:p w14:paraId="61BCA7AC" w14:textId="77777777" w:rsidR="009E7C8D" w:rsidRDefault="009E7C8D" w:rsidP="009E7C8D">
      <w:pPr>
        <w:pStyle w:val="Pa3"/>
        <w:jc w:val="both"/>
        <w:rPr>
          <w:rFonts w:ascii="Times New Roman" w:hAnsi="Times New Roman" w:cs="Times New Roman"/>
          <w:sz w:val="20"/>
          <w:szCs w:val="20"/>
        </w:rPr>
      </w:pPr>
      <w:r w:rsidRPr="002D224F">
        <w:rPr>
          <w:rFonts w:ascii="Times New Roman" w:hAnsi="Times New Roman" w:cs="Times New Roman"/>
          <w:sz w:val="20"/>
          <w:szCs w:val="20"/>
        </w:rPr>
        <w:t>Storitev v tej vrsti oskrbe vključuje, poleg osnovne in soci</w:t>
      </w:r>
      <w:r w:rsidRPr="002D224F">
        <w:rPr>
          <w:rFonts w:ascii="Times New Roman" w:hAnsi="Times New Roman" w:cs="Times New Roman"/>
          <w:sz w:val="20"/>
          <w:szCs w:val="20"/>
        </w:rPr>
        <w:softHyphen/>
        <w:t>alne oskrbe, še spodbujanje k ohranjanju pridobljenih kognitiv</w:t>
      </w:r>
      <w:r w:rsidRPr="002D224F">
        <w:rPr>
          <w:rFonts w:ascii="Times New Roman" w:hAnsi="Times New Roman" w:cs="Times New Roman"/>
          <w:sz w:val="20"/>
          <w:szCs w:val="20"/>
        </w:rPr>
        <w:softHyphen/>
        <w:t>nih in psihosocialnih spretnosti (spodbujanje k samostojnosti), preprečevanje socialne izključenosti z organiziranim druženjem ter vključevanje v organizirane skupinske ali individualne ak</w:t>
      </w:r>
      <w:r w:rsidRPr="002D224F">
        <w:rPr>
          <w:rFonts w:ascii="Times New Roman" w:hAnsi="Times New Roman" w:cs="Times New Roman"/>
          <w:sz w:val="20"/>
          <w:szCs w:val="20"/>
        </w:rPr>
        <w:softHyphen/>
        <w:t>tivnosti, ki jih uporabniki še zmorejo, stalen nadzor – osebno spremljanje in varovanje.</w:t>
      </w:r>
    </w:p>
    <w:p w14:paraId="1D795E48" w14:textId="77777777" w:rsidR="005337F3" w:rsidRDefault="005337F3" w:rsidP="005337F3"/>
    <w:p w14:paraId="5422C01B" w14:textId="77777777" w:rsidR="005337F3" w:rsidRDefault="005337F3" w:rsidP="005337F3"/>
    <w:p w14:paraId="54309E61" w14:textId="77777777" w:rsidR="00DF3FAD" w:rsidRDefault="00DF3FAD" w:rsidP="005337F3"/>
    <w:p w14:paraId="6838CF85" w14:textId="77777777" w:rsidR="00D94E00" w:rsidRPr="001866D2" w:rsidRDefault="009E7C8D" w:rsidP="00DE062D">
      <w:pPr>
        <w:jc w:val="both"/>
        <w:rPr>
          <w:b/>
          <w:sz w:val="20"/>
        </w:rPr>
      </w:pPr>
      <w:r w:rsidRPr="001866D2">
        <w:rPr>
          <w:b/>
          <w:sz w:val="20"/>
        </w:rPr>
        <w:lastRenderedPageBreak/>
        <w:t>Pri  sprejetih uporabnik</w:t>
      </w:r>
      <w:r w:rsidR="00474D76">
        <w:rPr>
          <w:b/>
          <w:sz w:val="20"/>
        </w:rPr>
        <w:t>ih</w:t>
      </w:r>
      <w:r w:rsidRPr="001866D2">
        <w:rPr>
          <w:b/>
          <w:sz w:val="20"/>
        </w:rPr>
        <w:t xml:space="preserve"> se naredi ocena  stopnje samooskrbe (LOSS)</w:t>
      </w:r>
      <w:r w:rsidR="00281D2A" w:rsidRPr="001866D2">
        <w:rPr>
          <w:b/>
          <w:sz w:val="20"/>
        </w:rPr>
        <w:t>.</w:t>
      </w:r>
      <w:r w:rsidRPr="001866D2">
        <w:rPr>
          <w:b/>
          <w:sz w:val="20"/>
        </w:rPr>
        <w:t xml:space="preserve"> </w:t>
      </w:r>
    </w:p>
    <w:p w14:paraId="667E0AD0" w14:textId="77777777" w:rsidR="00C54233" w:rsidRPr="00931740" w:rsidRDefault="00C54233" w:rsidP="00C54233">
      <w:pPr>
        <w:rPr>
          <w:color w:val="FF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513"/>
        <w:gridCol w:w="3016"/>
        <w:gridCol w:w="3018"/>
      </w:tblGrid>
      <w:tr w:rsidR="00BF6D30" w:rsidRPr="00931740" w14:paraId="1F8B467A" w14:textId="77777777">
        <w:tc>
          <w:tcPr>
            <w:tcW w:w="3070" w:type="dxa"/>
            <w:gridSpan w:val="2"/>
          </w:tcPr>
          <w:p w14:paraId="0C71C42D" w14:textId="77777777" w:rsidR="00BF6D30" w:rsidRPr="00931740" w:rsidRDefault="00BF6D30" w:rsidP="00C54233">
            <w:pPr>
              <w:rPr>
                <w:b/>
                <w:sz w:val="20"/>
              </w:rPr>
            </w:pPr>
            <w:r w:rsidRPr="00931740">
              <w:rPr>
                <w:b/>
                <w:sz w:val="20"/>
              </w:rPr>
              <w:t>Vrsta oskrbe</w:t>
            </w:r>
          </w:p>
        </w:tc>
        <w:tc>
          <w:tcPr>
            <w:tcW w:w="3071" w:type="dxa"/>
          </w:tcPr>
          <w:p w14:paraId="037FBA6F" w14:textId="77777777" w:rsidR="00BF6D30" w:rsidRPr="00931740" w:rsidRDefault="00BF6D30" w:rsidP="00C54233">
            <w:pPr>
              <w:rPr>
                <w:sz w:val="20"/>
              </w:rPr>
            </w:pPr>
          </w:p>
        </w:tc>
        <w:tc>
          <w:tcPr>
            <w:tcW w:w="3071" w:type="dxa"/>
          </w:tcPr>
          <w:p w14:paraId="561FDDC2" w14:textId="77777777" w:rsidR="00BF6D30" w:rsidRPr="00931740" w:rsidRDefault="00BF6D30" w:rsidP="00C54233">
            <w:pPr>
              <w:rPr>
                <w:sz w:val="20"/>
              </w:rPr>
            </w:pPr>
          </w:p>
        </w:tc>
      </w:tr>
      <w:tr w:rsidR="00BF6D30" w:rsidRPr="00931740" w14:paraId="3BEF1454" w14:textId="77777777">
        <w:tc>
          <w:tcPr>
            <w:tcW w:w="3070" w:type="dxa"/>
            <w:gridSpan w:val="2"/>
          </w:tcPr>
          <w:p w14:paraId="3D1B787C" w14:textId="77777777" w:rsidR="00BF6D30" w:rsidRPr="00931740" w:rsidRDefault="00BF6D30" w:rsidP="00C54233">
            <w:pPr>
              <w:rPr>
                <w:sz w:val="20"/>
              </w:rPr>
            </w:pPr>
            <w:r w:rsidRPr="00931740">
              <w:rPr>
                <w:sz w:val="20"/>
              </w:rPr>
              <w:t>Oskrba I</w:t>
            </w:r>
          </w:p>
        </w:tc>
        <w:tc>
          <w:tcPr>
            <w:tcW w:w="3071" w:type="dxa"/>
          </w:tcPr>
          <w:p w14:paraId="61E9EF6E" w14:textId="77777777" w:rsidR="00BF6D30" w:rsidRPr="00931740" w:rsidRDefault="00BF6D30" w:rsidP="00C54233">
            <w:pPr>
              <w:rPr>
                <w:sz w:val="20"/>
              </w:rPr>
            </w:pPr>
            <w:r w:rsidRPr="00931740">
              <w:rPr>
                <w:sz w:val="20"/>
              </w:rPr>
              <w:t xml:space="preserve">Vsi </w:t>
            </w:r>
            <w:r w:rsidR="00281D2A" w:rsidRPr="00931740">
              <w:rPr>
                <w:sz w:val="20"/>
              </w:rPr>
              <w:t>Uporabniki</w:t>
            </w:r>
          </w:p>
        </w:tc>
        <w:tc>
          <w:tcPr>
            <w:tcW w:w="3071" w:type="dxa"/>
          </w:tcPr>
          <w:p w14:paraId="66934C9D" w14:textId="77777777" w:rsidR="00BF6D30" w:rsidRPr="00931740" w:rsidRDefault="00BF6D30" w:rsidP="00C54233">
            <w:pPr>
              <w:rPr>
                <w:sz w:val="20"/>
              </w:rPr>
            </w:pPr>
          </w:p>
        </w:tc>
      </w:tr>
      <w:tr w:rsidR="00D768B2" w:rsidRPr="00931740" w14:paraId="5CD63411" w14:textId="77777777">
        <w:tc>
          <w:tcPr>
            <w:tcW w:w="3070" w:type="dxa"/>
            <w:gridSpan w:val="2"/>
          </w:tcPr>
          <w:p w14:paraId="5DEBA691" w14:textId="77777777" w:rsidR="00D768B2" w:rsidRPr="00931740" w:rsidRDefault="00D768B2" w:rsidP="00C54233">
            <w:pPr>
              <w:rPr>
                <w:sz w:val="20"/>
              </w:rPr>
            </w:pPr>
          </w:p>
        </w:tc>
        <w:tc>
          <w:tcPr>
            <w:tcW w:w="3071" w:type="dxa"/>
          </w:tcPr>
          <w:p w14:paraId="3461F087" w14:textId="77777777" w:rsidR="00D768B2" w:rsidRPr="00931740" w:rsidRDefault="00D768B2" w:rsidP="00C54233">
            <w:pPr>
              <w:rPr>
                <w:sz w:val="20"/>
              </w:rPr>
            </w:pPr>
          </w:p>
        </w:tc>
        <w:tc>
          <w:tcPr>
            <w:tcW w:w="3071" w:type="dxa"/>
          </w:tcPr>
          <w:p w14:paraId="2C553B71" w14:textId="77777777" w:rsidR="00D768B2" w:rsidRPr="00931740" w:rsidRDefault="00D768B2" w:rsidP="00C54233">
            <w:pPr>
              <w:rPr>
                <w:sz w:val="20"/>
              </w:rPr>
            </w:pPr>
          </w:p>
        </w:tc>
      </w:tr>
      <w:tr w:rsidR="008162D5" w:rsidRPr="00931740" w14:paraId="1829C406" w14:textId="77777777">
        <w:tc>
          <w:tcPr>
            <w:tcW w:w="3070" w:type="dxa"/>
            <w:gridSpan w:val="2"/>
          </w:tcPr>
          <w:p w14:paraId="20985E19" w14:textId="77777777" w:rsidR="008162D5" w:rsidRPr="00931740" w:rsidRDefault="008162D5" w:rsidP="00C54233">
            <w:pPr>
              <w:rPr>
                <w:sz w:val="20"/>
              </w:rPr>
            </w:pPr>
          </w:p>
        </w:tc>
        <w:tc>
          <w:tcPr>
            <w:tcW w:w="3071" w:type="dxa"/>
          </w:tcPr>
          <w:p w14:paraId="105EAA78" w14:textId="77777777" w:rsidR="008162D5" w:rsidRPr="00931740" w:rsidRDefault="008162D5" w:rsidP="00C54233">
            <w:pPr>
              <w:rPr>
                <w:b/>
                <w:sz w:val="20"/>
              </w:rPr>
            </w:pPr>
            <w:r w:rsidRPr="00931740">
              <w:rPr>
                <w:b/>
                <w:sz w:val="20"/>
              </w:rPr>
              <w:t>Minimum storitev</w:t>
            </w:r>
          </w:p>
        </w:tc>
        <w:tc>
          <w:tcPr>
            <w:tcW w:w="3071" w:type="dxa"/>
          </w:tcPr>
          <w:p w14:paraId="1ABE78B7" w14:textId="77777777" w:rsidR="008162D5" w:rsidRPr="00931740" w:rsidRDefault="008162D5" w:rsidP="00C54233">
            <w:pPr>
              <w:rPr>
                <w:b/>
                <w:sz w:val="20"/>
              </w:rPr>
            </w:pPr>
            <w:r w:rsidRPr="00931740">
              <w:rPr>
                <w:b/>
                <w:sz w:val="20"/>
              </w:rPr>
              <w:t>Maksimum storitev</w:t>
            </w:r>
          </w:p>
        </w:tc>
      </w:tr>
      <w:tr w:rsidR="00D768B2" w:rsidRPr="00931740" w14:paraId="24EC22A1" w14:textId="77777777">
        <w:tc>
          <w:tcPr>
            <w:tcW w:w="1535" w:type="dxa"/>
          </w:tcPr>
          <w:p w14:paraId="1551CEDB" w14:textId="77777777" w:rsidR="00D768B2" w:rsidRPr="00931740" w:rsidRDefault="00D768B2" w:rsidP="00C54233">
            <w:pPr>
              <w:rPr>
                <w:sz w:val="20"/>
              </w:rPr>
            </w:pPr>
            <w:r w:rsidRPr="00931740">
              <w:rPr>
                <w:sz w:val="20"/>
              </w:rPr>
              <w:t>Oskrba II</w:t>
            </w:r>
          </w:p>
        </w:tc>
        <w:tc>
          <w:tcPr>
            <w:tcW w:w="1535" w:type="dxa"/>
          </w:tcPr>
          <w:p w14:paraId="7E7975A1" w14:textId="77777777" w:rsidR="00D768B2" w:rsidRPr="00931740" w:rsidRDefault="00D768B2" w:rsidP="00C54233">
            <w:pPr>
              <w:rPr>
                <w:sz w:val="20"/>
              </w:rPr>
            </w:pPr>
            <w:r w:rsidRPr="00931740">
              <w:rPr>
                <w:sz w:val="20"/>
              </w:rPr>
              <w:t>LOSS II</w:t>
            </w:r>
          </w:p>
        </w:tc>
        <w:tc>
          <w:tcPr>
            <w:tcW w:w="3071" w:type="dxa"/>
          </w:tcPr>
          <w:p w14:paraId="14A2AC09" w14:textId="77777777" w:rsidR="00D768B2" w:rsidRPr="00931740" w:rsidRDefault="00D768B2" w:rsidP="00C54233">
            <w:pPr>
              <w:rPr>
                <w:sz w:val="20"/>
              </w:rPr>
            </w:pPr>
            <w:r w:rsidRPr="00931740">
              <w:rPr>
                <w:sz w:val="20"/>
              </w:rPr>
              <w:t>16</w:t>
            </w:r>
          </w:p>
        </w:tc>
        <w:tc>
          <w:tcPr>
            <w:tcW w:w="3071" w:type="dxa"/>
          </w:tcPr>
          <w:p w14:paraId="3FAE8333" w14:textId="77777777" w:rsidR="00D768B2" w:rsidRPr="00931740" w:rsidRDefault="00D768B2" w:rsidP="00C54233">
            <w:pPr>
              <w:rPr>
                <w:sz w:val="20"/>
              </w:rPr>
            </w:pPr>
            <w:r w:rsidRPr="00931740">
              <w:rPr>
                <w:sz w:val="20"/>
              </w:rPr>
              <w:t>32</w:t>
            </w:r>
          </w:p>
        </w:tc>
      </w:tr>
      <w:tr w:rsidR="00D768B2" w:rsidRPr="00931740" w14:paraId="5E350777" w14:textId="77777777">
        <w:tc>
          <w:tcPr>
            <w:tcW w:w="1535" w:type="dxa"/>
          </w:tcPr>
          <w:p w14:paraId="11F951EF" w14:textId="77777777" w:rsidR="00D768B2" w:rsidRPr="00931740" w:rsidRDefault="00D768B2" w:rsidP="00C54233">
            <w:pPr>
              <w:rPr>
                <w:sz w:val="20"/>
              </w:rPr>
            </w:pPr>
            <w:r w:rsidRPr="00931740">
              <w:rPr>
                <w:sz w:val="20"/>
              </w:rPr>
              <w:t>Oskrba III/A</w:t>
            </w:r>
          </w:p>
        </w:tc>
        <w:tc>
          <w:tcPr>
            <w:tcW w:w="1535" w:type="dxa"/>
          </w:tcPr>
          <w:p w14:paraId="24C8F054" w14:textId="77777777" w:rsidR="00D768B2" w:rsidRPr="00931740" w:rsidRDefault="00D768B2" w:rsidP="00C54233">
            <w:pPr>
              <w:rPr>
                <w:sz w:val="20"/>
              </w:rPr>
            </w:pPr>
            <w:r w:rsidRPr="00931740">
              <w:rPr>
                <w:sz w:val="20"/>
              </w:rPr>
              <w:t>LOS III, IV</w:t>
            </w:r>
          </w:p>
        </w:tc>
        <w:tc>
          <w:tcPr>
            <w:tcW w:w="3071" w:type="dxa"/>
          </w:tcPr>
          <w:p w14:paraId="4BB88A53" w14:textId="77777777" w:rsidR="00D768B2" w:rsidRPr="00931740" w:rsidRDefault="00D768B2" w:rsidP="00C54233">
            <w:pPr>
              <w:rPr>
                <w:sz w:val="20"/>
              </w:rPr>
            </w:pPr>
            <w:r w:rsidRPr="00931740">
              <w:rPr>
                <w:sz w:val="20"/>
              </w:rPr>
              <w:t>33</w:t>
            </w:r>
          </w:p>
        </w:tc>
        <w:tc>
          <w:tcPr>
            <w:tcW w:w="3071" w:type="dxa"/>
          </w:tcPr>
          <w:p w14:paraId="019F7AC2" w14:textId="77777777" w:rsidR="00D768B2" w:rsidRPr="00931740" w:rsidRDefault="00D768B2" w:rsidP="00C54233">
            <w:pPr>
              <w:rPr>
                <w:sz w:val="20"/>
              </w:rPr>
            </w:pPr>
            <w:r w:rsidRPr="00931740">
              <w:rPr>
                <w:sz w:val="20"/>
              </w:rPr>
              <w:t>65</w:t>
            </w:r>
          </w:p>
        </w:tc>
      </w:tr>
      <w:tr w:rsidR="00D768B2" w:rsidRPr="00931740" w14:paraId="0EACC182" w14:textId="77777777">
        <w:tc>
          <w:tcPr>
            <w:tcW w:w="1535" w:type="dxa"/>
          </w:tcPr>
          <w:p w14:paraId="336C59C4" w14:textId="77777777" w:rsidR="00D768B2" w:rsidRPr="00931740" w:rsidRDefault="00D768B2" w:rsidP="00C54233">
            <w:pPr>
              <w:rPr>
                <w:sz w:val="20"/>
              </w:rPr>
            </w:pPr>
            <w:r w:rsidRPr="00931740">
              <w:rPr>
                <w:sz w:val="20"/>
              </w:rPr>
              <w:t>Oskrba III/B</w:t>
            </w:r>
          </w:p>
        </w:tc>
        <w:tc>
          <w:tcPr>
            <w:tcW w:w="1535" w:type="dxa"/>
          </w:tcPr>
          <w:p w14:paraId="5EBC8AF8" w14:textId="77777777" w:rsidR="00D768B2" w:rsidRPr="00931740" w:rsidRDefault="00D768B2" w:rsidP="00C54233">
            <w:pPr>
              <w:rPr>
                <w:sz w:val="20"/>
              </w:rPr>
            </w:pPr>
            <w:r w:rsidRPr="00931740">
              <w:rPr>
                <w:sz w:val="20"/>
              </w:rPr>
              <w:t xml:space="preserve">LOSS </w:t>
            </w:r>
            <w:r w:rsidR="00FD22F3" w:rsidRPr="00931740">
              <w:rPr>
                <w:sz w:val="20"/>
              </w:rPr>
              <w:t>IV,</w:t>
            </w:r>
            <w:r w:rsidRPr="00931740">
              <w:rPr>
                <w:sz w:val="20"/>
              </w:rPr>
              <w:t>V</w:t>
            </w:r>
          </w:p>
        </w:tc>
        <w:tc>
          <w:tcPr>
            <w:tcW w:w="3071" w:type="dxa"/>
          </w:tcPr>
          <w:p w14:paraId="022C32F9" w14:textId="77777777" w:rsidR="00D768B2" w:rsidRPr="00931740" w:rsidRDefault="00D768B2" w:rsidP="00C54233">
            <w:pPr>
              <w:rPr>
                <w:sz w:val="20"/>
              </w:rPr>
            </w:pPr>
            <w:r w:rsidRPr="00931740">
              <w:rPr>
                <w:sz w:val="20"/>
              </w:rPr>
              <w:t>66</w:t>
            </w:r>
          </w:p>
        </w:tc>
        <w:tc>
          <w:tcPr>
            <w:tcW w:w="3071" w:type="dxa"/>
          </w:tcPr>
          <w:p w14:paraId="74AC3CFE" w14:textId="77777777" w:rsidR="00D768B2" w:rsidRPr="00931740" w:rsidRDefault="00D768B2" w:rsidP="00C54233">
            <w:pPr>
              <w:rPr>
                <w:sz w:val="20"/>
              </w:rPr>
            </w:pPr>
          </w:p>
        </w:tc>
      </w:tr>
      <w:tr w:rsidR="00D768B2" w:rsidRPr="00931740" w14:paraId="5D4DD9E9" w14:textId="77777777">
        <w:tc>
          <w:tcPr>
            <w:tcW w:w="1535" w:type="dxa"/>
          </w:tcPr>
          <w:p w14:paraId="14884B8E" w14:textId="77777777" w:rsidR="00D768B2" w:rsidRPr="00931740" w:rsidRDefault="00D768B2" w:rsidP="00C54233">
            <w:pPr>
              <w:rPr>
                <w:sz w:val="20"/>
              </w:rPr>
            </w:pPr>
            <w:r w:rsidRPr="00931740">
              <w:rPr>
                <w:sz w:val="20"/>
              </w:rPr>
              <w:t>Oskrba IV</w:t>
            </w:r>
          </w:p>
        </w:tc>
        <w:tc>
          <w:tcPr>
            <w:tcW w:w="1535" w:type="dxa"/>
          </w:tcPr>
          <w:p w14:paraId="4BC74A52" w14:textId="77777777" w:rsidR="00D768B2" w:rsidRPr="00931740" w:rsidRDefault="00D768B2" w:rsidP="00C54233">
            <w:pPr>
              <w:rPr>
                <w:sz w:val="20"/>
              </w:rPr>
            </w:pPr>
            <w:r w:rsidRPr="00931740">
              <w:rPr>
                <w:sz w:val="20"/>
              </w:rPr>
              <w:t>LOSS III, IV</w:t>
            </w:r>
            <w:r w:rsidR="005B3E72" w:rsidRPr="00931740">
              <w:rPr>
                <w:sz w:val="20"/>
              </w:rPr>
              <w:t>, nadzor</w:t>
            </w:r>
          </w:p>
        </w:tc>
        <w:tc>
          <w:tcPr>
            <w:tcW w:w="3071" w:type="dxa"/>
          </w:tcPr>
          <w:p w14:paraId="377B0D6C" w14:textId="77777777" w:rsidR="00D768B2" w:rsidRPr="00931740" w:rsidRDefault="00D768B2" w:rsidP="00C54233">
            <w:pPr>
              <w:rPr>
                <w:sz w:val="20"/>
              </w:rPr>
            </w:pPr>
            <w:r w:rsidRPr="00931740">
              <w:rPr>
                <w:sz w:val="20"/>
              </w:rPr>
              <w:t>16</w:t>
            </w:r>
          </w:p>
        </w:tc>
        <w:tc>
          <w:tcPr>
            <w:tcW w:w="3071" w:type="dxa"/>
          </w:tcPr>
          <w:p w14:paraId="06BEB5B7" w14:textId="77777777" w:rsidR="00D768B2" w:rsidRPr="00931740" w:rsidRDefault="005948CE" w:rsidP="00C54233">
            <w:pPr>
              <w:rPr>
                <w:sz w:val="20"/>
              </w:rPr>
            </w:pPr>
            <w:r w:rsidRPr="002D224F">
              <w:rPr>
                <w:sz w:val="20"/>
              </w:rPr>
              <w:t>75</w:t>
            </w:r>
          </w:p>
        </w:tc>
      </w:tr>
    </w:tbl>
    <w:p w14:paraId="0EADB4D6" w14:textId="77777777" w:rsidR="00263890" w:rsidRPr="00931740" w:rsidRDefault="00263890" w:rsidP="00C54233">
      <w:pPr>
        <w:rPr>
          <w:color w:val="FF0000"/>
          <w:sz w:val="20"/>
        </w:rPr>
      </w:pPr>
    </w:p>
    <w:p w14:paraId="38FF2C84" w14:textId="77777777" w:rsidR="00281D2A" w:rsidRPr="00931740" w:rsidRDefault="00281D2A" w:rsidP="00C54233">
      <w:pPr>
        <w:rPr>
          <w:color w:val="FF0000"/>
          <w:sz w:val="20"/>
        </w:rPr>
      </w:pPr>
    </w:p>
    <w:p w14:paraId="305B9554" w14:textId="77777777" w:rsidR="00004A9A" w:rsidRPr="00B565F7" w:rsidRDefault="00DF3FAD" w:rsidP="00937FDB">
      <w:pPr>
        <w:rPr>
          <w:sz w:val="20"/>
        </w:rPr>
      </w:pPr>
      <w:r>
        <w:rPr>
          <w:sz w:val="20"/>
        </w:rPr>
        <w:t xml:space="preserve">Tabela 1: </w:t>
      </w:r>
      <w:r w:rsidR="00B565F7">
        <w:rPr>
          <w:sz w:val="20"/>
        </w:rPr>
        <w:t xml:space="preserve"> </w:t>
      </w:r>
      <w:r w:rsidR="005948CE" w:rsidRPr="00B565F7">
        <w:rPr>
          <w:sz w:val="20"/>
        </w:rPr>
        <w:t>Poleg standardnega obsega storitev Oskrbe I so upo</w:t>
      </w:r>
      <w:r w:rsidR="005948CE" w:rsidRPr="00B565F7">
        <w:rPr>
          <w:sz w:val="20"/>
        </w:rPr>
        <w:softHyphen/>
        <w:t>rabnikom Oskrbe II, III/A, III/B in IV zagotovljene še naslednje storitve oskrbe:</w:t>
      </w:r>
    </w:p>
    <w:p w14:paraId="447C7508" w14:textId="77777777" w:rsidR="005948CE" w:rsidRPr="00931740" w:rsidRDefault="005948CE" w:rsidP="00937FDB">
      <w:pPr>
        <w:rPr>
          <w:sz w:val="20"/>
        </w:rPr>
      </w:pPr>
    </w:p>
    <w:tbl>
      <w:tblPr>
        <w:tblpPr w:leftFromText="142" w:rightFromText="142" w:vertAnchor="text" w:tblpXSpec="center" w:tblpY="1"/>
        <w:tblOverlap w:val="neve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6468"/>
        <w:gridCol w:w="1677"/>
        <w:gridCol w:w="855"/>
      </w:tblGrid>
      <w:tr w:rsidR="00C6484A" w:rsidRPr="00931740" w14:paraId="2D91D961" w14:textId="77777777" w:rsidTr="005337F3">
        <w:tc>
          <w:tcPr>
            <w:tcW w:w="473" w:type="dxa"/>
            <w:shd w:val="clear" w:color="auto" w:fill="FFCC99"/>
            <w:vAlign w:val="center"/>
          </w:tcPr>
          <w:p w14:paraId="75A2929D" w14:textId="77777777" w:rsidR="00C6484A" w:rsidRPr="00931740" w:rsidRDefault="00C6484A" w:rsidP="005337F3">
            <w:pPr>
              <w:jc w:val="center"/>
              <w:rPr>
                <w:b/>
                <w:sz w:val="20"/>
              </w:rPr>
            </w:pPr>
            <w:bookmarkStart w:id="2" w:name="OLE_LINK1"/>
            <w:bookmarkStart w:id="3" w:name="OLE_LINK2"/>
          </w:p>
        </w:tc>
        <w:tc>
          <w:tcPr>
            <w:tcW w:w="6468" w:type="dxa"/>
            <w:shd w:val="clear" w:color="auto" w:fill="FFCC99"/>
          </w:tcPr>
          <w:p w14:paraId="78DF81A6" w14:textId="77777777" w:rsidR="00C6484A" w:rsidRPr="00931740" w:rsidRDefault="00C6484A" w:rsidP="005337F3">
            <w:pPr>
              <w:rPr>
                <w:b/>
                <w:sz w:val="20"/>
              </w:rPr>
            </w:pPr>
            <w:r w:rsidRPr="00931740">
              <w:rPr>
                <w:b/>
                <w:sz w:val="20"/>
              </w:rPr>
              <w:t>STORITVE OSKRBE II in III</w:t>
            </w:r>
            <w:r w:rsidR="008017F0" w:rsidRPr="00931740">
              <w:rPr>
                <w:b/>
                <w:sz w:val="20"/>
              </w:rPr>
              <w:t xml:space="preserve"> </w:t>
            </w:r>
            <w:r w:rsidR="000C2C49" w:rsidRPr="00931740">
              <w:rPr>
                <w:b/>
                <w:sz w:val="20"/>
              </w:rPr>
              <w:t>(A in B)</w:t>
            </w:r>
          </w:p>
        </w:tc>
        <w:tc>
          <w:tcPr>
            <w:tcW w:w="1677" w:type="dxa"/>
            <w:shd w:val="clear" w:color="auto" w:fill="FFCC99"/>
          </w:tcPr>
          <w:p w14:paraId="317DBDCF" w14:textId="77777777" w:rsidR="00C6484A" w:rsidRPr="00931740" w:rsidRDefault="00C6484A" w:rsidP="005337F3">
            <w:pPr>
              <w:jc w:val="center"/>
              <w:rPr>
                <w:b/>
                <w:sz w:val="20"/>
              </w:rPr>
            </w:pPr>
          </w:p>
        </w:tc>
        <w:tc>
          <w:tcPr>
            <w:tcW w:w="855" w:type="dxa"/>
            <w:shd w:val="clear" w:color="auto" w:fill="FFCC99"/>
          </w:tcPr>
          <w:p w14:paraId="3FE77575" w14:textId="77777777" w:rsidR="00C6484A" w:rsidRPr="00931740" w:rsidRDefault="00C6484A" w:rsidP="005337F3">
            <w:pPr>
              <w:jc w:val="center"/>
              <w:rPr>
                <w:b/>
                <w:sz w:val="20"/>
              </w:rPr>
            </w:pPr>
          </w:p>
        </w:tc>
      </w:tr>
      <w:tr w:rsidR="00C6484A" w:rsidRPr="00931740" w14:paraId="710F4B10" w14:textId="77777777" w:rsidTr="007960F6">
        <w:tc>
          <w:tcPr>
            <w:tcW w:w="473" w:type="dxa"/>
            <w:tcBorders>
              <w:bottom w:val="single" w:sz="4" w:space="0" w:color="auto"/>
            </w:tcBorders>
            <w:shd w:val="clear" w:color="auto" w:fill="D9D9D9" w:themeFill="background1" w:themeFillShade="D9"/>
            <w:vAlign w:val="center"/>
          </w:tcPr>
          <w:p w14:paraId="4F4D29D7" w14:textId="77777777" w:rsidR="00C6484A" w:rsidRPr="00931740" w:rsidRDefault="00C6484A" w:rsidP="005337F3">
            <w:pPr>
              <w:jc w:val="center"/>
              <w:rPr>
                <w:sz w:val="20"/>
              </w:rPr>
            </w:pPr>
            <w:r w:rsidRPr="00931740">
              <w:rPr>
                <w:sz w:val="20"/>
              </w:rPr>
              <w:t>št.</w:t>
            </w:r>
          </w:p>
        </w:tc>
        <w:tc>
          <w:tcPr>
            <w:tcW w:w="6468" w:type="dxa"/>
            <w:tcBorders>
              <w:bottom w:val="single" w:sz="4" w:space="0" w:color="auto"/>
            </w:tcBorders>
            <w:shd w:val="clear" w:color="auto" w:fill="D9D9D9" w:themeFill="background1" w:themeFillShade="D9"/>
          </w:tcPr>
          <w:p w14:paraId="5E4B0182" w14:textId="77777777" w:rsidR="00C6484A" w:rsidRPr="00931740" w:rsidRDefault="00C6484A" w:rsidP="005337F3">
            <w:pPr>
              <w:rPr>
                <w:sz w:val="20"/>
              </w:rPr>
            </w:pPr>
            <w:r w:rsidRPr="00931740">
              <w:rPr>
                <w:sz w:val="20"/>
              </w:rPr>
              <w:t>naziv</w:t>
            </w:r>
          </w:p>
        </w:tc>
        <w:tc>
          <w:tcPr>
            <w:tcW w:w="1677" w:type="dxa"/>
            <w:tcBorders>
              <w:bottom w:val="single" w:sz="4" w:space="0" w:color="auto"/>
            </w:tcBorders>
            <w:shd w:val="clear" w:color="auto" w:fill="D9D9D9" w:themeFill="background1" w:themeFillShade="D9"/>
          </w:tcPr>
          <w:p w14:paraId="7E85C159" w14:textId="77777777" w:rsidR="00C6484A" w:rsidRPr="00931740" w:rsidRDefault="00C6484A" w:rsidP="005337F3">
            <w:pPr>
              <w:jc w:val="center"/>
              <w:rPr>
                <w:sz w:val="20"/>
              </w:rPr>
            </w:pPr>
            <w:r w:rsidRPr="00931740">
              <w:rPr>
                <w:sz w:val="20"/>
              </w:rPr>
              <w:t>frekvenca</w:t>
            </w:r>
          </w:p>
        </w:tc>
        <w:tc>
          <w:tcPr>
            <w:tcW w:w="855" w:type="dxa"/>
            <w:tcBorders>
              <w:bottom w:val="single" w:sz="4" w:space="0" w:color="auto"/>
            </w:tcBorders>
            <w:shd w:val="clear" w:color="auto" w:fill="D9D9D9" w:themeFill="background1" w:themeFillShade="D9"/>
          </w:tcPr>
          <w:p w14:paraId="6C576D76" w14:textId="77777777" w:rsidR="00C6484A" w:rsidRPr="00931740" w:rsidRDefault="00C6484A" w:rsidP="005337F3">
            <w:pPr>
              <w:jc w:val="center"/>
              <w:rPr>
                <w:sz w:val="20"/>
              </w:rPr>
            </w:pPr>
            <w:r w:rsidRPr="00931740">
              <w:rPr>
                <w:sz w:val="20"/>
              </w:rPr>
              <w:t>točke</w:t>
            </w:r>
          </w:p>
        </w:tc>
      </w:tr>
      <w:tr w:rsidR="00C6484A" w:rsidRPr="00931740" w14:paraId="17D8EB64" w14:textId="77777777" w:rsidTr="005337F3">
        <w:tc>
          <w:tcPr>
            <w:tcW w:w="473" w:type="dxa"/>
            <w:shd w:val="clear" w:color="auto" w:fill="FFFF99"/>
            <w:vAlign w:val="center"/>
          </w:tcPr>
          <w:p w14:paraId="72BFA71C" w14:textId="77777777" w:rsidR="00C6484A" w:rsidRPr="00931740" w:rsidRDefault="00C6484A" w:rsidP="005337F3">
            <w:pPr>
              <w:jc w:val="center"/>
              <w:rPr>
                <w:b/>
                <w:sz w:val="20"/>
              </w:rPr>
            </w:pPr>
          </w:p>
        </w:tc>
        <w:tc>
          <w:tcPr>
            <w:tcW w:w="6468" w:type="dxa"/>
            <w:shd w:val="clear" w:color="auto" w:fill="FFFF99"/>
          </w:tcPr>
          <w:p w14:paraId="3D7AD894" w14:textId="77777777" w:rsidR="00C6484A" w:rsidRPr="00931740" w:rsidRDefault="00C6484A" w:rsidP="005337F3">
            <w:pPr>
              <w:rPr>
                <w:b/>
                <w:sz w:val="20"/>
              </w:rPr>
            </w:pPr>
            <w:r w:rsidRPr="00931740">
              <w:rPr>
                <w:b/>
                <w:sz w:val="20"/>
              </w:rPr>
              <w:t>Čiščenje, pranje, pospravljanje</w:t>
            </w:r>
          </w:p>
        </w:tc>
        <w:tc>
          <w:tcPr>
            <w:tcW w:w="1677" w:type="dxa"/>
            <w:shd w:val="clear" w:color="auto" w:fill="FFFF99"/>
          </w:tcPr>
          <w:p w14:paraId="2CD385E6" w14:textId="77777777" w:rsidR="00C6484A" w:rsidRPr="00931740" w:rsidRDefault="00C6484A" w:rsidP="005337F3">
            <w:pPr>
              <w:jc w:val="center"/>
              <w:rPr>
                <w:b/>
                <w:sz w:val="20"/>
              </w:rPr>
            </w:pPr>
          </w:p>
        </w:tc>
        <w:tc>
          <w:tcPr>
            <w:tcW w:w="855" w:type="dxa"/>
            <w:shd w:val="clear" w:color="auto" w:fill="FFFF99"/>
          </w:tcPr>
          <w:p w14:paraId="49C4A41E" w14:textId="77777777" w:rsidR="00C6484A" w:rsidRPr="00931740" w:rsidRDefault="00C6484A" w:rsidP="005337F3">
            <w:pPr>
              <w:jc w:val="center"/>
              <w:rPr>
                <w:b/>
                <w:sz w:val="20"/>
              </w:rPr>
            </w:pPr>
          </w:p>
        </w:tc>
      </w:tr>
      <w:tr w:rsidR="00C6484A" w:rsidRPr="00931740" w14:paraId="22D09AAA" w14:textId="77777777" w:rsidTr="005337F3">
        <w:tc>
          <w:tcPr>
            <w:tcW w:w="473" w:type="dxa"/>
            <w:vAlign w:val="center"/>
          </w:tcPr>
          <w:p w14:paraId="77CB22A8" w14:textId="77777777" w:rsidR="00C6484A" w:rsidRPr="00931740" w:rsidRDefault="00C6484A" w:rsidP="005337F3">
            <w:pPr>
              <w:jc w:val="center"/>
              <w:rPr>
                <w:sz w:val="20"/>
              </w:rPr>
            </w:pPr>
            <w:r w:rsidRPr="00931740">
              <w:rPr>
                <w:sz w:val="20"/>
              </w:rPr>
              <w:t>1</w:t>
            </w:r>
          </w:p>
        </w:tc>
        <w:tc>
          <w:tcPr>
            <w:tcW w:w="6468" w:type="dxa"/>
          </w:tcPr>
          <w:p w14:paraId="46FD843D" w14:textId="77777777" w:rsidR="00C6484A" w:rsidRPr="00931740" w:rsidRDefault="001D5836" w:rsidP="005337F3">
            <w:pPr>
              <w:rPr>
                <w:sz w:val="20"/>
              </w:rPr>
            </w:pPr>
            <w:r w:rsidRPr="00931740">
              <w:rPr>
                <w:sz w:val="20"/>
              </w:rPr>
              <w:t>S</w:t>
            </w:r>
            <w:r w:rsidR="00C6484A" w:rsidRPr="00931740">
              <w:rPr>
                <w:sz w:val="20"/>
              </w:rPr>
              <w:t xml:space="preserve">esanje talnih površin ali mokro čiščenje tal </w:t>
            </w:r>
          </w:p>
        </w:tc>
        <w:tc>
          <w:tcPr>
            <w:tcW w:w="1677" w:type="dxa"/>
          </w:tcPr>
          <w:p w14:paraId="06C6DFB8" w14:textId="77777777" w:rsidR="00C6484A" w:rsidRPr="00931740" w:rsidRDefault="00C6484A" w:rsidP="005337F3">
            <w:pPr>
              <w:jc w:val="center"/>
              <w:rPr>
                <w:sz w:val="20"/>
              </w:rPr>
            </w:pPr>
            <w:r w:rsidRPr="00931740">
              <w:rPr>
                <w:sz w:val="20"/>
              </w:rPr>
              <w:t>2 x tedensko</w:t>
            </w:r>
          </w:p>
          <w:p w14:paraId="16815B3B" w14:textId="77777777" w:rsidR="00C6484A" w:rsidRPr="00931740" w:rsidRDefault="00C6484A" w:rsidP="005337F3">
            <w:pPr>
              <w:jc w:val="center"/>
              <w:rPr>
                <w:sz w:val="20"/>
              </w:rPr>
            </w:pPr>
            <w:r w:rsidRPr="00931740">
              <w:rPr>
                <w:sz w:val="20"/>
              </w:rPr>
              <w:t>1 x dnevno/delove</w:t>
            </w:r>
            <w:r w:rsidR="00DE062D" w:rsidRPr="00931740">
              <w:rPr>
                <w:sz w:val="20"/>
              </w:rPr>
              <w:t xml:space="preserve">n </w:t>
            </w:r>
            <w:r w:rsidRPr="00931740">
              <w:rPr>
                <w:sz w:val="20"/>
              </w:rPr>
              <w:t>dan</w:t>
            </w:r>
          </w:p>
        </w:tc>
        <w:tc>
          <w:tcPr>
            <w:tcW w:w="855" w:type="dxa"/>
          </w:tcPr>
          <w:p w14:paraId="7B95A18C" w14:textId="77777777" w:rsidR="00C6484A" w:rsidRPr="00931740" w:rsidRDefault="00C6484A" w:rsidP="005337F3">
            <w:pPr>
              <w:jc w:val="center"/>
              <w:rPr>
                <w:sz w:val="20"/>
              </w:rPr>
            </w:pPr>
            <w:r w:rsidRPr="00931740">
              <w:rPr>
                <w:sz w:val="20"/>
              </w:rPr>
              <w:t>2</w:t>
            </w:r>
          </w:p>
          <w:p w14:paraId="36638420" w14:textId="77777777" w:rsidR="00C6484A" w:rsidRPr="00931740" w:rsidRDefault="00C6484A" w:rsidP="005337F3">
            <w:pPr>
              <w:jc w:val="center"/>
              <w:rPr>
                <w:sz w:val="20"/>
              </w:rPr>
            </w:pPr>
            <w:r w:rsidRPr="00931740">
              <w:rPr>
                <w:sz w:val="20"/>
              </w:rPr>
              <w:t>3</w:t>
            </w:r>
          </w:p>
        </w:tc>
      </w:tr>
      <w:tr w:rsidR="00C6484A" w:rsidRPr="00931740" w14:paraId="0FE90BAF" w14:textId="77777777" w:rsidTr="005337F3">
        <w:tc>
          <w:tcPr>
            <w:tcW w:w="473" w:type="dxa"/>
            <w:vAlign w:val="center"/>
          </w:tcPr>
          <w:p w14:paraId="37CA39D5" w14:textId="77777777" w:rsidR="00C6484A" w:rsidRPr="00931740" w:rsidRDefault="00C6484A" w:rsidP="005337F3">
            <w:pPr>
              <w:jc w:val="center"/>
              <w:rPr>
                <w:sz w:val="20"/>
              </w:rPr>
            </w:pPr>
            <w:r w:rsidRPr="00931740">
              <w:rPr>
                <w:sz w:val="20"/>
              </w:rPr>
              <w:t>2</w:t>
            </w:r>
          </w:p>
        </w:tc>
        <w:tc>
          <w:tcPr>
            <w:tcW w:w="6468" w:type="dxa"/>
          </w:tcPr>
          <w:p w14:paraId="6419848E" w14:textId="77777777" w:rsidR="00C6484A" w:rsidRPr="00931740" w:rsidRDefault="001D5836" w:rsidP="005337F3">
            <w:pPr>
              <w:rPr>
                <w:sz w:val="20"/>
              </w:rPr>
            </w:pPr>
            <w:r w:rsidRPr="00931740">
              <w:rPr>
                <w:sz w:val="20"/>
              </w:rPr>
              <w:t>Č</w:t>
            </w:r>
            <w:r w:rsidR="00C6484A" w:rsidRPr="00931740">
              <w:rPr>
                <w:sz w:val="20"/>
              </w:rPr>
              <w:t>iščenje sanitarnega prostora z opremo</w:t>
            </w:r>
          </w:p>
        </w:tc>
        <w:tc>
          <w:tcPr>
            <w:tcW w:w="1677" w:type="dxa"/>
          </w:tcPr>
          <w:p w14:paraId="41FF362B" w14:textId="77777777" w:rsidR="00C6484A" w:rsidRPr="00931740" w:rsidRDefault="00C6484A" w:rsidP="005337F3">
            <w:pPr>
              <w:jc w:val="center"/>
              <w:rPr>
                <w:sz w:val="20"/>
              </w:rPr>
            </w:pPr>
            <w:r w:rsidRPr="00931740">
              <w:rPr>
                <w:sz w:val="20"/>
              </w:rPr>
              <w:t>2 x tedensko</w:t>
            </w:r>
          </w:p>
          <w:p w14:paraId="76CDEFC0" w14:textId="77777777" w:rsidR="00C6484A" w:rsidRPr="00931740" w:rsidRDefault="00C6484A" w:rsidP="005337F3">
            <w:pPr>
              <w:jc w:val="center"/>
              <w:rPr>
                <w:sz w:val="20"/>
              </w:rPr>
            </w:pPr>
            <w:r w:rsidRPr="00931740">
              <w:rPr>
                <w:sz w:val="20"/>
              </w:rPr>
              <w:t>1 x dnevno/delov</w:t>
            </w:r>
            <w:r w:rsidR="00DE062D" w:rsidRPr="00931740">
              <w:rPr>
                <w:sz w:val="20"/>
              </w:rPr>
              <w:t xml:space="preserve">en </w:t>
            </w:r>
            <w:r w:rsidRPr="00931740">
              <w:rPr>
                <w:sz w:val="20"/>
              </w:rPr>
              <w:t>dan</w:t>
            </w:r>
          </w:p>
        </w:tc>
        <w:tc>
          <w:tcPr>
            <w:tcW w:w="855" w:type="dxa"/>
          </w:tcPr>
          <w:p w14:paraId="55739AAD" w14:textId="77777777" w:rsidR="00C6484A" w:rsidRPr="00931740" w:rsidRDefault="00C6484A" w:rsidP="005337F3">
            <w:pPr>
              <w:jc w:val="center"/>
              <w:rPr>
                <w:sz w:val="20"/>
              </w:rPr>
            </w:pPr>
            <w:r w:rsidRPr="00931740">
              <w:rPr>
                <w:sz w:val="20"/>
              </w:rPr>
              <w:t>2</w:t>
            </w:r>
          </w:p>
          <w:p w14:paraId="4F01B77D" w14:textId="77777777" w:rsidR="00C6484A" w:rsidRPr="00931740" w:rsidRDefault="00C6484A" w:rsidP="005337F3">
            <w:pPr>
              <w:jc w:val="center"/>
              <w:rPr>
                <w:sz w:val="20"/>
              </w:rPr>
            </w:pPr>
            <w:r w:rsidRPr="00931740">
              <w:rPr>
                <w:sz w:val="20"/>
              </w:rPr>
              <w:t>3</w:t>
            </w:r>
          </w:p>
        </w:tc>
      </w:tr>
      <w:tr w:rsidR="00AD05A2" w:rsidRPr="00931740" w14:paraId="14A81E4B" w14:textId="77777777" w:rsidTr="005337F3">
        <w:tc>
          <w:tcPr>
            <w:tcW w:w="473" w:type="dxa"/>
            <w:vAlign w:val="center"/>
          </w:tcPr>
          <w:p w14:paraId="7A71E0CF" w14:textId="77777777" w:rsidR="00AD05A2" w:rsidRPr="00931740" w:rsidRDefault="00AD05A2" w:rsidP="005337F3">
            <w:pPr>
              <w:jc w:val="center"/>
              <w:rPr>
                <w:sz w:val="20"/>
              </w:rPr>
            </w:pPr>
            <w:r w:rsidRPr="00931740">
              <w:rPr>
                <w:sz w:val="20"/>
              </w:rPr>
              <w:t>3</w:t>
            </w:r>
          </w:p>
        </w:tc>
        <w:tc>
          <w:tcPr>
            <w:tcW w:w="6468" w:type="dxa"/>
          </w:tcPr>
          <w:p w14:paraId="7DCA53CA" w14:textId="77777777" w:rsidR="00AD05A2" w:rsidRPr="00931740" w:rsidRDefault="00281D2A" w:rsidP="005337F3">
            <w:pPr>
              <w:pStyle w:val="Pa17"/>
              <w:rPr>
                <w:rFonts w:ascii="Times New Roman" w:hAnsi="Times New Roman" w:cs="Times New Roman"/>
                <w:sz w:val="20"/>
                <w:szCs w:val="20"/>
              </w:rPr>
            </w:pPr>
            <w:r w:rsidRPr="00931740">
              <w:rPr>
                <w:rFonts w:ascii="Times New Roman" w:hAnsi="Times New Roman" w:cs="Times New Roman"/>
                <w:sz w:val="20"/>
                <w:szCs w:val="20"/>
              </w:rPr>
              <w:t>Č</w:t>
            </w:r>
            <w:r w:rsidR="00AD05A2" w:rsidRPr="00931740">
              <w:rPr>
                <w:rFonts w:ascii="Times New Roman" w:hAnsi="Times New Roman" w:cs="Times New Roman"/>
                <w:sz w:val="20"/>
                <w:szCs w:val="20"/>
              </w:rPr>
              <w:t>iščenje invalidskega vozička ali drugih ortopedskih pripomočkov</w:t>
            </w:r>
          </w:p>
          <w:p w14:paraId="55FD707B" w14:textId="77777777" w:rsidR="00AD05A2" w:rsidRPr="00931740" w:rsidRDefault="00AD05A2" w:rsidP="005337F3">
            <w:pPr>
              <w:rPr>
                <w:sz w:val="20"/>
              </w:rPr>
            </w:pPr>
          </w:p>
        </w:tc>
        <w:tc>
          <w:tcPr>
            <w:tcW w:w="1677" w:type="dxa"/>
          </w:tcPr>
          <w:p w14:paraId="76D10183" w14:textId="77777777" w:rsidR="00AD05A2" w:rsidRPr="00931740" w:rsidRDefault="00AD05A2" w:rsidP="005337F3">
            <w:pPr>
              <w:pStyle w:val="Pa23"/>
              <w:jc w:val="center"/>
              <w:rPr>
                <w:rFonts w:ascii="Times New Roman" w:hAnsi="Times New Roman" w:cs="Times New Roman"/>
                <w:color w:val="000000"/>
                <w:sz w:val="20"/>
                <w:szCs w:val="20"/>
              </w:rPr>
            </w:pPr>
            <w:r w:rsidRPr="00931740">
              <w:rPr>
                <w:rFonts w:ascii="Times New Roman" w:hAnsi="Times New Roman" w:cs="Times New Roman"/>
                <w:color w:val="000000"/>
                <w:sz w:val="20"/>
                <w:szCs w:val="20"/>
              </w:rPr>
              <w:t>1x mesečno</w:t>
            </w:r>
          </w:p>
          <w:p w14:paraId="4B33EED5" w14:textId="77777777" w:rsidR="00AD05A2" w:rsidRPr="00931740" w:rsidRDefault="00AD05A2" w:rsidP="005337F3">
            <w:pPr>
              <w:jc w:val="center"/>
              <w:rPr>
                <w:sz w:val="20"/>
              </w:rPr>
            </w:pPr>
          </w:p>
        </w:tc>
        <w:tc>
          <w:tcPr>
            <w:tcW w:w="855" w:type="dxa"/>
          </w:tcPr>
          <w:p w14:paraId="225E3F1E" w14:textId="77777777" w:rsidR="00AD05A2" w:rsidRPr="00931740" w:rsidRDefault="00AD05A2" w:rsidP="005337F3">
            <w:pPr>
              <w:jc w:val="center"/>
              <w:rPr>
                <w:sz w:val="20"/>
              </w:rPr>
            </w:pPr>
            <w:r w:rsidRPr="00931740">
              <w:rPr>
                <w:sz w:val="20"/>
              </w:rPr>
              <w:t>3</w:t>
            </w:r>
          </w:p>
        </w:tc>
      </w:tr>
      <w:tr w:rsidR="00C6484A" w:rsidRPr="00931740" w14:paraId="7B7358BE" w14:textId="77777777" w:rsidTr="005337F3">
        <w:tc>
          <w:tcPr>
            <w:tcW w:w="473" w:type="dxa"/>
            <w:vAlign w:val="center"/>
          </w:tcPr>
          <w:p w14:paraId="109EE629" w14:textId="77777777" w:rsidR="00C6484A" w:rsidRPr="00931740" w:rsidRDefault="00AD05A2" w:rsidP="005337F3">
            <w:pPr>
              <w:jc w:val="center"/>
              <w:rPr>
                <w:sz w:val="20"/>
              </w:rPr>
            </w:pPr>
            <w:r w:rsidRPr="00931740">
              <w:rPr>
                <w:sz w:val="20"/>
              </w:rPr>
              <w:t>4</w:t>
            </w:r>
          </w:p>
        </w:tc>
        <w:tc>
          <w:tcPr>
            <w:tcW w:w="6468" w:type="dxa"/>
          </w:tcPr>
          <w:p w14:paraId="3AF06E3D" w14:textId="77777777" w:rsidR="00C6484A" w:rsidRPr="00931740" w:rsidRDefault="001D5836" w:rsidP="005337F3">
            <w:pPr>
              <w:rPr>
                <w:sz w:val="20"/>
              </w:rPr>
            </w:pPr>
            <w:r w:rsidRPr="00931740">
              <w:rPr>
                <w:sz w:val="20"/>
              </w:rPr>
              <w:t>Č</w:t>
            </w:r>
            <w:r w:rsidR="00C6484A" w:rsidRPr="00931740">
              <w:rPr>
                <w:sz w:val="20"/>
              </w:rPr>
              <w:t xml:space="preserve">iščenje nočnih omaric </w:t>
            </w:r>
          </w:p>
        </w:tc>
        <w:tc>
          <w:tcPr>
            <w:tcW w:w="1677" w:type="dxa"/>
          </w:tcPr>
          <w:p w14:paraId="34C1EE9B" w14:textId="77777777" w:rsidR="00722C1C" w:rsidRPr="00931740" w:rsidRDefault="00C6484A" w:rsidP="005337F3">
            <w:pPr>
              <w:jc w:val="center"/>
              <w:rPr>
                <w:sz w:val="20"/>
              </w:rPr>
            </w:pPr>
            <w:r w:rsidRPr="00931740">
              <w:rPr>
                <w:sz w:val="20"/>
              </w:rPr>
              <w:t>1 x tedensko</w:t>
            </w:r>
          </w:p>
        </w:tc>
        <w:tc>
          <w:tcPr>
            <w:tcW w:w="855" w:type="dxa"/>
          </w:tcPr>
          <w:p w14:paraId="0EEB7EFD" w14:textId="77777777" w:rsidR="00722C1C" w:rsidRPr="00931740" w:rsidRDefault="00C6484A" w:rsidP="005337F3">
            <w:pPr>
              <w:jc w:val="center"/>
              <w:rPr>
                <w:sz w:val="20"/>
              </w:rPr>
            </w:pPr>
            <w:r w:rsidRPr="00931740">
              <w:rPr>
                <w:sz w:val="20"/>
              </w:rPr>
              <w:t>1</w:t>
            </w:r>
          </w:p>
        </w:tc>
      </w:tr>
      <w:tr w:rsidR="00AD05A2" w:rsidRPr="00931740" w14:paraId="6BBC8EF1" w14:textId="77777777" w:rsidTr="005337F3">
        <w:tc>
          <w:tcPr>
            <w:tcW w:w="473" w:type="dxa"/>
            <w:vAlign w:val="center"/>
          </w:tcPr>
          <w:p w14:paraId="13207101" w14:textId="77777777" w:rsidR="00AD05A2" w:rsidRPr="00931740" w:rsidRDefault="00AD05A2" w:rsidP="005337F3">
            <w:pPr>
              <w:jc w:val="center"/>
              <w:rPr>
                <w:sz w:val="20"/>
              </w:rPr>
            </w:pPr>
            <w:r w:rsidRPr="00931740">
              <w:rPr>
                <w:sz w:val="20"/>
              </w:rPr>
              <w:t>5</w:t>
            </w:r>
          </w:p>
        </w:tc>
        <w:tc>
          <w:tcPr>
            <w:tcW w:w="6468" w:type="dxa"/>
          </w:tcPr>
          <w:p w14:paraId="5E9BF021" w14:textId="77777777" w:rsidR="00AD05A2" w:rsidRPr="00931740" w:rsidRDefault="00AD05A2" w:rsidP="005337F3">
            <w:pPr>
              <w:rPr>
                <w:sz w:val="20"/>
              </w:rPr>
            </w:pPr>
            <w:r w:rsidRPr="00931740">
              <w:rPr>
                <w:sz w:val="20"/>
              </w:rPr>
              <w:t>Čiščenje trapezov</w:t>
            </w:r>
          </w:p>
        </w:tc>
        <w:tc>
          <w:tcPr>
            <w:tcW w:w="1677" w:type="dxa"/>
          </w:tcPr>
          <w:p w14:paraId="1F5807BE" w14:textId="77777777" w:rsidR="00AD05A2" w:rsidRPr="00931740" w:rsidRDefault="00AD05A2" w:rsidP="005337F3">
            <w:pPr>
              <w:jc w:val="center"/>
              <w:rPr>
                <w:sz w:val="20"/>
              </w:rPr>
            </w:pPr>
            <w:r w:rsidRPr="00931740">
              <w:rPr>
                <w:sz w:val="20"/>
              </w:rPr>
              <w:t>1x dnevno</w:t>
            </w:r>
          </w:p>
        </w:tc>
        <w:tc>
          <w:tcPr>
            <w:tcW w:w="855" w:type="dxa"/>
          </w:tcPr>
          <w:p w14:paraId="0F2DD121" w14:textId="77777777" w:rsidR="00AD05A2" w:rsidRPr="00931740" w:rsidRDefault="00AD05A2" w:rsidP="005337F3">
            <w:pPr>
              <w:jc w:val="center"/>
              <w:rPr>
                <w:sz w:val="20"/>
              </w:rPr>
            </w:pPr>
            <w:r w:rsidRPr="00931740">
              <w:rPr>
                <w:sz w:val="20"/>
              </w:rPr>
              <w:t>1</w:t>
            </w:r>
          </w:p>
        </w:tc>
      </w:tr>
      <w:tr w:rsidR="00C6484A" w:rsidRPr="00931740" w14:paraId="30A8008B" w14:textId="77777777" w:rsidTr="005337F3">
        <w:tc>
          <w:tcPr>
            <w:tcW w:w="473" w:type="dxa"/>
            <w:vAlign w:val="center"/>
          </w:tcPr>
          <w:p w14:paraId="3BC496FB" w14:textId="77777777" w:rsidR="00C6484A" w:rsidRPr="00931740" w:rsidRDefault="00AD05A2" w:rsidP="005337F3">
            <w:pPr>
              <w:jc w:val="center"/>
              <w:rPr>
                <w:sz w:val="20"/>
              </w:rPr>
            </w:pPr>
            <w:r w:rsidRPr="00931740">
              <w:rPr>
                <w:sz w:val="20"/>
              </w:rPr>
              <w:t>6</w:t>
            </w:r>
          </w:p>
        </w:tc>
        <w:tc>
          <w:tcPr>
            <w:tcW w:w="6468" w:type="dxa"/>
          </w:tcPr>
          <w:p w14:paraId="7FE0F685" w14:textId="77777777" w:rsidR="00C6484A" w:rsidRPr="00931740" w:rsidRDefault="00AD05A2" w:rsidP="005337F3">
            <w:pPr>
              <w:rPr>
                <w:sz w:val="20"/>
              </w:rPr>
            </w:pPr>
            <w:r w:rsidRPr="00931740">
              <w:rPr>
                <w:sz w:val="20"/>
              </w:rPr>
              <w:t>Brisanje servirnih mizic po obroku</w:t>
            </w:r>
          </w:p>
        </w:tc>
        <w:tc>
          <w:tcPr>
            <w:tcW w:w="1677" w:type="dxa"/>
          </w:tcPr>
          <w:p w14:paraId="745E3643" w14:textId="77777777" w:rsidR="00C6484A" w:rsidRPr="00931740" w:rsidRDefault="00C6484A" w:rsidP="005337F3">
            <w:pPr>
              <w:jc w:val="center"/>
              <w:rPr>
                <w:sz w:val="20"/>
              </w:rPr>
            </w:pPr>
            <w:r w:rsidRPr="00931740">
              <w:rPr>
                <w:sz w:val="20"/>
              </w:rPr>
              <w:t>3 x dnevno</w:t>
            </w:r>
          </w:p>
          <w:p w14:paraId="5D54A28C" w14:textId="77777777" w:rsidR="00C6484A" w:rsidRPr="00931740" w:rsidRDefault="00C6484A" w:rsidP="005337F3">
            <w:pPr>
              <w:jc w:val="center"/>
              <w:rPr>
                <w:sz w:val="20"/>
              </w:rPr>
            </w:pPr>
            <w:r w:rsidRPr="00931740">
              <w:rPr>
                <w:sz w:val="20"/>
              </w:rPr>
              <w:t>4 x dnevno</w:t>
            </w:r>
          </w:p>
          <w:p w14:paraId="12ECB898" w14:textId="77777777" w:rsidR="00C6484A" w:rsidRPr="00931740" w:rsidRDefault="00C6484A" w:rsidP="005337F3">
            <w:pPr>
              <w:jc w:val="center"/>
              <w:rPr>
                <w:sz w:val="20"/>
              </w:rPr>
            </w:pPr>
            <w:r w:rsidRPr="00931740">
              <w:rPr>
                <w:sz w:val="20"/>
              </w:rPr>
              <w:t>5x dnevno</w:t>
            </w:r>
          </w:p>
        </w:tc>
        <w:tc>
          <w:tcPr>
            <w:tcW w:w="855" w:type="dxa"/>
          </w:tcPr>
          <w:p w14:paraId="1E7249A1" w14:textId="77777777" w:rsidR="00C6484A" w:rsidRPr="00931740" w:rsidRDefault="00C6484A" w:rsidP="005337F3">
            <w:pPr>
              <w:jc w:val="center"/>
              <w:rPr>
                <w:sz w:val="20"/>
              </w:rPr>
            </w:pPr>
            <w:r w:rsidRPr="00931740">
              <w:rPr>
                <w:sz w:val="20"/>
              </w:rPr>
              <w:t>3</w:t>
            </w:r>
          </w:p>
          <w:p w14:paraId="217F77FD" w14:textId="77777777" w:rsidR="00C6484A" w:rsidRPr="00931740" w:rsidRDefault="00C6484A" w:rsidP="005337F3">
            <w:pPr>
              <w:jc w:val="center"/>
              <w:rPr>
                <w:sz w:val="20"/>
              </w:rPr>
            </w:pPr>
            <w:r w:rsidRPr="00931740">
              <w:rPr>
                <w:sz w:val="20"/>
              </w:rPr>
              <w:t>4</w:t>
            </w:r>
          </w:p>
          <w:p w14:paraId="322AD7DD" w14:textId="77777777" w:rsidR="00C6484A" w:rsidRPr="00931740" w:rsidRDefault="00C6484A" w:rsidP="005337F3">
            <w:pPr>
              <w:jc w:val="center"/>
              <w:rPr>
                <w:sz w:val="20"/>
              </w:rPr>
            </w:pPr>
            <w:r w:rsidRPr="00931740">
              <w:rPr>
                <w:sz w:val="20"/>
              </w:rPr>
              <w:t>5</w:t>
            </w:r>
          </w:p>
        </w:tc>
      </w:tr>
      <w:tr w:rsidR="00C6484A" w:rsidRPr="00931740" w14:paraId="53B058D5" w14:textId="77777777" w:rsidTr="005337F3">
        <w:tc>
          <w:tcPr>
            <w:tcW w:w="473" w:type="dxa"/>
            <w:vAlign w:val="center"/>
          </w:tcPr>
          <w:p w14:paraId="3829A45F" w14:textId="77777777" w:rsidR="00C6484A" w:rsidRPr="00931740" w:rsidRDefault="00AD05A2" w:rsidP="005337F3">
            <w:pPr>
              <w:jc w:val="center"/>
              <w:rPr>
                <w:sz w:val="20"/>
              </w:rPr>
            </w:pPr>
            <w:r w:rsidRPr="00931740">
              <w:rPr>
                <w:sz w:val="20"/>
              </w:rPr>
              <w:t>7</w:t>
            </w:r>
          </w:p>
        </w:tc>
        <w:tc>
          <w:tcPr>
            <w:tcW w:w="6468" w:type="dxa"/>
          </w:tcPr>
          <w:p w14:paraId="30939C1E" w14:textId="77777777" w:rsidR="00C6484A" w:rsidRPr="00931740" w:rsidRDefault="001D5836" w:rsidP="005337F3">
            <w:pPr>
              <w:rPr>
                <w:sz w:val="20"/>
              </w:rPr>
            </w:pPr>
            <w:r w:rsidRPr="00931740">
              <w:rPr>
                <w:sz w:val="20"/>
              </w:rPr>
              <w:t>P</w:t>
            </w:r>
            <w:r w:rsidR="00C6484A" w:rsidRPr="00931740">
              <w:rPr>
                <w:sz w:val="20"/>
              </w:rPr>
              <w:t>omoč pri urejanju   notranjosti omar ob prisotnosti uporabnika</w:t>
            </w:r>
          </w:p>
        </w:tc>
        <w:tc>
          <w:tcPr>
            <w:tcW w:w="1677" w:type="dxa"/>
          </w:tcPr>
          <w:p w14:paraId="29D8E8F1" w14:textId="77777777" w:rsidR="00C6484A" w:rsidRPr="00931740" w:rsidRDefault="00C6484A" w:rsidP="005337F3">
            <w:pPr>
              <w:jc w:val="center"/>
              <w:rPr>
                <w:sz w:val="20"/>
              </w:rPr>
            </w:pPr>
            <w:r w:rsidRPr="00931740">
              <w:rPr>
                <w:sz w:val="20"/>
              </w:rPr>
              <w:t>1 x mesečno</w:t>
            </w:r>
          </w:p>
        </w:tc>
        <w:tc>
          <w:tcPr>
            <w:tcW w:w="855" w:type="dxa"/>
          </w:tcPr>
          <w:p w14:paraId="016D2851" w14:textId="77777777" w:rsidR="00C6484A" w:rsidRPr="00931740" w:rsidRDefault="00C6484A" w:rsidP="005337F3">
            <w:pPr>
              <w:jc w:val="center"/>
              <w:rPr>
                <w:sz w:val="20"/>
              </w:rPr>
            </w:pPr>
            <w:r w:rsidRPr="00931740">
              <w:rPr>
                <w:sz w:val="20"/>
              </w:rPr>
              <w:t>1</w:t>
            </w:r>
          </w:p>
        </w:tc>
      </w:tr>
      <w:tr w:rsidR="00C6484A" w:rsidRPr="00931740" w14:paraId="15983877" w14:textId="77777777" w:rsidTr="005337F3">
        <w:tc>
          <w:tcPr>
            <w:tcW w:w="473" w:type="dxa"/>
            <w:vAlign w:val="center"/>
          </w:tcPr>
          <w:p w14:paraId="2F4CC011" w14:textId="77777777" w:rsidR="00C6484A" w:rsidRPr="00931740" w:rsidRDefault="00AD05A2" w:rsidP="005337F3">
            <w:pPr>
              <w:jc w:val="center"/>
              <w:rPr>
                <w:sz w:val="20"/>
              </w:rPr>
            </w:pPr>
            <w:r w:rsidRPr="00931740">
              <w:rPr>
                <w:sz w:val="20"/>
              </w:rPr>
              <w:t>8</w:t>
            </w:r>
          </w:p>
        </w:tc>
        <w:tc>
          <w:tcPr>
            <w:tcW w:w="6468" w:type="dxa"/>
          </w:tcPr>
          <w:p w14:paraId="2E712591" w14:textId="77777777" w:rsidR="00C6484A" w:rsidRPr="00931740" w:rsidRDefault="001D5836" w:rsidP="005337F3">
            <w:pPr>
              <w:rPr>
                <w:sz w:val="20"/>
              </w:rPr>
            </w:pPr>
            <w:r w:rsidRPr="00931740">
              <w:rPr>
                <w:sz w:val="20"/>
              </w:rPr>
              <w:t>Č</w:t>
            </w:r>
            <w:r w:rsidR="00C6484A" w:rsidRPr="00931740">
              <w:rPr>
                <w:sz w:val="20"/>
              </w:rPr>
              <w:t>iščenje notranjosti pohištva</w:t>
            </w:r>
          </w:p>
        </w:tc>
        <w:tc>
          <w:tcPr>
            <w:tcW w:w="1677" w:type="dxa"/>
          </w:tcPr>
          <w:p w14:paraId="45BAF9E7" w14:textId="77777777" w:rsidR="00C6484A" w:rsidRPr="00931740" w:rsidRDefault="00AD05A2" w:rsidP="005337F3">
            <w:pPr>
              <w:jc w:val="center"/>
              <w:rPr>
                <w:sz w:val="20"/>
              </w:rPr>
            </w:pPr>
            <w:r w:rsidRPr="00931740">
              <w:rPr>
                <w:sz w:val="20"/>
              </w:rPr>
              <w:t>4</w:t>
            </w:r>
            <w:r w:rsidR="00C6484A" w:rsidRPr="00931740">
              <w:rPr>
                <w:sz w:val="20"/>
              </w:rPr>
              <w:t>x letno</w:t>
            </w:r>
          </w:p>
        </w:tc>
        <w:tc>
          <w:tcPr>
            <w:tcW w:w="855" w:type="dxa"/>
          </w:tcPr>
          <w:p w14:paraId="3111DEAC" w14:textId="77777777" w:rsidR="00C6484A" w:rsidRPr="00931740" w:rsidRDefault="00C6484A" w:rsidP="005337F3">
            <w:pPr>
              <w:jc w:val="center"/>
              <w:rPr>
                <w:sz w:val="20"/>
              </w:rPr>
            </w:pPr>
            <w:r w:rsidRPr="00931740">
              <w:rPr>
                <w:sz w:val="20"/>
              </w:rPr>
              <w:t>1</w:t>
            </w:r>
          </w:p>
        </w:tc>
      </w:tr>
      <w:tr w:rsidR="00C6484A" w:rsidRPr="00931740" w14:paraId="5350784F" w14:textId="77777777" w:rsidTr="005337F3">
        <w:tc>
          <w:tcPr>
            <w:tcW w:w="473" w:type="dxa"/>
            <w:vAlign w:val="center"/>
          </w:tcPr>
          <w:p w14:paraId="0BBAE7C1" w14:textId="77777777" w:rsidR="00C6484A" w:rsidRPr="00931740" w:rsidRDefault="00AD05A2" w:rsidP="005337F3">
            <w:pPr>
              <w:jc w:val="center"/>
              <w:rPr>
                <w:sz w:val="20"/>
              </w:rPr>
            </w:pPr>
            <w:r w:rsidRPr="00931740">
              <w:rPr>
                <w:sz w:val="20"/>
              </w:rPr>
              <w:t>9</w:t>
            </w:r>
          </w:p>
        </w:tc>
        <w:tc>
          <w:tcPr>
            <w:tcW w:w="6468" w:type="dxa"/>
          </w:tcPr>
          <w:p w14:paraId="1C598546" w14:textId="77777777" w:rsidR="00C6484A" w:rsidRPr="00931740" w:rsidRDefault="001D5836" w:rsidP="005337F3">
            <w:pPr>
              <w:rPr>
                <w:sz w:val="20"/>
              </w:rPr>
            </w:pPr>
            <w:r w:rsidRPr="00931740">
              <w:rPr>
                <w:sz w:val="20"/>
              </w:rPr>
              <w:t>U</w:t>
            </w:r>
            <w:r w:rsidR="00C6484A" w:rsidRPr="00931740">
              <w:rPr>
                <w:sz w:val="20"/>
              </w:rPr>
              <w:t>rejanje postelje</w:t>
            </w:r>
          </w:p>
        </w:tc>
        <w:tc>
          <w:tcPr>
            <w:tcW w:w="1677" w:type="dxa"/>
          </w:tcPr>
          <w:p w14:paraId="315A7DB6" w14:textId="77777777" w:rsidR="00C6484A" w:rsidRPr="00931740" w:rsidRDefault="00C6484A" w:rsidP="005337F3">
            <w:pPr>
              <w:jc w:val="center"/>
              <w:rPr>
                <w:sz w:val="20"/>
              </w:rPr>
            </w:pPr>
            <w:r w:rsidRPr="00931740">
              <w:rPr>
                <w:sz w:val="20"/>
              </w:rPr>
              <w:t>1 x dnevno</w:t>
            </w:r>
          </w:p>
          <w:p w14:paraId="77957A31" w14:textId="77777777" w:rsidR="00C6484A" w:rsidRPr="00931740" w:rsidRDefault="00C6484A" w:rsidP="005337F3">
            <w:pPr>
              <w:jc w:val="center"/>
              <w:rPr>
                <w:sz w:val="20"/>
              </w:rPr>
            </w:pPr>
            <w:r w:rsidRPr="00931740">
              <w:rPr>
                <w:sz w:val="20"/>
              </w:rPr>
              <w:t>2 do 6x dnevno</w:t>
            </w:r>
          </w:p>
        </w:tc>
        <w:tc>
          <w:tcPr>
            <w:tcW w:w="855" w:type="dxa"/>
          </w:tcPr>
          <w:p w14:paraId="3C7DAA27" w14:textId="77777777" w:rsidR="00C6484A" w:rsidRPr="00931740" w:rsidRDefault="00C6484A" w:rsidP="005337F3">
            <w:pPr>
              <w:jc w:val="center"/>
              <w:rPr>
                <w:sz w:val="20"/>
              </w:rPr>
            </w:pPr>
            <w:r w:rsidRPr="00931740">
              <w:rPr>
                <w:sz w:val="20"/>
              </w:rPr>
              <w:t>2</w:t>
            </w:r>
          </w:p>
          <w:p w14:paraId="3BF579DA" w14:textId="77777777" w:rsidR="00C6484A" w:rsidRPr="00931740" w:rsidRDefault="00C6484A" w:rsidP="005337F3">
            <w:pPr>
              <w:jc w:val="center"/>
              <w:rPr>
                <w:sz w:val="20"/>
              </w:rPr>
            </w:pPr>
            <w:r w:rsidRPr="00931740">
              <w:rPr>
                <w:sz w:val="20"/>
              </w:rPr>
              <w:t>4</w:t>
            </w:r>
          </w:p>
        </w:tc>
      </w:tr>
      <w:tr w:rsidR="00C6484A" w:rsidRPr="00931740" w14:paraId="7AA9270A" w14:textId="77777777" w:rsidTr="005337F3">
        <w:tc>
          <w:tcPr>
            <w:tcW w:w="473" w:type="dxa"/>
            <w:vAlign w:val="center"/>
          </w:tcPr>
          <w:p w14:paraId="51245FEA" w14:textId="77777777" w:rsidR="00C6484A" w:rsidRPr="00931740" w:rsidRDefault="00AD05A2" w:rsidP="005337F3">
            <w:pPr>
              <w:jc w:val="center"/>
              <w:rPr>
                <w:sz w:val="20"/>
              </w:rPr>
            </w:pPr>
            <w:r w:rsidRPr="00931740">
              <w:rPr>
                <w:sz w:val="20"/>
              </w:rPr>
              <w:t>10</w:t>
            </w:r>
          </w:p>
        </w:tc>
        <w:tc>
          <w:tcPr>
            <w:tcW w:w="6468" w:type="dxa"/>
          </w:tcPr>
          <w:p w14:paraId="7B807F74" w14:textId="77777777" w:rsidR="00C6484A" w:rsidRPr="00931740" w:rsidRDefault="001D5836" w:rsidP="005337F3">
            <w:pPr>
              <w:rPr>
                <w:sz w:val="20"/>
              </w:rPr>
            </w:pPr>
            <w:r w:rsidRPr="00931740">
              <w:rPr>
                <w:sz w:val="20"/>
              </w:rPr>
              <w:t>M</w:t>
            </w:r>
            <w:r w:rsidR="00C6484A" w:rsidRPr="00931740">
              <w:rPr>
                <w:sz w:val="20"/>
              </w:rPr>
              <w:t xml:space="preserve">enjava posteljnega perila </w:t>
            </w:r>
            <w:r w:rsidR="00AD05A2" w:rsidRPr="00931740">
              <w:rPr>
                <w:sz w:val="20"/>
              </w:rPr>
              <w:t>oziroma čiščenje postelje</w:t>
            </w:r>
          </w:p>
        </w:tc>
        <w:tc>
          <w:tcPr>
            <w:tcW w:w="1677" w:type="dxa"/>
          </w:tcPr>
          <w:p w14:paraId="0BA6711E" w14:textId="77777777" w:rsidR="00C6484A" w:rsidRPr="00931740" w:rsidRDefault="00C6484A" w:rsidP="005337F3">
            <w:pPr>
              <w:jc w:val="center"/>
              <w:rPr>
                <w:sz w:val="20"/>
              </w:rPr>
            </w:pPr>
            <w:r w:rsidRPr="00931740">
              <w:rPr>
                <w:sz w:val="20"/>
              </w:rPr>
              <w:t>1 x na</w:t>
            </w:r>
            <w:r w:rsidR="00AD05A2" w:rsidRPr="00931740">
              <w:rPr>
                <w:sz w:val="20"/>
              </w:rPr>
              <w:t>14</w:t>
            </w:r>
            <w:r w:rsidRPr="00931740">
              <w:rPr>
                <w:sz w:val="20"/>
              </w:rPr>
              <w:t xml:space="preserve"> dni</w:t>
            </w:r>
          </w:p>
          <w:p w14:paraId="0B4E35A3" w14:textId="77777777" w:rsidR="00C6484A" w:rsidRPr="00931740" w:rsidRDefault="00C6484A" w:rsidP="005337F3">
            <w:pPr>
              <w:jc w:val="center"/>
              <w:rPr>
                <w:sz w:val="20"/>
              </w:rPr>
            </w:pPr>
            <w:r w:rsidRPr="00931740">
              <w:rPr>
                <w:sz w:val="20"/>
              </w:rPr>
              <w:t>1x na dan</w:t>
            </w:r>
          </w:p>
          <w:p w14:paraId="526C685C" w14:textId="77777777" w:rsidR="00C6484A" w:rsidRPr="00931740" w:rsidRDefault="00DE062D" w:rsidP="005337F3">
            <w:pPr>
              <w:jc w:val="center"/>
              <w:rPr>
                <w:sz w:val="20"/>
              </w:rPr>
            </w:pPr>
            <w:r w:rsidRPr="00931740">
              <w:rPr>
                <w:sz w:val="20"/>
              </w:rPr>
              <w:t>v</w:t>
            </w:r>
            <w:r w:rsidR="00C6484A" w:rsidRPr="00931740">
              <w:rPr>
                <w:sz w:val="20"/>
              </w:rPr>
              <w:t>ečkrat/dan</w:t>
            </w:r>
          </w:p>
        </w:tc>
        <w:tc>
          <w:tcPr>
            <w:tcW w:w="855" w:type="dxa"/>
          </w:tcPr>
          <w:p w14:paraId="23EC6977" w14:textId="77777777" w:rsidR="00C6484A" w:rsidRPr="00931740" w:rsidRDefault="00C6484A" w:rsidP="005337F3">
            <w:pPr>
              <w:jc w:val="center"/>
              <w:rPr>
                <w:sz w:val="20"/>
              </w:rPr>
            </w:pPr>
            <w:r w:rsidRPr="00931740">
              <w:rPr>
                <w:sz w:val="20"/>
              </w:rPr>
              <w:t>2</w:t>
            </w:r>
          </w:p>
          <w:p w14:paraId="3F96BE1E" w14:textId="77777777" w:rsidR="00FD22F3" w:rsidRPr="00931740" w:rsidRDefault="00FD22F3" w:rsidP="005337F3">
            <w:pPr>
              <w:jc w:val="center"/>
              <w:rPr>
                <w:sz w:val="20"/>
              </w:rPr>
            </w:pPr>
            <w:r w:rsidRPr="00931740">
              <w:rPr>
                <w:sz w:val="20"/>
              </w:rPr>
              <w:t>3</w:t>
            </w:r>
          </w:p>
          <w:p w14:paraId="15084E1B" w14:textId="77777777" w:rsidR="00C6484A" w:rsidRPr="00931740" w:rsidRDefault="00C6484A" w:rsidP="005337F3">
            <w:pPr>
              <w:jc w:val="center"/>
              <w:rPr>
                <w:sz w:val="20"/>
              </w:rPr>
            </w:pPr>
            <w:r w:rsidRPr="00931740">
              <w:rPr>
                <w:sz w:val="20"/>
              </w:rPr>
              <w:t>4</w:t>
            </w:r>
          </w:p>
        </w:tc>
      </w:tr>
      <w:tr w:rsidR="00C6484A" w:rsidRPr="00931740" w14:paraId="32C9E415" w14:textId="77777777" w:rsidTr="005337F3">
        <w:tc>
          <w:tcPr>
            <w:tcW w:w="473" w:type="dxa"/>
            <w:tcBorders>
              <w:bottom w:val="single" w:sz="4" w:space="0" w:color="auto"/>
            </w:tcBorders>
            <w:vAlign w:val="center"/>
          </w:tcPr>
          <w:p w14:paraId="464BA48B" w14:textId="77777777" w:rsidR="00C6484A" w:rsidRPr="00931740" w:rsidRDefault="00AD05A2" w:rsidP="005337F3">
            <w:pPr>
              <w:rPr>
                <w:sz w:val="20"/>
              </w:rPr>
            </w:pPr>
            <w:r w:rsidRPr="00931740">
              <w:rPr>
                <w:sz w:val="20"/>
              </w:rPr>
              <w:t>11</w:t>
            </w:r>
          </w:p>
        </w:tc>
        <w:tc>
          <w:tcPr>
            <w:tcW w:w="6468" w:type="dxa"/>
            <w:tcBorders>
              <w:bottom w:val="single" w:sz="4" w:space="0" w:color="auto"/>
            </w:tcBorders>
          </w:tcPr>
          <w:p w14:paraId="5EF4305A" w14:textId="77777777" w:rsidR="00C6484A" w:rsidRPr="00931740" w:rsidRDefault="001D5836" w:rsidP="005337F3">
            <w:pPr>
              <w:rPr>
                <w:sz w:val="20"/>
              </w:rPr>
            </w:pPr>
            <w:r w:rsidRPr="00931740">
              <w:rPr>
                <w:sz w:val="20"/>
              </w:rPr>
              <w:t>Z</w:t>
            </w:r>
            <w:r w:rsidR="00C6484A" w:rsidRPr="00931740">
              <w:rPr>
                <w:sz w:val="20"/>
              </w:rPr>
              <w:t>biranje in odnašanje umazanega osebnega perila ali dostava čistega osebnega perila</w:t>
            </w:r>
          </w:p>
        </w:tc>
        <w:tc>
          <w:tcPr>
            <w:tcW w:w="1677" w:type="dxa"/>
            <w:tcBorders>
              <w:bottom w:val="single" w:sz="4" w:space="0" w:color="auto"/>
            </w:tcBorders>
          </w:tcPr>
          <w:p w14:paraId="58EFCDF3" w14:textId="77777777" w:rsidR="00C6484A" w:rsidRPr="00931740" w:rsidRDefault="00C6484A" w:rsidP="005337F3">
            <w:pPr>
              <w:jc w:val="center"/>
              <w:rPr>
                <w:sz w:val="20"/>
              </w:rPr>
            </w:pPr>
            <w:r w:rsidRPr="00931740">
              <w:rPr>
                <w:sz w:val="20"/>
              </w:rPr>
              <w:t>1 x tedensko</w:t>
            </w:r>
          </w:p>
          <w:p w14:paraId="02BCDAA4" w14:textId="77777777" w:rsidR="00C6484A" w:rsidRPr="00931740" w:rsidRDefault="00C6484A" w:rsidP="005337F3">
            <w:pPr>
              <w:jc w:val="center"/>
              <w:rPr>
                <w:sz w:val="20"/>
              </w:rPr>
            </w:pPr>
            <w:r w:rsidRPr="00931740">
              <w:rPr>
                <w:sz w:val="20"/>
              </w:rPr>
              <w:t>1x dnevno</w:t>
            </w:r>
          </w:p>
        </w:tc>
        <w:tc>
          <w:tcPr>
            <w:tcW w:w="855" w:type="dxa"/>
            <w:tcBorders>
              <w:bottom w:val="single" w:sz="4" w:space="0" w:color="auto"/>
            </w:tcBorders>
          </w:tcPr>
          <w:p w14:paraId="221C869E" w14:textId="77777777" w:rsidR="00C6484A" w:rsidRPr="00931740" w:rsidRDefault="00C6484A" w:rsidP="005337F3">
            <w:pPr>
              <w:jc w:val="center"/>
              <w:rPr>
                <w:sz w:val="20"/>
              </w:rPr>
            </w:pPr>
            <w:r w:rsidRPr="00931740">
              <w:rPr>
                <w:sz w:val="20"/>
              </w:rPr>
              <w:t>1</w:t>
            </w:r>
          </w:p>
          <w:p w14:paraId="3B65285A" w14:textId="77777777" w:rsidR="00C6484A" w:rsidRPr="00931740" w:rsidRDefault="00C6484A" w:rsidP="005337F3">
            <w:pPr>
              <w:jc w:val="center"/>
              <w:rPr>
                <w:sz w:val="20"/>
              </w:rPr>
            </w:pPr>
            <w:r w:rsidRPr="00931740">
              <w:rPr>
                <w:sz w:val="20"/>
              </w:rPr>
              <w:t>2</w:t>
            </w:r>
          </w:p>
        </w:tc>
      </w:tr>
      <w:tr w:rsidR="00C6484A" w:rsidRPr="00931740" w14:paraId="1958ECEA" w14:textId="77777777" w:rsidTr="005337F3">
        <w:trPr>
          <w:trHeight w:hRule="exact" w:val="340"/>
        </w:trPr>
        <w:tc>
          <w:tcPr>
            <w:tcW w:w="473" w:type="dxa"/>
            <w:shd w:val="clear" w:color="auto" w:fill="FFFF99"/>
            <w:vAlign w:val="center"/>
          </w:tcPr>
          <w:p w14:paraId="063FB5E0" w14:textId="77777777" w:rsidR="00C6484A" w:rsidRPr="00931740" w:rsidRDefault="00C6484A" w:rsidP="005337F3">
            <w:pPr>
              <w:rPr>
                <w:b/>
                <w:sz w:val="20"/>
              </w:rPr>
            </w:pPr>
          </w:p>
        </w:tc>
        <w:tc>
          <w:tcPr>
            <w:tcW w:w="6468" w:type="dxa"/>
            <w:shd w:val="clear" w:color="auto" w:fill="FFFF99"/>
            <w:vAlign w:val="center"/>
          </w:tcPr>
          <w:p w14:paraId="55310759" w14:textId="77777777" w:rsidR="00C6484A" w:rsidRPr="00931740" w:rsidRDefault="00AD05A2" w:rsidP="005337F3">
            <w:pPr>
              <w:rPr>
                <w:b/>
                <w:sz w:val="20"/>
              </w:rPr>
            </w:pPr>
            <w:r w:rsidRPr="00931740">
              <w:rPr>
                <w:b/>
                <w:sz w:val="20"/>
              </w:rPr>
              <w:t>P</w:t>
            </w:r>
            <w:r w:rsidR="00C6484A" w:rsidRPr="00931740">
              <w:rPr>
                <w:b/>
                <w:sz w:val="20"/>
              </w:rPr>
              <w:t>rehranjevanj</w:t>
            </w:r>
            <w:r w:rsidR="009046E1" w:rsidRPr="00931740">
              <w:rPr>
                <w:b/>
                <w:sz w:val="20"/>
              </w:rPr>
              <w:t>e</w:t>
            </w:r>
            <w:r w:rsidR="00C6484A" w:rsidRPr="00931740">
              <w:rPr>
                <w:b/>
                <w:sz w:val="20"/>
              </w:rPr>
              <w:t xml:space="preserve"> in pitj</w:t>
            </w:r>
            <w:r w:rsidR="009046E1" w:rsidRPr="00931740">
              <w:rPr>
                <w:b/>
                <w:sz w:val="20"/>
              </w:rPr>
              <w:t>e</w:t>
            </w:r>
          </w:p>
        </w:tc>
        <w:tc>
          <w:tcPr>
            <w:tcW w:w="1677" w:type="dxa"/>
            <w:shd w:val="clear" w:color="auto" w:fill="FFFF99"/>
            <w:vAlign w:val="center"/>
          </w:tcPr>
          <w:p w14:paraId="54F3CB48" w14:textId="77777777" w:rsidR="00C6484A" w:rsidRPr="00931740" w:rsidRDefault="00C6484A" w:rsidP="005337F3">
            <w:pPr>
              <w:rPr>
                <w:b/>
                <w:sz w:val="20"/>
              </w:rPr>
            </w:pPr>
          </w:p>
        </w:tc>
        <w:tc>
          <w:tcPr>
            <w:tcW w:w="855" w:type="dxa"/>
            <w:shd w:val="clear" w:color="auto" w:fill="FFFF99"/>
            <w:vAlign w:val="center"/>
          </w:tcPr>
          <w:p w14:paraId="27CA5CDA" w14:textId="77777777" w:rsidR="00C6484A" w:rsidRPr="00931740" w:rsidRDefault="00C6484A" w:rsidP="005337F3">
            <w:pPr>
              <w:rPr>
                <w:b/>
                <w:sz w:val="20"/>
              </w:rPr>
            </w:pPr>
          </w:p>
        </w:tc>
      </w:tr>
      <w:tr w:rsidR="00C6484A" w:rsidRPr="00931740" w14:paraId="6D00CFC9" w14:textId="77777777" w:rsidTr="005337F3">
        <w:tc>
          <w:tcPr>
            <w:tcW w:w="473" w:type="dxa"/>
            <w:vAlign w:val="center"/>
          </w:tcPr>
          <w:p w14:paraId="03859F0F" w14:textId="77777777" w:rsidR="00C6484A" w:rsidRPr="00931740" w:rsidRDefault="00722C1C" w:rsidP="005337F3">
            <w:pPr>
              <w:jc w:val="center"/>
              <w:rPr>
                <w:sz w:val="20"/>
              </w:rPr>
            </w:pPr>
            <w:r w:rsidRPr="00931740">
              <w:rPr>
                <w:sz w:val="20"/>
              </w:rPr>
              <w:t>1</w:t>
            </w:r>
            <w:r w:rsidR="009046E1" w:rsidRPr="00931740">
              <w:rPr>
                <w:sz w:val="20"/>
              </w:rPr>
              <w:t>2</w:t>
            </w:r>
          </w:p>
        </w:tc>
        <w:tc>
          <w:tcPr>
            <w:tcW w:w="6468" w:type="dxa"/>
          </w:tcPr>
          <w:p w14:paraId="3833B1F4" w14:textId="77777777" w:rsidR="00C6484A" w:rsidRPr="00931740" w:rsidRDefault="001D5836" w:rsidP="005337F3">
            <w:pPr>
              <w:rPr>
                <w:sz w:val="20"/>
              </w:rPr>
            </w:pPr>
            <w:r w:rsidRPr="008619AA">
              <w:rPr>
                <w:sz w:val="20"/>
              </w:rPr>
              <w:t>S</w:t>
            </w:r>
            <w:r w:rsidR="00C6484A" w:rsidRPr="008619AA">
              <w:rPr>
                <w:sz w:val="20"/>
              </w:rPr>
              <w:t xml:space="preserve">trežba hrane v skupnih prostorih na oddelku ali v </w:t>
            </w:r>
            <w:r w:rsidR="008619AA" w:rsidRPr="008619AA">
              <w:rPr>
                <w:sz w:val="20"/>
              </w:rPr>
              <w:t>sobi</w:t>
            </w:r>
          </w:p>
        </w:tc>
        <w:tc>
          <w:tcPr>
            <w:tcW w:w="1677" w:type="dxa"/>
          </w:tcPr>
          <w:p w14:paraId="323EBDA0" w14:textId="77777777" w:rsidR="00E96665" w:rsidRPr="00931740" w:rsidRDefault="00E96665" w:rsidP="005337F3">
            <w:pPr>
              <w:jc w:val="center"/>
              <w:rPr>
                <w:sz w:val="20"/>
              </w:rPr>
            </w:pPr>
            <w:r w:rsidRPr="00931740">
              <w:rPr>
                <w:sz w:val="20"/>
              </w:rPr>
              <w:t>1 x dnevno</w:t>
            </w:r>
          </w:p>
          <w:p w14:paraId="2BFD70C1" w14:textId="77777777" w:rsidR="00E96665" w:rsidRPr="00931740" w:rsidRDefault="00E96665" w:rsidP="005337F3">
            <w:pPr>
              <w:jc w:val="center"/>
              <w:rPr>
                <w:sz w:val="20"/>
              </w:rPr>
            </w:pPr>
            <w:r w:rsidRPr="00931740">
              <w:rPr>
                <w:sz w:val="20"/>
              </w:rPr>
              <w:t>2 x dnevno</w:t>
            </w:r>
          </w:p>
          <w:p w14:paraId="34DB567C" w14:textId="77777777" w:rsidR="00C6484A" w:rsidRPr="00931740" w:rsidRDefault="00C6484A" w:rsidP="005337F3">
            <w:pPr>
              <w:jc w:val="center"/>
              <w:rPr>
                <w:sz w:val="20"/>
              </w:rPr>
            </w:pPr>
            <w:r w:rsidRPr="00931740">
              <w:rPr>
                <w:sz w:val="20"/>
              </w:rPr>
              <w:t>3 x dnevno</w:t>
            </w:r>
          </w:p>
          <w:p w14:paraId="5D9199A1" w14:textId="77777777" w:rsidR="00C6484A" w:rsidRPr="00931740" w:rsidRDefault="00C6484A" w:rsidP="005337F3">
            <w:pPr>
              <w:jc w:val="center"/>
              <w:rPr>
                <w:sz w:val="20"/>
              </w:rPr>
            </w:pPr>
            <w:r w:rsidRPr="00931740">
              <w:rPr>
                <w:sz w:val="20"/>
              </w:rPr>
              <w:t>4 x dnevno</w:t>
            </w:r>
          </w:p>
          <w:p w14:paraId="35BF9360" w14:textId="77777777" w:rsidR="00C6484A" w:rsidRPr="00931740" w:rsidRDefault="00C6484A" w:rsidP="005337F3">
            <w:pPr>
              <w:jc w:val="center"/>
              <w:rPr>
                <w:sz w:val="20"/>
              </w:rPr>
            </w:pPr>
            <w:r w:rsidRPr="00931740">
              <w:rPr>
                <w:sz w:val="20"/>
              </w:rPr>
              <w:t>5x dnevno</w:t>
            </w:r>
          </w:p>
        </w:tc>
        <w:tc>
          <w:tcPr>
            <w:tcW w:w="855" w:type="dxa"/>
          </w:tcPr>
          <w:p w14:paraId="11859435" w14:textId="77777777" w:rsidR="00E96665" w:rsidRPr="00931740" w:rsidRDefault="00E96665" w:rsidP="005337F3">
            <w:pPr>
              <w:jc w:val="center"/>
              <w:rPr>
                <w:sz w:val="20"/>
              </w:rPr>
            </w:pPr>
            <w:r w:rsidRPr="00931740">
              <w:rPr>
                <w:sz w:val="20"/>
              </w:rPr>
              <w:t>2</w:t>
            </w:r>
          </w:p>
          <w:p w14:paraId="4C936FEC" w14:textId="77777777" w:rsidR="00E96665" w:rsidRPr="00931740" w:rsidRDefault="00E96665" w:rsidP="005337F3">
            <w:pPr>
              <w:jc w:val="center"/>
              <w:rPr>
                <w:sz w:val="20"/>
              </w:rPr>
            </w:pPr>
            <w:r w:rsidRPr="00931740">
              <w:rPr>
                <w:sz w:val="20"/>
              </w:rPr>
              <w:t>3</w:t>
            </w:r>
          </w:p>
          <w:p w14:paraId="4F399331" w14:textId="77777777" w:rsidR="00C6484A" w:rsidRPr="00931740" w:rsidRDefault="00C6484A" w:rsidP="005337F3">
            <w:pPr>
              <w:jc w:val="center"/>
              <w:rPr>
                <w:sz w:val="20"/>
              </w:rPr>
            </w:pPr>
            <w:r w:rsidRPr="00931740">
              <w:rPr>
                <w:sz w:val="20"/>
              </w:rPr>
              <w:t>4</w:t>
            </w:r>
          </w:p>
          <w:p w14:paraId="6ED08C33" w14:textId="77777777" w:rsidR="00C6484A" w:rsidRPr="00931740" w:rsidRDefault="00C6484A" w:rsidP="005337F3">
            <w:pPr>
              <w:jc w:val="center"/>
              <w:rPr>
                <w:sz w:val="20"/>
              </w:rPr>
            </w:pPr>
            <w:r w:rsidRPr="00931740">
              <w:rPr>
                <w:sz w:val="20"/>
              </w:rPr>
              <w:t>5</w:t>
            </w:r>
          </w:p>
          <w:p w14:paraId="519F72B8" w14:textId="77777777" w:rsidR="00C6484A" w:rsidRPr="00931740" w:rsidRDefault="00C6484A" w:rsidP="005337F3">
            <w:pPr>
              <w:jc w:val="center"/>
              <w:rPr>
                <w:sz w:val="20"/>
              </w:rPr>
            </w:pPr>
            <w:r w:rsidRPr="00931740">
              <w:rPr>
                <w:sz w:val="20"/>
              </w:rPr>
              <w:t>6</w:t>
            </w:r>
          </w:p>
        </w:tc>
      </w:tr>
      <w:tr w:rsidR="009046E1" w:rsidRPr="00931740" w14:paraId="4095DC66" w14:textId="77777777" w:rsidTr="005337F3">
        <w:tc>
          <w:tcPr>
            <w:tcW w:w="473" w:type="dxa"/>
            <w:vAlign w:val="center"/>
          </w:tcPr>
          <w:p w14:paraId="53305525" w14:textId="77777777" w:rsidR="009046E1" w:rsidRPr="00931740" w:rsidRDefault="009046E1" w:rsidP="005337F3">
            <w:pPr>
              <w:jc w:val="center"/>
              <w:rPr>
                <w:sz w:val="20"/>
              </w:rPr>
            </w:pPr>
            <w:r w:rsidRPr="00931740">
              <w:rPr>
                <w:sz w:val="20"/>
              </w:rPr>
              <w:t>13</w:t>
            </w:r>
          </w:p>
        </w:tc>
        <w:tc>
          <w:tcPr>
            <w:tcW w:w="6468" w:type="dxa"/>
          </w:tcPr>
          <w:p w14:paraId="003F417D" w14:textId="77777777" w:rsidR="009046E1" w:rsidRPr="00931740" w:rsidRDefault="009046E1" w:rsidP="005337F3">
            <w:pPr>
              <w:rPr>
                <w:sz w:val="20"/>
              </w:rPr>
            </w:pPr>
            <w:r w:rsidRPr="00931740">
              <w:rPr>
                <w:sz w:val="20"/>
              </w:rPr>
              <w:t>Priprava oziroma serviranje napitkov ali pomoč pri pitju</w:t>
            </w:r>
          </w:p>
        </w:tc>
        <w:tc>
          <w:tcPr>
            <w:tcW w:w="1677" w:type="dxa"/>
          </w:tcPr>
          <w:p w14:paraId="15C0121C" w14:textId="77777777" w:rsidR="009046E1" w:rsidRPr="00931740" w:rsidRDefault="0072036A" w:rsidP="005337F3">
            <w:pPr>
              <w:jc w:val="center"/>
              <w:rPr>
                <w:sz w:val="20"/>
              </w:rPr>
            </w:pPr>
            <w:r>
              <w:rPr>
                <w:sz w:val="20"/>
              </w:rPr>
              <w:t>d</w:t>
            </w:r>
            <w:r w:rsidR="009046E1" w:rsidRPr="00931740">
              <w:rPr>
                <w:sz w:val="20"/>
              </w:rPr>
              <w:t>o 5x dnevno</w:t>
            </w:r>
          </w:p>
        </w:tc>
        <w:tc>
          <w:tcPr>
            <w:tcW w:w="855" w:type="dxa"/>
          </w:tcPr>
          <w:p w14:paraId="04836A68" w14:textId="77777777" w:rsidR="009046E1" w:rsidRPr="00931740" w:rsidRDefault="009046E1" w:rsidP="005337F3">
            <w:pPr>
              <w:jc w:val="center"/>
              <w:rPr>
                <w:sz w:val="20"/>
              </w:rPr>
            </w:pPr>
            <w:r w:rsidRPr="00931740">
              <w:rPr>
                <w:sz w:val="20"/>
              </w:rPr>
              <w:t>3</w:t>
            </w:r>
          </w:p>
        </w:tc>
      </w:tr>
      <w:tr w:rsidR="007960F6" w:rsidRPr="00931740" w14:paraId="245CF602" w14:textId="77777777" w:rsidTr="007960F6">
        <w:tc>
          <w:tcPr>
            <w:tcW w:w="473" w:type="dxa"/>
            <w:tcBorders>
              <w:bottom w:val="single" w:sz="4" w:space="0" w:color="auto"/>
            </w:tcBorders>
            <w:shd w:val="clear" w:color="auto" w:fill="D9D9D9" w:themeFill="background1" w:themeFillShade="D9"/>
            <w:vAlign w:val="center"/>
          </w:tcPr>
          <w:p w14:paraId="5034FF10" w14:textId="77777777" w:rsidR="007960F6" w:rsidRPr="00931740" w:rsidRDefault="007960F6" w:rsidP="007960F6">
            <w:pPr>
              <w:jc w:val="center"/>
              <w:rPr>
                <w:sz w:val="20"/>
              </w:rPr>
            </w:pPr>
            <w:r w:rsidRPr="00931740">
              <w:rPr>
                <w:sz w:val="20"/>
              </w:rPr>
              <w:lastRenderedPageBreak/>
              <w:t>št.</w:t>
            </w:r>
          </w:p>
        </w:tc>
        <w:tc>
          <w:tcPr>
            <w:tcW w:w="6468" w:type="dxa"/>
            <w:tcBorders>
              <w:bottom w:val="single" w:sz="4" w:space="0" w:color="auto"/>
            </w:tcBorders>
            <w:shd w:val="clear" w:color="auto" w:fill="D9D9D9" w:themeFill="background1" w:themeFillShade="D9"/>
          </w:tcPr>
          <w:p w14:paraId="1C29FC34" w14:textId="77777777" w:rsidR="007960F6" w:rsidRPr="00931740" w:rsidRDefault="007960F6" w:rsidP="007960F6">
            <w:pPr>
              <w:rPr>
                <w:sz w:val="20"/>
              </w:rPr>
            </w:pPr>
            <w:r w:rsidRPr="00931740">
              <w:rPr>
                <w:sz w:val="20"/>
              </w:rPr>
              <w:t>naziv</w:t>
            </w:r>
          </w:p>
        </w:tc>
        <w:tc>
          <w:tcPr>
            <w:tcW w:w="1677" w:type="dxa"/>
            <w:tcBorders>
              <w:bottom w:val="single" w:sz="4" w:space="0" w:color="auto"/>
            </w:tcBorders>
            <w:shd w:val="clear" w:color="auto" w:fill="D9D9D9" w:themeFill="background1" w:themeFillShade="D9"/>
          </w:tcPr>
          <w:p w14:paraId="11BD263E" w14:textId="77777777" w:rsidR="007960F6" w:rsidRPr="00931740" w:rsidRDefault="007960F6" w:rsidP="007960F6">
            <w:pPr>
              <w:jc w:val="center"/>
              <w:rPr>
                <w:sz w:val="20"/>
              </w:rPr>
            </w:pPr>
            <w:r w:rsidRPr="00931740">
              <w:rPr>
                <w:sz w:val="20"/>
              </w:rPr>
              <w:t>frekvenca</w:t>
            </w:r>
          </w:p>
        </w:tc>
        <w:tc>
          <w:tcPr>
            <w:tcW w:w="855" w:type="dxa"/>
            <w:tcBorders>
              <w:bottom w:val="single" w:sz="4" w:space="0" w:color="auto"/>
            </w:tcBorders>
            <w:shd w:val="clear" w:color="auto" w:fill="D9D9D9" w:themeFill="background1" w:themeFillShade="D9"/>
          </w:tcPr>
          <w:p w14:paraId="2070D9B7" w14:textId="77777777" w:rsidR="007960F6" w:rsidRPr="00931740" w:rsidRDefault="007960F6" w:rsidP="007960F6">
            <w:pPr>
              <w:jc w:val="center"/>
              <w:rPr>
                <w:sz w:val="20"/>
              </w:rPr>
            </w:pPr>
            <w:r w:rsidRPr="00931740">
              <w:rPr>
                <w:sz w:val="20"/>
              </w:rPr>
              <w:t>točke</w:t>
            </w:r>
          </w:p>
        </w:tc>
      </w:tr>
      <w:tr w:rsidR="009046E1" w:rsidRPr="00931740" w14:paraId="2E21EA81" w14:textId="77777777" w:rsidTr="005337F3">
        <w:tc>
          <w:tcPr>
            <w:tcW w:w="473" w:type="dxa"/>
            <w:vAlign w:val="center"/>
          </w:tcPr>
          <w:p w14:paraId="1D566ADE" w14:textId="77777777" w:rsidR="009046E1" w:rsidRPr="00931740" w:rsidRDefault="009046E1" w:rsidP="005337F3">
            <w:pPr>
              <w:jc w:val="center"/>
              <w:rPr>
                <w:sz w:val="20"/>
              </w:rPr>
            </w:pPr>
            <w:r w:rsidRPr="00931740">
              <w:rPr>
                <w:sz w:val="20"/>
              </w:rPr>
              <w:t>14</w:t>
            </w:r>
          </w:p>
        </w:tc>
        <w:tc>
          <w:tcPr>
            <w:tcW w:w="6468" w:type="dxa"/>
          </w:tcPr>
          <w:p w14:paraId="174E8CB6" w14:textId="77777777" w:rsidR="009046E1" w:rsidRPr="00931740" w:rsidRDefault="009046E1" w:rsidP="005337F3">
            <w:pPr>
              <w:rPr>
                <w:sz w:val="20"/>
              </w:rPr>
            </w:pPr>
            <w:r w:rsidRPr="00931740">
              <w:rPr>
                <w:sz w:val="20"/>
              </w:rPr>
              <w:t>Priprava na hranjenje</w:t>
            </w:r>
          </w:p>
        </w:tc>
        <w:tc>
          <w:tcPr>
            <w:tcW w:w="1677" w:type="dxa"/>
          </w:tcPr>
          <w:p w14:paraId="3B78CF3A" w14:textId="77777777" w:rsidR="009046E1" w:rsidRPr="00931740" w:rsidRDefault="009046E1" w:rsidP="005337F3">
            <w:pPr>
              <w:jc w:val="center"/>
              <w:rPr>
                <w:sz w:val="20"/>
              </w:rPr>
            </w:pPr>
            <w:r w:rsidRPr="00931740">
              <w:rPr>
                <w:sz w:val="20"/>
              </w:rPr>
              <w:t>3 x dnevno</w:t>
            </w:r>
          </w:p>
          <w:p w14:paraId="24B2A4E3" w14:textId="77777777" w:rsidR="009046E1" w:rsidRPr="00931740" w:rsidRDefault="009046E1" w:rsidP="005337F3">
            <w:pPr>
              <w:jc w:val="center"/>
              <w:rPr>
                <w:sz w:val="20"/>
              </w:rPr>
            </w:pPr>
            <w:r w:rsidRPr="00931740">
              <w:rPr>
                <w:sz w:val="20"/>
              </w:rPr>
              <w:t>4 x dnevno</w:t>
            </w:r>
          </w:p>
          <w:p w14:paraId="746C5082" w14:textId="77777777" w:rsidR="009046E1" w:rsidRPr="00931740" w:rsidRDefault="009046E1" w:rsidP="005337F3">
            <w:pPr>
              <w:jc w:val="center"/>
              <w:rPr>
                <w:sz w:val="20"/>
              </w:rPr>
            </w:pPr>
            <w:r w:rsidRPr="00931740">
              <w:rPr>
                <w:sz w:val="20"/>
              </w:rPr>
              <w:t>5x dnevno</w:t>
            </w:r>
          </w:p>
        </w:tc>
        <w:tc>
          <w:tcPr>
            <w:tcW w:w="855" w:type="dxa"/>
          </w:tcPr>
          <w:p w14:paraId="7A598655" w14:textId="77777777" w:rsidR="009046E1" w:rsidRPr="00931740" w:rsidRDefault="009046E1" w:rsidP="005337F3">
            <w:pPr>
              <w:jc w:val="center"/>
              <w:rPr>
                <w:sz w:val="20"/>
              </w:rPr>
            </w:pPr>
            <w:r w:rsidRPr="00931740">
              <w:rPr>
                <w:sz w:val="20"/>
              </w:rPr>
              <w:t>3</w:t>
            </w:r>
          </w:p>
          <w:p w14:paraId="57835580" w14:textId="77777777" w:rsidR="009046E1" w:rsidRPr="00931740" w:rsidRDefault="009046E1" w:rsidP="005337F3">
            <w:pPr>
              <w:jc w:val="center"/>
              <w:rPr>
                <w:sz w:val="20"/>
              </w:rPr>
            </w:pPr>
            <w:r w:rsidRPr="00931740">
              <w:rPr>
                <w:sz w:val="20"/>
              </w:rPr>
              <w:t>4</w:t>
            </w:r>
          </w:p>
          <w:p w14:paraId="6473FB9F" w14:textId="77777777" w:rsidR="009046E1" w:rsidRDefault="009046E1" w:rsidP="005337F3">
            <w:pPr>
              <w:jc w:val="center"/>
              <w:rPr>
                <w:sz w:val="20"/>
              </w:rPr>
            </w:pPr>
            <w:r w:rsidRPr="00931740">
              <w:rPr>
                <w:sz w:val="20"/>
              </w:rPr>
              <w:t>5</w:t>
            </w:r>
          </w:p>
          <w:p w14:paraId="5088E0B9" w14:textId="77777777" w:rsidR="005337F3" w:rsidRPr="00931740" w:rsidRDefault="005337F3" w:rsidP="005337F3">
            <w:pPr>
              <w:jc w:val="center"/>
              <w:rPr>
                <w:sz w:val="20"/>
              </w:rPr>
            </w:pPr>
          </w:p>
        </w:tc>
      </w:tr>
      <w:tr w:rsidR="009046E1" w:rsidRPr="00931740" w14:paraId="4F168BA2" w14:textId="77777777" w:rsidTr="005337F3">
        <w:tc>
          <w:tcPr>
            <w:tcW w:w="473" w:type="dxa"/>
            <w:tcBorders>
              <w:bottom w:val="single" w:sz="4" w:space="0" w:color="auto"/>
            </w:tcBorders>
            <w:vAlign w:val="center"/>
          </w:tcPr>
          <w:p w14:paraId="662E33C6" w14:textId="77777777" w:rsidR="009046E1" w:rsidRPr="00931740" w:rsidRDefault="009046E1" w:rsidP="005337F3">
            <w:pPr>
              <w:jc w:val="center"/>
              <w:rPr>
                <w:sz w:val="20"/>
              </w:rPr>
            </w:pPr>
            <w:r w:rsidRPr="00931740">
              <w:rPr>
                <w:sz w:val="20"/>
              </w:rPr>
              <w:t>15</w:t>
            </w:r>
          </w:p>
        </w:tc>
        <w:tc>
          <w:tcPr>
            <w:tcW w:w="6468" w:type="dxa"/>
            <w:tcBorders>
              <w:bottom w:val="single" w:sz="4" w:space="0" w:color="auto"/>
            </w:tcBorders>
          </w:tcPr>
          <w:p w14:paraId="158515C3" w14:textId="77777777" w:rsidR="009046E1" w:rsidRPr="00931740" w:rsidRDefault="009046E1" w:rsidP="005337F3">
            <w:pPr>
              <w:rPr>
                <w:sz w:val="20"/>
              </w:rPr>
            </w:pPr>
            <w:r w:rsidRPr="00931740">
              <w:rPr>
                <w:sz w:val="20"/>
              </w:rPr>
              <w:t>Pomoč pri hranjenju, pomoč pri rezanju mesa ter drugih kosov hrane</w:t>
            </w:r>
          </w:p>
        </w:tc>
        <w:tc>
          <w:tcPr>
            <w:tcW w:w="1677" w:type="dxa"/>
            <w:tcBorders>
              <w:bottom w:val="single" w:sz="4" w:space="0" w:color="auto"/>
            </w:tcBorders>
          </w:tcPr>
          <w:p w14:paraId="2DA0A3B8" w14:textId="77777777" w:rsidR="009046E1" w:rsidRPr="00931740" w:rsidRDefault="009046E1" w:rsidP="005337F3">
            <w:pPr>
              <w:jc w:val="center"/>
              <w:rPr>
                <w:sz w:val="20"/>
              </w:rPr>
            </w:pPr>
            <w:r w:rsidRPr="00931740">
              <w:rPr>
                <w:sz w:val="20"/>
              </w:rPr>
              <w:t>3 x dnevno</w:t>
            </w:r>
          </w:p>
          <w:p w14:paraId="06B5A76F" w14:textId="77777777" w:rsidR="009046E1" w:rsidRPr="00931740" w:rsidRDefault="009046E1" w:rsidP="005337F3">
            <w:pPr>
              <w:jc w:val="center"/>
              <w:rPr>
                <w:sz w:val="20"/>
              </w:rPr>
            </w:pPr>
            <w:r w:rsidRPr="00931740">
              <w:rPr>
                <w:sz w:val="20"/>
              </w:rPr>
              <w:t>4 x dnevno</w:t>
            </w:r>
          </w:p>
          <w:p w14:paraId="01E4FBC9" w14:textId="77777777" w:rsidR="009046E1" w:rsidRPr="00931740" w:rsidRDefault="009046E1" w:rsidP="005337F3">
            <w:pPr>
              <w:jc w:val="center"/>
              <w:rPr>
                <w:sz w:val="20"/>
              </w:rPr>
            </w:pPr>
            <w:r w:rsidRPr="00931740">
              <w:rPr>
                <w:sz w:val="20"/>
              </w:rPr>
              <w:t>5x dnevno</w:t>
            </w:r>
          </w:p>
        </w:tc>
        <w:tc>
          <w:tcPr>
            <w:tcW w:w="855" w:type="dxa"/>
            <w:tcBorders>
              <w:bottom w:val="single" w:sz="4" w:space="0" w:color="auto"/>
            </w:tcBorders>
          </w:tcPr>
          <w:p w14:paraId="489BF2CF" w14:textId="77777777" w:rsidR="009046E1" w:rsidRPr="00931740" w:rsidRDefault="009046E1" w:rsidP="005337F3">
            <w:pPr>
              <w:jc w:val="center"/>
              <w:rPr>
                <w:sz w:val="20"/>
              </w:rPr>
            </w:pPr>
            <w:r w:rsidRPr="00931740">
              <w:rPr>
                <w:sz w:val="20"/>
              </w:rPr>
              <w:t>5</w:t>
            </w:r>
          </w:p>
          <w:p w14:paraId="21BED029" w14:textId="77777777" w:rsidR="009046E1" w:rsidRPr="00931740" w:rsidRDefault="009046E1" w:rsidP="005337F3">
            <w:pPr>
              <w:jc w:val="center"/>
              <w:rPr>
                <w:sz w:val="20"/>
              </w:rPr>
            </w:pPr>
            <w:r w:rsidRPr="00931740">
              <w:rPr>
                <w:sz w:val="20"/>
              </w:rPr>
              <w:t>6</w:t>
            </w:r>
          </w:p>
          <w:p w14:paraId="30448106" w14:textId="77777777" w:rsidR="009046E1" w:rsidRPr="00931740" w:rsidRDefault="009046E1" w:rsidP="005337F3">
            <w:pPr>
              <w:jc w:val="center"/>
              <w:rPr>
                <w:sz w:val="20"/>
              </w:rPr>
            </w:pPr>
            <w:r w:rsidRPr="00931740">
              <w:rPr>
                <w:sz w:val="20"/>
              </w:rPr>
              <w:t>7</w:t>
            </w:r>
          </w:p>
        </w:tc>
      </w:tr>
      <w:tr w:rsidR="009046E1" w:rsidRPr="00931740" w14:paraId="12545C58" w14:textId="77777777" w:rsidTr="005337F3">
        <w:tc>
          <w:tcPr>
            <w:tcW w:w="473" w:type="dxa"/>
            <w:shd w:val="clear" w:color="auto" w:fill="FFFF99"/>
            <w:vAlign w:val="center"/>
          </w:tcPr>
          <w:p w14:paraId="2EF7B87E" w14:textId="77777777" w:rsidR="009046E1" w:rsidRPr="00931740" w:rsidRDefault="009046E1" w:rsidP="005337F3">
            <w:pPr>
              <w:jc w:val="center"/>
              <w:rPr>
                <w:sz w:val="20"/>
              </w:rPr>
            </w:pPr>
          </w:p>
        </w:tc>
        <w:tc>
          <w:tcPr>
            <w:tcW w:w="6468" w:type="dxa"/>
            <w:shd w:val="clear" w:color="auto" w:fill="FFFF99"/>
          </w:tcPr>
          <w:p w14:paraId="706D902A" w14:textId="77777777" w:rsidR="009046E1" w:rsidRPr="008619AA" w:rsidRDefault="009046E1" w:rsidP="005337F3">
            <w:pPr>
              <w:rPr>
                <w:b/>
                <w:sz w:val="20"/>
              </w:rPr>
            </w:pPr>
            <w:r w:rsidRPr="008619AA">
              <w:rPr>
                <w:b/>
                <w:sz w:val="20"/>
              </w:rPr>
              <w:t>Osebn</w:t>
            </w:r>
            <w:r w:rsidR="008619AA" w:rsidRPr="008619AA">
              <w:rPr>
                <w:b/>
                <w:sz w:val="20"/>
              </w:rPr>
              <w:t>a</w:t>
            </w:r>
            <w:r w:rsidRPr="008619AA">
              <w:rPr>
                <w:b/>
                <w:sz w:val="20"/>
              </w:rPr>
              <w:t xml:space="preserve"> higiena in urejenost</w:t>
            </w:r>
          </w:p>
        </w:tc>
        <w:tc>
          <w:tcPr>
            <w:tcW w:w="1677" w:type="dxa"/>
            <w:shd w:val="clear" w:color="auto" w:fill="FFFF99"/>
          </w:tcPr>
          <w:p w14:paraId="364085A8" w14:textId="77777777" w:rsidR="009046E1" w:rsidRPr="00931740" w:rsidRDefault="009046E1" w:rsidP="005337F3">
            <w:pPr>
              <w:jc w:val="center"/>
              <w:rPr>
                <w:sz w:val="20"/>
              </w:rPr>
            </w:pPr>
          </w:p>
        </w:tc>
        <w:tc>
          <w:tcPr>
            <w:tcW w:w="855" w:type="dxa"/>
            <w:shd w:val="clear" w:color="auto" w:fill="FFFF99"/>
          </w:tcPr>
          <w:p w14:paraId="6454552C" w14:textId="77777777" w:rsidR="009046E1" w:rsidRPr="00931740" w:rsidRDefault="009046E1" w:rsidP="005337F3">
            <w:pPr>
              <w:jc w:val="center"/>
              <w:rPr>
                <w:sz w:val="20"/>
              </w:rPr>
            </w:pPr>
          </w:p>
        </w:tc>
      </w:tr>
      <w:tr w:rsidR="009046E1" w:rsidRPr="00931740" w14:paraId="3444E278" w14:textId="77777777" w:rsidTr="005337F3">
        <w:tc>
          <w:tcPr>
            <w:tcW w:w="473" w:type="dxa"/>
            <w:vAlign w:val="center"/>
          </w:tcPr>
          <w:p w14:paraId="496749E6" w14:textId="77777777" w:rsidR="009046E1" w:rsidRPr="00931740" w:rsidRDefault="009046E1" w:rsidP="005337F3">
            <w:pPr>
              <w:jc w:val="center"/>
              <w:rPr>
                <w:sz w:val="20"/>
              </w:rPr>
            </w:pPr>
            <w:r w:rsidRPr="00931740">
              <w:rPr>
                <w:sz w:val="20"/>
              </w:rPr>
              <w:t>16</w:t>
            </w:r>
          </w:p>
        </w:tc>
        <w:tc>
          <w:tcPr>
            <w:tcW w:w="6468" w:type="dxa"/>
          </w:tcPr>
          <w:p w14:paraId="1A8AE3A9" w14:textId="77777777" w:rsidR="009046E1" w:rsidRPr="00931740" w:rsidRDefault="009046E1" w:rsidP="005337F3">
            <w:pPr>
              <w:rPr>
                <w:sz w:val="20"/>
              </w:rPr>
            </w:pPr>
            <w:r w:rsidRPr="00931740">
              <w:rPr>
                <w:sz w:val="20"/>
              </w:rPr>
              <w:t>Pomoč pri kopanju</w:t>
            </w:r>
          </w:p>
        </w:tc>
        <w:tc>
          <w:tcPr>
            <w:tcW w:w="1677" w:type="dxa"/>
          </w:tcPr>
          <w:p w14:paraId="5D4C7B79" w14:textId="77777777" w:rsidR="009046E1" w:rsidRPr="00931740" w:rsidRDefault="009046E1" w:rsidP="005337F3">
            <w:pPr>
              <w:pStyle w:val="Pa23"/>
              <w:jc w:val="center"/>
              <w:rPr>
                <w:rFonts w:ascii="Times New Roman" w:hAnsi="Times New Roman" w:cs="Times New Roman"/>
                <w:color w:val="000000"/>
                <w:sz w:val="20"/>
                <w:szCs w:val="20"/>
              </w:rPr>
            </w:pPr>
            <w:r w:rsidRPr="00931740">
              <w:rPr>
                <w:rFonts w:ascii="Times New Roman" w:hAnsi="Times New Roman" w:cs="Times New Roman"/>
                <w:color w:val="000000"/>
                <w:sz w:val="20"/>
                <w:szCs w:val="20"/>
              </w:rPr>
              <w:t>3x mesečno</w:t>
            </w:r>
          </w:p>
          <w:p w14:paraId="5A29A9D2" w14:textId="77777777" w:rsidR="009046E1" w:rsidRPr="00931740" w:rsidRDefault="009046E1" w:rsidP="005337F3">
            <w:pPr>
              <w:jc w:val="center"/>
              <w:rPr>
                <w:sz w:val="20"/>
              </w:rPr>
            </w:pPr>
            <w:r w:rsidRPr="00931740">
              <w:rPr>
                <w:color w:val="000000"/>
                <w:sz w:val="20"/>
              </w:rPr>
              <w:t>oziroma 1x/10 dni</w:t>
            </w:r>
          </w:p>
        </w:tc>
        <w:tc>
          <w:tcPr>
            <w:tcW w:w="855" w:type="dxa"/>
          </w:tcPr>
          <w:p w14:paraId="0B64C777" w14:textId="77777777" w:rsidR="009046E1" w:rsidRPr="00931740" w:rsidRDefault="009046E1" w:rsidP="005337F3">
            <w:pPr>
              <w:jc w:val="center"/>
              <w:rPr>
                <w:sz w:val="20"/>
              </w:rPr>
            </w:pPr>
            <w:r w:rsidRPr="00931740">
              <w:rPr>
                <w:sz w:val="20"/>
              </w:rPr>
              <w:t>6</w:t>
            </w:r>
          </w:p>
        </w:tc>
      </w:tr>
      <w:tr w:rsidR="009046E1" w:rsidRPr="00931740" w14:paraId="5D445C23" w14:textId="77777777" w:rsidTr="005337F3">
        <w:tc>
          <w:tcPr>
            <w:tcW w:w="473" w:type="dxa"/>
            <w:vAlign w:val="center"/>
          </w:tcPr>
          <w:p w14:paraId="51B0DEF3" w14:textId="77777777" w:rsidR="009046E1" w:rsidRPr="00931740" w:rsidRDefault="009046E1" w:rsidP="005337F3">
            <w:pPr>
              <w:jc w:val="center"/>
              <w:rPr>
                <w:sz w:val="20"/>
              </w:rPr>
            </w:pPr>
            <w:r w:rsidRPr="00931740">
              <w:rPr>
                <w:sz w:val="20"/>
              </w:rPr>
              <w:t>17</w:t>
            </w:r>
          </w:p>
        </w:tc>
        <w:tc>
          <w:tcPr>
            <w:tcW w:w="6468" w:type="dxa"/>
            <w:vAlign w:val="center"/>
          </w:tcPr>
          <w:p w14:paraId="0965E374" w14:textId="77777777" w:rsidR="009046E1" w:rsidRPr="00931740" w:rsidRDefault="009046E1" w:rsidP="005337F3">
            <w:pPr>
              <w:rPr>
                <w:sz w:val="20"/>
              </w:rPr>
            </w:pPr>
            <w:r w:rsidRPr="00931740">
              <w:rPr>
                <w:sz w:val="20"/>
              </w:rPr>
              <w:t>Pomoč pri umivanju (umivanju do pasu )</w:t>
            </w:r>
          </w:p>
        </w:tc>
        <w:tc>
          <w:tcPr>
            <w:tcW w:w="1677" w:type="dxa"/>
          </w:tcPr>
          <w:p w14:paraId="24D37E15" w14:textId="77777777" w:rsidR="009046E1" w:rsidRPr="00931740" w:rsidRDefault="009046E1" w:rsidP="005337F3">
            <w:pPr>
              <w:jc w:val="center"/>
              <w:rPr>
                <w:sz w:val="20"/>
              </w:rPr>
            </w:pPr>
            <w:r w:rsidRPr="00931740">
              <w:rPr>
                <w:sz w:val="20"/>
              </w:rPr>
              <w:t>1 x dnevno</w:t>
            </w:r>
          </w:p>
        </w:tc>
        <w:tc>
          <w:tcPr>
            <w:tcW w:w="855" w:type="dxa"/>
          </w:tcPr>
          <w:p w14:paraId="6098B428" w14:textId="77777777" w:rsidR="009046E1" w:rsidRPr="00931740" w:rsidRDefault="009046E1" w:rsidP="005337F3">
            <w:pPr>
              <w:jc w:val="center"/>
              <w:rPr>
                <w:sz w:val="20"/>
              </w:rPr>
            </w:pPr>
            <w:r w:rsidRPr="00931740">
              <w:rPr>
                <w:sz w:val="20"/>
              </w:rPr>
              <w:t>5</w:t>
            </w:r>
          </w:p>
        </w:tc>
      </w:tr>
      <w:tr w:rsidR="009046E1" w:rsidRPr="00931740" w14:paraId="04F42F6D" w14:textId="77777777" w:rsidTr="005337F3">
        <w:tc>
          <w:tcPr>
            <w:tcW w:w="473" w:type="dxa"/>
            <w:vAlign w:val="center"/>
          </w:tcPr>
          <w:p w14:paraId="228FA35A" w14:textId="77777777" w:rsidR="009046E1" w:rsidRPr="00931740" w:rsidRDefault="004903F3" w:rsidP="005337F3">
            <w:pPr>
              <w:jc w:val="center"/>
              <w:rPr>
                <w:sz w:val="20"/>
              </w:rPr>
            </w:pPr>
            <w:r w:rsidRPr="00931740">
              <w:rPr>
                <w:sz w:val="20"/>
              </w:rPr>
              <w:t>18</w:t>
            </w:r>
          </w:p>
        </w:tc>
        <w:tc>
          <w:tcPr>
            <w:tcW w:w="6468" w:type="dxa"/>
            <w:vAlign w:val="center"/>
          </w:tcPr>
          <w:p w14:paraId="7B7A781A" w14:textId="77777777" w:rsidR="009046E1" w:rsidRPr="00931740" w:rsidRDefault="009046E1" w:rsidP="005337F3">
            <w:pPr>
              <w:rPr>
                <w:sz w:val="20"/>
              </w:rPr>
            </w:pPr>
            <w:r w:rsidRPr="00931740">
              <w:rPr>
                <w:sz w:val="20"/>
              </w:rPr>
              <w:t xml:space="preserve">umivanje </w:t>
            </w:r>
            <w:proofErr w:type="spellStart"/>
            <w:r w:rsidRPr="00931740">
              <w:rPr>
                <w:sz w:val="20"/>
              </w:rPr>
              <w:t>anogenitalnega</w:t>
            </w:r>
            <w:proofErr w:type="spellEnd"/>
            <w:r w:rsidRPr="00931740">
              <w:rPr>
                <w:sz w:val="20"/>
              </w:rPr>
              <w:t xml:space="preserve"> predela</w:t>
            </w:r>
          </w:p>
          <w:p w14:paraId="245E776E" w14:textId="77777777" w:rsidR="009046E1" w:rsidRPr="00931740" w:rsidRDefault="009046E1" w:rsidP="005337F3">
            <w:pPr>
              <w:rPr>
                <w:sz w:val="20"/>
              </w:rPr>
            </w:pPr>
          </w:p>
        </w:tc>
        <w:tc>
          <w:tcPr>
            <w:tcW w:w="1677" w:type="dxa"/>
          </w:tcPr>
          <w:p w14:paraId="571885B6" w14:textId="77777777" w:rsidR="009046E1" w:rsidRPr="00931740" w:rsidRDefault="009046E1" w:rsidP="005337F3">
            <w:pPr>
              <w:jc w:val="center"/>
              <w:rPr>
                <w:sz w:val="20"/>
              </w:rPr>
            </w:pPr>
            <w:r w:rsidRPr="00931740">
              <w:rPr>
                <w:sz w:val="20"/>
              </w:rPr>
              <w:t>1x dnevno</w:t>
            </w:r>
          </w:p>
          <w:p w14:paraId="62CE6D48" w14:textId="77777777" w:rsidR="009046E1" w:rsidRPr="00931740" w:rsidRDefault="009046E1" w:rsidP="005337F3">
            <w:pPr>
              <w:jc w:val="center"/>
              <w:rPr>
                <w:sz w:val="20"/>
              </w:rPr>
            </w:pPr>
            <w:r w:rsidRPr="00931740">
              <w:rPr>
                <w:sz w:val="20"/>
              </w:rPr>
              <w:t>2x dnevno</w:t>
            </w:r>
          </w:p>
          <w:p w14:paraId="24435F04" w14:textId="77777777" w:rsidR="009046E1" w:rsidRPr="00931740" w:rsidRDefault="009046E1" w:rsidP="005337F3">
            <w:pPr>
              <w:jc w:val="center"/>
              <w:rPr>
                <w:sz w:val="20"/>
              </w:rPr>
            </w:pPr>
            <w:r w:rsidRPr="00931740">
              <w:rPr>
                <w:sz w:val="20"/>
              </w:rPr>
              <w:t>3 x dnevno</w:t>
            </w:r>
          </w:p>
          <w:p w14:paraId="47A0D998" w14:textId="77777777" w:rsidR="009046E1" w:rsidRPr="00931740" w:rsidRDefault="009046E1" w:rsidP="005337F3">
            <w:pPr>
              <w:jc w:val="center"/>
              <w:rPr>
                <w:sz w:val="20"/>
              </w:rPr>
            </w:pPr>
            <w:r w:rsidRPr="00931740">
              <w:rPr>
                <w:sz w:val="20"/>
              </w:rPr>
              <w:t>večkrat dnevno</w:t>
            </w:r>
          </w:p>
        </w:tc>
        <w:tc>
          <w:tcPr>
            <w:tcW w:w="855" w:type="dxa"/>
          </w:tcPr>
          <w:p w14:paraId="00C87E74" w14:textId="77777777" w:rsidR="009046E1" w:rsidRPr="00931740" w:rsidRDefault="009046E1" w:rsidP="005337F3">
            <w:pPr>
              <w:jc w:val="center"/>
              <w:rPr>
                <w:sz w:val="20"/>
              </w:rPr>
            </w:pPr>
            <w:r w:rsidRPr="00931740">
              <w:rPr>
                <w:sz w:val="20"/>
              </w:rPr>
              <w:t>2</w:t>
            </w:r>
          </w:p>
          <w:p w14:paraId="26A7E0A3" w14:textId="77777777" w:rsidR="009046E1" w:rsidRPr="00931740" w:rsidRDefault="009046E1" w:rsidP="005337F3">
            <w:pPr>
              <w:jc w:val="center"/>
              <w:rPr>
                <w:sz w:val="20"/>
              </w:rPr>
            </w:pPr>
            <w:r w:rsidRPr="00931740">
              <w:rPr>
                <w:sz w:val="20"/>
              </w:rPr>
              <w:t>4</w:t>
            </w:r>
          </w:p>
          <w:p w14:paraId="1161A569" w14:textId="77777777" w:rsidR="009046E1" w:rsidRPr="00931740" w:rsidRDefault="009046E1" w:rsidP="005337F3">
            <w:pPr>
              <w:jc w:val="center"/>
              <w:rPr>
                <w:sz w:val="20"/>
              </w:rPr>
            </w:pPr>
            <w:r w:rsidRPr="00931740">
              <w:rPr>
                <w:sz w:val="20"/>
              </w:rPr>
              <w:t>6</w:t>
            </w:r>
          </w:p>
          <w:p w14:paraId="6A13641A" w14:textId="77777777" w:rsidR="009046E1" w:rsidRPr="00931740" w:rsidRDefault="009046E1" w:rsidP="005337F3">
            <w:pPr>
              <w:jc w:val="center"/>
              <w:rPr>
                <w:sz w:val="20"/>
              </w:rPr>
            </w:pPr>
            <w:r w:rsidRPr="00931740">
              <w:rPr>
                <w:sz w:val="20"/>
              </w:rPr>
              <w:t>8</w:t>
            </w:r>
          </w:p>
        </w:tc>
      </w:tr>
      <w:tr w:rsidR="009046E1" w:rsidRPr="00931740" w14:paraId="0B6EBA62" w14:textId="77777777" w:rsidTr="005337F3">
        <w:tc>
          <w:tcPr>
            <w:tcW w:w="473" w:type="dxa"/>
            <w:vAlign w:val="center"/>
          </w:tcPr>
          <w:p w14:paraId="26CC08AB" w14:textId="77777777" w:rsidR="009046E1" w:rsidRPr="00931740" w:rsidRDefault="004903F3" w:rsidP="005337F3">
            <w:pPr>
              <w:jc w:val="center"/>
              <w:rPr>
                <w:sz w:val="20"/>
              </w:rPr>
            </w:pPr>
            <w:r w:rsidRPr="00931740">
              <w:rPr>
                <w:sz w:val="20"/>
              </w:rPr>
              <w:t>19</w:t>
            </w:r>
          </w:p>
        </w:tc>
        <w:tc>
          <w:tcPr>
            <w:tcW w:w="6468" w:type="dxa"/>
            <w:vAlign w:val="center"/>
          </w:tcPr>
          <w:p w14:paraId="7C755811" w14:textId="77777777" w:rsidR="009046E1" w:rsidRPr="00931740" w:rsidRDefault="004903F3" w:rsidP="005337F3">
            <w:pPr>
              <w:pStyle w:val="Pa17"/>
              <w:rPr>
                <w:rFonts w:ascii="Times New Roman" w:hAnsi="Times New Roman" w:cs="Times New Roman"/>
                <w:sz w:val="20"/>
                <w:szCs w:val="20"/>
              </w:rPr>
            </w:pPr>
            <w:r w:rsidRPr="00931740">
              <w:rPr>
                <w:rFonts w:ascii="Times New Roman" w:hAnsi="Times New Roman" w:cs="Times New Roman"/>
                <w:color w:val="000000"/>
                <w:sz w:val="20"/>
                <w:szCs w:val="20"/>
              </w:rPr>
              <w:t xml:space="preserve">pomoč pri umivanju zob in ustne votline </w:t>
            </w:r>
          </w:p>
        </w:tc>
        <w:tc>
          <w:tcPr>
            <w:tcW w:w="1677" w:type="dxa"/>
          </w:tcPr>
          <w:p w14:paraId="3CC07D1C" w14:textId="77777777" w:rsidR="004903F3" w:rsidRPr="00931740" w:rsidRDefault="009046E1" w:rsidP="005337F3">
            <w:pPr>
              <w:jc w:val="center"/>
              <w:rPr>
                <w:sz w:val="20"/>
              </w:rPr>
            </w:pPr>
            <w:r w:rsidRPr="00931740">
              <w:rPr>
                <w:sz w:val="20"/>
              </w:rPr>
              <w:t>1 x dnevno</w:t>
            </w:r>
          </w:p>
        </w:tc>
        <w:tc>
          <w:tcPr>
            <w:tcW w:w="855" w:type="dxa"/>
          </w:tcPr>
          <w:p w14:paraId="3F8C7B9B" w14:textId="77777777" w:rsidR="009046E1" w:rsidRPr="00931740" w:rsidRDefault="004903F3" w:rsidP="005337F3">
            <w:pPr>
              <w:jc w:val="center"/>
              <w:rPr>
                <w:sz w:val="20"/>
              </w:rPr>
            </w:pPr>
            <w:r w:rsidRPr="00931740">
              <w:rPr>
                <w:sz w:val="20"/>
              </w:rPr>
              <w:t>4</w:t>
            </w:r>
          </w:p>
        </w:tc>
      </w:tr>
      <w:tr w:rsidR="004903F3" w:rsidRPr="00931740" w14:paraId="7D4DF321" w14:textId="77777777" w:rsidTr="005337F3">
        <w:tc>
          <w:tcPr>
            <w:tcW w:w="473" w:type="dxa"/>
            <w:vAlign w:val="center"/>
          </w:tcPr>
          <w:p w14:paraId="31F1099C" w14:textId="77777777" w:rsidR="004903F3" w:rsidRPr="00931740" w:rsidRDefault="004903F3" w:rsidP="005337F3">
            <w:pPr>
              <w:jc w:val="center"/>
              <w:rPr>
                <w:sz w:val="20"/>
              </w:rPr>
            </w:pPr>
            <w:r w:rsidRPr="00931740">
              <w:rPr>
                <w:sz w:val="20"/>
              </w:rPr>
              <w:t>20</w:t>
            </w:r>
          </w:p>
        </w:tc>
        <w:tc>
          <w:tcPr>
            <w:tcW w:w="6468" w:type="dxa"/>
            <w:vAlign w:val="center"/>
          </w:tcPr>
          <w:p w14:paraId="070A6E82" w14:textId="77777777" w:rsidR="004903F3" w:rsidRPr="00931740" w:rsidRDefault="004903F3" w:rsidP="007960F6">
            <w:pPr>
              <w:pStyle w:val="Pa17"/>
              <w:rPr>
                <w:sz w:val="20"/>
              </w:rPr>
            </w:pPr>
            <w:r w:rsidRPr="00931740">
              <w:rPr>
                <w:rFonts w:ascii="Times New Roman" w:hAnsi="Times New Roman" w:cs="Times New Roman"/>
                <w:color w:val="000000"/>
                <w:sz w:val="20"/>
                <w:szCs w:val="20"/>
              </w:rPr>
              <w:t>umivanje zobne proteze in posodice za protezo</w:t>
            </w:r>
          </w:p>
        </w:tc>
        <w:tc>
          <w:tcPr>
            <w:tcW w:w="1677" w:type="dxa"/>
          </w:tcPr>
          <w:p w14:paraId="363E139F" w14:textId="77777777" w:rsidR="004903F3" w:rsidRPr="00931740" w:rsidRDefault="004903F3" w:rsidP="005337F3">
            <w:pPr>
              <w:jc w:val="center"/>
              <w:rPr>
                <w:sz w:val="20"/>
              </w:rPr>
            </w:pPr>
            <w:r w:rsidRPr="00931740">
              <w:rPr>
                <w:sz w:val="20"/>
              </w:rPr>
              <w:t>1 x dnevno</w:t>
            </w:r>
          </w:p>
        </w:tc>
        <w:tc>
          <w:tcPr>
            <w:tcW w:w="855" w:type="dxa"/>
          </w:tcPr>
          <w:p w14:paraId="06837C8D" w14:textId="77777777" w:rsidR="004903F3" w:rsidRPr="00931740" w:rsidRDefault="004903F3" w:rsidP="005337F3">
            <w:pPr>
              <w:jc w:val="center"/>
              <w:rPr>
                <w:sz w:val="20"/>
              </w:rPr>
            </w:pPr>
            <w:r w:rsidRPr="00931740">
              <w:rPr>
                <w:sz w:val="20"/>
              </w:rPr>
              <w:t>3</w:t>
            </w:r>
          </w:p>
        </w:tc>
      </w:tr>
      <w:tr w:rsidR="009046E1" w:rsidRPr="00931740" w14:paraId="55EF0FB9" w14:textId="77777777" w:rsidTr="005337F3">
        <w:tc>
          <w:tcPr>
            <w:tcW w:w="473" w:type="dxa"/>
            <w:vAlign w:val="center"/>
          </w:tcPr>
          <w:p w14:paraId="327524E3" w14:textId="77777777" w:rsidR="009046E1" w:rsidRPr="00931740" w:rsidRDefault="009046E1" w:rsidP="005337F3">
            <w:pPr>
              <w:jc w:val="center"/>
              <w:rPr>
                <w:sz w:val="20"/>
              </w:rPr>
            </w:pPr>
            <w:r w:rsidRPr="00931740">
              <w:rPr>
                <w:sz w:val="20"/>
              </w:rPr>
              <w:t>21</w:t>
            </w:r>
          </w:p>
        </w:tc>
        <w:tc>
          <w:tcPr>
            <w:tcW w:w="6468" w:type="dxa"/>
            <w:vAlign w:val="center"/>
          </w:tcPr>
          <w:p w14:paraId="5314E185" w14:textId="77777777" w:rsidR="009046E1" w:rsidRPr="00931740" w:rsidRDefault="009046E1" w:rsidP="005337F3">
            <w:pPr>
              <w:rPr>
                <w:sz w:val="20"/>
              </w:rPr>
            </w:pPr>
            <w:r w:rsidRPr="00931740">
              <w:rPr>
                <w:sz w:val="20"/>
              </w:rPr>
              <w:t xml:space="preserve">Pomoč pri </w:t>
            </w:r>
            <w:r w:rsidR="004903F3" w:rsidRPr="00931740">
              <w:rPr>
                <w:sz w:val="20"/>
              </w:rPr>
              <w:t>striženju nohtov</w:t>
            </w:r>
            <w:r w:rsidRPr="00931740">
              <w:rPr>
                <w:sz w:val="20"/>
              </w:rPr>
              <w:t xml:space="preserve"> </w:t>
            </w:r>
          </w:p>
        </w:tc>
        <w:tc>
          <w:tcPr>
            <w:tcW w:w="1677" w:type="dxa"/>
          </w:tcPr>
          <w:p w14:paraId="631C88FA" w14:textId="77777777" w:rsidR="004903F3" w:rsidRPr="00931740" w:rsidRDefault="004903F3" w:rsidP="005337F3">
            <w:pPr>
              <w:pStyle w:val="Pa23"/>
              <w:jc w:val="center"/>
              <w:rPr>
                <w:rFonts w:ascii="Times New Roman" w:hAnsi="Times New Roman" w:cs="Times New Roman"/>
                <w:color w:val="000000"/>
                <w:sz w:val="20"/>
                <w:szCs w:val="20"/>
              </w:rPr>
            </w:pPr>
            <w:r w:rsidRPr="00931740">
              <w:rPr>
                <w:rFonts w:ascii="Times New Roman" w:hAnsi="Times New Roman" w:cs="Times New Roman"/>
                <w:color w:val="000000"/>
                <w:sz w:val="20"/>
                <w:szCs w:val="20"/>
              </w:rPr>
              <w:t>3x mesečno</w:t>
            </w:r>
          </w:p>
          <w:p w14:paraId="58BFBA9B" w14:textId="77777777" w:rsidR="009046E1" w:rsidRPr="00931740" w:rsidRDefault="004903F3" w:rsidP="005337F3">
            <w:pPr>
              <w:jc w:val="center"/>
              <w:rPr>
                <w:sz w:val="20"/>
              </w:rPr>
            </w:pPr>
            <w:r w:rsidRPr="00931740">
              <w:rPr>
                <w:color w:val="000000"/>
                <w:sz w:val="20"/>
              </w:rPr>
              <w:t>oziroma 1x/10 dni</w:t>
            </w:r>
          </w:p>
        </w:tc>
        <w:tc>
          <w:tcPr>
            <w:tcW w:w="855" w:type="dxa"/>
          </w:tcPr>
          <w:p w14:paraId="4E66B9B4" w14:textId="77777777" w:rsidR="009046E1" w:rsidRPr="00931740" w:rsidRDefault="009046E1" w:rsidP="005337F3">
            <w:pPr>
              <w:jc w:val="center"/>
              <w:rPr>
                <w:sz w:val="20"/>
              </w:rPr>
            </w:pPr>
            <w:r w:rsidRPr="00931740">
              <w:rPr>
                <w:sz w:val="20"/>
              </w:rPr>
              <w:t>2</w:t>
            </w:r>
          </w:p>
        </w:tc>
      </w:tr>
      <w:tr w:rsidR="00201FF7" w:rsidRPr="00931740" w14:paraId="50BE0A45" w14:textId="77777777" w:rsidTr="005337F3">
        <w:tc>
          <w:tcPr>
            <w:tcW w:w="473" w:type="dxa"/>
            <w:vAlign w:val="center"/>
          </w:tcPr>
          <w:p w14:paraId="4F3B042C" w14:textId="77777777" w:rsidR="00201FF7" w:rsidRPr="00931740" w:rsidRDefault="00201FF7" w:rsidP="005337F3">
            <w:pPr>
              <w:jc w:val="center"/>
              <w:rPr>
                <w:sz w:val="20"/>
              </w:rPr>
            </w:pPr>
            <w:r w:rsidRPr="00931740">
              <w:rPr>
                <w:sz w:val="20"/>
              </w:rPr>
              <w:t>22</w:t>
            </w:r>
          </w:p>
        </w:tc>
        <w:tc>
          <w:tcPr>
            <w:tcW w:w="6468" w:type="dxa"/>
            <w:vAlign w:val="center"/>
          </w:tcPr>
          <w:p w14:paraId="261BEF44" w14:textId="77777777" w:rsidR="00201FF7" w:rsidRPr="00931740" w:rsidRDefault="00201FF7" w:rsidP="005337F3">
            <w:pPr>
              <w:rPr>
                <w:sz w:val="20"/>
              </w:rPr>
            </w:pPr>
            <w:r w:rsidRPr="00931740">
              <w:rPr>
                <w:sz w:val="20"/>
              </w:rPr>
              <w:t>britje</w:t>
            </w:r>
          </w:p>
        </w:tc>
        <w:tc>
          <w:tcPr>
            <w:tcW w:w="1677" w:type="dxa"/>
          </w:tcPr>
          <w:p w14:paraId="18B6D108" w14:textId="77777777" w:rsidR="00201FF7" w:rsidRPr="00931740" w:rsidRDefault="00201FF7" w:rsidP="005337F3">
            <w:pPr>
              <w:pStyle w:val="Pa23"/>
              <w:jc w:val="center"/>
              <w:rPr>
                <w:rFonts w:ascii="Times New Roman" w:hAnsi="Times New Roman" w:cs="Times New Roman"/>
                <w:color w:val="000000"/>
                <w:sz w:val="20"/>
                <w:szCs w:val="20"/>
              </w:rPr>
            </w:pPr>
            <w:r w:rsidRPr="00931740">
              <w:rPr>
                <w:rFonts w:ascii="Times New Roman" w:hAnsi="Times New Roman" w:cs="Times New Roman"/>
                <w:color w:val="000000"/>
                <w:sz w:val="20"/>
                <w:szCs w:val="20"/>
              </w:rPr>
              <w:t>2x tedensko</w:t>
            </w:r>
          </w:p>
        </w:tc>
        <w:tc>
          <w:tcPr>
            <w:tcW w:w="855" w:type="dxa"/>
          </w:tcPr>
          <w:p w14:paraId="387DE4C4" w14:textId="77777777" w:rsidR="00201FF7" w:rsidRPr="00931740" w:rsidRDefault="00201FF7" w:rsidP="005337F3">
            <w:pPr>
              <w:jc w:val="center"/>
              <w:rPr>
                <w:sz w:val="20"/>
              </w:rPr>
            </w:pPr>
            <w:r w:rsidRPr="00931740">
              <w:rPr>
                <w:sz w:val="20"/>
              </w:rPr>
              <w:t>3</w:t>
            </w:r>
          </w:p>
        </w:tc>
      </w:tr>
      <w:tr w:rsidR="009046E1" w:rsidRPr="00931740" w14:paraId="609470A6" w14:textId="77777777" w:rsidTr="005337F3">
        <w:tc>
          <w:tcPr>
            <w:tcW w:w="473" w:type="dxa"/>
            <w:vAlign w:val="center"/>
          </w:tcPr>
          <w:p w14:paraId="259CD574" w14:textId="77777777" w:rsidR="009046E1" w:rsidRPr="00931740" w:rsidRDefault="009046E1" w:rsidP="005337F3">
            <w:pPr>
              <w:jc w:val="center"/>
              <w:rPr>
                <w:sz w:val="20"/>
              </w:rPr>
            </w:pPr>
            <w:r w:rsidRPr="00931740">
              <w:rPr>
                <w:sz w:val="20"/>
              </w:rPr>
              <w:t>2</w:t>
            </w:r>
            <w:r w:rsidR="00201FF7" w:rsidRPr="00931740">
              <w:rPr>
                <w:sz w:val="20"/>
              </w:rPr>
              <w:t>3</w:t>
            </w:r>
          </w:p>
        </w:tc>
        <w:tc>
          <w:tcPr>
            <w:tcW w:w="6468" w:type="dxa"/>
            <w:vAlign w:val="center"/>
          </w:tcPr>
          <w:p w14:paraId="0CB59B8F" w14:textId="77777777" w:rsidR="009046E1" w:rsidRPr="00931740" w:rsidRDefault="009046E1" w:rsidP="005337F3">
            <w:pPr>
              <w:rPr>
                <w:sz w:val="20"/>
              </w:rPr>
            </w:pPr>
            <w:r w:rsidRPr="00931740">
              <w:rPr>
                <w:sz w:val="20"/>
              </w:rPr>
              <w:t xml:space="preserve">Striženje las </w:t>
            </w:r>
          </w:p>
        </w:tc>
        <w:tc>
          <w:tcPr>
            <w:tcW w:w="1677" w:type="dxa"/>
          </w:tcPr>
          <w:p w14:paraId="2E1D7D50" w14:textId="77777777" w:rsidR="009046E1" w:rsidRPr="00931740" w:rsidRDefault="00201FF7" w:rsidP="005337F3">
            <w:pPr>
              <w:jc w:val="center"/>
              <w:rPr>
                <w:sz w:val="20"/>
              </w:rPr>
            </w:pPr>
            <w:r w:rsidRPr="00931740">
              <w:rPr>
                <w:sz w:val="20"/>
              </w:rPr>
              <w:t>4</w:t>
            </w:r>
            <w:r w:rsidR="009046E1" w:rsidRPr="00931740">
              <w:rPr>
                <w:sz w:val="20"/>
              </w:rPr>
              <w:t>x letno</w:t>
            </w:r>
          </w:p>
        </w:tc>
        <w:tc>
          <w:tcPr>
            <w:tcW w:w="855" w:type="dxa"/>
          </w:tcPr>
          <w:p w14:paraId="3C5D4107" w14:textId="77777777" w:rsidR="009046E1" w:rsidRPr="00931740" w:rsidRDefault="009046E1" w:rsidP="005337F3">
            <w:pPr>
              <w:jc w:val="center"/>
              <w:rPr>
                <w:sz w:val="20"/>
              </w:rPr>
            </w:pPr>
            <w:r w:rsidRPr="00931740">
              <w:rPr>
                <w:sz w:val="20"/>
              </w:rPr>
              <w:t>1</w:t>
            </w:r>
          </w:p>
        </w:tc>
      </w:tr>
      <w:tr w:rsidR="009046E1" w:rsidRPr="00931740" w14:paraId="7B7E8488" w14:textId="77777777" w:rsidTr="005337F3">
        <w:tc>
          <w:tcPr>
            <w:tcW w:w="473" w:type="dxa"/>
            <w:vAlign w:val="center"/>
          </w:tcPr>
          <w:p w14:paraId="39B2789B" w14:textId="77777777" w:rsidR="009046E1" w:rsidRPr="00931740" w:rsidRDefault="009046E1" w:rsidP="005337F3">
            <w:pPr>
              <w:jc w:val="center"/>
              <w:rPr>
                <w:sz w:val="20"/>
              </w:rPr>
            </w:pPr>
            <w:r w:rsidRPr="00931740">
              <w:rPr>
                <w:sz w:val="20"/>
              </w:rPr>
              <w:t>2</w:t>
            </w:r>
            <w:r w:rsidR="00201FF7" w:rsidRPr="00931740">
              <w:rPr>
                <w:sz w:val="20"/>
              </w:rPr>
              <w:t>4</w:t>
            </w:r>
          </w:p>
        </w:tc>
        <w:tc>
          <w:tcPr>
            <w:tcW w:w="6468" w:type="dxa"/>
            <w:vAlign w:val="center"/>
          </w:tcPr>
          <w:p w14:paraId="0EC9A628" w14:textId="77777777" w:rsidR="00201FF7" w:rsidRPr="00931740" w:rsidRDefault="00201FF7" w:rsidP="005337F3">
            <w:pPr>
              <w:pStyle w:val="Pa17"/>
              <w:rPr>
                <w:rFonts w:ascii="Times New Roman" w:hAnsi="Times New Roman" w:cs="Times New Roman"/>
                <w:color w:val="000000"/>
                <w:sz w:val="20"/>
                <w:szCs w:val="20"/>
              </w:rPr>
            </w:pPr>
            <w:r w:rsidRPr="00931740">
              <w:rPr>
                <w:rFonts w:ascii="Times New Roman" w:hAnsi="Times New Roman" w:cs="Times New Roman"/>
                <w:color w:val="000000"/>
                <w:sz w:val="20"/>
                <w:szCs w:val="20"/>
              </w:rPr>
              <w:t xml:space="preserve">pomoč* pri uporabi in menjavi </w:t>
            </w:r>
            <w:proofErr w:type="spellStart"/>
            <w:r w:rsidRPr="00931740">
              <w:rPr>
                <w:rFonts w:ascii="Times New Roman" w:hAnsi="Times New Roman" w:cs="Times New Roman"/>
                <w:color w:val="000000"/>
                <w:sz w:val="20"/>
                <w:szCs w:val="20"/>
              </w:rPr>
              <w:t>inkontinenčnih</w:t>
            </w:r>
            <w:proofErr w:type="spellEnd"/>
            <w:r w:rsidRPr="00931740">
              <w:rPr>
                <w:rFonts w:ascii="Times New Roman" w:hAnsi="Times New Roman" w:cs="Times New Roman"/>
                <w:color w:val="000000"/>
                <w:sz w:val="20"/>
                <w:szCs w:val="20"/>
              </w:rPr>
              <w:t xml:space="preserve"> pripomočkov</w:t>
            </w:r>
          </w:p>
          <w:p w14:paraId="68F809D2" w14:textId="77777777" w:rsidR="00201FF7" w:rsidRPr="00931740" w:rsidRDefault="00201FF7" w:rsidP="005337F3">
            <w:pPr>
              <w:rPr>
                <w:sz w:val="20"/>
              </w:rPr>
            </w:pPr>
          </w:p>
        </w:tc>
        <w:tc>
          <w:tcPr>
            <w:tcW w:w="1677" w:type="dxa"/>
          </w:tcPr>
          <w:p w14:paraId="0E9DAD76" w14:textId="77777777" w:rsidR="009010FA" w:rsidRPr="00931740" w:rsidRDefault="009010FA" w:rsidP="005337F3">
            <w:pPr>
              <w:pStyle w:val="Pa23"/>
              <w:jc w:val="center"/>
              <w:rPr>
                <w:rFonts w:ascii="Times New Roman" w:hAnsi="Times New Roman" w:cs="Times New Roman"/>
                <w:color w:val="000000"/>
                <w:sz w:val="20"/>
                <w:szCs w:val="20"/>
              </w:rPr>
            </w:pPr>
            <w:r w:rsidRPr="00931740">
              <w:rPr>
                <w:rFonts w:ascii="Times New Roman" w:hAnsi="Times New Roman" w:cs="Times New Roman"/>
                <w:color w:val="000000"/>
                <w:sz w:val="20"/>
                <w:szCs w:val="20"/>
              </w:rPr>
              <w:t>1x dnevno</w:t>
            </w:r>
          </w:p>
          <w:p w14:paraId="5214381F" w14:textId="77777777" w:rsidR="009010FA" w:rsidRPr="00931740" w:rsidRDefault="009010FA" w:rsidP="005337F3">
            <w:pPr>
              <w:pStyle w:val="Pa23"/>
              <w:jc w:val="center"/>
              <w:rPr>
                <w:rFonts w:ascii="Times New Roman" w:hAnsi="Times New Roman" w:cs="Times New Roman"/>
                <w:color w:val="000000"/>
                <w:sz w:val="20"/>
                <w:szCs w:val="20"/>
              </w:rPr>
            </w:pPr>
            <w:r w:rsidRPr="00931740">
              <w:rPr>
                <w:rFonts w:ascii="Times New Roman" w:hAnsi="Times New Roman" w:cs="Times New Roman"/>
                <w:color w:val="000000"/>
                <w:sz w:val="20"/>
                <w:szCs w:val="20"/>
              </w:rPr>
              <w:t>2x dnevno</w:t>
            </w:r>
          </w:p>
          <w:p w14:paraId="6CB9D633" w14:textId="77777777" w:rsidR="009010FA" w:rsidRPr="00931740" w:rsidRDefault="009010FA" w:rsidP="005337F3">
            <w:pPr>
              <w:pStyle w:val="Pa23"/>
              <w:jc w:val="center"/>
              <w:rPr>
                <w:rFonts w:ascii="Times New Roman" w:hAnsi="Times New Roman" w:cs="Times New Roman"/>
                <w:color w:val="000000"/>
                <w:sz w:val="20"/>
                <w:szCs w:val="20"/>
              </w:rPr>
            </w:pPr>
            <w:r w:rsidRPr="00931740">
              <w:rPr>
                <w:rFonts w:ascii="Times New Roman" w:hAnsi="Times New Roman" w:cs="Times New Roman"/>
                <w:color w:val="000000"/>
                <w:sz w:val="20"/>
                <w:szCs w:val="20"/>
              </w:rPr>
              <w:t>3x dnevno</w:t>
            </w:r>
          </w:p>
          <w:p w14:paraId="305B53AC" w14:textId="77777777" w:rsidR="009010FA" w:rsidRPr="00931740" w:rsidRDefault="009010FA" w:rsidP="005337F3">
            <w:pPr>
              <w:pStyle w:val="Pa23"/>
              <w:jc w:val="center"/>
              <w:rPr>
                <w:rFonts w:ascii="Times New Roman" w:hAnsi="Times New Roman" w:cs="Times New Roman"/>
                <w:color w:val="000000"/>
                <w:sz w:val="20"/>
                <w:szCs w:val="20"/>
              </w:rPr>
            </w:pPr>
            <w:r w:rsidRPr="00931740">
              <w:rPr>
                <w:rFonts w:ascii="Times New Roman" w:hAnsi="Times New Roman" w:cs="Times New Roman"/>
                <w:color w:val="000000"/>
                <w:sz w:val="20"/>
                <w:szCs w:val="20"/>
              </w:rPr>
              <w:t>4x dnevno</w:t>
            </w:r>
          </w:p>
          <w:p w14:paraId="3AA5ABC0" w14:textId="77777777" w:rsidR="009046E1" w:rsidRPr="00931740" w:rsidRDefault="009010FA" w:rsidP="005337F3">
            <w:pPr>
              <w:jc w:val="center"/>
              <w:rPr>
                <w:sz w:val="20"/>
              </w:rPr>
            </w:pPr>
            <w:r w:rsidRPr="00931740">
              <w:rPr>
                <w:color w:val="000000"/>
                <w:sz w:val="20"/>
              </w:rPr>
              <w:t>5x dnevno</w:t>
            </w:r>
          </w:p>
        </w:tc>
        <w:tc>
          <w:tcPr>
            <w:tcW w:w="855" w:type="dxa"/>
          </w:tcPr>
          <w:p w14:paraId="00BABC6C" w14:textId="77777777" w:rsidR="009010FA" w:rsidRPr="00931740" w:rsidRDefault="009010FA" w:rsidP="005337F3">
            <w:pPr>
              <w:pStyle w:val="Pa23"/>
              <w:jc w:val="center"/>
              <w:rPr>
                <w:rFonts w:ascii="Times New Roman" w:hAnsi="Times New Roman" w:cs="Times New Roman"/>
                <w:color w:val="000000"/>
                <w:sz w:val="20"/>
                <w:szCs w:val="20"/>
              </w:rPr>
            </w:pPr>
            <w:r w:rsidRPr="00931740">
              <w:rPr>
                <w:rFonts w:ascii="Times New Roman" w:hAnsi="Times New Roman" w:cs="Times New Roman"/>
                <w:color w:val="000000"/>
                <w:sz w:val="20"/>
                <w:szCs w:val="20"/>
              </w:rPr>
              <w:t>1</w:t>
            </w:r>
          </w:p>
          <w:p w14:paraId="16DB1C48" w14:textId="77777777" w:rsidR="009010FA" w:rsidRPr="00931740" w:rsidRDefault="009010FA" w:rsidP="005337F3">
            <w:pPr>
              <w:pStyle w:val="Pa23"/>
              <w:jc w:val="center"/>
              <w:rPr>
                <w:rFonts w:ascii="Times New Roman" w:hAnsi="Times New Roman" w:cs="Times New Roman"/>
                <w:color w:val="000000"/>
                <w:sz w:val="20"/>
                <w:szCs w:val="20"/>
              </w:rPr>
            </w:pPr>
            <w:r w:rsidRPr="00931740">
              <w:rPr>
                <w:rFonts w:ascii="Times New Roman" w:hAnsi="Times New Roman" w:cs="Times New Roman"/>
                <w:color w:val="000000"/>
                <w:sz w:val="20"/>
                <w:szCs w:val="20"/>
              </w:rPr>
              <w:t>2</w:t>
            </w:r>
          </w:p>
          <w:p w14:paraId="6ED8AD9A" w14:textId="77777777" w:rsidR="009010FA" w:rsidRPr="00931740" w:rsidRDefault="009010FA" w:rsidP="005337F3">
            <w:pPr>
              <w:pStyle w:val="Pa23"/>
              <w:jc w:val="center"/>
              <w:rPr>
                <w:rFonts w:ascii="Times New Roman" w:hAnsi="Times New Roman" w:cs="Times New Roman"/>
                <w:color w:val="000000"/>
                <w:sz w:val="20"/>
                <w:szCs w:val="20"/>
              </w:rPr>
            </w:pPr>
            <w:r w:rsidRPr="00931740">
              <w:rPr>
                <w:rFonts w:ascii="Times New Roman" w:hAnsi="Times New Roman" w:cs="Times New Roman"/>
                <w:color w:val="000000"/>
                <w:sz w:val="20"/>
                <w:szCs w:val="20"/>
              </w:rPr>
              <w:t>3</w:t>
            </w:r>
          </w:p>
          <w:p w14:paraId="0988E22D" w14:textId="77777777" w:rsidR="009010FA" w:rsidRPr="00931740" w:rsidRDefault="009010FA" w:rsidP="005337F3">
            <w:pPr>
              <w:pStyle w:val="Pa23"/>
              <w:jc w:val="center"/>
              <w:rPr>
                <w:rFonts w:ascii="Times New Roman" w:hAnsi="Times New Roman" w:cs="Times New Roman"/>
                <w:color w:val="000000"/>
                <w:sz w:val="20"/>
                <w:szCs w:val="20"/>
              </w:rPr>
            </w:pPr>
            <w:r w:rsidRPr="00931740">
              <w:rPr>
                <w:rFonts w:ascii="Times New Roman" w:hAnsi="Times New Roman" w:cs="Times New Roman"/>
                <w:color w:val="000000"/>
                <w:sz w:val="20"/>
                <w:szCs w:val="20"/>
              </w:rPr>
              <w:t>4</w:t>
            </w:r>
          </w:p>
          <w:p w14:paraId="63597F89" w14:textId="77777777" w:rsidR="009046E1" w:rsidRPr="00931740" w:rsidRDefault="009010FA" w:rsidP="005337F3">
            <w:pPr>
              <w:jc w:val="center"/>
              <w:rPr>
                <w:sz w:val="20"/>
              </w:rPr>
            </w:pPr>
            <w:r w:rsidRPr="00931740">
              <w:rPr>
                <w:color w:val="000000"/>
                <w:sz w:val="20"/>
              </w:rPr>
              <w:t>5</w:t>
            </w:r>
          </w:p>
        </w:tc>
      </w:tr>
      <w:tr w:rsidR="009046E1" w:rsidRPr="00931740" w14:paraId="13CD56BA" w14:textId="77777777" w:rsidTr="005337F3">
        <w:tc>
          <w:tcPr>
            <w:tcW w:w="473" w:type="dxa"/>
            <w:vAlign w:val="center"/>
          </w:tcPr>
          <w:p w14:paraId="3FAF4679" w14:textId="77777777" w:rsidR="009046E1" w:rsidRPr="00931740" w:rsidRDefault="009010FA" w:rsidP="005337F3">
            <w:pPr>
              <w:jc w:val="center"/>
              <w:rPr>
                <w:sz w:val="20"/>
              </w:rPr>
            </w:pPr>
            <w:r w:rsidRPr="00931740">
              <w:rPr>
                <w:sz w:val="20"/>
              </w:rPr>
              <w:t>25</w:t>
            </w:r>
          </w:p>
        </w:tc>
        <w:tc>
          <w:tcPr>
            <w:tcW w:w="6468" w:type="dxa"/>
          </w:tcPr>
          <w:p w14:paraId="422F6D8B" w14:textId="77777777" w:rsidR="009046E1" w:rsidRPr="00931740" w:rsidRDefault="009046E1" w:rsidP="005337F3">
            <w:pPr>
              <w:rPr>
                <w:sz w:val="20"/>
              </w:rPr>
            </w:pPr>
            <w:r w:rsidRPr="00931740">
              <w:rPr>
                <w:sz w:val="20"/>
              </w:rPr>
              <w:t>Pomoč pri posedanju na nočno posodo v postelji</w:t>
            </w:r>
          </w:p>
        </w:tc>
        <w:tc>
          <w:tcPr>
            <w:tcW w:w="1677" w:type="dxa"/>
          </w:tcPr>
          <w:p w14:paraId="308A4251" w14:textId="77777777" w:rsidR="009046E1" w:rsidRPr="00931740" w:rsidRDefault="009046E1" w:rsidP="005337F3">
            <w:pPr>
              <w:jc w:val="center"/>
              <w:rPr>
                <w:sz w:val="20"/>
              </w:rPr>
            </w:pPr>
            <w:r w:rsidRPr="00931740">
              <w:rPr>
                <w:sz w:val="20"/>
              </w:rPr>
              <w:t>1x do 3x dnevno</w:t>
            </w:r>
          </w:p>
        </w:tc>
        <w:tc>
          <w:tcPr>
            <w:tcW w:w="855" w:type="dxa"/>
          </w:tcPr>
          <w:p w14:paraId="431EE894" w14:textId="77777777" w:rsidR="009046E1" w:rsidRPr="00931740" w:rsidRDefault="009046E1" w:rsidP="005337F3">
            <w:pPr>
              <w:jc w:val="center"/>
              <w:rPr>
                <w:sz w:val="20"/>
              </w:rPr>
            </w:pPr>
            <w:r w:rsidRPr="00931740">
              <w:rPr>
                <w:sz w:val="20"/>
              </w:rPr>
              <w:t>4</w:t>
            </w:r>
          </w:p>
        </w:tc>
      </w:tr>
      <w:tr w:rsidR="009046E1" w:rsidRPr="00931740" w14:paraId="4D314F9D" w14:textId="77777777" w:rsidTr="005337F3">
        <w:tc>
          <w:tcPr>
            <w:tcW w:w="473" w:type="dxa"/>
            <w:vAlign w:val="center"/>
          </w:tcPr>
          <w:p w14:paraId="4784D2B2" w14:textId="77777777" w:rsidR="009046E1" w:rsidRPr="00931740" w:rsidRDefault="00703B7F" w:rsidP="005337F3">
            <w:pPr>
              <w:jc w:val="center"/>
              <w:rPr>
                <w:sz w:val="20"/>
              </w:rPr>
            </w:pPr>
            <w:r w:rsidRPr="00931740">
              <w:rPr>
                <w:sz w:val="20"/>
              </w:rPr>
              <w:t>26</w:t>
            </w:r>
          </w:p>
        </w:tc>
        <w:tc>
          <w:tcPr>
            <w:tcW w:w="6468" w:type="dxa"/>
          </w:tcPr>
          <w:p w14:paraId="4D93C82F" w14:textId="77777777" w:rsidR="009046E1" w:rsidRPr="00931740" w:rsidRDefault="009046E1" w:rsidP="005337F3">
            <w:pPr>
              <w:rPr>
                <w:sz w:val="20"/>
              </w:rPr>
            </w:pPr>
            <w:r w:rsidRPr="00931740">
              <w:rPr>
                <w:sz w:val="20"/>
              </w:rPr>
              <w:t>Pomoč pri posedanju na sobno stranišče ali WC in čiščenje sobnih stranišč</w:t>
            </w:r>
          </w:p>
        </w:tc>
        <w:tc>
          <w:tcPr>
            <w:tcW w:w="1677" w:type="dxa"/>
          </w:tcPr>
          <w:p w14:paraId="3973A4E4" w14:textId="77777777" w:rsidR="009046E1" w:rsidRPr="00931740" w:rsidRDefault="009046E1" w:rsidP="005337F3">
            <w:pPr>
              <w:jc w:val="center"/>
              <w:rPr>
                <w:sz w:val="20"/>
              </w:rPr>
            </w:pPr>
            <w:r w:rsidRPr="00931740">
              <w:rPr>
                <w:sz w:val="20"/>
              </w:rPr>
              <w:t>1x do 3x dnevno</w:t>
            </w:r>
          </w:p>
        </w:tc>
        <w:tc>
          <w:tcPr>
            <w:tcW w:w="855" w:type="dxa"/>
          </w:tcPr>
          <w:p w14:paraId="2489954C" w14:textId="77777777" w:rsidR="009046E1" w:rsidRPr="00931740" w:rsidRDefault="009046E1" w:rsidP="005337F3">
            <w:pPr>
              <w:jc w:val="center"/>
              <w:rPr>
                <w:sz w:val="20"/>
              </w:rPr>
            </w:pPr>
            <w:r w:rsidRPr="00931740">
              <w:rPr>
                <w:sz w:val="20"/>
              </w:rPr>
              <w:t>4</w:t>
            </w:r>
          </w:p>
        </w:tc>
      </w:tr>
      <w:tr w:rsidR="009046E1" w:rsidRPr="00931740" w14:paraId="69C583E2" w14:textId="77777777" w:rsidTr="005337F3">
        <w:tc>
          <w:tcPr>
            <w:tcW w:w="473" w:type="dxa"/>
            <w:vAlign w:val="center"/>
          </w:tcPr>
          <w:p w14:paraId="77C80D0D" w14:textId="77777777" w:rsidR="009046E1" w:rsidRPr="00931740" w:rsidRDefault="00703B7F" w:rsidP="005337F3">
            <w:pPr>
              <w:jc w:val="center"/>
              <w:rPr>
                <w:sz w:val="20"/>
              </w:rPr>
            </w:pPr>
            <w:r w:rsidRPr="00931740">
              <w:rPr>
                <w:sz w:val="20"/>
              </w:rPr>
              <w:t>27</w:t>
            </w:r>
          </w:p>
        </w:tc>
        <w:tc>
          <w:tcPr>
            <w:tcW w:w="6468" w:type="dxa"/>
          </w:tcPr>
          <w:p w14:paraId="50A9B5D1" w14:textId="77777777" w:rsidR="009046E1" w:rsidRPr="00931740" w:rsidRDefault="009046E1" w:rsidP="005337F3">
            <w:pPr>
              <w:rPr>
                <w:sz w:val="20"/>
              </w:rPr>
            </w:pPr>
            <w:r w:rsidRPr="00931740">
              <w:rPr>
                <w:sz w:val="20"/>
              </w:rPr>
              <w:t>Praznjenje in čiščenje urinskih steklenic ter nočnih posod</w:t>
            </w:r>
          </w:p>
        </w:tc>
        <w:tc>
          <w:tcPr>
            <w:tcW w:w="1677" w:type="dxa"/>
          </w:tcPr>
          <w:p w14:paraId="19B0E3C7" w14:textId="77777777" w:rsidR="009046E1" w:rsidRPr="00931740" w:rsidRDefault="009046E1" w:rsidP="005337F3">
            <w:pPr>
              <w:jc w:val="center"/>
              <w:rPr>
                <w:sz w:val="20"/>
              </w:rPr>
            </w:pPr>
            <w:r w:rsidRPr="00931740">
              <w:rPr>
                <w:sz w:val="20"/>
              </w:rPr>
              <w:t>1x do 3x dnevno</w:t>
            </w:r>
          </w:p>
        </w:tc>
        <w:tc>
          <w:tcPr>
            <w:tcW w:w="855" w:type="dxa"/>
          </w:tcPr>
          <w:p w14:paraId="321EFC65" w14:textId="77777777" w:rsidR="009046E1" w:rsidRPr="00931740" w:rsidRDefault="009046E1" w:rsidP="005337F3">
            <w:pPr>
              <w:jc w:val="center"/>
              <w:rPr>
                <w:sz w:val="20"/>
              </w:rPr>
            </w:pPr>
            <w:r w:rsidRPr="00931740">
              <w:rPr>
                <w:sz w:val="20"/>
              </w:rPr>
              <w:t>2</w:t>
            </w:r>
          </w:p>
        </w:tc>
      </w:tr>
      <w:tr w:rsidR="009046E1" w:rsidRPr="00931740" w14:paraId="252B06B7" w14:textId="77777777" w:rsidTr="005337F3">
        <w:tc>
          <w:tcPr>
            <w:tcW w:w="473" w:type="dxa"/>
            <w:shd w:val="clear" w:color="auto" w:fill="FFFF99"/>
            <w:vAlign w:val="center"/>
          </w:tcPr>
          <w:p w14:paraId="59616318" w14:textId="77777777" w:rsidR="009046E1" w:rsidRPr="00931740" w:rsidRDefault="009046E1" w:rsidP="005337F3">
            <w:pPr>
              <w:jc w:val="center"/>
              <w:rPr>
                <w:b/>
                <w:sz w:val="20"/>
              </w:rPr>
            </w:pPr>
          </w:p>
        </w:tc>
        <w:tc>
          <w:tcPr>
            <w:tcW w:w="6468" w:type="dxa"/>
            <w:shd w:val="clear" w:color="auto" w:fill="FFFF99"/>
          </w:tcPr>
          <w:p w14:paraId="08238270" w14:textId="77777777" w:rsidR="009046E1" w:rsidRPr="00931740" w:rsidRDefault="00703B7F" w:rsidP="005337F3">
            <w:pPr>
              <w:rPr>
                <w:b/>
                <w:sz w:val="20"/>
              </w:rPr>
            </w:pPr>
            <w:r w:rsidRPr="00931740">
              <w:rPr>
                <w:b/>
                <w:sz w:val="20"/>
              </w:rPr>
              <w:t>Ob</w:t>
            </w:r>
            <w:r w:rsidR="009046E1" w:rsidRPr="00931740">
              <w:rPr>
                <w:b/>
                <w:sz w:val="20"/>
              </w:rPr>
              <w:t>lačenje in slačenje</w:t>
            </w:r>
          </w:p>
        </w:tc>
        <w:tc>
          <w:tcPr>
            <w:tcW w:w="1677" w:type="dxa"/>
            <w:shd w:val="clear" w:color="auto" w:fill="FFFF99"/>
          </w:tcPr>
          <w:p w14:paraId="554FB9AF" w14:textId="77777777" w:rsidR="009046E1" w:rsidRPr="00931740" w:rsidRDefault="009046E1" w:rsidP="005337F3">
            <w:pPr>
              <w:jc w:val="center"/>
              <w:rPr>
                <w:b/>
                <w:sz w:val="20"/>
              </w:rPr>
            </w:pPr>
          </w:p>
        </w:tc>
        <w:tc>
          <w:tcPr>
            <w:tcW w:w="855" w:type="dxa"/>
            <w:shd w:val="clear" w:color="auto" w:fill="FFFF99"/>
          </w:tcPr>
          <w:p w14:paraId="6E9354D9" w14:textId="77777777" w:rsidR="009046E1" w:rsidRPr="00931740" w:rsidRDefault="009046E1" w:rsidP="005337F3">
            <w:pPr>
              <w:jc w:val="center"/>
              <w:rPr>
                <w:b/>
                <w:sz w:val="20"/>
              </w:rPr>
            </w:pPr>
          </w:p>
        </w:tc>
      </w:tr>
      <w:tr w:rsidR="009046E1" w:rsidRPr="00931740" w14:paraId="1A205024" w14:textId="77777777" w:rsidTr="005337F3">
        <w:tc>
          <w:tcPr>
            <w:tcW w:w="473" w:type="dxa"/>
            <w:vAlign w:val="center"/>
          </w:tcPr>
          <w:p w14:paraId="7EAD53F2" w14:textId="77777777" w:rsidR="009046E1" w:rsidRPr="00931740" w:rsidRDefault="00703B7F" w:rsidP="005337F3">
            <w:pPr>
              <w:jc w:val="center"/>
              <w:rPr>
                <w:sz w:val="20"/>
              </w:rPr>
            </w:pPr>
            <w:r w:rsidRPr="00931740">
              <w:rPr>
                <w:sz w:val="20"/>
              </w:rPr>
              <w:t>28</w:t>
            </w:r>
          </w:p>
        </w:tc>
        <w:tc>
          <w:tcPr>
            <w:tcW w:w="6468" w:type="dxa"/>
          </w:tcPr>
          <w:p w14:paraId="5A7A7754" w14:textId="77777777" w:rsidR="009046E1" w:rsidRPr="00931740" w:rsidRDefault="009046E1" w:rsidP="005337F3">
            <w:pPr>
              <w:rPr>
                <w:sz w:val="20"/>
              </w:rPr>
            </w:pPr>
            <w:r w:rsidRPr="00931740">
              <w:rPr>
                <w:sz w:val="20"/>
              </w:rPr>
              <w:t>Pomoč pri menjavi osebnega perila, oblačenju, slačenju, obuvanju in sezuvanju</w:t>
            </w:r>
          </w:p>
        </w:tc>
        <w:tc>
          <w:tcPr>
            <w:tcW w:w="1677" w:type="dxa"/>
          </w:tcPr>
          <w:p w14:paraId="2740BAA4" w14:textId="77777777" w:rsidR="009046E1" w:rsidRPr="00931740" w:rsidRDefault="009046E1" w:rsidP="005337F3">
            <w:pPr>
              <w:jc w:val="center"/>
              <w:rPr>
                <w:sz w:val="20"/>
              </w:rPr>
            </w:pPr>
            <w:r w:rsidRPr="00931740">
              <w:rPr>
                <w:sz w:val="20"/>
              </w:rPr>
              <w:t>1x dnevno</w:t>
            </w:r>
          </w:p>
          <w:p w14:paraId="7944F958" w14:textId="77777777" w:rsidR="009046E1" w:rsidRPr="00931740" w:rsidRDefault="009046E1" w:rsidP="005337F3">
            <w:pPr>
              <w:jc w:val="center"/>
              <w:rPr>
                <w:sz w:val="20"/>
              </w:rPr>
            </w:pPr>
            <w:r w:rsidRPr="00931740">
              <w:rPr>
                <w:sz w:val="20"/>
              </w:rPr>
              <w:t>2 x dnevno</w:t>
            </w:r>
          </w:p>
        </w:tc>
        <w:tc>
          <w:tcPr>
            <w:tcW w:w="855" w:type="dxa"/>
          </w:tcPr>
          <w:p w14:paraId="661EA804" w14:textId="77777777" w:rsidR="009046E1" w:rsidRPr="00931740" w:rsidRDefault="009046E1" w:rsidP="005337F3">
            <w:pPr>
              <w:jc w:val="center"/>
              <w:rPr>
                <w:sz w:val="20"/>
              </w:rPr>
            </w:pPr>
            <w:r w:rsidRPr="00931740">
              <w:rPr>
                <w:sz w:val="20"/>
              </w:rPr>
              <w:t>2</w:t>
            </w:r>
          </w:p>
          <w:p w14:paraId="412095D1" w14:textId="77777777" w:rsidR="009046E1" w:rsidRPr="00931740" w:rsidRDefault="009046E1" w:rsidP="005337F3">
            <w:pPr>
              <w:jc w:val="center"/>
              <w:rPr>
                <w:sz w:val="20"/>
              </w:rPr>
            </w:pPr>
            <w:r w:rsidRPr="00931740">
              <w:rPr>
                <w:sz w:val="20"/>
              </w:rPr>
              <w:t>4</w:t>
            </w:r>
          </w:p>
        </w:tc>
      </w:tr>
      <w:tr w:rsidR="009046E1" w:rsidRPr="00931740" w14:paraId="70D4B93F" w14:textId="77777777" w:rsidTr="005337F3">
        <w:tc>
          <w:tcPr>
            <w:tcW w:w="473" w:type="dxa"/>
            <w:vAlign w:val="center"/>
          </w:tcPr>
          <w:p w14:paraId="64AF270E" w14:textId="77777777" w:rsidR="009046E1" w:rsidRPr="00931740" w:rsidRDefault="00703B7F" w:rsidP="005337F3">
            <w:pPr>
              <w:jc w:val="center"/>
              <w:rPr>
                <w:sz w:val="20"/>
              </w:rPr>
            </w:pPr>
            <w:r w:rsidRPr="00931740">
              <w:rPr>
                <w:sz w:val="20"/>
              </w:rPr>
              <w:t>29</w:t>
            </w:r>
          </w:p>
        </w:tc>
        <w:tc>
          <w:tcPr>
            <w:tcW w:w="6468" w:type="dxa"/>
          </w:tcPr>
          <w:p w14:paraId="2E7A23D8" w14:textId="77777777" w:rsidR="009046E1" w:rsidRPr="00931740" w:rsidRDefault="009046E1" w:rsidP="005337F3">
            <w:pPr>
              <w:rPr>
                <w:sz w:val="20"/>
              </w:rPr>
            </w:pPr>
            <w:r w:rsidRPr="00931740">
              <w:rPr>
                <w:sz w:val="20"/>
              </w:rPr>
              <w:t>Pomoč pri oblačenju elastičnih nogavic</w:t>
            </w:r>
          </w:p>
        </w:tc>
        <w:tc>
          <w:tcPr>
            <w:tcW w:w="1677" w:type="dxa"/>
          </w:tcPr>
          <w:p w14:paraId="1EBDF48E" w14:textId="77777777" w:rsidR="009046E1" w:rsidRPr="00931740" w:rsidRDefault="009046E1" w:rsidP="005337F3">
            <w:pPr>
              <w:jc w:val="center"/>
              <w:rPr>
                <w:sz w:val="20"/>
              </w:rPr>
            </w:pPr>
            <w:r w:rsidRPr="00931740">
              <w:rPr>
                <w:sz w:val="20"/>
              </w:rPr>
              <w:t>1 x dnevno</w:t>
            </w:r>
          </w:p>
        </w:tc>
        <w:tc>
          <w:tcPr>
            <w:tcW w:w="855" w:type="dxa"/>
          </w:tcPr>
          <w:p w14:paraId="785BB251" w14:textId="77777777" w:rsidR="009046E1" w:rsidRPr="00931740" w:rsidRDefault="009046E1" w:rsidP="005337F3">
            <w:pPr>
              <w:jc w:val="center"/>
              <w:rPr>
                <w:sz w:val="20"/>
              </w:rPr>
            </w:pPr>
            <w:r w:rsidRPr="00931740">
              <w:rPr>
                <w:sz w:val="20"/>
              </w:rPr>
              <w:t>4</w:t>
            </w:r>
          </w:p>
        </w:tc>
      </w:tr>
      <w:tr w:rsidR="009046E1" w:rsidRPr="00931740" w14:paraId="5B1A5FD1" w14:textId="77777777" w:rsidTr="005337F3">
        <w:tc>
          <w:tcPr>
            <w:tcW w:w="473" w:type="dxa"/>
            <w:tcBorders>
              <w:bottom w:val="single" w:sz="4" w:space="0" w:color="auto"/>
            </w:tcBorders>
            <w:vAlign w:val="center"/>
          </w:tcPr>
          <w:p w14:paraId="2BD38E6A" w14:textId="77777777" w:rsidR="009046E1" w:rsidRPr="00931740" w:rsidRDefault="009046E1" w:rsidP="005337F3">
            <w:pPr>
              <w:jc w:val="center"/>
              <w:rPr>
                <w:sz w:val="20"/>
              </w:rPr>
            </w:pPr>
            <w:r w:rsidRPr="00931740">
              <w:rPr>
                <w:sz w:val="20"/>
              </w:rPr>
              <w:t>3</w:t>
            </w:r>
            <w:r w:rsidR="00703B7F" w:rsidRPr="00931740">
              <w:rPr>
                <w:sz w:val="20"/>
              </w:rPr>
              <w:t>0</w:t>
            </w:r>
          </w:p>
        </w:tc>
        <w:tc>
          <w:tcPr>
            <w:tcW w:w="6468" w:type="dxa"/>
            <w:tcBorders>
              <w:bottom w:val="single" w:sz="4" w:space="0" w:color="auto"/>
            </w:tcBorders>
          </w:tcPr>
          <w:p w14:paraId="6E0B3AF7" w14:textId="77777777" w:rsidR="009046E1" w:rsidRPr="00931740" w:rsidRDefault="00703B7F" w:rsidP="005337F3">
            <w:pPr>
              <w:rPr>
                <w:sz w:val="20"/>
              </w:rPr>
            </w:pPr>
            <w:r w:rsidRPr="00931740">
              <w:rPr>
                <w:sz w:val="20"/>
              </w:rPr>
              <w:t>N</w:t>
            </w:r>
            <w:r w:rsidR="009046E1" w:rsidRPr="00931740">
              <w:rPr>
                <w:sz w:val="20"/>
              </w:rPr>
              <w:t>ameščanju ortopedskih pripomočkov (slušni aparat, očesna proteza, protetika)</w:t>
            </w:r>
          </w:p>
        </w:tc>
        <w:tc>
          <w:tcPr>
            <w:tcW w:w="1677" w:type="dxa"/>
            <w:tcBorders>
              <w:bottom w:val="single" w:sz="4" w:space="0" w:color="auto"/>
            </w:tcBorders>
          </w:tcPr>
          <w:p w14:paraId="3FE21A5B" w14:textId="77777777" w:rsidR="009046E1" w:rsidRPr="00931740" w:rsidRDefault="009046E1" w:rsidP="005337F3">
            <w:pPr>
              <w:jc w:val="center"/>
              <w:rPr>
                <w:sz w:val="20"/>
              </w:rPr>
            </w:pPr>
            <w:r w:rsidRPr="00931740">
              <w:rPr>
                <w:sz w:val="20"/>
              </w:rPr>
              <w:t>1x dnevno</w:t>
            </w:r>
          </w:p>
        </w:tc>
        <w:tc>
          <w:tcPr>
            <w:tcW w:w="855" w:type="dxa"/>
            <w:tcBorders>
              <w:bottom w:val="single" w:sz="4" w:space="0" w:color="auto"/>
            </w:tcBorders>
          </w:tcPr>
          <w:p w14:paraId="6019DC04" w14:textId="77777777" w:rsidR="009046E1" w:rsidRPr="00931740" w:rsidRDefault="009046E1" w:rsidP="005337F3">
            <w:pPr>
              <w:jc w:val="center"/>
              <w:rPr>
                <w:sz w:val="20"/>
              </w:rPr>
            </w:pPr>
            <w:r w:rsidRPr="00931740">
              <w:rPr>
                <w:sz w:val="20"/>
              </w:rPr>
              <w:t>3</w:t>
            </w:r>
          </w:p>
        </w:tc>
      </w:tr>
      <w:tr w:rsidR="009046E1" w:rsidRPr="00931740" w14:paraId="5D8715C8" w14:textId="77777777" w:rsidTr="005337F3">
        <w:tc>
          <w:tcPr>
            <w:tcW w:w="473" w:type="dxa"/>
            <w:shd w:val="clear" w:color="auto" w:fill="FFFF99"/>
            <w:vAlign w:val="center"/>
          </w:tcPr>
          <w:p w14:paraId="1DDAB104" w14:textId="77777777" w:rsidR="009046E1" w:rsidRPr="00931740" w:rsidRDefault="009046E1" w:rsidP="005337F3">
            <w:pPr>
              <w:jc w:val="center"/>
              <w:rPr>
                <w:b/>
                <w:sz w:val="20"/>
              </w:rPr>
            </w:pPr>
          </w:p>
        </w:tc>
        <w:tc>
          <w:tcPr>
            <w:tcW w:w="6468" w:type="dxa"/>
            <w:shd w:val="clear" w:color="auto" w:fill="FFFF99"/>
          </w:tcPr>
          <w:p w14:paraId="69C5A2FE" w14:textId="77777777" w:rsidR="009046E1" w:rsidRPr="00931740" w:rsidRDefault="009046E1" w:rsidP="005337F3">
            <w:pPr>
              <w:rPr>
                <w:b/>
                <w:sz w:val="20"/>
              </w:rPr>
            </w:pPr>
            <w:r w:rsidRPr="00931740">
              <w:rPr>
                <w:b/>
                <w:sz w:val="20"/>
              </w:rPr>
              <w:t xml:space="preserve">Gibanje </w:t>
            </w:r>
          </w:p>
        </w:tc>
        <w:tc>
          <w:tcPr>
            <w:tcW w:w="1677" w:type="dxa"/>
            <w:shd w:val="clear" w:color="auto" w:fill="FFFF99"/>
          </w:tcPr>
          <w:p w14:paraId="5E0AE17C" w14:textId="77777777" w:rsidR="009046E1" w:rsidRPr="00931740" w:rsidRDefault="009046E1" w:rsidP="005337F3">
            <w:pPr>
              <w:jc w:val="center"/>
              <w:rPr>
                <w:b/>
                <w:sz w:val="20"/>
              </w:rPr>
            </w:pPr>
          </w:p>
        </w:tc>
        <w:tc>
          <w:tcPr>
            <w:tcW w:w="855" w:type="dxa"/>
            <w:shd w:val="clear" w:color="auto" w:fill="FFFF99"/>
          </w:tcPr>
          <w:p w14:paraId="62792B82" w14:textId="77777777" w:rsidR="009046E1" w:rsidRPr="00931740" w:rsidRDefault="009046E1" w:rsidP="005337F3">
            <w:pPr>
              <w:jc w:val="center"/>
              <w:rPr>
                <w:b/>
                <w:sz w:val="20"/>
              </w:rPr>
            </w:pPr>
          </w:p>
        </w:tc>
      </w:tr>
      <w:tr w:rsidR="009046E1" w:rsidRPr="00931740" w14:paraId="5E616932" w14:textId="77777777" w:rsidTr="005337F3">
        <w:tc>
          <w:tcPr>
            <w:tcW w:w="473" w:type="dxa"/>
            <w:vAlign w:val="center"/>
          </w:tcPr>
          <w:p w14:paraId="225B87A7" w14:textId="77777777" w:rsidR="009046E1" w:rsidRPr="00931740" w:rsidRDefault="009046E1" w:rsidP="005337F3">
            <w:pPr>
              <w:jc w:val="center"/>
              <w:rPr>
                <w:sz w:val="20"/>
              </w:rPr>
            </w:pPr>
            <w:r w:rsidRPr="00931740">
              <w:rPr>
                <w:sz w:val="20"/>
              </w:rPr>
              <w:t>3</w:t>
            </w:r>
            <w:r w:rsidR="00703B7F" w:rsidRPr="00931740">
              <w:rPr>
                <w:sz w:val="20"/>
              </w:rPr>
              <w:t>1</w:t>
            </w:r>
          </w:p>
        </w:tc>
        <w:tc>
          <w:tcPr>
            <w:tcW w:w="6468" w:type="dxa"/>
          </w:tcPr>
          <w:p w14:paraId="2C6FDE05" w14:textId="77777777" w:rsidR="009046E1" w:rsidRPr="00931740" w:rsidRDefault="009046E1" w:rsidP="005337F3">
            <w:pPr>
              <w:rPr>
                <w:sz w:val="20"/>
              </w:rPr>
            </w:pPr>
            <w:r w:rsidRPr="00931740">
              <w:rPr>
                <w:sz w:val="20"/>
              </w:rPr>
              <w:t>Pomoč pri posedanju na invalidski voziček in z invalidskega vozička ter transfer do prostor</w:t>
            </w:r>
            <w:r w:rsidR="00703B7F" w:rsidRPr="00931740">
              <w:rPr>
                <w:sz w:val="20"/>
              </w:rPr>
              <w:t>ov  DT, FTH, AMB ….</w:t>
            </w:r>
          </w:p>
        </w:tc>
        <w:tc>
          <w:tcPr>
            <w:tcW w:w="1677" w:type="dxa"/>
          </w:tcPr>
          <w:p w14:paraId="5AA5432D" w14:textId="77777777" w:rsidR="009046E1" w:rsidRPr="00931740" w:rsidRDefault="009046E1" w:rsidP="005337F3">
            <w:pPr>
              <w:jc w:val="center"/>
              <w:rPr>
                <w:sz w:val="20"/>
              </w:rPr>
            </w:pPr>
            <w:r w:rsidRPr="00931740">
              <w:rPr>
                <w:sz w:val="20"/>
              </w:rPr>
              <w:t xml:space="preserve">1 x dnevno </w:t>
            </w:r>
          </w:p>
          <w:p w14:paraId="110EFBA1" w14:textId="77777777" w:rsidR="009046E1" w:rsidRPr="00931740" w:rsidRDefault="009046E1" w:rsidP="005337F3">
            <w:pPr>
              <w:jc w:val="center"/>
              <w:rPr>
                <w:sz w:val="20"/>
              </w:rPr>
            </w:pPr>
          </w:p>
        </w:tc>
        <w:tc>
          <w:tcPr>
            <w:tcW w:w="855" w:type="dxa"/>
          </w:tcPr>
          <w:p w14:paraId="06D800A5" w14:textId="77777777" w:rsidR="009046E1" w:rsidRPr="00931740" w:rsidRDefault="009046E1" w:rsidP="005337F3">
            <w:pPr>
              <w:jc w:val="center"/>
              <w:rPr>
                <w:sz w:val="20"/>
              </w:rPr>
            </w:pPr>
            <w:r w:rsidRPr="00931740">
              <w:rPr>
                <w:sz w:val="20"/>
              </w:rPr>
              <w:t>3</w:t>
            </w:r>
          </w:p>
          <w:p w14:paraId="279D736A" w14:textId="77777777" w:rsidR="009046E1" w:rsidRPr="00931740" w:rsidRDefault="009046E1" w:rsidP="005337F3">
            <w:pPr>
              <w:jc w:val="center"/>
              <w:rPr>
                <w:sz w:val="20"/>
              </w:rPr>
            </w:pPr>
          </w:p>
        </w:tc>
      </w:tr>
      <w:tr w:rsidR="00703B7F" w:rsidRPr="00931740" w14:paraId="062CB40E" w14:textId="77777777" w:rsidTr="005337F3">
        <w:tc>
          <w:tcPr>
            <w:tcW w:w="473" w:type="dxa"/>
            <w:vAlign w:val="center"/>
          </w:tcPr>
          <w:p w14:paraId="5A0D8C23" w14:textId="77777777" w:rsidR="00703B7F" w:rsidRPr="00931740" w:rsidRDefault="00703B7F" w:rsidP="005337F3">
            <w:pPr>
              <w:jc w:val="center"/>
              <w:rPr>
                <w:sz w:val="20"/>
              </w:rPr>
            </w:pPr>
            <w:r w:rsidRPr="00931740">
              <w:rPr>
                <w:sz w:val="20"/>
              </w:rPr>
              <w:t>32</w:t>
            </w:r>
          </w:p>
        </w:tc>
        <w:tc>
          <w:tcPr>
            <w:tcW w:w="6468" w:type="dxa"/>
          </w:tcPr>
          <w:p w14:paraId="54C606E9" w14:textId="77777777" w:rsidR="00703B7F" w:rsidRPr="00931740" w:rsidRDefault="00703B7F" w:rsidP="005337F3">
            <w:pPr>
              <w:rPr>
                <w:sz w:val="20"/>
              </w:rPr>
            </w:pPr>
            <w:r w:rsidRPr="00931740">
              <w:rPr>
                <w:sz w:val="20"/>
              </w:rPr>
              <w:t>Pomoč pri obračanju v postelji</w:t>
            </w:r>
          </w:p>
        </w:tc>
        <w:tc>
          <w:tcPr>
            <w:tcW w:w="1677" w:type="dxa"/>
          </w:tcPr>
          <w:p w14:paraId="4C03FD93" w14:textId="77777777" w:rsidR="00703B7F" w:rsidRPr="00931740" w:rsidRDefault="005337F3" w:rsidP="005337F3">
            <w:pPr>
              <w:jc w:val="center"/>
              <w:rPr>
                <w:sz w:val="20"/>
              </w:rPr>
            </w:pPr>
            <w:r>
              <w:rPr>
                <w:sz w:val="20"/>
              </w:rPr>
              <w:t>d</w:t>
            </w:r>
            <w:r w:rsidR="00703B7F" w:rsidRPr="00931740">
              <w:rPr>
                <w:sz w:val="20"/>
              </w:rPr>
              <w:t>o 6 x dnevno</w:t>
            </w:r>
          </w:p>
        </w:tc>
        <w:tc>
          <w:tcPr>
            <w:tcW w:w="855" w:type="dxa"/>
          </w:tcPr>
          <w:p w14:paraId="5023BD94" w14:textId="77777777" w:rsidR="00703B7F" w:rsidRPr="00931740" w:rsidRDefault="00703B7F" w:rsidP="005337F3">
            <w:pPr>
              <w:jc w:val="center"/>
              <w:rPr>
                <w:sz w:val="20"/>
              </w:rPr>
            </w:pPr>
            <w:r w:rsidRPr="00931740">
              <w:rPr>
                <w:sz w:val="20"/>
              </w:rPr>
              <w:t>6</w:t>
            </w:r>
          </w:p>
        </w:tc>
      </w:tr>
      <w:tr w:rsidR="00703B7F" w:rsidRPr="00931740" w14:paraId="4A0C68F4" w14:textId="77777777" w:rsidTr="005337F3">
        <w:tc>
          <w:tcPr>
            <w:tcW w:w="473" w:type="dxa"/>
            <w:vAlign w:val="center"/>
          </w:tcPr>
          <w:p w14:paraId="7C043607" w14:textId="77777777" w:rsidR="00703B7F" w:rsidRPr="00931740" w:rsidRDefault="00AE5706" w:rsidP="005337F3">
            <w:pPr>
              <w:jc w:val="center"/>
              <w:rPr>
                <w:sz w:val="20"/>
              </w:rPr>
            </w:pPr>
            <w:r w:rsidRPr="00931740">
              <w:rPr>
                <w:sz w:val="20"/>
              </w:rPr>
              <w:t>33</w:t>
            </w:r>
          </w:p>
        </w:tc>
        <w:tc>
          <w:tcPr>
            <w:tcW w:w="6468" w:type="dxa"/>
          </w:tcPr>
          <w:p w14:paraId="4899AC8B" w14:textId="77777777" w:rsidR="00703B7F" w:rsidRPr="00931740" w:rsidRDefault="00703B7F" w:rsidP="005337F3">
            <w:pPr>
              <w:rPr>
                <w:sz w:val="20"/>
              </w:rPr>
            </w:pPr>
            <w:r w:rsidRPr="00931740">
              <w:rPr>
                <w:sz w:val="20"/>
              </w:rPr>
              <w:t>Pomoč pri vstajanju</w:t>
            </w:r>
          </w:p>
        </w:tc>
        <w:tc>
          <w:tcPr>
            <w:tcW w:w="1677" w:type="dxa"/>
          </w:tcPr>
          <w:p w14:paraId="4A7D3008" w14:textId="77777777" w:rsidR="00703B7F" w:rsidRPr="00931740" w:rsidRDefault="00703B7F" w:rsidP="005337F3">
            <w:pPr>
              <w:jc w:val="center"/>
              <w:rPr>
                <w:sz w:val="20"/>
              </w:rPr>
            </w:pPr>
            <w:r w:rsidRPr="00931740">
              <w:rPr>
                <w:sz w:val="20"/>
              </w:rPr>
              <w:t>1 x dnevno</w:t>
            </w:r>
          </w:p>
          <w:p w14:paraId="3FA86D16" w14:textId="77777777" w:rsidR="00703B7F" w:rsidRPr="00931740" w:rsidRDefault="00703B7F" w:rsidP="005337F3">
            <w:pPr>
              <w:jc w:val="center"/>
              <w:rPr>
                <w:sz w:val="20"/>
              </w:rPr>
            </w:pPr>
            <w:r w:rsidRPr="00931740">
              <w:rPr>
                <w:sz w:val="20"/>
              </w:rPr>
              <w:t>2 x dnevno</w:t>
            </w:r>
          </w:p>
        </w:tc>
        <w:tc>
          <w:tcPr>
            <w:tcW w:w="855" w:type="dxa"/>
          </w:tcPr>
          <w:p w14:paraId="3B6DB817" w14:textId="77777777" w:rsidR="00703B7F" w:rsidRPr="00931740" w:rsidRDefault="00703B7F" w:rsidP="005337F3">
            <w:pPr>
              <w:jc w:val="center"/>
              <w:rPr>
                <w:sz w:val="20"/>
              </w:rPr>
            </w:pPr>
            <w:r w:rsidRPr="00931740">
              <w:rPr>
                <w:sz w:val="20"/>
              </w:rPr>
              <w:t>2</w:t>
            </w:r>
          </w:p>
          <w:p w14:paraId="7B3C0EB0" w14:textId="77777777" w:rsidR="00703B7F" w:rsidRPr="00931740" w:rsidRDefault="00703B7F" w:rsidP="005337F3">
            <w:pPr>
              <w:jc w:val="center"/>
              <w:rPr>
                <w:sz w:val="20"/>
              </w:rPr>
            </w:pPr>
            <w:r w:rsidRPr="00931740">
              <w:rPr>
                <w:sz w:val="20"/>
              </w:rPr>
              <w:t>4</w:t>
            </w:r>
          </w:p>
        </w:tc>
      </w:tr>
      <w:tr w:rsidR="00703B7F" w:rsidRPr="00931740" w14:paraId="41DDF97C" w14:textId="77777777" w:rsidTr="007960F6">
        <w:trPr>
          <w:trHeight w:val="307"/>
        </w:trPr>
        <w:tc>
          <w:tcPr>
            <w:tcW w:w="473" w:type="dxa"/>
            <w:vAlign w:val="center"/>
          </w:tcPr>
          <w:p w14:paraId="59232B96" w14:textId="77777777" w:rsidR="00703B7F" w:rsidRPr="00931740" w:rsidRDefault="00AE5706" w:rsidP="005337F3">
            <w:pPr>
              <w:jc w:val="center"/>
              <w:rPr>
                <w:sz w:val="20"/>
              </w:rPr>
            </w:pPr>
            <w:r w:rsidRPr="00931740">
              <w:rPr>
                <w:sz w:val="20"/>
              </w:rPr>
              <w:t>34</w:t>
            </w:r>
          </w:p>
        </w:tc>
        <w:tc>
          <w:tcPr>
            <w:tcW w:w="6468" w:type="dxa"/>
          </w:tcPr>
          <w:p w14:paraId="354BF641" w14:textId="77777777" w:rsidR="00703B7F" w:rsidRPr="00931740" w:rsidRDefault="00D9546D" w:rsidP="007960F6">
            <w:pPr>
              <w:pStyle w:val="Pa17"/>
              <w:rPr>
                <w:sz w:val="20"/>
              </w:rPr>
            </w:pPr>
            <w:r w:rsidRPr="00931740">
              <w:rPr>
                <w:rFonts w:ascii="Times New Roman" w:hAnsi="Times New Roman" w:cs="Times New Roman"/>
                <w:color w:val="000000"/>
                <w:sz w:val="20"/>
                <w:szCs w:val="20"/>
              </w:rPr>
              <w:t>spremljanje uporabnika na aktivnosti znotraj doma</w:t>
            </w:r>
          </w:p>
        </w:tc>
        <w:tc>
          <w:tcPr>
            <w:tcW w:w="1677" w:type="dxa"/>
          </w:tcPr>
          <w:p w14:paraId="3E32F082" w14:textId="77777777" w:rsidR="00D9546D" w:rsidRPr="00931740" w:rsidRDefault="00D9546D" w:rsidP="005337F3">
            <w:pPr>
              <w:pStyle w:val="Pa23"/>
              <w:jc w:val="center"/>
              <w:rPr>
                <w:rFonts w:ascii="Times New Roman" w:hAnsi="Times New Roman" w:cs="Times New Roman"/>
                <w:color w:val="000000"/>
                <w:sz w:val="20"/>
                <w:szCs w:val="20"/>
              </w:rPr>
            </w:pPr>
            <w:r w:rsidRPr="00931740">
              <w:rPr>
                <w:rFonts w:ascii="Times New Roman" w:hAnsi="Times New Roman" w:cs="Times New Roman"/>
                <w:color w:val="000000"/>
                <w:sz w:val="20"/>
                <w:szCs w:val="20"/>
              </w:rPr>
              <w:t>4x mesečno</w:t>
            </w:r>
          </w:p>
          <w:p w14:paraId="43417D59" w14:textId="77777777" w:rsidR="00703B7F" w:rsidRPr="00931740" w:rsidRDefault="00703B7F" w:rsidP="005337F3">
            <w:pPr>
              <w:jc w:val="center"/>
              <w:rPr>
                <w:sz w:val="20"/>
              </w:rPr>
            </w:pPr>
          </w:p>
        </w:tc>
        <w:tc>
          <w:tcPr>
            <w:tcW w:w="855" w:type="dxa"/>
          </w:tcPr>
          <w:p w14:paraId="42729C2B" w14:textId="77777777" w:rsidR="00703B7F" w:rsidRPr="00931740" w:rsidRDefault="00D9546D" w:rsidP="005337F3">
            <w:pPr>
              <w:jc w:val="center"/>
              <w:rPr>
                <w:sz w:val="20"/>
              </w:rPr>
            </w:pPr>
            <w:r w:rsidRPr="00931740">
              <w:rPr>
                <w:sz w:val="20"/>
              </w:rPr>
              <w:t>2</w:t>
            </w:r>
          </w:p>
        </w:tc>
      </w:tr>
      <w:tr w:rsidR="00703B7F" w:rsidRPr="00931740" w14:paraId="2494A398" w14:textId="77777777" w:rsidTr="005337F3">
        <w:tc>
          <w:tcPr>
            <w:tcW w:w="473" w:type="dxa"/>
            <w:shd w:val="clear" w:color="auto" w:fill="FFFF99"/>
            <w:vAlign w:val="center"/>
          </w:tcPr>
          <w:p w14:paraId="7BB8D80B" w14:textId="77777777" w:rsidR="00703B7F" w:rsidRPr="00931740" w:rsidRDefault="00703B7F" w:rsidP="005337F3">
            <w:pPr>
              <w:jc w:val="center"/>
              <w:rPr>
                <w:b/>
                <w:sz w:val="20"/>
              </w:rPr>
            </w:pPr>
          </w:p>
        </w:tc>
        <w:tc>
          <w:tcPr>
            <w:tcW w:w="6468" w:type="dxa"/>
            <w:shd w:val="clear" w:color="auto" w:fill="FFFF99"/>
          </w:tcPr>
          <w:p w14:paraId="7D452191" w14:textId="77777777" w:rsidR="00703B7F" w:rsidRPr="00931740" w:rsidRDefault="00D9546D" w:rsidP="005337F3">
            <w:pPr>
              <w:rPr>
                <w:b/>
                <w:sz w:val="20"/>
              </w:rPr>
            </w:pPr>
            <w:r w:rsidRPr="00931740">
              <w:rPr>
                <w:b/>
                <w:sz w:val="20"/>
              </w:rPr>
              <w:t>Drugo</w:t>
            </w:r>
          </w:p>
        </w:tc>
        <w:tc>
          <w:tcPr>
            <w:tcW w:w="1677" w:type="dxa"/>
            <w:shd w:val="clear" w:color="auto" w:fill="FFFF99"/>
          </w:tcPr>
          <w:p w14:paraId="6025B661" w14:textId="77777777" w:rsidR="00703B7F" w:rsidRPr="00931740" w:rsidRDefault="00703B7F" w:rsidP="005337F3">
            <w:pPr>
              <w:jc w:val="center"/>
              <w:rPr>
                <w:b/>
                <w:sz w:val="20"/>
              </w:rPr>
            </w:pPr>
          </w:p>
        </w:tc>
        <w:tc>
          <w:tcPr>
            <w:tcW w:w="855" w:type="dxa"/>
            <w:shd w:val="clear" w:color="auto" w:fill="FFFF99"/>
          </w:tcPr>
          <w:p w14:paraId="21D28713" w14:textId="77777777" w:rsidR="00703B7F" w:rsidRPr="00931740" w:rsidRDefault="00703B7F" w:rsidP="005337F3">
            <w:pPr>
              <w:jc w:val="center"/>
              <w:rPr>
                <w:b/>
                <w:sz w:val="20"/>
              </w:rPr>
            </w:pPr>
          </w:p>
        </w:tc>
      </w:tr>
      <w:tr w:rsidR="00703B7F" w:rsidRPr="00931740" w14:paraId="7821EF8D" w14:textId="77777777" w:rsidTr="005337F3">
        <w:tc>
          <w:tcPr>
            <w:tcW w:w="473" w:type="dxa"/>
            <w:vAlign w:val="center"/>
          </w:tcPr>
          <w:p w14:paraId="7554C0D4" w14:textId="77777777" w:rsidR="00703B7F" w:rsidRPr="00931740" w:rsidRDefault="00D9546D" w:rsidP="005337F3">
            <w:pPr>
              <w:jc w:val="center"/>
              <w:rPr>
                <w:sz w:val="20"/>
              </w:rPr>
            </w:pPr>
            <w:r w:rsidRPr="00931740">
              <w:rPr>
                <w:sz w:val="20"/>
              </w:rPr>
              <w:t>35</w:t>
            </w:r>
          </w:p>
        </w:tc>
        <w:tc>
          <w:tcPr>
            <w:tcW w:w="6468" w:type="dxa"/>
          </w:tcPr>
          <w:p w14:paraId="4F767136" w14:textId="77777777" w:rsidR="00703B7F" w:rsidRPr="00931740" w:rsidRDefault="00703B7F" w:rsidP="005337F3">
            <w:pPr>
              <w:rPr>
                <w:sz w:val="20"/>
              </w:rPr>
            </w:pPr>
            <w:r w:rsidRPr="00931740">
              <w:rPr>
                <w:sz w:val="20"/>
              </w:rPr>
              <w:t xml:space="preserve">Dobava </w:t>
            </w:r>
            <w:proofErr w:type="spellStart"/>
            <w:r w:rsidRPr="00931740">
              <w:rPr>
                <w:sz w:val="20"/>
              </w:rPr>
              <w:t>inkontinenčnih</w:t>
            </w:r>
            <w:proofErr w:type="spellEnd"/>
            <w:r w:rsidRPr="00931740">
              <w:rPr>
                <w:sz w:val="20"/>
              </w:rPr>
              <w:t xml:space="preserve"> pripomočkov</w:t>
            </w:r>
          </w:p>
        </w:tc>
        <w:tc>
          <w:tcPr>
            <w:tcW w:w="1677" w:type="dxa"/>
          </w:tcPr>
          <w:p w14:paraId="0DE2098D" w14:textId="77777777" w:rsidR="00703B7F" w:rsidRPr="00931740" w:rsidRDefault="00703B7F" w:rsidP="005337F3">
            <w:pPr>
              <w:jc w:val="center"/>
              <w:rPr>
                <w:sz w:val="20"/>
              </w:rPr>
            </w:pPr>
            <w:r w:rsidRPr="00931740">
              <w:rPr>
                <w:sz w:val="20"/>
              </w:rPr>
              <w:t>redno</w:t>
            </w:r>
          </w:p>
        </w:tc>
        <w:tc>
          <w:tcPr>
            <w:tcW w:w="855" w:type="dxa"/>
          </w:tcPr>
          <w:p w14:paraId="33950D09" w14:textId="77777777" w:rsidR="00703B7F" w:rsidRPr="00931740" w:rsidRDefault="00703B7F" w:rsidP="005337F3">
            <w:pPr>
              <w:jc w:val="center"/>
              <w:rPr>
                <w:sz w:val="20"/>
              </w:rPr>
            </w:pPr>
            <w:r w:rsidRPr="00931740">
              <w:rPr>
                <w:sz w:val="20"/>
              </w:rPr>
              <w:t>1</w:t>
            </w:r>
          </w:p>
        </w:tc>
      </w:tr>
      <w:tr w:rsidR="00703B7F" w:rsidRPr="00931740" w14:paraId="179020A0" w14:textId="77777777" w:rsidTr="005337F3">
        <w:tc>
          <w:tcPr>
            <w:tcW w:w="473" w:type="dxa"/>
            <w:vAlign w:val="center"/>
          </w:tcPr>
          <w:p w14:paraId="48EFF9E5" w14:textId="77777777" w:rsidR="00703B7F" w:rsidRPr="00931740" w:rsidRDefault="00D9546D" w:rsidP="005337F3">
            <w:pPr>
              <w:jc w:val="center"/>
              <w:rPr>
                <w:sz w:val="20"/>
              </w:rPr>
            </w:pPr>
            <w:r w:rsidRPr="00931740">
              <w:rPr>
                <w:sz w:val="20"/>
              </w:rPr>
              <w:t>36</w:t>
            </w:r>
          </w:p>
        </w:tc>
        <w:tc>
          <w:tcPr>
            <w:tcW w:w="6468" w:type="dxa"/>
          </w:tcPr>
          <w:p w14:paraId="3952A1D4" w14:textId="77777777" w:rsidR="00703B7F" w:rsidRPr="00931740" w:rsidRDefault="00703B7F" w:rsidP="005337F3">
            <w:pPr>
              <w:rPr>
                <w:sz w:val="20"/>
              </w:rPr>
            </w:pPr>
            <w:r w:rsidRPr="00931740">
              <w:rPr>
                <w:sz w:val="20"/>
              </w:rPr>
              <w:t>Prinašanje zdravil iz lekarne in potrjevanje kartice zdravstvenega zavarovanja</w:t>
            </w:r>
          </w:p>
        </w:tc>
        <w:tc>
          <w:tcPr>
            <w:tcW w:w="1677" w:type="dxa"/>
          </w:tcPr>
          <w:p w14:paraId="3217217A" w14:textId="77777777" w:rsidR="00703B7F" w:rsidRPr="00931740" w:rsidRDefault="00703B7F" w:rsidP="005337F3">
            <w:pPr>
              <w:jc w:val="center"/>
              <w:rPr>
                <w:sz w:val="20"/>
              </w:rPr>
            </w:pPr>
            <w:r w:rsidRPr="00931740">
              <w:rPr>
                <w:sz w:val="20"/>
              </w:rPr>
              <w:t>po potrebi</w:t>
            </w:r>
          </w:p>
        </w:tc>
        <w:tc>
          <w:tcPr>
            <w:tcW w:w="855" w:type="dxa"/>
          </w:tcPr>
          <w:p w14:paraId="3C6C0888" w14:textId="77777777" w:rsidR="00703B7F" w:rsidRPr="00931740" w:rsidRDefault="00703B7F" w:rsidP="005337F3">
            <w:pPr>
              <w:jc w:val="center"/>
              <w:rPr>
                <w:sz w:val="20"/>
              </w:rPr>
            </w:pPr>
            <w:r w:rsidRPr="00931740">
              <w:rPr>
                <w:sz w:val="20"/>
              </w:rPr>
              <w:t>1</w:t>
            </w:r>
          </w:p>
        </w:tc>
      </w:tr>
      <w:tr w:rsidR="00D9546D" w:rsidRPr="00931740" w14:paraId="1585B49B" w14:textId="77777777" w:rsidTr="005337F3">
        <w:tc>
          <w:tcPr>
            <w:tcW w:w="473" w:type="dxa"/>
            <w:vAlign w:val="center"/>
          </w:tcPr>
          <w:p w14:paraId="0F405E17" w14:textId="77777777" w:rsidR="00D9546D" w:rsidRPr="00931740" w:rsidRDefault="00D9546D" w:rsidP="005337F3">
            <w:pPr>
              <w:jc w:val="center"/>
              <w:rPr>
                <w:sz w:val="20"/>
              </w:rPr>
            </w:pPr>
            <w:r w:rsidRPr="00931740">
              <w:rPr>
                <w:sz w:val="20"/>
              </w:rPr>
              <w:t>37</w:t>
            </w:r>
          </w:p>
        </w:tc>
        <w:tc>
          <w:tcPr>
            <w:tcW w:w="6468" w:type="dxa"/>
          </w:tcPr>
          <w:p w14:paraId="3366422B" w14:textId="77777777" w:rsidR="00D9546D" w:rsidRPr="00931740" w:rsidRDefault="00D9546D" w:rsidP="005337F3">
            <w:pPr>
              <w:rPr>
                <w:sz w:val="20"/>
              </w:rPr>
            </w:pPr>
            <w:r w:rsidRPr="00931740">
              <w:rPr>
                <w:sz w:val="20"/>
              </w:rPr>
              <w:t xml:space="preserve">Odziv na </w:t>
            </w:r>
            <w:proofErr w:type="spellStart"/>
            <w:r w:rsidRPr="00931740">
              <w:rPr>
                <w:sz w:val="20"/>
              </w:rPr>
              <w:t>nenujni</w:t>
            </w:r>
            <w:proofErr w:type="spellEnd"/>
            <w:r w:rsidRPr="00931740">
              <w:rPr>
                <w:sz w:val="20"/>
              </w:rPr>
              <w:t xml:space="preserve"> klic</w:t>
            </w:r>
          </w:p>
        </w:tc>
        <w:tc>
          <w:tcPr>
            <w:tcW w:w="1677" w:type="dxa"/>
          </w:tcPr>
          <w:p w14:paraId="75052CBB" w14:textId="77777777" w:rsidR="00D9546D" w:rsidRPr="00931740" w:rsidRDefault="00D9546D" w:rsidP="005337F3">
            <w:pPr>
              <w:jc w:val="center"/>
              <w:rPr>
                <w:sz w:val="20"/>
              </w:rPr>
            </w:pPr>
            <w:r w:rsidRPr="00931740">
              <w:rPr>
                <w:sz w:val="20"/>
              </w:rPr>
              <w:t>1x dnevno</w:t>
            </w:r>
          </w:p>
        </w:tc>
        <w:tc>
          <w:tcPr>
            <w:tcW w:w="855" w:type="dxa"/>
          </w:tcPr>
          <w:p w14:paraId="6291FC37" w14:textId="77777777" w:rsidR="00D9546D" w:rsidRPr="00931740" w:rsidRDefault="00D9546D" w:rsidP="005337F3">
            <w:pPr>
              <w:jc w:val="center"/>
              <w:rPr>
                <w:sz w:val="20"/>
              </w:rPr>
            </w:pPr>
          </w:p>
        </w:tc>
      </w:tr>
      <w:tr w:rsidR="00703B7F" w:rsidRPr="00931740" w14:paraId="72996175" w14:textId="77777777" w:rsidTr="005337F3">
        <w:tc>
          <w:tcPr>
            <w:tcW w:w="473" w:type="dxa"/>
            <w:vAlign w:val="center"/>
          </w:tcPr>
          <w:p w14:paraId="456E63FE" w14:textId="77777777" w:rsidR="00703B7F" w:rsidRPr="00931740" w:rsidRDefault="00D9546D" w:rsidP="005337F3">
            <w:pPr>
              <w:jc w:val="center"/>
              <w:rPr>
                <w:sz w:val="20"/>
              </w:rPr>
            </w:pPr>
            <w:r w:rsidRPr="00931740">
              <w:rPr>
                <w:sz w:val="20"/>
              </w:rPr>
              <w:t>38</w:t>
            </w:r>
          </w:p>
        </w:tc>
        <w:tc>
          <w:tcPr>
            <w:tcW w:w="6468" w:type="dxa"/>
          </w:tcPr>
          <w:p w14:paraId="36FEDE44" w14:textId="77777777" w:rsidR="00703B7F" w:rsidRPr="00931740" w:rsidRDefault="00703B7F" w:rsidP="005337F3">
            <w:pPr>
              <w:rPr>
                <w:sz w:val="20"/>
              </w:rPr>
            </w:pPr>
            <w:r w:rsidRPr="00931740">
              <w:rPr>
                <w:sz w:val="20"/>
              </w:rPr>
              <w:t>Priprava na specialistične preglede</w:t>
            </w:r>
          </w:p>
        </w:tc>
        <w:tc>
          <w:tcPr>
            <w:tcW w:w="1677" w:type="dxa"/>
          </w:tcPr>
          <w:p w14:paraId="6AA1AC1E" w14:textId="77777777" w:rsidR="00703B7F" w:rsidRPr="00931740" w:rsidRDefault="00703B7F" w:rsidP="005337F3">
            <w:pPr>
              <w:jc w:val="center"/>
              <w:rPr>
                <w:sz w:val="20"/>
              </w:rPr>
            </w:pPr>
            <w:r w:rsidRPr="00931740">
              <w:rPr>
                <w:sz w:val="20"/>
              </w:rPr>
              <w:t>po potrebi</w:t>
            </w:r>
          </w:p>
        </w:tc>
        <w:tc>
          <w:tcPr>
            <w:tcW w:w="855" w:type="dxa"/>
          </w:tcPr>
          <w:p w14:paraId="5754FDCC" w14:textId="77777777" w:rsidR="00703B7F" w:rsidRPr="00931740" w:rsidRDefault="00703B7F" w:rsidP="005337F3">
            <w:pPr>
              <w:jc w:val="center"/>
              <w:rPr>
                <w:sz w:val="20"/>
              </w:rPr>
            </w:pPr>
            <w:r w:rsidRPr="00931740">
              <w:rPr>
                <w:sz w:val="20"/>
              </w:rPr>
              <w:t>1</w:t>
            </w:r>
          </w:p>
        </w:tc>
      </w:tr>
      <w:tr w:rsidR="00703B7F" w:rsidRPr="00B565F7" w14:paraId="3F973FCF" w14:textId="77777777" w:rsidTr="005337F3">
        <w:tc>
          <w:tcPr>
            <w:tcW w:w="473" w:type="dxa"/>
            <w:shd w:val="clear" w:color="auto" w:fill="FFCC99"/>
            <w:vAlign w:val="center"/>
          </w:tcPr>
          <w:p w14:paraId="013CCA5B" w14:textId="77777777" w:rsidR="00703B7F" w:rsidRPr="00B565F7" w:rsidRDefault="00703B7F" w:rsidP="005337F3">
            <w:pPr>
              <w:jc w:val="center"/>
              <w:rPr>
                <w:b/>
                <w:sz w:val="20"/>
              </w:rPr>
            </w:pPr>
          </w:p>
        </w:tc>
        <w:tc>
          <w:tcPr>
            <w:tcW w:w="6468" w:type="dxa"/>
            <w:shd w:val="clear" w:color="auto" w:fill="FFCC99"/>
          </w:tcPr>
          <w:p w14:paraId="142BBA7C" w14:textId="77777777" w:rsidR="00703B7F" w:rsidRPr="00B565F7" w:rsidRDefault="00703B7F" w:rsidP="005337F3">
            <w:pPr>
              <w:rPr>
                <w:b/>
                <w:sz w:val="20"/>
              </w:rPr>
            </w:pPr>
            <w:r w:rsidRPr="00B565F7">
              <w:rPr>
                <w:b/>
                <w:sz w:val="20"/>
              </w:rPr>
              <w:t xml:space="preserve"> AKTIVNOSTI/STORITVE OSKRBE IV</w:t>
            </w:r>
          </w:p>
        </w:tc>
        <w:tc>
          <w:tcPr>
            <w:tcW w:w="1677" w:type="dxa"/>
            <w:shd w:val="clear" w:color="auto" w:fill="FFCC99"/>
          </w:tcPr>
          <w:p w14:paraId="6C9DEE14" w14:textId="77777777" w:rsidR="00703B7F" w:rsidRPr="00B565F7" w:rsidRDefault="00703B7F" w:rsidP="005337F3">
            <w:pPr>
              <w:jc w:val="center"/>
              <w:rPr>
                <w:b/>
                <w:sz w:val="20"/>
              </w:rPr>
            </w:pPr>
          </w:p>
        </w:tc>
        <w:tc>
          <w:tcPr>
            <w:tcW w:w="855" w:type="dxa"/>
            <w:shd w:val="clear" w:color="auto" w:fill="FFCC99"/>
          </w:tcPr>
          <w:p w14:paraId="01C3621A" w14:textId="77777777" w:rsidR="00703B7F" w:rsidRPr="00B565F7" w:rsidRDefault="00703B7F" w:rsidP="005337F3">
            <w:pPr>
              <w:jc w:val="center"/>
              <w:rPr>
                <w:b/>
                <w:sz w:val="20"/>
              </w:rPr>
            </w:pPr>
          </w:p>
        </w:tc>
      </w:tr>
      <w:tr w:rsidR="00703B7F" w:rsidRPr="00B565F7" w14:paraId="675C8BCB" w14:textId="77777777" w:rsidTr="005337F3">
        <w:tc>
          <w:tcPr>
            <w:tcW w:w="473" w:type="dxa"/>
            <w:vAlign w:val="center"/>
          </w:tcPr>
          <w:p w14:paraId="2877C32B" w14:textId="77777777" w:rsidR="00703B7F" w:rsidRPr="00B565F7" w:rsidRDefault="00703B7F" w:rsidP="005337F3">
            <w:pPr>
              <w:jc w:val="center"/>
              <w:rPr>
                <w:sz w:val="20"/>
              </w:rPr>
            </w:pPr>
          </w:p>
        </w:tc>
        <w:tc>
          <w:tcPr>
            <w:tcW w:w="6468" w:type="dxa"/>
          </w:tcPr>
          <w:p w14:paraId="1587005F" w14:textId="77777777" w:rsidR="00703B7F" w:rsidRPr="00B565F7" w:rsidRDefault="00703B7F" w:rsidP="005337F3">
            <w:pPr>
              <w:rPr>
                <w:sz w:val="20"/>
              </w:rPr>
            </w:pPr>
            <w:r w:rsidRPr="00B565F7">
              <w:rPr>
                <w:sz w:val="20"/>
              </w:rPr>
              <w:t>Ustrezna diagnoza specialista</w:t>
            </w:r>
            <w:r w:rsidR="00D9546D" w:rsidRPr="00B565F7">
              <w:rPr>
                <w:sz w:val="20"/>
              </w:rPr>
              <w:t>/demenca</w:t>
            </w:r>
          </w:p>
        </w:tc>
        <w:tc>
          <w:tcPr>
            <w:tcW w:w="1677" w:type="dxa"/>
          </w:tcPr>
          <w:p w14:paraId="7725F561" w14:textId="77777777" w:rsidR="00703B7F" w:rsidRPr="00B565F7" w:rsidRDefault="00703B7F" w:rsidP="005337F3">
            <w:pPr>
              <w:jc w:val="center"/>
              <w:rPr>
                <w:sz w:val="20"/>
              </w:rPr>
            </w:pPr>
            <w:r w:rsidRPr="00B565F7">
              <w:rPr>
                <w:sz w:val="20"/>
              </w:rPr>
              <w:t>da</w:t>
            </w:r>
          </w:p>
        </w:tc>
        <w:tc>
          <w:tcPr>
            <w:tcW w:w="855" w:type="dxa"/>
          </w:tcPr>
          <w:p w14:paraId="06438546" w14:textId="77777777" w:rsidR="00703B7F" w:rsidRPr="00B565F7" w:rsidRDefault="00703B7F" w:rsidP="005337F3">
            <w:pPr>
              <w:jc w:val="center"/>
              <w:rPr>
                <w:sz w:val="20"/>
              </w:rPr>
            </w:pPr>
          </w:p>
        </w:tc>
      </w:tr>
      <w:tr w:rsidR="00703B7F" w:rsidRPr="00B565F7" w14:paraId="05D11871" w14:textId="77777777" w:rsidTr="005337F3">
        <w:tc>
          <w:tcPr>
            <w:tcW w:w="473" w:type="dxa"/>
            <w:tcBorders>
              <w:bottom w:val="single" w:sz="4" w:space="0" w:color="auto"/>
            </w:tcBorders>
            <w:vAlign w:val="center"/>
          </w:tcPr>
          <w:p w14:paraId="646BE1E1" w14:textId="77777777" w:rsidR="00703B7F" w:rsidRPr="00B565F7" w:rsidRDefault="00703B7F" w:rsidP="005337F3">
            <w:pPr>
              <w:jc w:val="center"/>
              <w:rPr>
                <w:sz w:val="20"/>
              </w:rPr>
            </w:pPr>
          </w:p>
        </w:tc>
        <w:tc>
          <w:tcPr>
            <w:tcW w:w="6468" w:type="dxa"/>
            <w:tcBorders>
              <w:bottom w:val="single" w:sz="4" w:space="0" w:color="auto"/>
            </w:tcBorders>
          </w:tcPr>
          <w:p w14:paraId="19C56D9A" w14:textId="77777777" w:rsidR="00703B7F" w:rsidRPr="00B565F7" w:rsidRDefault="00703B7F" w:rsidP="005337F3">
            <w:pPr>
              <w:rPr>
                <w:sz w:val="20"/>
              </w:rPr>
            </w:pPr>
            <w:r w:rsidRPr="00B565F7">
              <w:rPr>
                <w:sz w:val="20"/>
              </w:rPr>
              <w:t xml:space="preserve">Potreba po </w:t>
            </w:r>
            <w:r w:rsidR="00D9546D" w:rsidRPr="00B565F7">
              <w:rPr>
                <w:sz w:val="20"/>
              </w:rPr>
              <w:t>osebnem spremljanju</w:t>
            </w:r>
            <w:r w:rsidR="00697AF3" w:rsidRPr="00B565F7">
              <w:rPr>
                <w:sz w:val="20"/>
              </w:rPr>
              <w:t xml:space="preserve"> /</w:t>
            </w:r>
            <w:r w:rsidRPr="00B565F7">
              <w:rPr>
                <w:sz w:val="20"/>
              </w:rPr>
              <w:t>nadzoru</w:t>
            </w:r>
          </w:p>
        </w:tc>
        <w:tc>
          <w:tcPr>
            <w:tcW w:w="1677" w:type="dxa"/>
            <w:tcBorders>
              <w:bottom w:val="single" w:sz="4" w:space="0" w:color="auto"/>
            </w:tcBorders>
          </w:tcPr>
          <w:p w14:paraId="460A5FE6" w14:textId="77777777" w:rsidR="00703B7F" w:rsidRPr="00B565F7" w:rsidRDefault="00697AF3" w:rsidP="005337F3">
            <w:pPr>
              <w:jc w:val="center"/>
              <w:rPr>
                <w:sz w:val="20"/>
              </w:rPr>
            </w:pPr>
            <w:r w:rsidRPr="00B565F7">
              <w:rPr>
                <w:sz w:val="20"/>
              </w:rPr>
              <w:t>stalen</w:t>
            </w:r>
          </w:p>
        </w:tc>
        <w:tc>
          <w:tcPr>
            <w:tcW w:w="855" w:type="dxa"/>
            <w:tcBorders>
              <w:bottom w:val="single" w:sz="4" w:space="0" w:color="auto"/>
            </w:tcBorders>
          </w:tcPr>
          <w:p w14:paraId="170DC1D0" w14:textId="77777777" w:rsidR="00703B7F" w:rsidRPr="00B565F7" w:rsidRDefault="00703B7F" w:rsidP="005337F3">
            <w:pPr>
              <w:jc w:val="center"/>
              <w:rPr>
                <w:sz w:val="20"/>
              </w:rPr>
            </w:pPr>
          </w:p>
        </w:tc>
      </w:tr>
      <w:tr w:rsidR="00703B7F" w:rsidRPr="00B565F7" w14:paraId="411DAFCE" w14:textId="77777777" w:rsidTr="005337F3">
        <w:tc>
          <w:tcPr>
            <w:tcW w:w="473" w:type="dxa"/>
            <w:tcBorders>
              <w:bottom w:val="single" w:sz="4" w:space="0" w:color="auto"/>
            </w:tcBorders>
            <w:vAlign w:val="center"/>
          </w:tcPr>
          <w:p w14:paraId="41A34C4A" w14:textId="77777777" w:rsidR="00703B7F" w:rsidRPr="00B565F7" w:rsidRDefault="00703B7F" w:rsidP="005337F3">
            <w:pPr>
              <w:jc w:val="center"/>
              <w:rPr>
                <w:sz w:val="20"/>
              </w:rPr>
            </w:pPr>
          </w:p>
        </w:tc>
        <w:tc>
          <w:tcPr>
            <w:tcW w:w="6468" w:type="dxa"/>
            <w:tcBorders>
              <w:bottom w:val="single" w:sz="4" w:space="0" w:color="auto"/>
            </w:tcBorders>
          </w:tcPr>
          <w:p w14:paraId="30B2974A" w14:textId="77777777" w:rsidR="00703B7F" w:rsidRPr="00B565F7" w:rsidRDefault="00703B7F" w:rsidP="005337F3">
            <w:pPr>
              <w:rPr>
                <w:sz w:val="20"/>
              </w:rPr>
            </w:pPr>
            <w:r w:rsidRPr="00B565F7">
              <w:rPr>
                <w:sz w:val="20"/>
              </w:rPr>
              <w:t>Vodenje po izdelanem individualnem programu</w:t>
            </w:r>
            <w:r w:rsidR="00697AF3" w:rsidRPr="00B565F7">
              <w:rPr>
                <w:sz w:val="20"/>
              </w:rPr>
              <w:t>/spodbujanje k samostojnosti</w:t>
            </w:r>
          </w:p>
        </w:tc>
        <w:tc>
          <w:tcPr>
            <w:tcW w:w="1677" w:type="dxa"/>
            <w:tcBorders>
              <w:bottom w:val="single" w:sz="4" w:space="0" w:color="auto"/>
            </w:tcBorders>
          </w:tcPr>
          <w:p w14:paraId="4E62B4A5" w14:textId="77777777" w:rsidR="00703B7F" w:rsidRPr="00B565F7" w:rsidRDefault="00703B7F" w:rsidP="005337F3">
            <w:pPr>
              <w:jc w:val="center"/>
              <w:rPr>
                <w:sz w:val="20"/>
              </w:rPr>
            </w:pPr>
            <w:r w:rsidRPr="00B565F7">
              <w:rPr>
                <w:sz w:val="20"/>
              </w:rPr>
              <w:t>da</w:t>
            </w:r>
          </w:p>
        </w:tc>
        <w:tc>
          <w:tcPr>
            <w:tcW w:w="855" w:type="dxa"/>
            <w:tcBorders>
              <w:bottom w:val="single" w:sz="4" w:space="0" w:color="auto"/>
            </w:tcBorders>
          </w:tcPr>
          <w:p w14:paraId="3BB8F1B6" w14:textId="77777777" w:rsidR="00703B7F" w:rsidRPr="00B565F7" w:rsidRDefault="00703B7F" w:rsidP="005337F3">
            <w:pPr>
              <w:jc w:val="center"/>
              <w:rPr>
                <w:sz w:val="20"/>
              </w:rPr>
            </w:pPr>
          </w:p>
        </w:tc>
      </w:tr>
      <w:tr w:rsidR="00703B7F" w:rsidRPr="00B565F7" w14:paraId="738CEE43" w14:textId="77777777" w:rsidTr="005337F3">
        <w:tc>
          <w:tcPr>
            <w:tcW w:w="9473" w:type="dxa"/>
            <w:gridSpan w:val="4"/>
            <w:tcBorders>
              <w:top w:val="single" w:sz="4" w:space="0" w:color="auto"/>
              <w:left w:val="nil"/>
              <w:bottom w:val="single" w:sz="4" w:space="0" w:color="auto"/>
              <w:right w:val="nil"/>
            </w:tcBorders>
            <w:vAlign w:val="center"/>
          </w:tcPr>
          <w:p w14:paraId="2AEE3FC3" w14:textId="77777777" w:rsidR="00703B7F" w:rsidRPr="00B565F7" w:rsidRDefault="00703B7F" w:rsidP="005337F3">
            <w:pPr>
              <w:pStyle w:val="Brezrazmikov"/>
              <w:jc w:val="center"/>
              <w:rPr>
                <w:sz w:val="20"/>
              </w:rPr>
            </w:pPr>
          </w:p>
          <w:p w14:paraId="1110F216" w14:textId="77777777" w:rsidR="00D9546D" w:rsidRPr="00B565F7" w:rsidRDefault="00D9546D" w:rsidP="005337F3">
            <w:pPr>
              <w:pStyle w:val="Brezrazmikov"/>
              <w:jc w:val="center"/>
              <w:rPr>
                <w:sz w:val="20"/>
              </w:rPr>
            </w:pPr>
            <w:r w:rsidRPr="00B565F7">
              <w:rPr>
                <w:i/>
                <w:iCs/>
                <w:sz w:val="20"/>
              </w:rPr>
              <w:t>* pomoč vključuje pripravo prostora, pripravo materiala, oskrbo materiala; vzpodbujanje, pomoč in izvedbo ali samo vzpod</w:t>
            </w:r>
            <w:r w:rsidRPr="00B565F7">
              <w:rPr>
                <w:i/>
                <w:iCs/>
                <w:sz w:val="20"/>
              </w:rPr>
              <w:softHyphen/>
              <w:t>bujanje, samo pomoč, samo izvedbo</w:t>
            </w:r>
          </w:p>
          <w:p w14:paraId="5223EC17" w14:textId="77777777" w:rsidR="00D9546D" w:rsidRPr="00B565F7" w:rsidRDefault="00D9546D" w:rsidP="005337F3">
            <w:pPr>
              <w:pStyle w:val="Brezrazmikov"/>
              <w:jc w:val="center"/>
              <w:rPr>
                <w:sz w:val="20"/>
              </w:rPr>
            </w:pPr>
          </w:p>
          <w:p w14:paraId="47250DBD" w14:textId="77777777" w:rsidR="00703B7F" w:rsidRPr="00B565F7" w:rsidRDefault="00703B7F" w:rsidP="005337F3">
            <w:pPr>
              <w:pStyle w:val="Brezrazmikov"/>
              <w:jc w:val="center"/>
              <w:rPr>
                <w:sz w:val="20"/>
              </w:rPr>
            </w:pPr>
          </w:p>
        </w:tc>
      </w:tr>
      <w:bookmarkEnd w:id="2"/>
      <w:bookmarkEnd w:id="3"/>
    </w:tbl>
    <w:p w14:paraId="009D820B" w14:textId="77777777" w:rsidR="00C6484A" w:rsidRPr="00931740" w:rsidRDefault="00C6484A" w:rsidP="00C6484A">
      <w:pPr>
        <w:rPr>
          <w:sz w:val="20"/>
        </w:rPr>
      </w:pPr>
    </w:p>
    <w:p w14:paraId="3592A3A8" w14:textId="77777777" w:rsidR="00F73AAC" w:rsidRPr="00931740" w:rsidRDefault="00F73AAC">
      <w:pPr>
        <w:rPr>
          <w:b/>
          <w:bCs/>
          <w:sz w:val="20"/>
          <w:u w:val="single"/>
        </w:rPr>
      </w:pPr>
    </w:p>
    <w:p w14:paraId="559D3EB2" w14:textId="77777777" w:rsidR="00741DBC" w:rsidRPr="00931740" w:rsidRDefault="000423F3">
      <w:pPr>
        <w:rPr>
          <w:b/>
          <w:bCs/>
          <w:sz w:val="20"/>
          <w:u w:val="single"/>
        </w:rPr>
      </w:pPr>
      <w:r w:rsidRPr="00931740">
        <w:rPr>
          <w:b/>
          <w:bCs/>
          <w:sz w:val="20"/>
          <w:u w:val="single"/>
        </w:rPr>
        <w:t xml:space="preserve">2. </w:t>
      </w:r>
      <w:r w:rsidR="00741DBC" w:rsidRPr="00931740">
        <w:rPr>
          <w:b/>
          <w:bCs/>
          <w:sz w:val="20"/>
          <w:u w:val="single"/>
        </w:rPr>
        <w:t>Nadstandardne storitve</w:t>
      </w:r>
      <w:r w:rsidR="00B70CC2" w:rsidRPr="00931740">
        <w:rPr>
          <w:b/>
          <w:bCs/>
          <w:sz w:val="20"/>
          <w:u w:val="single"/>
        </w:rPr>
        <w:t xml:space="preserve"> (nadstandardni bivalni prostori)</w:t>
      </w:r>
    </w:p>
    <w:p w14:paraId="0C7B0FBA" w14:textId="77777777" w:rsidR="00D842DF" w:rsidRPr="00931740" w:rsidRDefault="00D842DF">
      <w:pPr>
        <w:rPr>
          <w:b/>
          <w:bCs/>
          <w:sz w:val="20"/>
        </w:rPr>
      </w:pPr>
    </w:p>
    <w:p w14:paraId="68171CF9" w14:textId="77777777" w:rsidR="00741DBC" w:rsidRPr="00931740" w:rsidRDefault="00741DBC" w:rsidP="001150AE">
      <w:pPr>
        <w:pStyle w:val="Golobesedilo"/>
        <w:overflowPunct w:val="0"/>
        <w:autoSpaceDE w:val="0"/>
        <w:autoSpaceDN w:val="0"/>
        <w:adjustRightInd w:val="0"/>
        <w:jc w:val="both"/>
        <w:textAlignment w:val="baseline"/>
        <w:rPr>
          <w:rFonts w:ascii="Times New Roman" w:hAnsi="Times New Roman"/>
        </w:rPr>
      </w:pPr>
      <w:r w:rsidRPr="00931740">
        <w:rPr>
          <w:rFonts w:ascii="Times New Roman" w:hAnsi="Times New Roman"/>
        </w:rPr>
        <w:t xml:space="preserve">Za nadstandardno socialno varstveno storitev se šteje storitev, ki  se izvaja v pogojih , ki so višji od minimalnih </w:t>
      </w:r>
      <w:r w:rsidR="00263890" w:rsidRPr="00931740">
        <w:rPr>
          <w:rFonts w:ascii="Times New Roman" w:hAnsi="Times New Roman"/>
        </w:rPr>
        <w:t>bivalnih</w:t>
      </w:r>
      <w:r w:rsidRPr="00931740">
        <w:rPr>
          <w:rFonts w:ascii="Times New Roman" w:hAnsi="Times New Roman"/>
        </w:rPr>
        <w:t xml:space="preserve"> pogojev za izvajanje socialno varstvenih storitev. Za nadstandardne storitve se ne štejejo storitve, ki jih dom ponuja poleg izvajanja socialno varstvenih storitev po predpisanih standardih in normativih za izvajanje socialno varstvenih storitev.</w:t>
      </w:r>
    </w:p>
    <w:p w14:paraId="59BF6475" w14:textId="77777777" w:rsidR="00491A62" w:rsidRPr="00931740" w:rsidRDefault="00491A62" w:rsidP="001150AE">
      <w:pPr>
        <w:pStyle w:val="Golobesedilo"/>
        <w:overflowPunct w:val="0"/>
        <w:autoSpaceDE w:val="0"/>
        <w:autoSpaceDN w:val="0"/>
        <w:adjustRightInd w:val="0"/>
        <w:jc w:val="both"/>
        <w:textAlignment w:val="baseline"/>
        <w:rPr>
          <w:rFonts w:ascii="Times New Roman" w:hAnsi="Times New Roman"/>
        </w:rPr>
      </w:pPr>
    </w:p>
    <w:p w14:paraId="1E7DBAD7" w14:textId="77777777" w:rsidR="00263890" w:rsidRPr="00931740" w:rsidRDefault="00263890" w:rsidP="00263890">
      <w:pPr>
        <w:rPr>
          <w:sz w:val="20"/>
        </w:rPr>
      </w:pPr>
      <w:r w:rsidRPr="00931740">
        <w:rPr>
          <w:sz w:val="20"/>
        </w:rPr>
        <w:t>Nadstandardni bivalni pogoji so:</w:t>
      </w:r>
    </w:p>
    <w:p w14:paraId="587597E1" w14:textId="77777777" w:rsidR="00263890" w:rsidRPr="00931740" w:rsidRDefault="00263890" w:rsidP="00263890">
      <w:pPr>
        <w:numPr>
          <w:ilvl w:val="0"/>
          <w:numId w:val="2"/>
        </w:numPr>
        <w:rPr>
          <w:sz w:val="20"/>
        </w:rPr>
      </w:pPr>
      <w:r w:rsidRPr="00931740">
        <w:rPr>
          <w:sz w:val="20"/>
        </w:rPr>
        <w:t>balkon ali terasa;</w:t>
      </w:r>
    </w:p>
    <w:p w14:paraId="32508169" w14:textId="77777777" w:rsidR="00263890" w:rsidRPr="00931740" w:rsidRDefault="00263890" w:rsidP="00263890">
      <w:pPr>
        <w:numPr>
          <w:ilvl w:val="0"/>
          <w:numId w:val="2"/>
        </w:numPr>
        <w:rPr>
          <w:sz w:val="20"/>
        </w:rPr>
      </w:pPr>
      <w:r w:rsidRPr="00931740">
        <w:rPr>
          <w:sz w:val="20"/>
        </w:rPr>
        <w:t>lastne sanitarije;</w:t>
      </w:r>
    </w:p>
    <w:p w14:paraId="5581577C" w14:textId="77777777" w:rsidR="00263890" w:rsidRPr="00931740" w:rsidRDefault="00263890" w:rsidP="00263890">
      <w:pPr>
        <w:numPr>
          <w:ilvl w:val="0"/>
          <w:numId w:val="2"/>
        </w:numPr>
        <w:rPr>
          <w:sz w:val="20"/>
        </w:rPr>
      </w:pPr>
      <w:r w:rsidRPr="00931740">
        <w:rPr>
          <w:sz w:val="20"/>
        </w:rPr>
        <w:t>soba, ki je večja od 20% predpisanih normativov.</w:t>
      </w:r>
    </w:p>
    <w:p w14:paraId="5E060EAE" w14:textId="77777777" w:rsidR="005948CE" w:rsidRPr="00B565F7" w:rsidRDefault="00A03A7E" w:rsidP="00263890">
      <w:pPr>
        <w:numPr>
          <w:ilvl w:val="0"/>
          <w:numId w:val="2"/>
        </w:numPr>
        <w:rPr>
          <w:sz w:val="20"/>
        </w:rPr>
      </w:pPr>
      <w:r w:rsidRPr="00B565F7">
        <w:rPr>
          <w:sz w:val="20"/>
        </w:rPr>
        <w:t>a</w:t>
      </w:r>
      <w:r w:rsidR="005948CE" w:rsidRPr="00B565F7">
        <w:rPr>
          <w:sz w:val="20"/>
        </w:rPr>
        <w:t>partma</w:t>
      </w:r>
      <w:r w:rsidRPr="00B565F7">
        <w:rPr>
          <w:sz w:val="20"/>
        </w:rPr>
        <w:t xml:space="preserve"> </w:t>
      </w:r>
      <w:r w:rsidR="005948CE" w:rsidRPr="00B565F7">
        <w:rPr>
          <w:sz w:val="20"/>
        </w:rPr>
        <w:t>- enoposteljni</w:t>
      </w:r>
    </w:p>
    <w:p w14:paraId="296E12DD" w14:textId="77777777" w:rsidR="005948CE" w:rsidRPr="00B565F7" w:rsidRDefault="00A03A7E" w:rsidP="00263890">
      <w:pPr>
        <w:numPr>
          <w:ilvl w:val="0"/>
          <w:numId w:val="2"/>
        </w:numPr>
        <w:rPr>
          <w:sz w:val="20"/>
        </w:rPr>
      </w:pPr>
      <w:r w:rsidRPr="00B565F7">
        <w:rPr>
          <w:sz w:val="20"/>
        </w:rPr>
        <w:t>a</w:t>
      </w:r>
      <w:r w:rsidR="005948CE" w:rsidRPr="00B565F7">
        <w:rPr>
          <w:sz w:val="20"/>
        </w:rPr>
        <w:t>partma -</w:t>
      </w:r>
      <w:r w:rsidR="00510941" w:rsidRPr="00B565F7">
        <w:rPr>
          <w:sz w:val="20"/>
        </w:rPr>
        <w:t xml:space="preserve"> </w:t>
      </w:r>
      <w:r w:rsidR="005948CE" w:rsidRPr="00B565F7">
        <w:rPr>
          <w:sz w:val="20"/>
        </w:rPr>
        <w:t>dvoposteljni</w:t>
      </w:r>
    </w:p>
    <w:p w14:paraId="7ED6601A" w14:textId="77777777" w:rsidR="005948CE" w:rsidRPr="00B565F7" w:rsidRDefault="005948CE" w:rsidP="00263890">
      <w:pPr>
        <w:numPr>
          <w:ilvl w:val="0"/>
          <w:numId w:val="2"/>
        </w:numPr>
        <w:rPr>
          <w:sz w:val="20"/>
        </w:rPr>
      </w:pPr>
      <w:r w:rsidRPr="00B565F7">
        <w:rPr>
          <w:sz w:val="20"/>
        </w:rPr>
        <w:t>garsonjera</w:t>
      </w:r>
    </w:p>
    <w:p w14:paraId="0131D204" w14:textId="77777777" w:rsidR="00F434B1" w:rsidRPr="00931740" w:rsidRDefault="00F434B1" w:rsidP="00F434B1">
      <w:pPr>
        <w:rPr>
          <w:sz w:val="20"/>
        </w:rPr>
      </w:pPr>
    </w:p>
    <w:p w14:paraId="6F528DA3" w14:textId="77777777" w:rsidR="00741DBC" w:rsidRPr="00931740" w:rsidRDefault="00741DBC">
      <w:pPr>
        <w:rPr>
          <w:sz w:val="20"/>
        </w:rPr>
      </w:pPr>
    </w:p>
    <w:p w14:paraId="4D108A2B" w14:textId="77777777" w:rsidR="00B70CC2" w:rsidRPr="00931740" w:rsidRDefault="000423F3">
      <w:pPr>
        <w:rPr>
          <w:sz w:val="20"/>
        </w:rPr>
      </w:pPr>
      <w:r w:rsidRPr="00931740">
        <w:rPr>
          <w:b/>
          <w:sz w:val="20"/>
          <w:u w:val="single"/>
        </w:rPr>
        <w:t xml:space="preserve">3. </w:t>
      </w:r>
      <w:r w:rsidR="00B70CC2" w:rsidRPr="00931740">
        <w:rPr>
          <w:b/>
          <w:sz w:val="20"/>
          <w:u w:val="single"/>
        </w:rPr>
        <w:t>Podstandardne storitve (podstandardni bivalni prostori</w:t>
      </w:r>
      <w:r w:rsidR="00B70CC2" w:rsidRPr="00931740">
        <w:rPr>
          <w:sz w:val="20"/>
        </w:rPr>
        <w:t>)</w:t>
      </w:r>
    </w:p>
    <w:p w14:paraId="0E9184D7" w14:textId="77777777" w:rsidR="00B70CC2" w:rsidRPr="00931740" w:rsidRDefault="00B70CC2">
      <w:pPr>
        <w:rPr>
          <w:sz w:val="20"/>
        </w:rPr>
      </w:pPr>
    </w:p>
    <w:p w14:paraId="7FA1F130" w14:textId="77777777" w:rsidR="00B70CC2" w:rsidRPr="00931740" w:rsidRDefault="00592045">
      <w:pPr>
        <w:rPr>
          <w:sz w:val="20"/>
        </w:rPr>
      </w:pPr>
      <w:r w:rsidRPr="00931740">
        <w:rPr>
          <w:sz w:val="20"/>
        </w:rPr>
        <w:t>Za podstandardno socialno varstveno storitev se šteje storitev, ki se izvaja v pogojih, ki so nižji od minimalnih bivalnih pogojev za izvajanje socialno varstvenih storitev.</w:t>
      </w:r>
    </w:p>
    <w:p w14:paraId="02AEAA6A" w14:textId="77777777" w:rsidR="00592045" w:rsidRPr="00931740" w:rsidRDefault="00592045">
      <w:pPr>
        <w:rPr>
          <w:sz w:val="20"/>
        </w:rPr>
      </w:pPr>
    </w:p>
    <w:p w14:paraId="01CC4E3F" w14:textId="77777777" w:rsidR="00263890" w:rsidRPr="00931740" w:rsidRDefault="00263890">
      <w:pPr>
        <w:rPr>
          <w:sz w:val="20"/>
        </w:rPr>
      </w:pPr>
      <w:r w:rsidRPr="00931740">
        <w:rPr>
          <w:sz w:val="20"/>
        </w:rPr>
        <w:t>Podstandardni bivalni pogoji</w:t>
      </w:r>
      <w:r w:rsidR="009A1592" w:rsidRPr="00931740">
        <w:rPr>
          <w:sz w:val="20"/>
        </w:rPr>
        <w:t xml:space="preserve"> so</w:t>
      </w:r>
      <w:r w:rsidRPr="00931740">
        <w:rPr>
          <w:sz w:val="20"/>
        </w:rPr>
        <w:t>:</w:t>
      </w:r>
    </w:p>
    <w:p w14:paraId="15E28109" w14:textId="77777777" w:rsidR="00263890" w:rsidRPr="00931740" w:rsidRDefault="00263890" w:rsidP="00263890">
      <w:pPr>
        <w:numPr>
          <w:ilvl w:val="0"/>
          <w:numId w:val="2"/>
        </w:numPr>
        <w:rPr>
          <w:sz w:val="20"/>
        </w:rPr>
      </w:pPr>
      <w:r w:rsidRPr="00931740">
        <w:rPr>
          <w:sz w:val="20"/>
        </w:rPr>
        <w:t>triposteljna soba;</w:t>
      </w:r>
    </w:p>
    <w:p w14:paraId="2D7CFEF2" w14:textId="77777777" w:rsidR="00263890" w:rsidRPr="00931740" w:rsidRDefault="00263890" w:rsidP="00263890">
      <w:pPr>
        <w:numPr>
          <w:ilvl w:val="0"/>
          <w:numId w:val="2"/>
        </w:numPr>
        <w:rPr>
          <w:sz w:val="20"/>
        </w:rPr>
      </w:pPr>
      <w:r w:rsidRPr="00931740">
        <w:rPr>
          <w:sz w:val="20"/>
        </w:rPr>
        <w:t>štiri in več posteljna soba;</w:t>
      </w:r>
    </w:p>
    <w:p w14:paraId="2F4D6379" w14:textId="77777777" w:rsidR="00263890" w:rsidRPr="00931740" w:rsidRDefault="00263890" w:rsidP="00263890">
      <w:pPr>
        <w:numPr>
          <w:ilvl w:val="0"/>
          <w:numId w:val="2"/>
        </w:numPr>
        <w:rPr>
          <w:sz w:val="20"/>
        </w:rPr>
      </w:pPr>
      <w:r w:rsidRPr="00931740">
        <w:rPr>
          <w:sz w:val="20"/>
        </w:rPr>
        <w:t xml:space="preserve">soba, ki je manjša </w:t>
      </w:r>
      <w:r w:rsidR="00937FDB" w:rsidRPr="00931740">
        <w:rPr>
          <w:sz w:val="20"/>
        </w:rPr>
        <w:t>od</w:t>
      </w:r>
      <w:r w:rsidRPr="00931740">
        <w:rPr>
          <w:sz w:val="20"/>
        </w:rPr>
        <w:t xml:space="preserve"> 20% predpisanih normativov.</w:t>
      </w:r>
    </w:p>
    <w:p w14:paraId="46EDED40" w14:textId="77777777" w:rsidR="005948CE" w:rsidRPr="00931740" w:rsidRDefault="005948CE" w:rsidP="005948CE">
      <w:pPr>
        <w:ind w:left="360"/>
        <w:rPr>
          <w:sz w:val="20"/>
        </w:rPr>
      </w:pPr>
    </w:p>
    <w:p w14:paraId="30B3975A" w14:textId="77777777" w:rsidR="00263890" w:rsidRPr="00931740" w:rsidRDefault="00263890">
      <w:pPr>
        <w:rPr>
          <w:b/>
          <w:sz w:val="20"/>
        </w:rPr>
      </w:pPr>
    </w:p>
    <w:p w14:paraId="74C22F22" w14:textId="77777777" w:rsidR="005948CE" w:rsidRPr="00DF3FAD" w:rsidRDefault="00DF3FAD" w:rsidP="00DF3FAD">
      <w:pPr>
        <w:rPr>
          <w:b/>
          <w:sz w:val="20"/>
          <w:u w:val="single"/>
        </w:rPr>
      </w:pPr>
      <w:r>
        <w:rPr>
          <w:b/>
          <w:sz w:val="20"/>
          <w:u w:val="single"/>
        </w:rPr>
        <w:t>4.</w:t>
      </w:r>
      <w:r w:rsidR="005948CE" w:rsidRPr="00DF3FAD">
        <w:rPr>
          <w:b/>
          <w:sz w:val="20"/>
          <w:u w:val="single"/>
        </w:rPr>
        <w:t>Dodaten obseg oskrbe oziroma storitev</w:t>
      </w:r>
    </w:p>
    <w:p w14:paraId="58972A94" w14:textId="77777777" w:rsidR="005948CE" w:rsidRPr="008301FF" w:rsidRDefault="005948CE" w:rsidP="005948CE">
      <w:pPr>
        <w:rPr>
          <w:b/>
          <w:bCs/>
          <w:sz w:val="20"/>
        </w:rPr>
      </w:pPr>
    </w:p>
    <w:p w14:paraId="3A495A17" w14:textId="77777777" w:rsidR="005948CE" w:rsidRPr="008301FF" w:rsidRDefault="005948CE" w:rsidP="00676389">
      <w:pPr>
        <w:pStyle w:val="Pa3"/>
        <w:jc w:val="both"/>
        <w:rPr>
          <w:rFonts w:ascii="Times New Roman" w:hAnsi="Times New Roman" w:cs="Times New Roman"/>
          <w:sz w:val="20"/>
          <w:szCs w:val="20"/>
        </w:rPr>
      </w:pPr>
      <w:r w:rsidRPr="008301FF">
        <w:rPr>
          <w:rFonts w:ascii="Times New Roman" w:hAnsi="Times New Roman" w:cs="Times New Roman"/>
          <w:sz w:val="20"/>
          <w:szCs w:val="20"/>
        </w:rPr>
        <w:t>Dodaten obseg oskrbe oziroma storitve se zaračunava v skladu s prvim in drugim odstavkom 28. člena ter prvim odstav</w:t>
      </w:r>
      <w:r w:rsidRPr="008301FF">
        <w:rPr>
          <w:rFonts w:ascii="Times New Roman" w:hAnsi="Times New Roman" w:cs="Times New Roman"/>
          <w:sz w:val="20"/>
          <w:szCs w:val="20"/>
        </w:rPr>
        <w:softHyphen/>
        <w:t>kom 33. člena pravilnika o metodologiji.</w:t>
      </w:r>
    </w:p>
    <w:p w14:paraId="2B11F488" w14:textId="77777777" w:rsidR="005948CE" w:rsidRPr="008301FF" w:rsidRDefault="005948CE" w:rsidP="00676389">
      <w:pPr>
        <w:pStyle w:val="Pa3"/>
        <w:jc w:val="both"/>
        <w:rPr>
          <w:rFonts w:ascii="Times New Roman" w:hAnsi="Times New Roman" w:cs="Times New Roman"/>
          <w:sz w:val="20"/>
          <w:szCs w:val="20"/>
        </w:rPr>
      </w:pPr>
    </w:p>
    <w:p w14:paraId="6ADEC684" w14:textId="77777777" w:rsidR="005948CE" w:rsidRPr="008301FF" w:rsidRDefault="005948CE" w:rsidP="00676389">
      <w:pPr>
        <w:pStyle w:val="Pa3"/>
        <w:jc w:val="both"/>
        <w:rPr>
          <w:rFonts w:ascii="Times New Roman" w:hAnsi="Times New Roman" w:cs="Times New Roman"/>
          <w:sz w:val="20"/>
          <w:szCs w:val="20"/>
        </w:rPr>
      </w:pPr>
      <w:r w:rsidRPr="008301FF">
        <w:rPr>
          <w:rFonts w:ascii="Times New Roman" w:hAnsi="Times New Roman" w:cs="Times New Roman"/>
          <w:sz w:val="20"/>
          <w:szCs w:val="20"/>
        </w:rPr>
        <w:t>Dodaten obseg oskrbe oziroma storitev lahko na željo uporabnikov oziroma svojcev vključuje vse storitve posame</w:t>
      </w:r>
      <w:r w:rsidRPr="008301FF">
        <w:rPr>
          <w:rFonts w:ascii="Times New Roman" w:hAnsi="Times New Roman" w:cs="Times New Roman"/>
          <w:sz w:val="20"/>
          <w:szCs w:val="20"/>
        </w:rPr>
        <w:softHyphen/>
        <w:t xml:space="preserve">zne vrste oskrbe, navedene v 3. in </w:t>
      </w:r>
      <w:r w:rsidR="00510941" w:rsidRPr="008301FF">
        <w:rPr>
          <w:rFonts w:ascii="Times New Roman" w:hAnsi="Times New Roman" w:cs="Times New Roman"/>
          <w:b/>
          <w:sz w:val="20"/>
          <w:szCs w:val="20"/>
        </w:rPr>
        <w:t>7</w:t>
      </w:r>
      <w:r w:rsidRPr="008301FF">
        <w:rPr>
          <w:rFonts w:ascii="Times New Roman" w:hAnsi="Times New Roman" w:cs="Times New Roman"/>
          <w:sz w:val="20"/>
          <w:szCs w:val="20"/>
        </w:rPr>
        <w:t>. členu  podrobnejših standardov</w:t>
      </w:r>
      <w:r w:rsidR="00B8099C">
        <w:rPr>
          <w:rFonts w:ascii="Times New Roman" w:hAnsi="Times New Roman" w:cs="Times New Roman"/>
          <w:sz w:val="20"/>
          <w:szCs w:val="20"/>
        </w:rPr>
        <w:t xml:space="preserve"> za izvajanje posameznih vrst oskrbe in kriterijev za določitev vrst oskrb glede na potrebe uporabnikov storitve za področje institucionalnega varstva in </w:t>
      </w:r>
      <w:r w:rsidR="00DF3FAD">
        <w:rPr>
          <w:rFonts w:ascii="Times New Roman" w:hAnsi="Times New Roman" w:cs="Times New Roman"/>
          <w:sz w:val="20"/>
          <w:szCs w:val="20"/>
        </w:rPr>
        <w:t>Tabeli 1</w:t>
      </w:r>
      <w:r w:rsidR="00B8099C">
        <w:rPr>
          <w:rFonts w:ascii="Times New Roman" w:hAnsi="Times New Roman" w:cs="Times New Roman"/>
          <w:sz w:val="20"/>
          <w:szCs w:val="20"/>
        </w:rPr>
        <w:t xml:space="preserve"> tega dokumenta</w:t>
      </w:r>
      <w:r w:rsidRPr="008301FF">
        <w:rPr>
          <w:rFonts w:ascii="Times New Roman" w:hAnsi="Times New Roman" w:cs="Times New Roman"/>
          <w:sz w:val="20"/>
          <w:szCs w:val="20"/>
        </w:rPr>
        <w:t>.</w:t>
      </w:r>
    </w:p>
    <w:p w14:paraId="7F72B03C" w14:textId="77777777" w:rsidR="00676389" w:rsidRPr="008301FF" w:rsidRDefault="00676389" w:rsidP="00676389">
      <w:pPr>
        <w:rPr>
          <w:sz w:val="20"/>
        </w:rPr>
      </w:pPr>
    </w:p>
    <w:p w14:paraId="6DDFD86B" w14:textId="77777777" w:rsidR="00592045" w:rsidRDefault="005948CE" w:rsidP="00676389">
      <w:pPr>
        <w:pStyle w:val="Pa3"/>
        <w:jc w:val="both"/>
        <w:rPr>
          <w:rFonts w:ascii="Times New Roman" w:hAnsi="Times New Roman" w:cs="Times New Roman"/>
          <w:sz w:val="20"/>
          <w:szCs w:val="20"/>
        </w:rPr>
      </w:pPr>
      <w:r w:rsidRPr="008301FF">
        <w:rPr>
          <w:rFonts w:ascii="Times New Roman" w:hAnsi="Times New Roman" w:cs="Times New Roman"/>
          <w:sz w:val="20"/>
          <w:szCs w:val="20"/>
        </w:rPr>
        <w:t>Možnost koriščenja dodatnega obsega oskrbe oziroma storitev se opredeli v dogovoru o trajanju, vrsti in načinu zago</w:t>
      </w:r>
      <w:r w:rsidRPr="008301FF">
        <w:rPr>
          <w:rFonts w:ascii="Times New Roman" w:hAnsi="Times New Roman" w:cs="Times New Roman"/>
          <w:sz w:val="20"/>
          <w:szCs w:val="20"/>
        </w:rPr>
        <w:softHyphen/>
        <w:t>tavljanja storitve institucionalnega varstva, naroči na predpisa</w:t>
      </w:r>
      <w:r w:rsidRPr="008301FF">
        <w:rPr>
          <w:rFonts w:ascii="Times New Roman" w:hAnsi="Times New Roman" w:cs="Times New Roman"/>
          <w:sz w:val="20"/>
          <w:szCs w:val="20"/>
        </w:rPr>
        <w:softHyphen/>
        <w:t>nem obrazcu, evidentira v evidencah dodatnega obsega oskrb oziroma storitev in zaračuna v skladu z veljavnim cenikom.</w:t>
      </w:r>
    </w:p>
    <w:p w14:paraId="3F7E6CFE" w14:textId="77777777" w:rsidR="00D37FAC" w:rsidRPr="00DF3FAD" w:rsidRDefault="00DF3FAD" w:rsidP="00DF3FAD">
      <w:pPr>
        <w:pStyle w:val="Naslov3"/>
      </w:pPr>
      <w:r>
        <w:lastRenderedPageBreak/>
        <w:t xml:space="preserve">III. </w:t>
      </w:r>
      <w:r w:rsidRPr="00DF3FAD">
        <w:t>STORITVE, KI NIMAJO ZNAČAJA  SOCIALNO VARSTVENIH STORITEV</w:t>
      </w:r>
    </w:p>
    <w:p w14:paraId="70282A4E" w14:textId="77777777" w:rsidR="00D37FAC" w:rsidRPr="008301FF" w:rsidRDefault="00D37FAC" w:rsidP="00D37FAC">
      <w:pPr>
        <w:pStyle w:val="Odstavekseznama"/>
        <w:overflowPunct/>
        <w:autoSpaceDE/>
        <w:autoSpaceDN/>
        <w:adjustRightInd/>
        <w:textAlignment w:val="auto"/>
        <w:rPr>
          <w:sz w:val="20"/>
        </w:rPr>
      </w:pPr>
    </w:p>
    <w:p w14:paraId="4FEBF0F7" w14:textId="77777777" w:rsidR="00D37FAC" w:rsidRPr="008301FF" w:rsidRDefault="00D37FAC" w:rsidP="00BC79E4">
      <w:pPr>
        <w:overflowPunct/>
        <w:autoSpaceDE/>
        <w:autoSpaceDN/>
        <w:adjustRightInd/>
        <w:textAlignment w:val="auto"/>
        <w:rPr>
          <w:sz w:val="20"/>
        </w:rPr>
      </w:pPr>
      <w:r w:rsidRPr="008301FF">
        <w:rPr>
          <w:sz w:val="20"/>
        </w:rPr>
        <w:t xml:space="preserve">Dom v skladu s predpisi opravlja tudi druge vrste storitev in dejavnosti, ki nimajo značaja socialno varstvenih storitev in so v skladu z registrirano dejavnostjo zavoda: </w:t>
      </w:r>
    </w:p>
    <w:p w14:paraId="29880CAC" w14:textId="77777777" w:rsidR="00D37FAC" w:rsidRPr="008301FF" w:rsidRDefault="00D37FAC" w:rsidP="00D37FAC">
      <w:pPr>
        <w:pStyle w:val="Odstavekseznama"/>
        <w:overflowPunct/>
        <w:autoSpaceDE/>
        <w:autoSpaceDN/>
        <w:adjustRightInd/>
        <w:textAlignment w:val="auto"/>
        <w:rPr>
          <w:sz w:val="20"/>
        </w:rPr>
      </w:pPr>
    </w:p>
    <w:p w14:paraId="635AED43" w14:textId="77777777" w:rsidR="00D37FAC" w:rsidRPr="008301FF" w:rsidRDefault="00D37FAC" w:rsidP="00BC79E4">
      <w:pPr>
        <w:overflowPunct/>
        <w:autoSpaceDE/>
        <w:autoSpaceDN/>
        <w:adjustRightInd/>
        <w:textAlignment w:val="auto"/>
        <w:rPr>
          <w:sz w:val="20"/>
        </w:rPr>
      </w:pPr>
      <w:r w:rsidRPr="008301FF">
        <w:rPr>
          <w:sz w:val="20"/>
        </w:rPr>
        <w:t xml:space="preserve">Storitve, ki nimajo značaja socialno varstvenih storitev so predvsem: </w:t>
      </w:r>
    </w:p>
    <w:p w14:paraId="324D07D2" w14:textId="77777777" w:rsidR="00D37FAC" w:rsidRPr="008301FF" w:rsidRDefault="00D37FAC" w:rsidP="00DF3FAD">
      <w:pPr>
        <w:pStyle w:val="Odstavekseznama"/>
        <w:numPr>
          <w:ilvl w:val="0"/>
          <w:numId w:val="45"/>
        </w:numPr>
        <w:overflowPunct/>
        <w:autoSpaceDE/>
        <w:autoSpaceDN/>
        <w:adjustRightInd/>
        <w:textAlignment w:val="auto"/>
        <w:rPr>
          <w:sz w:val="20"/>
        </w:rPr>
      </w:pPr>
      <w:r w:rsidRPr="008301FF">
        <w:rPr>
          <w:sz w:val="20"/>
        </w:rPr>
        <w:t xml:space="preserve">priprava kosil in malic, razvoz hrane in serviranje v jedilnici </w:t>
      </w:r>
      <w:r w:rsidR="0072036A">
        <w:rPr>
          <w:sz w:val="20"/>
        </w:rPr>
        <w:t>d</w:t>
      </w:r>
      <w:r w:rsidRPr="008301FF">
        <w:rPr>
          <w:sz w:val="20"/>
        </w:rPr>
        <w:t xml:space="preserve">oma za zunanje uporabnike; </w:t>
      </w:r>
    </w:p>
    <w:p w14:paraId="5031CD05" w14:textId="77777777" w:rsidR="00D37FAC" w:rsidRPr="008301FF" w:rsidRDefault="00D37FAC" w:rsidP="00DF3FAD">
      <w:pPr>
        <w:pStyle w:val="Odstavekseznama"/>
        <w:numPr>
          <w:ilvl w:val="0"/>
          <w:numId w:val="45"/>
        </w:numPr>
        <w:overflowPunct/>
        <w:autoSpaceDE/>
        <w:autoSpaceDN/>
        <w:adjustRightInd/>
        <w:textAlignment w:val="auto"/>
        <w:rPr>
          <w:sz w:val="20"/>
        </w:rPr>
      </w:pPr>
      <w:r w:rsidRPr="008301FF">
        <w:rPr>
          <w:sz w:val="20"/>
        </w:rPr>
        <w:t xml:space="preserve">gostinske storitve za uporabnike </w:t>
      </w:r>
      <w:r w:rsidR="0072036A">
        <w:rPr>
          <w:sz w:val="20"/>
        </w:rPr>
        <w:t>d</w:t>
      </w:r>
      <w:r w:rsidRPr="008301FF">
        <w:rPr>
          <w:sz w:val="20"/>
        </w:rPr>
        <w:t>oma in zunanje uporabnike</w:t>
      </w:r>
      <w:r w:rsidR="00D6392F" w:rsidRPr="008301FF">
        <w:rPr>
          <w:sz w:val="20"/>
        </w:rPr>
        <w:t>;</w:t>
      </w:r>
    </w:p>
    <w:p w14:paraId="21930878" w14:textId="77777777" w:rsidR="00D37FAC" w:rsidRPr="008301FF" w:rsidRDefault="00D37FAC" w:rsidP="00DF3FAD">
      <w:pPr>
        <w:pStyle w:val="Odstavekseznama"/>
        <w:numPr>
          <w:ilvl w:val="0"/>
          <w:numId w:val="45"/>
        </w:numPr>
        <w:overflowPunct/>
        <w:autoSpaceDE/>
        <w:autoSpaceDN/>
        <w:adjustRightInd/>
        <w:textAlignment w:val="auto"/>
        <w:rPr>
          <w:sz w:val="20"/>
        </w:rPr>
      </w:pPr>
      <w:r w:rsidRPr="008301FF">
        <w:rPr>
          <w:sz w:val="20"/>
        </w:rPr>
        <w:t xml:space="preserve">prodaja trgovskega blaga na drobno za uporabnike </w:t>
      </w:r>
      <w:r w:rsidR="0072036A">
        <w:rPr>
          <w:sz w:val="20"/>
        </w:rPr>
        <w:t>d</w:t>
      </w:r>
      <w:r w:rsidRPr="008301FF">
        <w:rPr>
          <w:sz w:val="20"/>
        </w:rPr>
        <w:t xml:space="preserve">oma in zunanje uporabnike; </w:t>
      </w:r>
    </w:p>
    <w:p w14:paraId="20B89A4B" w14:textId="77777777" w:rsidR="00D37FAC" w:rsidRPr="008301FF" w:rsidRDefault="00D37FAC" w:rsidP="00DF3FAD">
      <w:pPr>
        <w:pStyle w:val="Odstavekseznama"/>
        <w:numPr>
          <w:ilvl w:val="0"/>
          <w:numId w:val="45"/>
        </w:numPr>
        <w:overflowPunct/>
        <w:autoSpaceDE/>
        <w:autoSpaceDN/>
        <w:adjustRightInd/>
        <w:textAlignment w:val="auto"/>
        <w:rPr>
          <w:sz w:val="20"/>
        </w:rPr>
      </w:pPr>
      <w:r w:rsidRPr="008301FF">
        <w:rPr>
          <w:sz w:val="20"/>
        </w:rPr>
        <w:t>šiviljske storitve v šivalnici zavoda za notranje in zunanje uporabnike;</w:t>
      </w:r>
    </w:p>
    <w:p w14:paraId="6503F9A6" w14:textId="77777777" w:rsidR="00D37FAC" w:rsidRPr="008301FF" w:rsidRDefault="00D37FAC" w:rsidP="00DF3FAD">
      <w:pPr>
        <w:pStyle w:val="Odstavekseznama"/>
        <w:numPr>
          <w:ilvl w:val="0"/>
          <w:numId w:val="45"/>
        </w:numPr>
        <w:overflowPunct/>
        <w:autoSpaceDE/>
        <w:autoSpaceDN/>
        <w:adjustRightInd/>
        <w:textAlignment w:val="auto"/>
        <w:rPr>
          <w:sz w:val="20"/>
        </w:rPr>
      </w:pPr>
      <w:r w:rsidRPr="008301FF">
        <w:rPr>
          <w:sz w:val="20"/>
        </w:rPr>
        <w:t xml:space="preserve">pranje perila; </w:t>
      </w:r>
    </w:p>
    <w:p w14:paraId="648D3D4E" w14:textId="77777777" w:rsidR="00D37FAC" w:rsidRPr="008301FF" w:rsidRDefault="00D37FAC" w:rsidP="00DF3FAD">
      <w:pPr>
        <w:pStyle w:val="Odstavekseznama"/>
        <w:numPr>
          <w:ilvl w:val="0"/>
          <w:numId w:val="45"/>
        </w:numPr>
        <w:overflowPunct/>
        <w:autoSpaceDE/>
        <w:autoSpaceDN/>
        <w:adjustRightInd/>
        <w:textAlignment w:val="auto"/>
        <w:rPr>
          <w:sz w:val="20"/>
        </w:rPr>
      </w:pPr>
      <w:r w:rsidRPr="008301FF">
        <w:rPr>
          <w:sz w:val="20"/>
        </w:rPr>
        <w:t xml:space="preserve">fizioterapevtske storitve; </w:t>
      </w:r>
    </w:p>
    <w:p w14:paraId="1975B7AC" w14:textId="77777777" w:rsidR="00D37FAC" w:rsidRPr="008301FF" w:rsidRDefault="00D37FAC" w:rsidP="00DF3FAD">
      <w:pPr>
        <w:pStyle w:val="Odstavekseznama"/>
        <w:numPr>
          <w:ilvl w:val="0"/>
          <w:numId w:val="45"/>
        </w:numPr>
        <w:overflowPunct/>
        <w:autoSpaceDE/>
        <w:autoSpaceDN/>
        <w:adjustRightInd/>
        <w:textAlignment w:val="auto"/>
        <w:rPr>
          <w:sz w:val="20"/>
        </w:rPr>
      </w:pPr>
      <w:r w:rsidRPr="008301FF">
        <w:rPr>
          <w:sz w:val="20"/>
        </w:rPr>
        <w:t xml:space="preserve">izposojanje pripomočkov, katerih zavod trenutno ne potrebuje; </w:t>
      </w:r>
    </w:p>
    <w:p w14:paraId="54140F42" w14:textId="77777777" w:rsidR="00D37FAC" w:rsidRPr="008301FF" w:rsidRDefault="00D37FAC" w:rsidP="00DF3FAD">
      <w:pPr>
        <w:pStyle w:val="Odstavekseznama"/>
        <w:numPr>
          <w:ilvl w:val="0"/>
          <w:numId w:val="45"/>
        </w:numPr>
        <w:overflowPunct/>
        <w:autoSpaceDE/>
        <w:autoSpaceDN/>
        <w:adjustRightInd/>
        <w:textAlignment w:val="auto"/>
        <w:rPr>
          <w:sz w:val="20"/>
        </w:rPr>
      </w:pPr>
      <w:r w:rsidRPr="008301FF">
        <w:rPr>
          <w:sz w:val="20"/>
        </w:rPr>
        <w:t>druge storitve za up</w:t>
      </w:r>
      <w:r w:rsidR="005A1596" w:rsidRPr="008301FF">
        <w:rPr>
          <w:sz w:val="20"/>
        </w:rPr>
        <w:t>o</w:t>
      </w:r>
      <w:r w:rsidRPr="008301FF">
        <w:rPr>
          <w:sz w:val="20"/>
        </w:rPr>
        <w:t xml:space="preserve">rabnike </w:t>
      </w:r>
      <w:r w:rsidR="0072036A">
        <w:rPr>
          <w:sz w:val="20"/>
        </w:rPr>
        <w:t>d</w:t>
      </w:r>
      <w:r w:rsidRPr="008301FF">
        <w:rPr>
          <w:sz w:val="20"/>
        </w:rPr>
        <w:t xml:space="preserve">oma in zunanje uporabnike. </w:t>
      </w:r>
    </w:p>
    <w:p w14:paraId="209A45A6" w14:textId="77777777" w:rsidR="00B125C9" w:rsidRDefault="00B125C9" w:rsidP="00D37FAC">
      <w:pPr>
        <w:pStyle w:val="Odstavekseznama"/>
        <w:overflowPunct/>
        <w:autoSpaceDE/>
        <w:autoSpaceDN/>
        <w:adjustRightInd/>
        <w:textAlignment w:val="auto"/>
        <w:rPr>
          <w:color w:val="0070C0"/>
          <w:sz w:val="20"/>
        </w:rPr>
      </w:pPr>
    </w:p>
    <w:p w14:paraId="596EAFA5" w14:textId="77777777" w:rsidR="00B125C9" w:rsidRPr="00931740" w:rsidRDefault="00B125C9" w:rsidP="00B125C9">
      <w:pPr>
        <w:pStyle w:val="Golobesedilo"/>
        <w:overflowPunct w:val="0"/>
        <w:autoSpaceDE w:val="0"/>
        <w:autoSpaceDN w:val="0"/>
        <w:adjustRightInd w:val="0"/>
        <w:textAlignment w:val="baseline"/>
        <w:rPr>
          <w:rFonts w:ascii="Times New Roman" w:hAnsi="Times New Roman"/>
        </w:rPr>
      </w:pPr>
      <w:r w:rsidRPr="00931740">
        <w:rPr>
          <w:rFonts w:ascii="Times New Roman" w:hAnsi="Times New Roman"/>
        </w:rPr>
        <w:t>Ostale storitve so:</w:t>
      </w:r>
    </w:p>
    <w:p w14:paraId="06552B94" w14:textId="77777777" w:rsidR="00B125C9" w:rsidRPr="00DF3FAD" w:rsidRDefault="00B125C9" w:rsidP="00DF3FAD">
      <w:pPr>
        <w:pStyle w:val="Odstavekseznama"/>
        <w:numPr>
          <w:ilvl w:val="0"/>
          <w:numId w:val="46"/>
        </w:numPr>
        <w:jc w:val="both"/>
        <w:rPr>
          <w:sz w:val="20"/>
        </w:rPr>
      </w:pPr>
      <w:r w:rsidRPr="00DF3FAD">
        <w:rPr>
          <w:sz w:val="20"/>
        </w:rPr>
        <w:t xml:space="preserve">večja poraba </w:t>
      </w:r>
      <w:proofErr w:type="spellStart"/>
      <w:r w:rsidRPr="00DF3FAD">
        <w:rPr>
          <w:sz w:val="20"/>
        </w:rPr>
        <w:t>inkontinenčnih</w:t>
      </w:r>
      <w:proofErr w:type="spellEnd"/>
      <w:r w:rsidRPr="00DF3FAD">
        <w:rPr>
          <w:sz w:val="20"/>
        </w:rPr>
        <w:t xml:space="preserve"> pripomočkov kot jo priznava ZZZS;</w:t>
      </w:r>
    </w:p>
    <w:p w14:paraId="0C75900E" w14:textId="77777777" w:rsidR="00B125C9" w:rsidRPr="00DF3FAD" w:rsidRDefault="00B125C9" w:rsidP="00DF3FAD">
      <w:pPr>
        <w:pStyle w:val="Odstavekseznama"/>
        <w:numPr>
          <w:ilvl w:val="0"/>
          <w:numId w:val="46"/>
        </w:numPr>
        <w:jc w:val="both"/>
        <w:rPr>
          <w:sz w:val="20"/>
        </w:rPr>
      </w:pPr>
      <w:r w:rsidRPr="00DF3FAD">
        <w:rPr>
          <w:sz w:val="20"/>
        </w:rPr>
        <w:t>ne nujna spremstva;</w:t>
      </w:r>
    </w:p>
    <w:p w14:paraId="152420E9" w14:textId="77777777" w:rsidR="00B125C9" w:rsidRPr="00DF3FAD" w:rsidRDefault="00B125C9" w:rsidP="00DF3FAD">
      <w:pPr>
        <w:pStyle w:val="Odstavekseznama"/>
        <w:numPr>
          <w:ilvl w:val="0"/>
          <w:numId w:val="46"/>
        </w:numPr>
        <w:jc w:val="both"/>
        <w:rPr>
          <w:sz w:val="20"/>
        </w:rPr>
      </w:pPr>
      <w:r w:rsidRPr="00DF3FAD">
        <w:rPr>
          <w:sz w:val="20"/>
        </w:rPr>
        <w:t>ne nujni prevozi (okulist, zobozdravnik, pošta, banka, in podobno);</w:t>
      </w:r>
    </w:p>
    <w:p w14:paraId="260F4A7C" w14:textId="77777777" w:rsidR="00B125C9" w:rsidRPr="00DF3FAD" w:rsidRDefault="00B125C9" w:rsidP="00DF3FAD">
      <w:pPr>
        <w:pStyle w:val="Odstavekseznama"/>
        <w:numPr>
          <w:ilvl w:val="0"/>
          <w:numId w:val="46"/>
        </w:numPr>
        <w:jc w:val="both"/>
        <w:rPr>
          <w:sz w:val="20"/>
        </w:rPr>
      </w:pPr>
      <w:r w:rsidRPr="00DF3FAD">
        <w:rPr>
          <w:sz w:val="20"/>
        </w:rPr>
        <w:t>uporabnina nadstandardnih tehničnih pripomočkov;</w:t>
      </w:r>
    </w:p>
    <w:p w14:paraId="33A94799" w14:textId="77777777" w:rsidR="00B125C9" w:rsidRPr="00DF3FAD" w:rsidRDefault="00B125C9" w:rsidP="00DF3FAD">
      <w:pPr>
        <w:pStyle w:val="Odstavekseznama"/>
        <w:numPr>
          <w:ilvl w:val="0"/>
          <w:numId w:val="46"/>
        </w:numPr>
        <w:jc w:val="both"/>
        <w:rPr>
          <w:sz w:val="20"/>
        </w:rPr>
      </w:pPr>
      <w:r w:rsidRPr="00DF3FAD">
        <w:rPr>
          <w:sz w:val="20"/>
        </w:rPr>
        <w:t>krpanje, šivanje in popravljanje osebnega perila uporabnikov;</w:t>
      </w:r>
    </w:p>
    <w:p w14:paraId="002C762D" w14:textId="77777777" w:rsidR="00B125C9" w:rsidRPr="00DF3FAD" w:rsidRDefault="00F225D6" w:rsidP="00DF3FAD">
      <w:pPr>
        <w:pStyle w:val="Odstavekseznama"/>
        <w:numPr>
          <w:ilvl w:val="0"/>
          <w:numId w:val="46"/>
        </w:numPr>
        <w:jc w:val="both"/>
        <w:rPr>
          <w:sz w:val="20"/>
        </w:rPr>
      </w:pPr>
      <w:r w:rsidRPr="00DF3FAD">
        <w:rPr>
          <w:sz w:val="20"/>
        </w:rPr>
        <w:t xml:space="preserve">uporaba </w:t>
      </w:r>
      <w:r w:rsidR="005A1596" w:rsidRPr="00DF3FAD">
        <w:rPr>
          <w:sz w:val="20"/>
        </w:rPr>
        <w:t>TV, hladiln</w:t>
      </w:r>
      <w:r w:rsidRPr="00DF3FAD">
        <w:rPr>
          <w:sz w:val="20"/>
        </w:rPr>
        <w:t>ika (in podobno) v sobi</w:t>
      </w:r>
      <w:r w:rsidR="00B125C9" w:rsidRPr="00DF3FAD">
        <w:rPr>
          <w:sz w:val="20"/>
        </w:rPr>
        <w:t>;</w:t>
      </w:r>
    </w:p>
    <w:p w14:paraId="44BE5BA9" w14:textId="77777777" w:rsidR="00B125C9" w:rsidRPr="00DF3FAD" w:rsidRDefault="00B125C9" w:rsidP="00DF3FAD">
      <w:pPr>
        <w:pStyle w:val="Odstavekseznama"/>
        <w:numPr>
          <w:ilvl w:val="0"/>
          <w:numId w:val="46"/>
        </w:numPr>
        <w:jc w:val="both"/>
        <w:rPr>
          <w:sz w:val="20"/>
        </w:rPr>
      </w:pPr>
      <w:r w:rsidRPr="00DF3FAD">
        <w:rPr>
          <w:sz w:val="20"/>
        </w:rPr>
        <w:t>storitve pri plačevanju položnic (PTT, elektro, in podobno);</w:t>
      </w:r>
    </w:p>
    <w:p w14:paraId="55CF4EE4" w14:textId="77777777" w:rsidR="00B125C9" w:rsidRPr="00DF3FAD" w:rsidRDefault="00B125C9" w:rsidP="00DF3FAD">
      <w:pPr>
        <w:pStyle w:val="Odstavekseznama"/>
        <w:numPr>
          <w:ilvl w:val="0"/>
          <w:numId w:val="46"/>
        </w:numPr>
        <w:jc w:val="both"/>
        <w:rPr>
          <w:strike/>
          <w:sz w:val="20"/>
        </w:rPr>
      </w:pPr>
      <w:r w:rsidRPr="00DF3FAD">
        <w:rPr>
          <w:sz w:val="20"/>
        </w:rPr>
        <w:t>zagotavljanje  nadstandardnih prehrambnih dodatkov</w:t>
      </w:r>
      <w:r w:rsidR="005A1596" w:rsidRPr="00DF3FAD">
        <w:rPr>
          <w:sz w:val="20"/>
        </w:rPr>
        <w:t>;</w:t>
      </w:r>
    </w:p>
    <w:p w14:paraId="0D1269A8" w14:textId="77777777" w:rsidR="00B125C9" w:rsidRPr="00DF3FAD" w:rsidRDefault="00B125C9" w:rsidP="00DF3FAD">
      <w:pPr>
        <w:pStyle w:val="Odstavekseznama"/>
        <w:numPr>
          <w:ilvl w:val="0"/>
          <w:numId w:val="46"/>
        </w:numPr>
        <w:overflowPunct/>
        <w:autoSpaceDE/>
        <w:autoSpaceDN/>
        <w:adjustRightInd/>
        <w:textAlignment w:val="auto"/>
        <w:rPr>
          <w:sz w:val="20"/>
        </w:rPr>
      </w:pPr>
      <w:r w:rsidRPr="00DF3FAD">
        <w:rPr>
          <w:sz w:val="20"/>
        </w:rPr>
        <w:t>selitev v drugo sobo na željo stanovalca</w:t>
      </w:r>
      <w:r w:rsidR="005A1596" w:rsidRPr="00DF3FAD">
        <w:rPr>
          <w:sz w:val="20"/>
        </w:rPr>
        <w:t>;</w:t>
      </w:r>
    </w:p>
    <w:p w14:paraId="166C09EE" w14:textId="77777777" w:rsidR="00B125C9" w:rsidRPr="00DF3FAD" w:rsidRDefault="00B125C9" w:rsidP="00DF3FAD">
      <w:pPr>
        <w:pStyle w:val="Odstavekseznama"/>
        <w:numPr>
          <w:ilvl w:val="0"/>
          <w:numId w:val="46"/>
        </w:numPr>
        <w:jc w:val="both"/>
        <w:rPr>
          <w:sz w:val="20"/>
        </w:rPr>
      </w:pPr>
      <w:r w:rsidRPr="00DF3FAD">
        <w:rPr>
          <w:sz w:val="20"/>
        </w:rPr>
        <w:t>storitve, ki jih ta izvedbeni dokument ne predvideva, uporabniki, njihovi svojci ali drugi zavezanci za plačilo pa jih posebej naročijo</w:t>
      </w:r>
      <w:r w:rsidR="005A1596" w:rsidRPr="00DF3FAD">
        <w:rPr>
          <w:sz w:val="20"/>
        </w:rPr>
        <w:t>.</w:t>
      </w:r>
    </w:p>
    <w:p w14:paraId="49C5B645" w14:textId="77777777" w:rsidR="00474D76" w:rsidRDefault="00474D76" w:rsidP="00D37FAC">
      <w:pPr>
        <w:overflowPunct/>
        <w:autoSpaceDE/>
        <w:autoSpaceDN/>
        <w:adjustRightInd/>
        <w:textAlignment w:val="auto"/>
        <w:rPr>
          <w:sz w:val="20"/>
        </w:rPr>
      </w:pPr>
    </w:p>
    <w:p w14:paraId="40EE417E" w14:textId="77777777" w:rsidR="00D37FAC" w:rsidRPr="008301FF" w:rsidRDefault="00D37FAC" w:rsidP="00D37FAC">
      <w:pPr>
        <w:overflowPunct/>
        <w:autoSpaceDE/>
        <w:autoSpaceDN/>
        <w:adjustRightInd/>
        <w:textAlignment w:val="auto"/>
        <w:rPr>
          <w:sz w:val="20"/>
        </w:rPr>
      </w:pPr>
      <w:r w:rsidRPr="008301FF">
        <w:rPr>
          <w:sz w:val="20"/>
        </w:rPr>
        <w:t xml:space="preserve">Stroške storitev, ki nimajo značaja socialno varstvenih storitev morajo uporabniki poravnati na podlagi veljavnih cen in cenikov takoj po opravljeni storitvi pri blagajni </w:t>
      </w:r>
      <w:r w:rsidR="0072036A">
        <w:rPr>
          <w:sz w:val="20"/>
        </w:rPr>
        <w:t>d</w:t>
      </w:r>
      <w:r w:rsidRPr="008301FF">
        <w:rPr>
          <w:sz w:val="20"/>
        </w:rPr>
        <w:t>oma oziroma mesečno ob plačilu računa za domsko oskrbo.</w:t>
      </w:r>
    </w:p>
    <w:p w14:paraId="0F53631B" w14:textId="77777777" w:rsidR="008F2663" w:rsidRPr="00931740" w:rsidRDefault="008F2663" w:rsidP="009A1592">
      <w:pPr>
        <w:ind w:firstLine="360"/>
        <w:jc w:val="both"/>
        <w:rPr>
          <w:sz w:val="20"/>
        </w:rPr>
      </w:pPr>
    </w:p>
    <w:p w14:paraId="0D0DBE9B" w14:textId="77777777" w:rsidR="00937FDB" w:rsidRPr="00931740" w:rsidRDefault="00DF3FAD" w:rsidP="00937FDB">
      <w:pPr>
        <w:pStyle w:val="Naslov3"/>
      </w:pPr>
      <w:r>
        <w:t>IV</w:t>
      </w:r>
      <w:r w:rsidR="00937FDB" w:rsidRPr="00931740">
        <w:t>. UGOTAVLJANJE POTREB PO STORITVAH</w:t>
      </w:r>
    </w:p>
    <w:p w14:paraId="6355F1D6" w14:textId="77777777" w:rsidR="00937FDB" w:rsidRPr="00931740" w:rsidRDefault="00937FDB" w:rsidP="00937FDB">
      <w:pPr>
        <w:rPr>
          <w:bCs/>
          <w:sz w:val="20"/>
        </w:rPr>
      </w:pPr>
    </w:p>
    <w:p w14:paraId="732B7B0D" w14:textId="77777777" w:rsidR="00937FDB" w:rsidRPr="00931740" w:rsidRDefault="00937FDB" w:rsidP="00937FDB">
      <w:pPr>
        <w:jc w:val="center"/>
        <w:rPr>
          <w:sz w:val="20"/>
        </w:rPr>
      </w:pPr>
      <w:r w:rsidRPr="00931740">
        <w:rPr>
          <w:b/>
          <w:sz w:val="20"/>
        </w:rPr>
        <w:t>1</w:t>
      </w:r>
      <w:r w:rsidR="0072036A">
        <w:rPr>
          <w:b/>
          <w:sz w:val="20"/>
        </w:rPr>
        <w:t>0</w:t>
      </w:r>
      <w:r w:rsidRPr="00931740">
        <w:rPr>
          <w:b/>
          <w:sz w:val="20"/>
        </w:rPr>
        <w:t>. člen</w:t>
      </w:r>
    </w:p>
    <w:p w14:paraId="661C9988" w14:textId="77777777" w:rsidR="00937FDB" w:rsidRPr="00931740" w:rsidRDefault="00937FDB" w:rsidP="00937FDB">
      <w:pPr>
        <w:jc w:val="both"/>
        <w:rPr>
          <w:sz w:val="20"/>
        </w:rPr>
      </w:pPr>
    </w:p>
    <w:p w14:paraId="723AE154" w14:textId="77777777" w:rsidR="00937FDB" w:rsidRDefault="008F2663" w:rsidP="00D736A1">
      <w:pPr>
        <w:pStyle w:val="Pa3"/>
        <w:jc w:val="both"/>
        <w:rPr>
          <w:rFonts w:ascii="Times New Roman" w:hAnsi="Times New Roman" w:cs="Times New Roman"/>
          <w:color w:val="FF0000"/>
          <w:sz w:val="20"/>
          <w:szCs w:val="20"/>
        </w:rPr>
      </w:pPr>
      <w:r w:rsidRPr="00931740">
        <w:rPr>
          <w:rFonts w:ascii="Times New Roman" w:hAnsi="Times New Roman" w:cs="Times New Roman"/>
          <w:sz w:val="20"/>
          <w:szCs w:val="20"/>
        </w:rPr>
        <w:t xml:space="preserve">Potrebo po storitvah iz posamezne kategorije oskrbe ali spremembe okoliščin, zaradi katerih je potrebno </w:t>
      </w:r>
      <w:r w:rsidR="00281D2A" w:rsidRPr="00931740">
        <w:rPr>
          <w:rFonts w:ascii="Times New Roman" w:hAnsi="Times New Roman" w:cs="Times New Roman"/>
          <w:sz w:val="20"/>
          <w:szCs w:val="20"/>
        </w:rPr>
        <w:t>uporabniku</w:t>
      </w:r>
      <w:r w:rsidRPr="00931740">
        <w:rPr>
          <w:rFonts w:ascii="Times New Roman" w:hAnsi="Times New Roman" w:cs="Times New Roman"/>
          <w:sz w:val="20"/>
          <w:szCs w:val="20"/>
        </w:rPr>
        <w:t xml:space="preserve"> zagotoviti drugačen obseg ali drugo vrsto storitev, ugotavlja komisija za sprejem, premestitev in odpust</w:t>
      </w:r>
      <w:r w:rsidR="00B8099C">
        <w:rPr>
          <w:rFonts w:ascii="Times New Roman" w:hAnsi="Times New Roman" w:cs="Times New Roman"/>
          <w:sz w:val="20"/>
          <w:szCs w:val="20"/>
        </w:rPr>
        <w:t xml:space="preserve"> ali  komisija za določitev vrste oskrbe</w:t>
      </w:r>
      <w:r w:rsidR="00D736A1" w:rsidRPr="00931740">
        <w:rPr>
          <w:rFonts w:ascii="Times New Roman" w:hAnsi="Times New Roman" w:cs="Times New Roman"/>
          <w:color w:val="FF0000"/>
          <w:sz w:val="20"/>
          <w:szCs w:val="20"/>
        </w:rPr>
        <w:t>.</w:t>
      </w:r>
    </w:p>
    <w:p w14:paraId="57E33512" w14:textId="77777777" w:rsidR="00474D76" w:rsidRDefault="00474D76" w:rsidP="00F45744">
      <w:pPr>
        <w:pStyle w:val="Golobesedilo"/>
        <w:jc w:val="both"/>
        <w:rPr>
          <w:rFonts w:ascii="Times New Roman" w:hAnsi="Times New Roman"/>
        </w:rPr>
      </w:pPr>
    </w:p>
    <w:p w14:paraId="4277E08F" w14:textId="77777777" w:rsidR="00F45744" w:rsidRPr="008301FF" w:rsidRDefault="00F45744" w:rsidP="00F45744">
      <w:pPr>
        <w:pStyle w:val="Golobesedilo"/>
        <w:jc w:val="both"/>
        <w:rPr>
          <w:rFonts w:ascii="Times New Roman" w:hAnsi="Times New Roman"/>
        </w:rPr>
      </w:pPr>
      <w:r w:rsidRPr="008301FF">
        <w:rPr>
          <w:rFonts w:ascii="Times New Roman" w:hAnsi="Times New Roman"/>
        </w:rPr>
        <w:t>O spremembi oskrbe se uporabnika in zavezanca za plačilo obvesti in pozove k podpisu dodatka k Dogovoru o zagotavljanju storitve institucionalnega varstva.</w:t>
      </w:r>
    </w:p>
    <w:p w14:paraId="0BEEB2CE" w14:textId="77777777" w:rsidR="00F45744" w:rsidRPr="008301FF" w:rsidRDefault="00F45744" w:rsidP="00F45744"/>
    <w:p w14:paraId="5F4E4F0B" w14:textId="77777777" w:rsidR="00D736A1" w:rsidRPr="008301FF" w:rsidRDefault="00D736A1" w:rsidP="00D736A1">
      <w:pPr>
        <w:pStyle w:val="Pa3"/>
        <w:jc w:val="both"/>
        <w:rPr>
          <w:rFonts w:ascii="Times New Roman" w:hAnsi="Times New Roman" w:cs="Times New Roman"/>
          <w:sz w:val="20"/>
          <w:szCs w:val="20"/>
        </w:rPr>
      </w:pPr>
      <w:r w:rsidRPr="008301FF">
        <w:rPr>
          <w:rFonts w:ascii="Times New Roman" w:hAnsi="Times New Roman" w:cs="Times New Roman"/>
          <w:sz w:val="20"/>
          <w:szCs w:val="20"/>
        </w:rPr>
        <w:t>O vseh izvedenih vrstah oskrbe in dodatnega obsega oskrbe oziroma storitev izvajalec  vodi evidenco za vsakega uporabnika. Evidenca je podlaga za uvrščanje uporabnikov v posamezne vrste oskrbe in za zaračunavanje oskrbe.</w:t>
      </w:r>
    </w:p>
    <w:p w14:paraId="5A3B3A67" w14:textId="77777777" w:rsidR="00D736A1" w:rsidRPr="008301FF" w:rsidRDefault="00D736A1" w:rsidP="00D736A1">
      <w:pPr>
        <w:rPr>
          <w:sz w:val="20"/>
        </w:rPr>
      </w:pPr>
    </w:p>
    <w:p w14:paraId="2D3C605B" w14:textId="77777777" w:rsidR="00D736A1" w:rsidRPr="008301FF" w:rsidRDefault="00D736A1" w:rsidP="00D736A1">
      <w:pPr>
        <w:pStyle w:val="Pa3"/>
        <w:jc w:val="both"/>
        <w:rPr>
          <w:rFonts w:ascii="Times New Roman" w:hAnsi="Times New Roman" w:cs="Times New Roman"/>
          <w:sz w:val="20"/>
          <w:szCs w:val="20"/>
        </w:rPr>
      </w:pPr>
      <w:r w:rsidRPr="008301FF">
        <w:rPr>
          <w:rFonts w:ascii="Times New Roman" w:hAnsi="Times New Roman" w:cs="Times New Roman"/>
          <w:sz w:val="20"/>
          <w:szCs w:val="20"/>
        </w:rPr>
        <w:t>Dodatni obseg oskrbe oziroma storitev se vedno evidenti</w:t>
      </w:r>
      <w:r w:rsidRPr="008301FF">
        <w:rPr>
          <w:rFonts w:ascii="Times New Roman" w:hAnsi="Times New Roman" w:cs="Times New Roman"/>
          <w:sz w:val="20"/>
          <w:szCs w:val="20"/>
        </w:rPr>
        <w:softHyphen/>
        <w:t>ra in navaja ločeno od vrste oskrbe, ki se izvaja za uporabnika. Ločeno se evidentira tudi na izstavljenem računu.</w:t>
      </w:r>
    </w:p>
    <w:p w14:paraId="00493BDC" w14:textId="77777777" w:rsidR="00D736A1" w:rsidRPr="008301FF" w:rsidRDefault="00D736A1" w:rsidP="00D736A1">
      <w:pPr>
        <w:rPr>
          <w:sz w:val="20"/>
        </w:rPr>
      </w:pPr>
    </w:p>
    <w:p w14:paraId="148A0E43" w14:textId="77777777" w:rsidR="00D736A1" w:rsidRPr="008301FF" w:rsidRDefault="00D736A1" w:rsidP="00D736A1">
      <w:pPr>
        <w:pStyle w:val="Pa3"/>
        <w:jc w:val="both"/>
        <w:rPr>
          <w:rFonts w:ascii="Times New Roman" w:hAnsi="Times New Roman" w:cs="Times New Roman"/>
          <w:sz w:val="20"/>
          <w:szCs w:val="20"/>
        </w:rPr>
      </w:pPr>
      <w:r w:rsidRPr="008301FF">
        <w:rPr>
          <w:rFonts w:ascii="Times New Roman" w:hAnsi="Times New Roman" w:cs="Times New Roman"/>
          <w:sz w:val="20"/>
          <w:szCs w:val="20"/>
        </w:rPr>
        <w:t>Evidenca storitev se vodi računalniško, vendar tako, da je na zahtevo vedno mogoče pristojnemu nadzornemu orga</w:t>
      </w:r>
      <w:r w:rsidRPr="008301FF">
        <w:rPr>
          <w:rFonts w:ascii="Times New Roman" w:hAnsi="Times New Roman" w:cs="Times New Roman"/>
          <w:sz w:val="20"/>
          <w:szCs w:val="20"/>
        </w:rPr>
        <w:softHyphen/>
        <w:t>nu ali uporabniku predložiti pisno poročilo o izvedenih storitvah.</w:t>
      </w:r>
    </w:p>
    <w:p w14:paraId="0F51E1AF" w14:textId="77777777" w:rsidR="008F2663" w:rsidRPr="008301FF" w:rsidRDefault="00D736A1" w:rsidP="00D736A1">
      <w:pPr>
        <w:pStyle w:val="Pa3"/>
        <w:jc w:val="both"/>
        <w:rPr>
          <w:rFonts w:ascii="Times New Roman" w:hAnsi="Times New Roman" w:cs="Times New Roman"/>
          <w:sz w:val="20"/>
          <w:szCs w:val="20"/>
        </w:rPr>
      </w:pPr>
      <w:r w:rsidRPr="008301FF">
        <w:rPr>
          <w:rFonts w:ascii="Times New Roman" w:hAnsi="Times New Roman" w:cs="Times New Roman"/>
          <w:sz w:val="20"/>
          <w:szCs w:val="20"/>
        </w:rPr>
        <w:lastRenderedPageBreak/>
        <w:t>Cene oskrbe in storitev se oblikujejo v skladu s pravilni</w:t>
      </w:r>
      <w:r w:rsidRPr="008301FF">
        <w:rPr>
          <w:rFonts w:ascii="Times New Roman" w:hAnsi="Times New Roman" w:cs="Times New Roman"/>
          <w:sz w:val="20"/>
          <w:szCs w:val="20"/>
        </w:rPr>
        <w:softHyphen/>
        <w:t>kom o metodologiji.</w:t>
      </w:r>
    </w:p>
    <w:p w14:paraId="534BA10A" w14:textId="77777777" w:rsidR="00D736A1" w:rsidRPr="00931740" w:rsidRDefault="00D736A1" w:rsidP="00937FDB">
      <w:pPr>
        <w:pStyle w:val="Golobesedilo"/>
        <w:jc w:val="both"/>
        <w:rPr>
          <w:rFonts w:ascii="Times New Roman" w:hAnsi="Times New Roman"/>
        </w:rPr>
      </w:pPr>
    </w:p>
    <w:p w14:paraId="176DDDF3" w14:textId="77777777" w:rsidR="008F2663" w:rsidRPr="00931740" w:rsidRDefault="00281D2A" w:rsidP="00937FDB">
      <w:pPr>
        <w:pStyle w:val="Golobesedilo"/>
        <w:jc w:val="both"/>
        <w:rPr>
          <w:rFonts w:ascii="Times New Roman" w:hAnsi="Times New Roman"/>
        </w:rPr>
      </w:pPr>
      <w:r w:rsidRPr="00931740">
        <w:rPr>
          <w:rFonts w:ascii="Times New Roman" w:hAnsi="Times New Roman"/>
        </w:rPr>
        <w:t>Z uporabnikom</w:t>
      </w:r>
      <w:r w:rsidR="008F2663" w:rsidRPr="00931740">
        <w:rPr>
          <w:rFonts w:ascii="Times New Roman" w:hAnsi="Times New Roman"/>
        </w:rPr>
        <w:t xml:space="preserve"> se sklene dogovor ali aneks k dogovoru o trajanju, vrsti in načinu zagotavljanja storitev institucionalnega varstva v Domu starejših občanov Črnomelj. </w:t>
      </w:r>
    </w:p>
    <w:p w14:paraId="6CE86CBF" w14:textId="77777777" w:rsidR="008F2663" w:rsidRPr="00931740" w:rsidRDefault="008F2663" w:rsidP="00937FDB">
      <w:pPr>
        <w:pStyle w:val="Golobesedilo"/>
        <w:jc w:val="both"/>
        <w:rPr>
          <w:rFonts w:ascii="Times New Roman" w:hAnsi="Times New Roman"/>
        </w:rPr>
      </w:pPr>
    </w:p>
    <w:p w14:paraId="2BA0C171" w14:textId="77777777" w:rsidR="00BC79E4" w:rsidRDefault="00BC79E4" w:rsidP="008F2663">
      <w:pPr>
        <w:pStyle w:val="Golobesedilo"/>
        <w:jc w:val="center"/>
        <w:rPr>
          <w:rFonts w:ascii="Times New Roman" w:hAnsi="Times New Roman"/>
        </w:rPr>
      </w:pPr>
    </w:p>
    <w:p w14:paraId="5129CED0" w14:textId="77777777" w:rsidR="008F2663" w:rsidRPr="00136FCB" w:rsidRDefault="008F2663" w:rsidP="008F2663">
      <w:pPr>
        <w:pStyle w:val="Golobesedilo"/>
        <w:jc w:val="center"/>
        <w:rPr>
          <w:rFonts w:ascii="Times New Roman" w:hAnsi="Times New Roman"/>
          <w:b/>
          <w:color w:val="0070C0"/>
        </w:rPr>
      </w:pPr>
      <w:r w:rsidRPr="00136FCB">
        <w:rPr>
          <w:rFonts w:ascii="Times New Roman" w:hAnsi="Times New Roman"/>
          <w:b/>
        </w:rPr>
        <w:t>1</w:t>
      </w:r>
      <w:r w:rsidR="0072036A">
        <w:rPr>
          <w:rFonts w:ascii="Times New Roman" w:hAnsi="Times New Roman"/>
          <w:b/>
        </w:rPr>
        <w:t>1</w:t>
      </w:r>
      <w:r w:rsidRPr="00136FCB">
        <w:rPr>
          <w:rFonts w:ascii="Times New Roman" w:hAnsi="Times New Roman"/>
          <w:b/>
        </w:rPr>
        <w:t>. člen</w:t>
      </w:r>
      <w:r w:rsidRPr="00136FCB">
        <w:rPr>
          <w:rFonts w:ascii="Times New Roman" w:hAnsi="Times New Roman"/>
          <w:b/>
          <w:color w:val="0070C0"/>
        </w:rPr>
        <w:t>.</w:t>
      </w:r>
    </w:p>
    <w:p w14:paraId="4BEFD555" w14:textId="77777777" w:rsidR="008F2663" w:rsidRPr="00931740" w:rsidRDefault="008F2663" w:rsidP="00937FDB">
      <w:pPr>
        <w:pStyle w:val="Golobesedilo"/>
        <w:jc w:val="both"/>
        <w:rPr>
          <w:rFonts w:ascii="Times New Roman" w:hAnsi="Times New Roman"/>
        </w:rPr>
      </w:pPr>
    </w:p>
    <w:p w14:paraId="4AD7FA91" w14:textId="77777777" w:rsidR="008F2663" w:rsidRPr="00931740" w:rsidRDefault="00281D2A" w:rsidP="00937FDB">
      <w:pPr>
        <w:pStyle w:val="Golobesedilo"/>
        <w:jc w:val="both"/>
        <w:rPr>
          <w:rFonts w:ascii="Times New Roman" w:hAnsi="Times New Roman"/>
        </w:rPr>
      </w:pPr>
      <w:r w:rsidRPr="00931740">
        <w:rPr>
          <w:rFonts w:ascii="Times New Roman" w:hAnsi="Times New Roman"/>
        </w:rPr>
        <w:t>Uporabniki</w:t>
      </w:r>
      <w:r w:rsidR="008F2663" w:rsidRPr="00931740">
        <w:rPr>
          <w:rFonts w:ascii="Times New Roman" w:hAnsi="Times New Roman"/>
        </w:rPr>
        <w:t>, ki jim zdravnik določi dieto, dietne obroke plačujejo po veljavnem ceniku.</w:t>
      </w:r>
    </w:p>
    <w:p w14:paraId="5AB45A9A" w14:textId="77777777" w:rsidR="008F2663" w:rsidRPr="00931740" w:rsidRDefault="008F2663" w:rsidP="00937FDB">
      <w:pPr>
        <w:pStyle w:val="Golobesedilo"/>
        <w:jc w:val="both"/>
        <w:rPr>
          <w:rFonts w:ascii="Times New Roman" w:hAnsi="Times New Roman"/>
        </w:rPr>
      </w:pPr>
    </w:p>
    <w:p w14:paraId="54049C30" w14:textId="77777777" w:rsidR="008F2663" w:rsidRPr="00931740" w:rsidRDefault="00281D2A" w:rsidP="00937FDB">
      <w:pPr>
        <w:pStyle w:val="Golobesedilo"/>
        <w:jc w:val="both"/>
        <w:rPr>
          <w:rFonts w:ascii="Times New Roman" w:hAnsi="Times New Roman"/>
        </w:rPr>
      </w:pPr>
      <w:r w:rsidRPr="00931740">
        <w:rPr>
          <w:rFonts w:ascii="Times New Roman" w:hAnsi="Times New Roman"/>
        </w:rPr>
        <w:t>Uporabniki</w:t>
      </w:r>
      <w:r w:rsidR="008F2663" w:rsidRPr="00931740">
        <w:rPr>
          <w:rFonts w:ascii="Times New Roman" w:hAnsi="Times New Roman"/>
        </w:rPr>
        <w:t xml:space="preserve"> lahko po dogovoru z zdravnikom odklonijo dietno prehrano, pri čemer dom ne odgovarja za morebitne posledice v njihovem zdravstvenem stanju. </w:t>
      </w:r>
    </w:p>
    <w:p w14:paraId="4FE8B9E6" w14:textId="77777777" w:rsidR="008F2663" w:rsidRPr="00931740" w:rsidRDefault="008F2663" w:rsidP="00937FDB">
      <w:pPr>
        <w:pStyle w:val="Golobesedilo"/>
        <w:jc w:val="both"/>
        <w:rPr>
          <w:rFonts w:ascii="Times New Roman" w:hAnsi="Times New Roman"/>
        </w:rPr>
      </w:pPr>
    </w:p>
    <w:p w14:paraId="2E308BF1" w14:textId="77777777" w:rsidR="00741DBC" w:rsidRPr="00931740" w:rsidRDefault="00741DBC">
      <w:pPr>
        <w:rPr>
          <w:sz w:val="20"/>
        </w:rPr>
      </w:pPr>
    </w:p>
    <w:p w14:paraId="177558CC" w14:textId="77777777" w:rsidR="00741DBC" w:rsidRPr="00931740" w:rsidRDefault="00592045">
      <w:pPr>
        <w:pStyle w:val="Naslov3"/>
        <w:rPr>
          <w:bCs/>
        </w:rPr>
      </w:pPr>
      <w:r w:rsidRPr="00931740">
        <w:rPr>
          <w:bCs/>
        </w:rPr>
        <w:t>V</w:t>
      </w:r>
      <w:r w:rsidR="00741DBC" w:rsidRPr="00931740">
        <w:rPr>
          <w:bCs/>
        </w:rPr>
        <w:t>. CENE STORITEV</w:t>
      </w:r>
    </w:p>
    <w:p w14:paraId="0BDC3F16" w14:textId="77777777" w:rsidR="00741DBC" w:rsidRPr="00931740" w:rsidRDefault="00741DBC">
      <w:pPr>
        <w:jc w:val="center"/>
        <w:rPr>
          <w:b/>
          <w:sz w:val="20"/>
        </w:rPr>
      </w:pPr>
      <w:r w:rsidRPr="00931740">
        <w:rPr>
          <w:b/>
          <w:sz w:val="20"/>
        </w:rPr>
        <w:t>1</w:t>
      </w:r>
      <w:r w:rsidR="0072036A">
        <w:rPr>
          <w:b/>
          <w:sz w:val="20"/>
        </w:rPr>
        <w:t>2</w:t>
      </w:r>
      <w:r w:rsidRPr="00931740">
        <w:rPr>
          <w:b/>
          <w:sz w:val="20"/>
        </w:rPr>
        <w:t>. člen</w:t>
      </w:r>
    </w:p>
    <w:p w14:paraId="1B6CF294" w14:textId="77777777" w:rsidR="00741DBC" w:rsidRPr="00931740" w:rsidRDefault="00741DBC">
      <w:pPr>
        <w:jc w:val="center"/>
        <w:rPr>
          <w:b/>
          <w:color w:val="FF0000"/>
          <w:sz w:val="20"/>
        </w:rPr>
      </w:pPr>
    </w:p>
    <w:p w14:paraId="3DA2EB76" w14:textId="77777777" w:rsidR="009A1592" w:rsidRPr="00931740" w:rsidRDefault="009A1592" w:rsidP="009A1592">
      <w:pPr>
        <w:pStyle w:val="Naslov5"/>
        <w:rPr>
          <w:b/>
        </w:rPr>
      </w:pPr>
      <w:r w:rsidRPr="00931740">
        <w:rPr>
          <w:b/>
        </w:rPr>
        <w:t>1. Cena za standardne storitve</w:t>
      </w:r>
    </w:p>
    <w:p w14:paraId="2E2FE396" w14:textId="77777777" w:rsidR="00F73AAC" w:rsidRPr="00931740" w:rsidRDefault="00F73AAC" w:rsidP="00F73AAC">
      <w:pPr>
        <w:rPr>
          <w:sz w:val="20"/>
        </w:rPr>
      </w:pPr>
    </w:p>
    <w:p w14:paraId="7E3AC389" w14:textId="77777777" w:rsidR="009A1592" w:rsidRPr="00931740" w:rsidRDefault="009A1592" w:rsidP="009A1592">
      <w:pPr>
        <w:jc w:val="both"/>
        <w:rPr>
          <w:bCs/>
          <w:sz w:val="20"/>
        </w:rPr>
      </w:pPr>
    </w:p>
    <w:p w14:paraId="2F6C5B01" w14:textId="77777777" w:rsidR="009A1592" w:rsidRPr="00931740" w:rsidRDefault="009A1592" w:rsidP="009A1592">
      <w:pPr>
        <w:numPr>
          <w:ilvl w:val="0"/>
          <w:numId w:val="2"/>
        </w:numPr>
        <w:jc w:val="both"/>
        <w:rPr>
          <w:bCs/>
          <w:sz w:val="20"/>
        </w:rPr>
      </w:pPr>
      <w:r w:rsidRPr="00931740">
        <w:rPr>
          <w:b/>
          <w:sz w:val="20"/>
          <w:u w:val="single"/>
        </w:rPr>
        <w:t>storitve oskrbe I</w:t>
      </w:r>
      <w:r w:rsidRPr="00931740">
        <w:rPr>
          <w:bCs/>
          <w:sz w:val="20"/>
        </w:rPr>
        <w:t xml:space="preserve"> se določijo na osnovi vsakokratnega veljavnega akta, ki ga sprejme za to pooblaščen državni ali drug organ (npr. pravilnika o metodologiji za oblikovanje cen socialno varstvenih storitev). </w:t>
      </w:r>
    </w:p>
    <w:p w14:paraId="6AEBEF21" w14:textId="77777777" w:rsidR="009A1592" w:rsidRPr="00931740" w:rsidRDefault="009A1592" w:rsidP="009A1592">
      <w:pPr>
        <w:jc w:val="both"/>
        <w:rPr>
          <w:bCs/>
          <w:sz w:val="20"/>
        </w:rPr>
      </w:pPr>
    </w:p>
    <w:p w14:paraId="7841C6E9" w14:textId="77777777" w:rsidR="009A1592" w:rsidRPr="00931740" w:rsidRDefault="009A1592" w:rsidP="009A1592">
      <w:pPr>
        <w:numPr>
          <w:ilvl w:val="0"/>
          <w:numId w:val="2"/>
        </w:numPr>
        <w:jc w:val="both"/>
        <w:rPr>
          <w:bCs/>
          <w:sz w:val="20"/>
        </w:rPr>
      </w:pPr>
      <w:r w:rsidRPr="00931740">
        <w:rPr>
          <w:b/>
          <w:sz w:val="20"/>
          <w:u w:val="single"/>
        </w:rPr>
        <w:t>storitve oskrbe II</w:t>
      </w:r>
      <w:r w:rsidRPr="00931740">
        <w:rPr>
          <w:bCs/>
          <w:sz w:val="20"/>
        </w:rPr>
        <w:t xml:space="preserve"> se določijo tako, da se cena storitve oskrbe I poveča za višino dodatka za pomoč in postrežbo za opravljanje </w:t>
      </w:r>
      <w:r w:rsidRPr="00931740">
        <w:rPr>
          <w:b/>
          <w:sz w:val="20"/>
        </w:rPr>
        <w:t>večine osnovnih življenjskih potreb</w:t>
      </w:r>
      <w:r w:rsidRPr="00931740">
        <w:rPr>
          <w:bCs/>
          <w:sz w:val="20"/>
        </w:rPr>
        <w:t>, v skladu s predpisi s področja pokojninskega in invalidskega zavarovanja.</w:t>
      </w:r>
    </w:p>
    <w:p w14:paraId="0E78D7A7" w14:textId="77777777" w:rsidR="009A1592" w:rsidRPr="00931740" w:rsidRDefault="009A1592" w:rsidP="009A1592">
      <w:pPr>
        <w:jc w:val="both"/>
        <w:rPr>
          <w:bCs/>
          <w:sz w:val="20"/>
        </w:rPr>
      </w:pPr>
    </w:p>
    <w:p w14:paraId="4CF5D0A6" w14:textId="77777777" w:rsidR="009A1592" w:rsidRPr="00931740" w:rsidRDefault="009A1592" w:rsidP="009A1592">
      <w:pPr>
        <w:numPr>
          <w:ilvl w:val="0"/>
          <w:numId w:val="2"/>
        </w:numPr>
        <w:jc w:val="both"/>
        <w:rPr>
          <w:bCs/>
          <w:sz w:val="20"/>
        </w:rPr>
      </w:pPr>
      <w:r w:rsidRPr="00931740">
        <w:rPr>
          <w:b/>
          <w:sz w:val="20"/>
          <w:u w:val="single"/>
        </w:rPr>
        <w:t>storitve oskrbe III</w:t>
      </w:r>
      <w:r w:rsidRPr="00931740">
        <w:rPr>
          <w:bCs/>
          <w:sz w:val="20"/>
        </w:rPr>
        <w:t xml:space="preserve"> se določijo tako, da se za storitve </w:t>
      </w:r>
    </w:p>
    <w:p w14:paraId="0D5245E0" w14:textId="77777777" w:rsidR="009A1592" w:rsidRPr="00931740" w:rsidRDefault="009A1592" w:rsidP="009A1592">
      <w:pPr>
        <w:numPr>
          <w:ilvl w:val="0"/>
          <w:numId w:val="14"/>
        </w:numPr>
        <w:jc w:val="both"/>
        <w:rPr>
          <w:bCs/>
          <w:sz w:val="20"/>
        </w:rPr>
      </w:pPr>
      <w:r w:rsidRPr="00931740">
        <w:rPr>
          <w:bCs/>
          <w:sz w:val="20"/>
        </w:rPr>
        <w:t xml:space="preserve">oskrbe III.A cena storitve oskrbe I poveča za višino dodatka za pomoč in postrežbo za opravljanje </w:t>
      </w:r>
      <w:r w:rsidRPr="00931740">
        <w:rPr>
          <w:b/>
          <w:sz w:val="20"/>
        </w:rPr>
        <w:t xml:space="preserve">vseh osnovnih življenjskih potreb </w:t>
      </w:r>
      <w:r w:rsidRPr="00931740">
        <w:rPr>
          <w:bCs/>
          <w:sz w:val="20"/>
        </w:rPr>
        <w:t>in za storitve</w:t>
      </w:r>
    </w:p>
    <w:p w14:paraId="284F667D" w14:textId="77777777" w:rsidR="009A1592" w:rsidRPr="00931740" w:rsidRDefault="009A1592" w:rsidP="009A1592">
      <w:pPr>
        <w:numPr>
          <w:ilvl w:val="0"/>
          <w:numId w:val="14"/>
        </w:numPr>
        <w:jc w:val="both"/>
        <w:rPr>
          <w:bCs/>
          <w:sz w:val="20"/>
        </w:rPr>
      </w:pPr>
      <w:r w:rsidRPr="00931740">
        <w:rPr>
          <w:bCs/>
          <w:sz w:val="20"/>
        </w:rPr>
        <w:t xml:space="preserve">oskrbe III.B cena storitve oskrbe I poveča za višino dodatka za pomoč in postrežbo za </w:t>
      </w:r>
      <w:r w:rsidRPr="00931740">
        <w:rPr>
          <w:b/>
          <w:sz w:val="20"/>
        </w:rPr>
        <w:t>najtežje prizadete</w:t>
      </w:r>
      <w:r w:rsidRPr="00931740">
        <w:rPr>
          <w:bCs/>
          <w:sz w:val="20"/>
        </w:rPr>
        <w:t xml:space="preserve"> </w:t>
      </w:r>
      <w:r w:rsidRPr="00931740">
        <w:rPr>
          <w:b/>
          <w:sz w:val="20"/>
        </w:rPr>
        <w:t>upravičence</w:t>
      </w:r>
      <w:r w:rsidRPr="00931740">
        <w:rPr>
          <w:bCs/>
          <w:sz w:val="20"/>
        </w:rPr>
        <w:t>, v skladu s predpisi s področja pokojninskega in invalidskega zavarovanja.</w:t>
      </w:r>
    </w:p>
    <w:p w14:paraId="091B8129" w14:textId="77777777" w:rsidR="00F73AAC" w:rsidRPr="00931740" w:rsidRDefault="00F73AAC" w:rsidP="00F73AAC">
      <w:pPr>
        <w:jc w:val="both"/>
        <w:rPr>
          <w:bCs/>
          <w:sz w:val="20"/>
        </w:rPr>
      </w:pPr>
    </w:p>
    <w:p w14:paraId="7F36BAC3" w14:textId="77777777" w:rsidR="0091291E" w:rsidRPr="00931740" w:rsidRDefault="00F73AAC" w:rsidP="0091291E">
      <w:pPr>
        <w:numPr>
          <w:ilvl w:val="0"/>
          <w:numId w:val="2"/>
        </w:numPr>
        <w:rPr>
          <w:sz w:val="20"/>
        </w:rPr>
      </w:pPr>
      <w:r w:rsidRPr="00931740">
        <w:rPr>
          <w:b/>
          <w:bCs/>
          <w:sz w:val="20"/>
          <w:u w:val="single"/>
        </w:rPr>
        <w:t>storitve oskrbe IV</w:t>
      </w:r>
      <w:r w:rsidRPr="00931740">
        <w:rPr>
          <w:bCs/>
          <w:sz w:val="20"/>
        </w:rPr>
        <w:t xml:space="preserve"> se določijo </w:t>
      </w:r>
      <w:r w:rsidR="0091291E" w:rsidRPr="00931740">
        <w:rPr>
          <w:bCs/>
          <w:sz w:val="20"/>
        </w:rPr>
        <w:t>na</w:t>
      </w:r>
      <w:r w:rsidR="0091291E" w:rsidRPr="00931740">
        <w:rPr>
          <w:sz w:val="20"/>
        </w:rPr>
        <w:t xml:space="preserve"> način, ki velja za odrasle osebe z motnjami v duševnem razvoju, s težavami v duševnem zdravju, s senzornimi motnjami in motnjami v gibanju (odrasli s posebnimi potrebami) in sicer tako kot je to določeno za oskrbo I odraslih oseb z dolgotrajnimi težavami v duševnem zdravju.</w:t>
      </w:r>
    </w:p>
    <w:p w14:paraId="71A7C5DF" w14:textId="77777777" w:rsidR="0091291E" w:rsidRPr="00931740" w:rsidRDefault="0091291E" w:rsidP="008869AF">
      <w:pPr>
        <w:jc w:val="both"/>
        <w:rPr>
          <w:sz w:val="20"/>
        </w:rPr>
      </w:pPr>
      <w:r w:rsidRPr="00931740">
        <w:rPr>
          <w:sz w:val="20"/>
        </w:rPr>
        <w:t> </w:t>
      </w:r>
    </w:p>
    <w:p w14:paraId="4C5EDFBE" w14:textId="77777777" w:rsidR="0091291E" w:rsidRPr="00931740" w:rsidRDefault="0091291E" w:rsidP="008869AF">
      <w:pPr>
        <w:jc w:val="both"/>
        <w:rPr>
          <w:sz w:val="20"/>
        </w:rPr>
      </w:pPr>
      <w:r w:rsidRPr="00931740">
        <w:rPr>
          <w:sz w:val="20"/>
        </w:rPr>
        <w:t xml:space="preserve">Cene storitev oskrbe se določajo, spreminjajo ali usklajujejo skladno s spremembo predpisov, ki urejajo določanje cen socialnovarstvenih storitev. </w:t>
      </w:r>
    </w:p>
    <w:p w14:paraId="6EBA4CDE" w14:textId="77777777" w:rsidR="009A1592" w:rsidRPr="00931740" w:rsidRDefault="009A1592" w:rsidP="008869AF">
      <w:pPr>
        <w:jc w:val="both"/>
        <w:rPr>
          <w:bCs/>
          <w:sz w:val="20"/>
        </w:rPr>
      </w:pPr>
      <w:r w:rsidRPr="00931740">
        <w:rPr>
          <w:bCs/>
          <w:sz w:val="20"/>
        </w:rPr>
        <w:t>Cena standardne storitve se določi za dvoposteljno sobo, s souporabo sanitarij.</w:t>
      </w:r>
    </w:p>
    <w:p w14:paraId="7C23E079" w14:textId="77777777" w:rsidR="009A1592" w:rsidRPr="00931740" w:rsidRDefault="009A1592" w:rsidP="00F45744">
      <w:pPr>
        <w:rPr>
          <w:bCs/>
          <w:sz w:val="20"/>
        </w:rPr>
      </w:pPr>
    </w:p>
    <w:p w14:paraId="07677DAB" w14:textId="77777777" w:rsidR="009A1592" w:rsidRPr="00931740" w:rsidRDefault="009A1592" w:rsidP="00F45744">
      <w:pPr>
        <w:rPr>
          <w:bCs/>
          <w:sz w:val="20"/>
        </w:rPr>
      </w:pPr>
      <w:r w:rsidRPr="00931740">
        <w:rPr>
          <w:bCs/>
          <w:sz w:val="20"/>
        </w:rPr>
        <w:t>Cena standardne storitve za enoposteljno sobo s souporabo sanitarij se določi tako, da se cena standardne storitve poveča za 10 %.</w:t>
      </w:r>
    </w:p>
    <w:p w14:paraId="284CB867" w14:textId="77777777" w:rsidR="009A1592" w:rsidRPr="00931740" w:rsidRDefault="009A1592" w:rsidP="00F45744">
      <w:pPr>
        <w:rPr>
          <w:b/>
          <w:sz w:val="20"/>
        </w:rPr>
      </w:pPr>
    </w:p>
    <w:p w14:paraId="224B1280" w14:textId="77777777" w:rsidR="009A1592" w:rsidRDefault="009A1592" w:rsidP="00F45744">
      <w:pPr>
        <w:pStyle w:val="Golobesedilo"/>
        <w:overflowPunct w:val="0"/>
        <w:autoSpaceDE w:val="0"/>
        <w:autoSpaceDN w:val="0"/>
        <w:adjustRightInd w:val="0"/>
        <w:textAlignment w:val="baseline"/>
        <w:rPr>
          <w:rFonts w:ascii="Times New Roman" w:hAnsi="Times New Roman"/>
          <w:bCs/>
        </w:rPr>
      </w:pPr>
      <w:r w:rsidRPr="00931740">
        <w:rPr>
          <w:rFonts w:ascii="Times New Roman" w:hAnsi="Times New Roman"/>
          <w:bCs/>
        </w:rPr>
        <w:t xml:space="preserve">Cena storitve se določi na oskrbni dan (enota storitve), odvisno od kategorije, v katero je uvrščen </w:t>
      </w:r>
      <w:r w:rsidR="00912C07" w:rsidRPr="00931740">
        <w:rPr>
          <w:rFonts w:ascii="Times New Roman" w:hAnsi="Times New Roman"/>
          <w:bCs/>
        </w:rPr>
        <w:t>uporabnik</w:t>
      </w:r>
      <w:r w:rsidRPr="00931740">
        <w:rPr>
          <w:rFonts w:ascii="Times New Roman" w:hAnsi="Times New Roman"/>
          <w:bCs/>
        </w:rPr>
        <w:t>.</w:t>
      </w:r>
    </w:p>
    <w:p w14:paraId="35116C20" w14:textId="77777777" w:rsidR="00F45744" w:rsidRPr="00931740" w:rsidRDefault="00F45744" w:rsidP="00F45744">
      <w:pPr>
        <w:pStyle w:val="Golobesedilo"/>
        <w:overflowPunct w:val="0"/>
        <w:autoSpaceDE w:val="0"/>
        <w:autoSpaceDN w:val="0"/>
        <w:adjustRightInd w:val="0"/>
        <w:textAlignment w:val="baseline"/>
        <w:rPr>
          <w:rFonts w:ascii="Times New Roman" w:hAnsi="Times New Roman"/>
          <w:bCs/>
        </w:rPr>
      </w:pPr>
    </w:p>
    <w:p w14:paraId="786DE73B" w14:textId="77777777" w:rsidR="00DF3FAD" w:rsidRDefault="00DF3FAD" w:rsidP="009A1592">
      <w:pPr>
        <w:rPr>
          <w:bCs/>
          <w:sz w:val="20"/>
        </w:rPr>
      </w:pPr>
    </w:p>
    <w:p w14:paraId="2B4CB9F2" w14:textId="77777777" w:rsidR="00F45744" w:rsidRDefault="00F45744" w:rsidP="009A1592">
      <w:pPr>
        <w:rPr>
          <w:bCs/>
          <w:sz w:val="20"/>
        </w:rPr>
      </w:pPr>
      <w:r w:rsidRPr="00474D76">
        <w:rPr>
          <w:bCs/>
          <w:sz w:val="20"/>
        </w:rPr>
        <w:t xml:space="preserve">Na podlagi sklepa Sveta </w:t>
      </w:r>
      <w:r w:rsidR="00474D76">
        <w:rPr>
          <w:bCs/>
          <w:sz w:val="20"/>
        </w:rPr>
        <w:t>d</w:t>
      </w:r>
      <w:r w:rsidRPr="00474D76">
        <w:rPr>
          <w:bCs/>
          <w:sz w:val="20"/>
        </w:rPr>
        <w:t xml:space="preserve">oma se sestavijo ceniki vseh storitev, ki se zaračunavajo uporabnikom teh storitev: </w:t>
      </w:r>
    </w:p>
    <w:p w14:paraId="398647F7" w14:textId="77777777" w:rsidR="00DF3FAD" w:rsidRPr="00474D76" w:rsidRDefault="00DF3FAD" w:rsidP="009A1592">
      <w:pPr>
        <w:rPr>
          <w:bCs/>
          <w:sz w:val="20"/>
        </w:rPr>
      </w:pPr>
    </w:p>
    <w:p w14:paraId="6F839A68" w14:textId="77777777" w:rsidR="00BC79E4" w:rsidRPr="00DF3FAD" w:rsidRDefault="00F45744" w:rsidP="00DF3FAD">
      <w:pPr>
        <w:pStyle w:val="Odstavekseznama"/>
        <w:numPr>
          <w:ilvl w:val="0"/>
          <w:numId w:val="46"/>
        </w:numPr>
        <w:rPr>
          <w:bCs/>
          <w:sz w:val="20"/>
        </w:rPr>
      </w:pPr>
      <w:r w:rsidRPr="00DF3FAD">
        <w:rPr>
          <w:bCs/>
          <w:sz w:val="20"/>
        </w:rPr>
        <w:t xml:space="preserve">cenik </w:t>
      </w:r>
      <w:r w:rsidR="00BC79E4" w:rsidRPr="00DF3FAD">
        <w:rPr>
          <w:bCs/>
          <w:sz w:val="20"/>
        </w:rPr>
        <w:t xml:space="preserve"> storitev institucionalnega varstva</w:t>
      </w:r>
    </w:p>
    <w:p w14:paraId="26C77328" w14:textId="77777777" w:rsidR="00F45744" w:rsidRPr="00DF3FAD" w:rsidRDefault="00F45744" w:rsidP="00DF3FAD">
      <w:pPr>
        <w:pStyle w:val="Odstavekseznama"/>
        <w:numPr>
          <w:ilvl w:val="0"/>
          <w:numId w:val="46"/>
        </w:numPr>
        <w:rPr>
          <w:bCs/>
          <w:sz w:val="20"/>
        </w:rPr>
      </w:pPr>
      <w:r w:rsidRPr="00DF3FAD">
        <w:rPr>
          <w:bCs/>
          <w:sz w:val="20"/>
        </w:rPr>
        <w:t xml:space="preserve">cenik </w:t>
      </w:r>
      <w:r w:rsidR="00327D45" w:rsidRPr="00DF3FAD">
        <w:rPr>
          <w:bCs/>
          <w:sz w:val="20"/>
        </w:rPr>
        <w:t>dodatnih storit</w:t>
      </w:r>
      <w:r w:rsidR="002B0D67" w:rsidRPr="00DF3FAD">
        <w:rPr>
          <w:bCs/>
          <w:sz w:val="20"/>
        </w:rPr>
        <w:t>e</w:t>
      </w:r>
      <w:r w:rsidR="00327D45" w:rsidRPr="00DF3FAD">
        <w:rPr>
          <w:bCs/>
          <w:sz w:val="20"/>
        </w:rPr>
        <w:t>v-javna služba</w:t>
      </w:r>
    </w:p>
    <w:p w14:paraId="4C99843F" w14:textId="77777777" w:rsidR="00F45744" w:rsidRPr="00F45744" w:rsidRDefault="00F45744" w:rsidP="009A1592">
      <w:pPr>
        <w:rPr>
          <w:bCs/>
          <w:color w:val="0070C0"/>
          <w:sz w:val="20"/>
        </w:rPr>
      </w:pPr>
    </w:p>
    <w:p w14:paraId="38734000" w14:textId="77777777" w:rsidR="00F45744" w:rsidRPr="00474D76" w:rsidRDefault="00F45744" w:rsidP="009A1592">
      <w:pPr>
        <w:rPr>
          <w:bCs/>
          <w:sz w:val="20"/>
        </w:rPr>
      </w:pPr>
      <w:r w:rsidRPr="00474D76">
        <w:rPr>
          <w:bCs/>
          <w:sz w:val="20"/>
        </w:rPr>
        <w:t xml:space="preserve"> Ceniki se javno objavijo na oglasnih deskah in na spletni strani </w:t>
      </w:r>
      <w:r w:rsidR="00474D76" w:rsidRPr="00474D76">
        <w:rPr>
          <w:bCs/>
          <w:sz w:val="20"/>
        </w:rPr>
        <w:t>d</w:t>
      </w:r>
      <w:r w:rsidRPr="00474D76">
        <w:rPr>
          <w:bCs/>
          <w:sz w:val="20"/>
        </w:rPr>
        <w:t>oma.</w:t>
      </w:r>
    </w:p>
    <w:p w14:paraId="386B150B" w14:textId="77777777" w:rsidR="009A1592" w:rsidRPr="00931740" w:rsidRDefault="009A1592" w:rsidP="009A1592">
      <w:pPr>
        <w:rPr>
          <w:bCs/>
          <w:sz w:val="20"/>
        </w:rPr>
      </w:pPr>
    </w:p>
    <w:p w14:paraId="7F13270D" w14:textId="77777777" w:rsidR="009A1592" w:rsidRPr="00931740" w:rsidRDefault="009A1592" w:rsidP="009A1592">
      <w:pPr>
        <w:pStyle w:val="Naslov6"/>
        <w:rPr>
          <w:b/>
        </w:rPr>
      </w:pPr>
      <w:smartTag w:uri="urn:schemas-microsoft-com:office:smarttags" w:element="metricconverter">
        <w:smartTagPr>
          <w:attr w:name="ProductID" w:val="2. a"/>
        </w:smartTagPr>
        <w:r w:rsidRPr="00931740">
          <w:rPr>
            <w:b/>
          </w:rPr>
          <w:t>2. a</w:t>
        </w:r>
      </w:smartTag>
      <w:r w:rsidRPr="00931740">
        <w:rPr>
          <w:b/>
        </w:rPr>
        <w:t xml:space="preserve">  Cena za nadstandardne storitve</w:t>
      </w:r>
    </w:p>
    <w:p w14:paraId="1CCE18AF" w14:textId="77777777" w:rsidR="009A1592" w:rsidRPr="00931740" w:rsidRDefault="009A1592" w:rsidP="009A1592">
      <w:pPr>
        <w:pStyle w:val="Golobesedilo"/>
        <w:overflowPunct w:val="0"/>
        <w:autoSpaceDE w:val="0"/>
        <w:autoSpaceDN w:val="0"/>
        <w:adjustRightInd w:val="0"/>
        <w:jc w:val="both"/>
        <w:textAlignment w:val="baseline"/>
        <w:rPr>
          <w:rFonts w:ascii="Times New Roman" w:hAnsi="Times New Roman"/>
          <w:bCs/>
        </w:rPr>
      </w:pPr>
      <w:r w:rsidRPr="00931740">
        <w:rPr>
          <w:rFonts w:ascii="Times New Roman" w:hAnsi="Times New Roman"/>
          <w:bCs/>
        </w:rPr>
        <w:t xml:space="preserve">Cena oskrbe se za nadstandardni bivalni prostor </w:t>
      </w:r>
      <w:r w:rsidRPr="00931740">
        <w:rPr>
          <w:rFonts w:ascii="Times New Roman" w:hAnsi="Times New Roman"/>
          <w:b/>
          <w:bCs/>
        </w:rPr>
        <w:t>poveča</w:t>
      </w:r>
      <w:r w:rsidRPr="00931740">
        <w:rPr>
          <w:rFonts w:ascii="Times New Roman" w:hAnsi="Times New Roman"/>
          <w:bCs/>
        </w:rPr>
        <w:t xml:space="preserve"> </w:t>
      </w:r>
      <w:r w:rsidRPr="00931740">
        <w:rPr>
          <w:rFonts w:ascii="Times New Roman" w:hAnsi="Times New Roman"/>
          <w:b/>
          <w:bCs/>
        </w:rPr>
        <w:t>za toliko odstotkov</w:t>
      </w:r>
      <w:r w:rsidRPr="00931740">
        <w:rPr>
          <w:rFonts w:ascii="Times New Roman" w:hAnsi="Times New Roman"/>
          <w:bCs/>
        </w:rPr>
        <w:t xml:space="preserve">, kot je navedeno v nadaljevanju: </w:t>
      </w:r>
    </w:p>
    <w:p w14:paraId="2995A7E6" w14:textId="77777777" w:rsidR="009A1592" w:rsidRPr="00931740" w:rsidRDefault="009A1592" w:rsidP="009A1592">
      <w:pPr>
        <w:pStyle w:val="Golobesedilo"/>
        <w:overflowPunct w:val="0"/>
        <w:autoSpaceDE w:val="0"/>
        <w:autoSpaceDN w:val="0"/>
        <w:adjustRightInd w:val="0"/>
        <w:textAlignment w:val="baseline"/>
        <w:rPr>
          <w:rFonts w:ascii="Times New Roman" w:hAnsi="Times New Roman"/>
          <w:bCs/>
        </w:rPr>
      </w:pPr>
    </w:p>
    <w:p w14:paraId="6D56F07A" w14:textId="77777777" w:rsidR="009A1592" w:rsidRDefault="009A1592" w:rsidP="009A1592">
      <w:pPr>
        <w:ind w:left="5670" w:hanging="5670"/>
        <w:rPr>
          <w:bCs/>
          <w:sz w:val="20"/>
        </w:rPr>
      </w:pPr>
      <w:r w:rsidRPr="00931740">
        <w:rPr>
          <w:bCs/>
          <w:sz w:val="20"/>
        </w:rPr>
        <w:t>- lastne sanitarije (WC školjka in umivalnik)</w:t>
      </w:r>
      <w:r w:rsidRPr="00931740">
        <w:rPr>
          <w:bCs/>
          <w:sz w:val="20"/>
        </w:rPr>
        <w:tab/>
        <w:t>5 %  najnižje cene   dvopost</w:t>
      </w:r>
      <w:r w:rsidR="008869AF">
        <w:rPr>
          <w:bCs/>
          <w:sz w:val="20"/>
        </w:rPr>
        <w:t>eljne</w:t>
      </w:r>
      <w:r w:rsidRPr="00931740">
        <w:rPr>
          <w:bCs/>
          <w:sz w:val="20"/>
        </w:rPr>
        <w:t xml:space="preserve"> sobe s souporabo sanitarij</w:t>
      </w:r>
    </w:p>
    <w:p w14:paraId="3B5474ED" w14:textId="77777777" w:rsidR="00474D76" w:rsidRPr="00931740" w:rsidRDefault="00474D76" w:rsidP="009A1592">
      <w:pPr>
        <w:ind w:left="5670" w:hanging="5670"/>
        <w:rPr>
          <w:bCs/>
          <w:sz w:val="20"/>
        </w:rPr>
      </w:pPr>
    </w:p>
    <w:p w14:paraId="321684A3" w14:textId="77777777" w:rsidR="009A1592" w:rsidRPr="00931740" w:rsidRDefault="009A1592" w:rsidP="009A1592">
      <w:pPr>
        <w:ind w:left="5670" w:hanging="5670"/>
        <w:rPr>
          <w:bCs/>
          <w:sz w:val="20"/>
        </w:rPr>
      </w:pPr>
      <w:r w:rsidRPr="00931740">
        <w:rPr>
          <w:bCs/>
          <w:sz w:val="20"/>
        </w:rPr>
        <w:t>- balkon ali terasa</w:t>
      </w:r>
      <w:r w:rsidRPr="00931740">
        <w:rPr>
          <w:bCs/>
          <w:sz w:val="20"/>
        </w:rPr>
        <w:tab/>
        <w:t>5 % najnižje cene   dvopost</w:t>
      </w:r>
      <w:r w:rsidR="008869AF">
        <w:rPr>
          <w:bCs/>
          <w:sz w:val="20"/>
        </w:rPr>
        <w:t>eljne</w:t>
      </w:r>
      <w:r w:rsidRPr="00931740">
        <w:rPr>
          <w:bCs/>
          <w:sz w:val="20"/>
        </w:rPr>
        <w:t xml:space="preserve"> sobe s souporabo sanitarij</w:t>
      </w:r>
    </w:p>
    <w:p w14:paraId="24EB2135" w14:textId="77777777" w:rsidR="009A1592" w:rsidRPr="00931740" w:rsidRDefault="009A1592" w:rsidP="009A1592">
      <w:pPr>
        <w:ind w:left="5670" w:hanging="5670"/>
        <w:rPr>
          <w:bCs/>
          <w:sz w:val="20"/>
        </w:rPr>
      </w:pPr>
    </w:p>
    <w:p w14:paraId="6B65A65F" w14:textId="77777777" w:rsidR="009A1592" w:rsidRDefault="009A1592" w:rsidP="009A1592">
      <w:pPr>
        <w:ind w:left="5670" w:hanging="5670"/>
        <w:rPr>
          <w:bCs/>
          <w:sz w:val="20"/>
        </w:rPr>
      </w:pPr>
      <w:r w:rsidRPr="00931740">
        <w:rPr>
          <w:bCs/>
          <w:sz w:val="20"/>
        </w:rPr>
        <w:t>- dodatna oprema v sobi</w:t>
      </w:r>
      <w:r w:rsidRPr="00931740">
        <w:rPr>
          <w:bCs/>
          <w:sz w:val="20"/>
        </w:rPr>
        <w:tab/>
        <w:t>5 % najnižje cene   dvopost</w:t>
      </w:r>
      <w:r w:rsidR="008869AF">
        <w:rPr>
          <w:bCs/>
          <w:sz w:val="20"/>
        </w:rPr>
        <w:t>eljne</w:t>
      </w:r>
      <w:r w:rsidRPr="00931740">
        <w:rPr>
          <w:bCs/>
          <w:sz w:val="20"/>
        </w:rPr>
        <w:t xml:space="preserve"> sobe s souporabo sanitarij</w:t>
      </w:r>
    </w:p>
    <w:p w14:paraId="35AC8C97" w14:textId="77777777" w:rsidR="00474D76" w:rsidRPr="00931740" w:rsidRDefault="00474D76" w:rsidP="009A1592">
      <w:pPr>
        <w:ind w:left="5670" w:hanging="5670"/>
        <w:rPr>
          <w:bCs/>
          <w:sz w:val="20"/>
        </w:rPr>
      </w:pPr>
    </w:p>
    <w:p w14:paraId="379A3CEC" w14:textId="77777777" w:rsidR="008869AF" w:rsidRDefault="009A1592" w:rsidP="009A1592">
      <w:pPr>
        <w:ind w:left="5670" w:hanging="5670"/>
        <w:rPr>
          <w:bCs/>
          <w:sz w:val="20"/>
        </w:rPr>
      </w:pPr>
      <w:r w:rsidRPr="00931740">
        <w:rPr>
          <w:bCs/>
          <w:sz w:val="20"/>
        </w:rPr>
        <w:t>- soba, ki je za več kot 20 % večja od predpisanih</w:t>
      </w:r>
      <w:r w:rsidRPr="00931740">
        <w:rPr>
          <w:bCs/>
          <w:sz w:val="20"/>
        </w:rPr>
        <w:tab/>
        <w:t>5 % najnižje cene   dvopost</w:t>
      </w:r>
      <w:r w:rsidR="008869AF">
        <w:rPr>
          <w:bCs/>
          <w:sz w:val="20"/>
        </w:rPr>
        <w:t>eljne sobe s</w:t>
      </w:r>
    </w:p>
    <w:p w14:paraId="331FE8D3" w14:textId="77777777" w:rsidR="009A1592" w:rsidRPr="00931740" w:rsidRDefault="009A1592" w:rsidP="009A1592">
      <w:pPr>
        <w:ind w:left="5670" w:hanging="5670"/>
        <w:rPr>
          <w:bCs/>
          <w:sz w:val="20"/>
        </w:rPr>
      </w:pPr>
      <w:r w:rsidRPr="00931740">
        <w:rPr>
          <w:bCs/>
          <w:sz w:val="20"/>
        </w:rPr>
        <w:t xml:space="preserve">  standardov in normati</w:t>
      </w:r>
      <w:r w:rsidR="00FD7C84" w:rsidRPr="00931740">
        <w:rPr>
          <w:bCs/>
          <w:sz w:val="20"/>
        </w:rPr>
        <w:t xml:space="preserve">vov </w:t>
      </w:r>
      <w:r w:rsidR="00FD7C84" w:rsidRPr="00931740">
        <w:rPr>
          <w:bCs/>
          <w:sz w:val="20"/>
        </w:rPr>
        <w:tab/>
        <w:t>souporabo sanitarij</w:t>
      </w:r>
    </w:p>
    <w:p w14:paraId="6A33BE3E" w14:textId="77777777" w:rsidR="00FD7C84" w:rsidRPr="00931740" w:rsidRDefault="00FD7C84" w:rsidP="009A1592">
      <w:pPr>
        <w:ind w:left="5670" w:hanging="5670"/>
        <w:rPr>
          <w:bCs/>
          <w:sz w:val="20"/>
        </w:rPr>
      </w:pPr>
    </w:p>
    <w:p w14:paraId="5E163753" w14:textId="77777777" w:rsidR="00FD7C84" w:rsidRPr="00931740" w:rsidRDefault="009A71FE" w:rsidP="009A71FE">
      <w:pPr>
        <w:rPr>
          <w:bCs/>
          <w:sz w:val="20"/>
        </w:rPr>
      </w:pPr>
      <w:r w:rsidRPr="00931740">
        <w:rPr>
          <w:bCs/>
          <w:sz w:val="20"/>
        </w:rPr>
        <w:t>-</w:t>
      </w:r>
      <w:r w:rsidR="00FD7C84" w:rsidRPr="00931740">
        <w:rPr>
          <w:bCs/>
          <w:sz w:val="20"/>
        </w:rPr>
        <w:t xml:space="preserve"> apartma</w:t>
      </w:r>
      <w:r w:rsidR="00FD7C84" w:rsidRPr="00931740">
        <w:rPr>
          <w:bCs/>
          <w:sz w:val="20"/>
        </w:rPr>
        <w:tab/>
      </w:r>
      <w:r w:rsidR="00FD7C84" w:rsidRPr="00931740">
        <w:rPr>
          <w:bCs/>
          <w:sz w:val="20"/>
        </w:rPr>
        <w:tab/>
      </w:r>
      <w:r w:rsidR="00FD7C84" w:rsidRPr="00931740">
        <w:rPr>
          <w:bCs/>
          <w:sz w:val="20"/>
        </w:rPr>
        <w:tab/>
      </w:r>
      <w:r w:rsidR="00FD7C84" w:rsidRPr="00931740">
        <w:rPr>
          <w:bCs/>
          <w:sz w:val="20"/>
        </w:rPr>
        <w:tab/>
      </w:r>
      <w:r w:rsidR="00FD7C84" w:rsidRPr="00931740">
        <w:rPr>
          <w:bCs/>
          <w:sz w:val="20"/>
        </w:rPr>
        <w:tab/>
      </w:r>
      <w:r w:rsidR="00FD7C84" w:rsidRPr="00931740">
        <w:rPr>
          <w:bCs/>
          <w:sz w:val="20"/>
        </w:rPr>
        <w:tab/>
      </w:r>
      <w:r w:rsidRPr="00931740">
        <w:rPr>
          <w:bCs/>
          <w:sz w:val="20"/>
        </w:rPr>
        <w:tab/>
      </w:r>
      <w:r w:rsidR="00FD7C84" w:rsidRPr="00931740">
        <w:rPr>
          <w:bCs/>
          <w:sz w:val="20"/>
        </w:rPr>
        <w:t>30% najnižje cene</w:t>
      </w:r>
      <w:r w:rsidR="00DE1F21" w:rsidRPr="00931740">
        <w:rPr>
          <w:bCs/>
          <w:sz w:val="20"/>
        </w:rPr>
        <w:t xml:space="preserve"> dvopost</w:t>
      </w:r>
      <w:r w:rsidR="008869AF">
        <w:rPr>
          <w:bCs/>
          <w:sz w:val="20"/>
        </w:rPr>
        <w:t>eljne sobe s</w:t>
      </w:r>
    </w:p>
    <w:p w14:paraId="15554D16" w14:textId="77777777" w:rsidR="00DE1F21" w:rsidRPr="00931740" w:rsidRDefault="00DE1F21" w:rsidP="009A71FE">
      <w:pPr>
        <w:rPr>
          <w:bCs/>
          <w:sz w:val="20"/>
        </w:rPr>
      </w:pPr>
      <w:r w:rsidRPr="00931740">
        <w:rPr>
          <w:bCs/>
          <w:sz w:val="20"/>
        </w:rPr>
        <w:tab/>
      </w:r>
      <w:r w:rsidRPr="00931740">
        <w:rPr>
          <w:bCs/>
          <w:sz w:val="20"/>
        </w:rPr>
        <w:tab/>
      </w:r>
      <w:r w:rsidRPr="00931740">
        <w:rPr>
          <w:bCs/>
          <w:sz w:val="20"/>
        </w:rPr>
        <w:tab/>
      </w:r>
      <w:r w:rsidRPr="00931740">
        <w:rPr>
          <w:bCs/>
          <w:sz w:val="20"/>
        </w:rPr>
        <w:tab/>
      </w:r>
      <w:r w:rsidRPr="00931740">
        <w:rPr>
          <w:bCs/>
          <w:sz w:val="20"/>
        </w:rPr>
        <w:tab/>
      </w:r>
      <w:r w:rsidRPr="00931740">
        <w:rPr>
          <w:bCs/>
          <w:sz w:val="20"/>
        </w:rPr>
        <w:tab/>
      </w:r>
      <w:r w:rsidRPr="00931740">
        <w:rPr>
          <w:bCs/>
          <w:sz w:val="20"/>
        </w:rPr>
        <w:tab/>
      </w:r>
      <w:r w:rsidRPr="00931740">
        <w:rPr>
          <w:bCs/>
          <w:sz w:val="20"/>
        </w:rPr>
        <w:tab/>
        <w:t>souporabo sanitarij</w:t>
      </w:r>
    </w:p>
    <w:p w14:paraId="047B07FB" w14:textId="77777777" w:rsidR="009A71FE" w:rsidRPr="00931740" w:rsidRDefault="009A71FE" w:rsidP="009A71FE">
      <w:pPr>
        <w:rPr>
          <w:bCs/>
          <w:sz w:val="20"/>
        </w:rPr>
      </w:pPr>
    </w:p>
    <w:p w14:paraId="7EEDEA7E" w14:textId="77777777" w:rsidR="009A71FE" w:rsidRPr="00931740" w:rsidRDefault="009A71FE" w:rsidP="009A71FE">
      <w:pPr>
        <w:rPr>
          <w:bCs/>
          <w:sz w:val="20"/>
        </w:rPr>
      </w:pPr>
      <w:r w:rsidRPr="00931740">
        <w:rPr>
          <w:bCs/>
          <w:sz w:val="20"/>
        </w:rPr>
        <w:t>-</w:t>
      </w:r>
      <w:r w:rsidR="00DE1F21" w:rsidRPr="00931740">
        <w:rPr>
          <w:bCs/>
          <w:sz w:val="20"/>
        </w:rPr>
        <w:t>lastna kopalnica</w:t>
      </w:r>
      <w:r w:rsidR="00DE1F21" w:rsidRPr="00931740">
        <w:rPr>
          <w:bCs/>
          <w:sz w:val="20"/>
        </w:rPr>
        <w:tab/>
      </w:r>
      <w:r w:rsidR="00DE1F21" w:rsidRPr="00931740">
        <w:rPr>
          <w:bCs/>
          <w:sz w:val="20"/>
        </w:rPr>
        <w:tab/>
      </w:r>
      <w:r w:rsidR="00DE1F21" w:rsidRPr="00931740">
        <w:rPr>
          <w:bCs/>
          <w:sz w:val="20"/>
        </w:rPr>
        <w:tab/>
      </w:r>
      <w:r w:rsidR="00DE1F21" w:rsidRPr="00931740">
        <w:rPr>
          <w:bCs/>
          <w:sz w:val="20"/>
        </w:rPr>
        <w:tab/>
      </w:r>
      <w:r w:rsidR="00DE1F21" w:rsidRPr="00931740">
        <w:rPr>
          <w:bCs/>
          <w:sz w:val="20"/>
        </w:rPr>
        <w:tab/>
      </w:r>
      <w:r w:rsidR="00DE1F21" w:rsidRPr="00931740">
        <w:rPr>
          <w:bCs/>
          <w:sz w:val="20"/>
        </w:rPr>
        <w:tab/>
      </w:r>
      <w:r w:rsidR="00DE1F21" w:rsidRPr="00931740">
        <w:rPr>
          <w:bCs/>
          <w:sz w:val="20"/>
        </w:rPr>
        <w:tab/>
      </w:r>
      <w:r w:rsidR="00327D45" w:rsidRPr="00474D76">
        <w:rPr>
          <w:bCs/>
          <w:sz w:val="20"/>
        </w:rPr>
        <w:t xml:space="preserve">10% </w:t>
      </w:r>
      <w:r w:rsidR="00DE1F21" w:rsidRPr="00474D76">
        <w:rPr>
          <w:bCs/>
          <w:sz w:val="20"/>
        </w:rPr>
        <w:t>najnižje cene</w:t>
      </w:r>
      <w:r w:rsidR="00DE1F21" w:rsidRPr="00931740">
        <w:rPr>
          <w:bCs/>
          <w:sz w:val="20"/>
        </w:rPr>
        <w:t xml:space="preserve"> dvopost</w:t>
      </w:r>
      <w:r w:rsidR="008869AF">
        <w:rPr>
          <w:bCs/>
          <w:sz w:val="20"/>
        </w:rPr>
        <w:t>eljne sobe s</w:t>
      </w:r>
    </w:p>
    <w:p w14:paraId="0849DA77" w14:textId="77777777" w:rsidR="00DE1F21" w:rsidRPr="00931740" w:rsidRDefault="00DE1F21" w:rsidP="009A71FE">
      <w:pPr>
        <w:rPr>
          <w:bCs/>
          <w:sz w:val="20"/>
        </w:rPr>
      </w:pPr>
      <w:r w:rsidRPr="00931740">
        <w:rPr>
          <w:bCs/>
          <w:sz w:val="20"/>
        </w:rPr>
        <w:tab/>
      </w:r>
      <w:r w:rsidRPr="00931740">
        <w:rPr>
          <w:bCs/>
          <w:sz w:val="20"/>
        </w:rPr>
        <w:tab/>
      </w:r>
      <w:r w:rsidRPr="00931740">
        <w:rPr>
          <w:bCs/>
          <w:sz w:val="20"/>
        </w:rPr>
        <w:tab/>
      </w:r>
      <w:r w:rsidRPr="00931740">
        <w:rPr>
          <w:bCs/>
          <w:sz w:val="20"/>
        </w:rPr>
        <w:tab/>
      </w:r>
      <w:r w:rsidRPr="00931740">
        <w:rPr>
          <w:bCs/>
          <w:sz w:val="20"/>
        </w:rPr>
        <w:tab/>
      </w:r>
      <w:r w:rsidRPr="00931740">
        <w:rPr>
          <w:bCs/>
          <w:sz w:val="20"/>
        </w:rPr>
        <w:tab/>
      </w:r>
      <w:r w:rsidRPr="00931740">
        <w:rPr>
          <w:bCs/>
          <w:sz w:val="20"/>
        </w:rPr>
        <w:tab/>
      </w:r>
      <w:r w:rsidRPr="00931740">
        <w:rPr>
          <w:bCs/>
          <w:sz w:val="20"/>
        </w:rPr>
        <w:tab/>
        <w:t xml:space="preserve">souporabo sanitarij </w:t>
      </w:r>
    </w:p>
    <w:p w14:paraId="144EAFEB" w14:textId="77777777" w:rsidR="009A1592" w:rsidRPr="00931740" w:rsidRDefault="009A1592" w:rsidP="009A1592">
      <w:pPr>
        <w:ind w:left="5670" w:hanging="5670"/>
        <w:rPr>
          <w:bCs/>
          <w:sz w:val="20"/>
        </w:rPr>
      </w:pPr>
    </w:p>
    <w:p w14:paraId="29BF960D" w14:textId="77777777" w:rsidR="009A1592" w:rsidRPr="00931740" w:rsidRDefault="009A1592" w:rsidP="009A1592">
      <w:pPr>
        <w:ind w:left="5670" w:hanging="5670"/>
        <w:rPr>
          <w:bCs/>
          <w:sz w:val="20"/>
        </w:rPr>
      </w:pPr>
      <w:r w:rsidRPr="00931740">
        <w:rPr>
          <w:bCs/>
          <w:sz w:val="20"/>
        </w:rPr>
        <w:t>Za uporabo sanitarij velja naslednje:</w:t>
      </w:r>
    </w:p>
    <w:p w14:paraId="35EC35BC" w14:textId="77777777" w:rsidR="009A1592" w:rsidRPr="00931740" w:rsidRDefault="009A1592" w:rsidP="009A1592">
      <w:pPr>
        <w:ind w:left="5670" w:hanging="5670"/>
        <w:rPr>
          <w:bCs/>
          <w:sz w:val="20"/>
        </w:rPr>
      </w:pPr>
    </w:p>
    <w:p w14:paraId="41D62BF0" w14:textId="77777777" w:rsidR="009A1592" w:rsidRPr="00931740" w:rsidRDefault="009A1592" w:rsidP="009A1592">
      <w:pPr>
        <w:numPr>
          <w:ilvl w:val="0"/>
          <w:numId w:val="2"/>
        </w:numPr>
        <w:jc w:val="both"/>
        <w:rPr>
          <w:bCs/>
          <w:sz w:val="20"/>
        </w:rPr>
      </w:pPr>
      <w:r w:rsidRPr="00931740">
        <w:rPr>
          <w:bCs/>
          <w:sz w:val="20"/>
        </w:rPr>
        <w:t xml:space="preserve">souporaba sanitarij kot standard velja za primere, ko so sanitarije namenjene štirim </w:t>
      </w:r>
      <w:r w:rsidR="00281D2A" w:rsidRPr="00931740">
        <w:rPr>
          <w:bCs/>
          <w:sz w:val="20"/>
        </w:rPr>
        <w:t>uporabnikom</w:t>
      </w:r>
      <w:r w:rsidRPr="00931740">
        <w:rPr>
          <w:bCs/>
          <w:sz w:val="20"/>
        </w:rPr>
        <w:t xml:space="preserve"> v dvoposteljnih sobah;</w:t>
      </w:r>
    </w:p>
    <w:p w14:paraId="50606A55" w14:textId="77777777" w:rsidR="009A1592" w:rsidRPr="00931740" w:rsidRDefault="009A1592" w:rsidP="009A1592">
      <w:pPr>
        <w:numPr>
          <w:ilvl w:val="0"/>
          <w:numId w:val="2"/>
        </w:numPr>
        <w:jc w:val="both"/>
        <w:rPr>
          <w:bCs/>
          <w:sz w:val="20"/>
        </w:rPr>
      </w:pPr>
      <w:r w:rsidRPr="00931740">
        <w:rPr>
          <w:bCs/>
          <w:sz w:val="20"/>
        </w:rPr>
        <w:t xml:space="preserve">kriterij standarda lastnih sanitarij v dvoposteljni sobi se uporablja v primerih, ko so sanitarije namenjene izključno </w:t>
      </w:r>
      <w:r w:rsidR="00281D2A" w:rsidRPr="00931740">
        <w:rPr>
          <w:bCs/>
          <w:sz w:val="20"/>
        </w:rPr>
        <w:t>uporabnikom</w:t>
      </w:r>
      <w:r w:rsidRPr="00931740">
        <w:rPr>
          <w:bCs/>
          <w:sz w:val="20"/>
        </w:rPr>
        <w:t xml:space="preserve"> dvoposteljne sobe.</w:t>
      </w:r>
    </w:p>
    <w:p w14:paraId="1DDC180C" w14:textId="77777777" w:rsidR="009A1592" w:rsidRPr="00931740" w:rsidRDefault="009A1592" w:rsidP="009A1592">
      <w:pPr>
        <w:jc w:val="both"/>
        <w:rPr>
          <w:bCs/>
          <w:sz w:val="20"/>
        </w:rPr>
      </w:pPr>
    </w:p>
    <w:p w14:paraId="1F933DAF" w14:textId="77777777" w:rsidR="009A1592" w:rsidRPr="00931740" w:rsidRDefault="009A1592" w:rsidP="009A1592">
      <w:pPr>
        <w:rPr>
          <w:bCs/>
          <w:sz w:val="20"/>
        </w:rPr>
      </w:pPr>
    </w:p>
    <w:p w14:paraId="6EB21453" w14:textId="77777777" w:rsidR="009A1592" w:rsidRPr="00931740" w:rsidRDefault="009A1592" w:rsidP="009A1592">
      <w:pPr>
        <w:pStyle w:val="Naslov6"/>
        <w:rPr>
          <w:b/>
        </w:rPr>
      </w:pPr>
      <w:r w:rsidRPr="00931740">
        <w:rPr>
          <w:b/>
        </w:rPr>
        <w:t>2. b  Cena za podstandardne storitve</w:t>
      </w:r>
    </w:p>
    <w:p w14:paraId="40C2A55F" w14:textId="77777777" w:rsidR="009A1592" w:rsidRPr="00931740" w:rsidRDefault="009A1592" w:rsidP="009A1592">
      <w:pPr>
        <w:rPr>
          <w:bCs/>
          <w:sz w:val="20"/>
        </w:rPr>
      </w:pPr>
    </w:p>
    <w:p w14:paraId="064EF2AD" w14:textId="77777777" w:rsidR="009A1592" w:rsidRPr="00931740" w:rsidRDefault="009A1592" w:rsidP="009A1592">
      <w:pPr>
        <w:pStyle w:val="Golobesedilo"/>
        <w:overflowPunct w:val="0"/>
        <w:autoSpaceDE w:val="0"/>
        <w:autoSpaceDN w:val="0"/>
        <w:adjustRightInd w:val="0"/>
        <w:jc w:val="both"/>
        <w:textAlignment w:val="baseline"/>
        <w:rPr>
          <w:rFonts w:ascii="Times New Roman" w:hAnsi="Times New Roman"/>
          <w:bCs/>
        </w:rPr>
      </w:pPr>
      <w:r w:rsidRPr="00931740">
        <w:rPr>
          <w:rFonts w:ascii="Times New Roman" w:hAnsi="Times New Roman"/>
          <w:bCs/>
        </w:rPr>
        <w:t xml:space="preserve">Cena oskrbe  se za podstandardni bivalni prostor </w:t>
      </w:r>
      <w:r w:rsidRPr="00931740">
        <w:rPr>
          <w:rFonts w:ascii="Times New Roman" w:hAnsi="Times New Roman"/>
          <w:b/>
          <w:bCs/>
        </w:rPr>
        <w:t xml:space="preserve">zniža </w:t>
      </w:r>
      <w:r w:rsidRPr="00931740">
        <w:rPr>
          <w:rFonts w:ascii="Times New Roman" w:hAnsi="Times New Roman"/>
          <w:bCs/>
        </w:rPr>
        <w:t xml:space="preserve">za </w:t>
      </w:r>
      <w:r w:rsidRPr="00931740">
        <w:rPr>
          <w:rFonts w:ascii="Times New Roman" w:hAnsi="Times New Roman"/>
          <w:b/>
          <w:bCs/>
        </w:rPr>
        <w:t>toliko odstotkov</w:t>
      </w:r>
      <w:r w:rsidRPr="00931740">
        <w:rPr>
          <w:rFonts w:ascii="Times New Roman" w:hAnsi="Times New Roman"/>
          <w:bCs/>
        </w:rPr>
        <w:t xml:space="preserve">, kot je navedeno v nadaljevanju: </w:t>
      </w:r>
    </w:p>
    <w:p w14:paraId="1DC07D10" w14:textId="77777777" w:rsidR="009A1592" w:rsidRPr="00931740" w:rsidRDefault="009A1592" w:rsidP="009A1592">
      <w:pPr>
        <w:pStyle w:val="Golobesedilo"/>
        <w:overflowPunct w:val="0"/>
        <w:autoSpaceDE w:val="0"/>
        <w:autoSpaceDN w:val="0"/>
        <w:adjustRightInd w:val="0"/>
        <w:jc w:val="both"/>
        <w:textAlignment w:val="baseline"/>
        <w:rPr>
          <w:rFonts w:ascii="Times New Roman" w:hAnsi="Times New Roman"/>
          <w:bCs/>
        </w:rPr>
      </w:pPr>
    </w:p>
    <w:p w14:paraId="7C8A9AB6" w14:textId="77777777" w:rsidR="009A1592" w:rsidRDefault="009A1592" w:rsidP="009A1592">
      <w:pPr>
        <w:ind w:left="5670" w:hanging="5670"/>
        <w:rPr>
          <w:bCs/>
          <w:sz w:val="20"/>
        </w:rPr>
      </w:pPr>
      <w:r w:rsidRPr="00931740">
        <w:rPr>
          <w:bCs/>
          <w:sz w:val="20"/>
        </w:rPr>
        <w:t xml:space="preserve">- triposteljna soba </w:t>
      </w:r>
      <w:r w:rsidRPr="00931740">
        <w:rPr>
          <w:bCs/>
          <w:sz w:val="20"/>
        </w:rPr>
        <w:tab/>
        <w:t>za 5 % najnižje cene   dvopost</w:t>
      </w:r>
      <w:r w:rsidR="008869AF">
        <w:rPr>
          <w:bCs/>
          <w:sz w:val="20"/>
        </w:rPr>
        <w:t>eljne</w:t>
      </w:r>
      <w:r w:rsidRPr="00931740">
        <w:rPr>
          <w:bCs/>
          <w:sz w:val="20"/>
        </w:rPr>
        <w:t xml:space="preserve"> sobe s</w:t>
      </w:r>
      <w:r w:rsidRPr="00931740">
        <w:rPr>
          <w:bCs/>
          <w:sz w:val="20"/>
        </w:rPr>
        <w:br/>
        <w:t>souporabo sanitarij</w:t>
      </w:r>
    </w:p>
    <w:p w14:paraId="6C5E3864" w14:textId="77777777" w:rsidR="008869AF" w:rsidRPr="00931740" w:rsidRDefault="008869AF" w:rsidP="009A1592">
      <w:pPr>
        <w:ind w:left="5670" w:hanging="5670"/>
        <w:rPr>
          <w:bCs/>
          <w:sz w:val="20"/>
        </w:rPr>
      </w:pPr>
    </w:p>
    <w:p w14:paraId="75A65354" w14:textId="77777777" w:rsidR="009A1592" w:rsidRDefault="009A1592" w:rsidP="009A1592">
      <w:pPr>
        <w:ind w:left="5670" w:hanging="5670"/>
        <w:rPr>
          <w:bCs/>
          <w:sz w:val="20"/>
        </w:rPr>
      </w:pPr>
      <w:r w:rsidRPr="00931740">
        <w:rPr>
          <w:bCs/>
          <w:sz w:val="20"/>
        </w:rPr>
        <w:t>- štiri in več posteljna soba</w:t>
      </w:r>
      <w:r w:rsidRPr="00931740">
        <w:rPr>
          <w:bCs/>
          <w:sz w:val="20"/>
        </w:rPr>
        <w:tab/>
        <w:t>za 10 % najnižje cene dvopost</w:t>
      </w:r>
      <w:r w:rsidR="008869AF">
        <w:rPr>
          <w:bCs/>
          <w:sz w:val="20"/>
        </w:rPr>
        <w:t>eljne</w:t>
      </w:r>
      <w:r w:rsidRPr="00931740">
        <w:rPr>
          <w:bCs/>
          <w:sz w:val="20"/>
        </w:rPr>
        <w:t xml:space="preserve"> sobe </w:t>
      </w:r>
      <w:r w:rsidR="008869AF">
        <w:rPr>
          <w:bCs/>
          <w:sz w:val="20"/>
        </w:rPr>
        <w:t>s</w:t>
      </w:r>
      <w:r w:rsidRPr="00931740">
        <w:rPr>
          <w:bCs/>
          <w:sz w:val="20"/>
        </w:rPr>
        <w:br/>
        <w:t>souporabo sanitarij</w:t>
      </w:r>
    </w:p>
    <w:p w14:paraId="08D7B93A" w14:textId="77777777" w:rsidR="008869AF" w:rsidRPr="00931740" w:rsidRDefault="008869AF" w:rsidP="009A1592">
      <w:pPr>
        <w:ind w:left="5670" w:hanging="5670"/>
        <w:rPr>
          <w:bCs/>
          <w:sz w:val="20"/>
        </w:rPr>
      </w:pPr>
    </w:p>
    <w:p w14:paraId="56E99559" w14:textId="77777777" w:rsidR="009A1592" w:rsidRPr="00931740" w:rsidRDefault="009A1592" w:rsidP="009A1592">
      <w:pPr>
        <w:ind w:left="5670" w:hanging="5670"/>
        <w:rPr>
          <w:bCs/>
          <w:sz w:val="20"/>
        </w:rPr>
      </w:pPr>
      <w:r w:rsidRPr="00931740">
        <w:rPr>
          <w:bCs/>
          <w:sz w:val="20"/>
        </w:rPr>
        <w:t xml:space="preserve">- soba, ki je za več kot 20 % manjša od predpisanih </w:t>
      </w:r>
      <w:r w:rsidRPr="00931740">
        <w:rPr>
          <w:bCs/>
          <w:sz w:val="20"/>
        </w:rPr>
        <w:tab/>
        <w:t>za 5 % najnižje cene   dvopost</w:t>
      </w:r>
      <w:r w:rsidR="008869AF">
        <w:rPr>
          <w:bCs/>
          <w:sz w:val="20"/>
        </w:rPr>
        <w:t>eljne</w:t>
      </w:r>
      <w:r w:rsidRPr="00931740">
        <w:rPr>
          <w:bCs/>
          <w:sz w:val="20"/>
        </w:rPr>
        <w:t xml:space="preserve"> sobe s</w:t>
      </w:r>
    </w:p>
    <w:p w14:paraId="5A1368C6" w14:textId="77777777" w:rsidR="009A1592" w:rsidRPr="00931740" w:rsidRDefault="009A1592" w:rsidP="009A1592">
      <w:pPr>
        <w:ind w:left="5670" w:hanging="5670"/>
        <w:rPr>
          <w:bCs/>
          <w:sz w:val="20"/>
        </w:rPr>
      </w:pPr>
      <w:r w:rsidRPr="00931740">
        <w:rPr>
          <w:bCs/>
          <w:sz w:val="20"/>
        </w:rPr>
        <w:t xml:space="preserve">  standardov in normativov </w:t>
      </w:r>
      <w:r w:rsidRPr="00931740">
        <w:rPr>
          <w:bCs/>
          <w:sz w:val="20"/>
        </w:rPr>
        <w:tab/>
        <w:t>souporabo sanitarij</w:t>
      </w:r>
    </w:p>
    <w:p w14:paraId="35A74DEB" w14:textId="77777777" w:rsidR="009A1592" w:rsidRPr="00931740" w:rsidRDefault="009A1592" w:rsidP="009A1592">
      <w:pPr>
        <w:rPr>
          <w:bCs/>
          <w:sz w:val="20"/>
        </w:rPr>
      </w:pPr>
    </w:p>
    <w:p w14:paraId="6E650FFA" w14:textId="77777777" w:rsidR="009A1592" w:rsidRPr="00931740" w:rsidRDefault="009A1592" w:rsidP="009A1592">
      <w:pPr>
        <w:pStyle w:val="Naslov6"/>
        <w:rPr>
          <w:b/>
        </w:rPr>
      </w:pPr>
      <w:r w:rsidRPr="00931740">
        <w:rPr>
          <w:b/>
        </w:rPr>
        <w:t>3.  Cena za dodatne storitve</w:t>
      </w:r>
      <w:r w:rsidR="00F225D6">
        <w:rPr>
          <w:b/>
        </w:rPr>
        <w:t xml:space="preserve"> – javna služba</w:t>
      </w:r>
    </w:p>
    <w:p w14:paraId="3622E155" w14:textId="77777777" w:rsidR="009A1592" w:rsidRPr="00931740" w:rsidRDefault="009A1592" w:rsidP="009A1592">
      <w:pPr>
        <w:pStyle w:val="Golobesedilo"/>
        <w:overflowPunct w:val="0"/>
        <w:autoSpaceDE w:val="0"/>
        <w:autoSpaceDN w:val="0"/>
        <w:adjustRightInd w:val="0"/>
        <w:jc w:val="both"/>
        <w:textAlignment w:val="baseline"/>
        <w:rPr>
          <w:rFonts w:ascii="Times New Roman" w:hAnsi="Times New Roman"/>
          <w:bCs/>
        </w:rPr>
      </w:pPr>
      <w:r w:rsidRPr="00931740">
        <w:rPr>
          <w:rFonts w:ascii="Times New Roman" w:hAnsi="Times New Roman"/>
          <w:bCs/>
        </w:rPr>
        <w:t>Zaračunavajo se na osnovi veljavnega cenika, ki ga določi organ upravljanja, pri čemer mora dom voditi evidenco o opravljenih dodatnih storitvah in jih mora na račun uporabniku posebej prikazati, ločeno od storitev oskrbe.</w:t>
      </w:r>
    </w:p>
    <w:p w14:paraId="732B48ED" w14:textId="77777777" w:rsidR="009A1592" w:rsidRPr="00931740" w:rsidRDefault="009A1592" w:rsidP="009A1592">
      <w:pPr>
        <w:pStyle w:val="Golobesedilo"/>
        <w:overflowPunct w:val="0"/>
        <w:autoSpaceDE w:val="0"/>
        <w:autoSpaceDN w:val="0"/>
        <w:adjustRightInd w:val="0"/>
        <w:textAlignment w:val="baseline"/>
        <w:rPr>
          <w:rFonts w:ascii="Times New Roman" w:hAnsi="Times New Roman"/>
          <w:bCs/>
        </w:rPr>
      </w:pPr>
    </w:p>
    <w:p w14:paraId="5E999E23" w14:textId="77777777" w:rsidR="009A1592" w:rsidRPr="00931740" w:rsidRDefault="009A1592" w:rsidP="009A1592">
      <w:pPr>
        <w:pStyle w:val="Naslov6"/>
        <w:rPr>
          <w:b/>
        </w:rPr>
      </w:pPr>
      <w:r w:rsidRPr="00931740">
        <w:rPr>
          <w:b/>
        </w:rPr>
        <w:t>4.  Cena dnevnega varstva</w:t>
      </w:r>
    </w:p>
    <w:p w14:paraId="4654903D" w14:textId="77777777" w:rsidR="009A1592" w:rsidRPr="00931740" w:rsidRDefault="009A1592" w:rsidP="009A1592">
      <w:pPr>
        <w:rPr>
          <w:bCs/>
          <w:sz w:val="20"/>
        </w:rPr>
      </w:pPr>
      <w:r w:rsidRPr="00931740">
        <w:rPr>
          <w:bCs/>
          <w:sz w:val="20"/>
        </w:rPr>
        <w:t>Določi se za storitev v trajanju 8 ur dnevno in sicer v višini 70% cene storitve celodnevnega institucionalnega varstva  in glede na  razvrstitev uporabnikov v kategorijo oskrbe.</w:t>
      </w:r>
    </w:p>
    <w:p w14:paraId="352E40BD" w14:textId="77777777" w:rsidR="009A1592" w:rsidRPr="00931740" w:rsidRDefault="009A1592" w:rsidP="009A1592">
      <w:pPr>
        <w:rPr>
          <w:bCs/>
          <w:sz w:val="20"/>
        </w:rPr>
      </w:pPr>
    </w:p>
    <w:p w14:paraId="4A765E90" w14:textId="77777777" w:rsidR="009A1592" w:rsidRDefault="009A1592" w:rsidP="009A1592">
      <w:pPr>
        <w:rPr>
          <w:bCs/>
          <w:sz w:val="20"/>
        </w:rPr>
      </w:pPr>
      <w:r w:rsidRPr="00931740">
        <w:rPr>
          <w:bCs/>
          <w:sz w:val="20"/>
        </w:rPr>
        <w:t xml:space="preserve">V primeru, da se storitev izvaja več ali manj kot 8 ur, se cena sorazmerno temu zviša ali zniža, razen stroškov prehrane, ki se obračunavajo v celoti za obroke, ki so uporabniku zagotovljene v času izvajanja storitve. </w:t>
      </w:r>
    </w:p>
    <w:p w14:paraId="3A16943A" w14:textId="77777777" w:rsidR="00DF3FAD" w:rsidRPr="00931740" w:rsidRDefault="00DF3FAD" w:rsidP="009A1592">
      <w:pPr>
        <w:rPr>
          <w:bCs/>
          <w:sz w:val="20"/>
        </w:rPr>
      </w:pPr>
    </w:p>
    <w:p w14:paraId="0F414DB7" w14:textId="77777777" w:rsidR="00741DBC" w:rsidRPr="00931740" w:rsidRDefault="00741DBC">
      <w:pPr>
        <w:pStyle w:val="Golobesedilo"/>
        <w:rPr>
          <w:rFonts w:ascii="Times New Roman" w:hAnsi="Times New Roman"/>
          <w:b/>
          <w:bCs/>
        </w:rPr>
      </w:pPr>
      <w:r w:rsidRPr="00931740">
        <w:rPr>
          <w:rFonts w:ascii="Times New Roman" w:hAnsi="Times New Roman"/>
          <w:b/>
          <w:bCs/>
        </w:rPr>
        <w:t>V</w:t>
      </w:r>
      <w:r w:rsidR="00DF3FAD">
        <w:rPr>
          <w:rFonts w:ascii="Times New Roman" w:hAnsi="Times New Roman"/>
          <w:b/>
          <w:bCs/>
        </w:rPr>
        <w:t>I</w:t>
      </w:r>
      <w:r w:rsidRPr="00931740">
        <w:rPr>
          <w:rFonts w:ascii="Times New Roman" w:hAnsi="Times New Roman"/>
          <w:b/>
          <w:bCs/>
        </w:rPr>
        <w:t>. ODSOTNOSTI, ODHODI IZ DOMA, REZERVACIJA</w:t>
      </w:r>
    </w:p>
    <w:p w14:paraId="574F1462" w14:textId="77777777" w:rsidR="00741DBC" w:rsidRPr="00931740" w:rsidRDefault="00741DBC">
      <w:pPr>
        <w:pStyle w:val="Golobesedilo"/>
        <w:rPr>
          <w:rFonts w:ascii="Times New Roman" w:hAnsi="Times New Roman"/>
        </w:rPr>
      </w:pPr>
    </w:p>
    <w:p w14:paraId="0FCDE891" w14:textId="77777777" w:rsidR="00741DBC" w:rsidRPr="00931740" w:rsidRDefault="00741DBC">
      <w:pPr>
        <w:pStyle w:val="Golobesedilo"/>
        <w:jc w:val="center"/>
        <w:rPr>
          <w:rFonts w:ascii="Times New Roman" w:hAnsi="Times New Roman"/>
          <w:b/>
        </w:rPr>
      </w:pPr>
      <w:r w:rsidRPr="00931740">
        <w:rPr>
          <w:rFonts w:ascii="Times New Roman" w:hAnsi="Times New Roman"/>
          <w:b/>
        </w:rPr>
        <w:t>1</w:t>
      </w:r>
      <w:r w:rsidR="0072036A">
        <w:rPr>
          <w:rFonts w:ascii="Times New Roman" w:hAnsi="Times New Roman"/>
          <w:b/>
        </w:rPr>
        <w:t>3</w:t>
      </w:r>
      <w:r w:rsidRPr="00931740">
        <w:rPr>
          <w:rFonts w:ascii="Times New Roman" w:hAnsi="Times New Roman"/>
          <w:b/>
        </w:rPr>
        <w:t>. člen</w:t>
      </w:r>
    </w:p>
    <w:p w14:paraId="695FCAE8" w14:textId="77777777" w:rsidR="00741DBC" w:rsidRPr="00931740" w:rsidRDefault="00741DBC">
      <w:pPr>
        <w:pStyle w:val="Golobesedilo"/>
        <w:jc w:val="both"/>
        <w:rPr>
          <w:rFonts w:ascii="Times New Roman" w:hAnsi="Times New Roman"/>
        </w:rPr>
      </w:pPr>
    </w:p>
    <w:p w14:paraId="1AF80405" w14:textId="77777777" w:rsidR="005A1596" w:rsidRPr="00931740" w:rsidRDefault="005A1596" w:rsidP="001150AE">
      <w:pPr>
        <w:pStyle w:val="Golobesedilo"/>
        <w:jc w:val="both"/>
        <w:rPr>
          <w:rFonts w:ascii="Times New Roman" w:hAnsi="Times New Roman"/>
        </w:rPr>
      </w:pPr>
      <w:r w:rsidRPr="005A1596">
        <w:rPr>
          <w:rFonts w:ascii="Times New Roman" w:hAnsi="Times New Roman"/>
        </w:rPr>
        <w:t>Za čas, ko je uporabnik napoten na bolnišnično zdravljenje, zdraviliško zdravljenje ali je iz drugih razlogov odsoten, se cena kategorije oskrbe, v katero je uporabnik razvrščen, s prvim dnem odsotnosti zniža za stroške živil, če je odsotnost najavljena najmanj dva dni prej, če odsotnost ni bila najavljena, pa od drugega dne odsotnosti dalje.</w:t>
      </w:r>
    </w:p>
    <w:p w14:paraId="37BEF036" w14:textId="77777777" w:rsidR="005A1596" w:rsidRDefault="005A1596" w:rsidP="001150AE">
      <w:pPr>
        <w:pStyle w:val="Golobesedilo"/>
        <w:jc w:val="both"/>
        <w:rPr>
          <w:rFonts w:ascii="Times New Roman" w:hAnsi="Times New Roman"/>
        </w:rPr>
      </w:pPr>
    </w:p>
    <w:p w14:paraId="33120A87" w14:textId="77777777" w:rsidR="00741DBC" w:rsidRPr="00931740" w:rsidRDefault="00741DBC">
      <w:pPr>
        <w:pStyle w:val="Golobesedilo"/>
        <w:rPr>
          <w:rFonts w:ascii="Times New Roman" w:hAnsi="Times New Roman"/>
        </w:rPr>
      </w:pPr>
    </w:p>
    <w:p w14:paraId="562ABEC0" w14:textId="77777777" w:rsidR="00741DBC" w:rsidRPr="00931740" w:rsidRDefault="00741DBC">
      <w:pPr>
        <w:pStyle w:val="Golobesedilo"/>
        <w:jc w:val="center"/>
        <w:rPr>
          <w:rFonts w:ascii="Times New Roman" w:hAnsi="Times New Roman"/>
          <w:b/>
        </w:rPr>
      </w:pPr>
      <w:r w:rsidRPr="00931740">
        <w:rPr>
          <w:rFonts w:ascii="Times New Roman" w:hAnsi="Times New Roman"/>
          <w:b/>
        </w:rPr>
        <w:t>1</w:t>
      </w:r>
      <w:r w:rsidR="0072036A">
        <w:rPr>
          <w:rFonts w:ascii="Times New Roman" w:hAnsi="Times New Roman"/>
          <w:b/>
        </w:rPr>
        <w:t>4</w:t>
      </w:r>
      <w:r w:rsidRPr="00931740">
        <w:rPr>
          <w:rFonts w:ascii="Times New Roman" w:hAnsi="Times New Roman"/>
          <w:b/>
        </w:rPr>
        <w:t>. člen</w:t>
      </w:r>
    </w:p>
    <w:p w14:paraId="40E4A032" w14:textId="77777777" w:rsidR="00741DBC" w:rsidRPr="00931740" w:rsidRDefault="00741DBC">
      <w:pPr>
        <w:pStyle w:val="Golobesedilo"/>
        <w:jc w:val="both"/>
        <w:rPr>
          <w:rFonts w:ascii="Times New Roman" w:hAnsi="Times New Roman"/>
        </w:rPr>
      </w:pPr>
    </w:p>
    <w:p w14:paraId="1DE26CD7" w14:textId="77777777" w:rsidR="00741DBC" w:rsidRPr="00931740" w:rsidRDefault="00912C07">
      <w:pPr>
        <w:pStyle w:val="Golobesedilo"/>
        <w:jc w:val="both"/>
        <w:rPr>
          <w:rFonts w:ascii="Times New Roman" w:hAnsi="Times New Roman"/>
        </w:rPr>
      </w:pPr>
      <w:r w:rsidRPr="00931740">
        <w:rPr>
          <w:rFonts w:ascii="Times New Roman" w:hAnsi="Times New Roman"/>
        </w:rPr>
        <w:t>Uporabnik</w:t>
      </w:r>
      <w:r w:rsidR="00741DBC" w:rsidRPr="00931740">
        <w:rPr>
          <w:rFonts w:ascii="Times New Roman" w:hAnsi="Times New Roman"/>
        </w:rPr>
        <w:t xml:space="preserve">, ki se želi odseliti iz doma, mora predhodno pismeno ali ustno napovedati svoj odhod in to </w:t>
      </w:r>
      <w:r w:rsidR="00362368" w:rsidRPr="00931740">
        <w:rPr>
          <w:rFonts w:ascii="Times New Roman" w:hAnsi="Times New Roman"/>
        </w:rPr>
        <w:t>5</w:t>
      </w:r>
      <w:r w:rsidR="00741DBC" w:rsidRPr="00931740">
        <w:rPr>
          <w:rFonts w:ascii="Times New Roman" w:hAnsi="Times New Roman"/>
        </w:rPr>
        <w:t xml:space="preserve"> dni pred tem, ko želi zapustiti dom.</w:t>
      </w:r>
    </w:p>
    <w:p w14:paraId="1276434F" w14:textId="77777777" w:rsidR="00741DBC" w:rsidRPr="00931740" w:rsidRDefault="00741DBC">
      <w:pPr>
        <w:pStyle w:val="Golobesedilo"/>
        <w:jc w:val="both"/>
        <w:rPr>
          <w:rFonts w:ascii="Times New Roman" w:hAnsi="Times New Roman"/>
        </w:rPr>
      </w:pPr>
    </w:p>
    <w:p w14:paraId="5E00E0F3" w14:textId="77777777" w:rsidR="00741DBC" w:rsidRPr="00931740" w:rsidRDefault="00741DBC">
      <w:pPr>
        <w:pStyle w:val="Golobesedilo"/>
        <w:jc w:val="both"/>
        <w:rPr>
          <w:rFonts w:ascii="Times New Roman" w:hAnsi="Times New Roman"/>
        </w:rPr>
      </w:pPr>
      <w:r w:rsidRPr="00931740">
        <w:rPr>
          <w:rFonts w:ascii="Times New Roman" w:hAnsi="Times New Roman"/>
        </w:rPr>
        <w:t xml:space="preserve">V  tem času mora </w:t>
      </w:r>
      <w:r w:rsidR="00912C07" w:rsidRPr="00931740">
        <w:rPr>
          <w:rFonts w:ascii="Times New Roman" w:hAnsi="Times New Roman"/>
        </w:rPr>
        <w:t>uporabnik</w:t>
      </w:r>
      <w:r w:rsidRPr="00931740">
        <w:rPr>
          <w:rFonts w:ascii="Times New Roman" w:hAnsi="Times New Roman"/>
        </w:rPr>
        <w:t xml:space="preserve"> poravnati polno ceno oskrbnih stroškov. V  pri</w:t>
      </w:r>
      <w:r w:rsidRPr="00931740">
        <w:rPr>
          <w:rFonts w:ascii="Times New Roman" w:hAnsi="Times New Roman"/>
        </w:rPr>
        <w:softHyphen/>
        <w:t>meru, da dom zapusti pred tem, mora plačati polno ceno oskrbnih stroškov, pri čemer se od polne cene odšteje strošek živil.</w:t>
      </w:r>
    </w:p>
    <w:p w14:paraId="62C2AD68" w14:textId="77777777" w:rsidR="00741DBC" w:rsidRPr="00931740" w:rsidRDefault="00741DBC">
      <w:pPr>
        <w:pStyle w:val="Golobesedilo"/>
        <w:jc w:val="both"/>
        <w:rPr>
          <w:rFonts w:ascii="Times New Roman" w:hAnsi="Times New Roman"/>
        </w:rPr>
      </w:pPr>
    </w:p>
    <w:p w14:paraId="61835488" w14:textId="77777777" w:rsidR="00741DBC" w:rsidRPr="00931740" w:rsidRDefault="00741DBC">
      <w:pPr>
        <w:pStyle w:val="Golobesedilo"/>
        <w:jc w:val="center"/>
        <w:rPr>
          <w:rFonts w:ascii="Times New Roman" w:hAnsi="Times New Roman"/>
          <w:b/>
        </w:rPr>
      </w:pPr>
      <w:r w:rsidRPr="00931740">
        <w:rPr>
          <w:rFonts w:ascii="Times New Roman" w:hAnsi="Times New Roman"/>
          <w:b/>
        </w:rPr>
        <w:t>1</w:t>
      </w:r>
      <w:r w:rsidR="0072036A">
        <w:rPr>
          <w:rFonts w:ascii="Times New Roman" w:hAnsi="Times New Roman"/>
          <w:b/>
        </w:rPr>
        <w:t>5</w:t>
      </w:r>
      <w:r w:rsidRPr="00931740">
        <w:rPr>
          <w:rFonts w:ascii="Times New Roman" w:hAnsi="Times New Roman"/>
          <w:b/>
        </w:rPr>
        <w:t>. člen</w:t>
      </w:r>
    </w:p>
    <w:p w14:paraId="064ED8E0" w14:textId="77777777" w:rsidR="00741DBC" w:rsidRPr="00931740" w:rsidRDefault="00741DBC">
      <w:pPr>
        <w:pStyle w:val="Golobesedilo"/>
        <w:rPr>
          <w:rFonts w:ascii="Times New Roman" w:hAnsi="Times New Roman"/>
        </w:rPr>
      </w:pPr>
    </w:p>
    <w:p w14:paraId="19E2B955" w14:textId="77777777" w:rsidR="00741DBC" w:rsidRPr="0072036A" w:rsidRDefault="00912C07">
      <w:pPr>
        <w:pStyle w:val="Golobesedilo"/>
        <w:jc w:val="both"/>
        <w:rPr>
          <w:rFonts w:ascii="Times New Roman" w:hAnsi="Times New Roman"/>
        </w:rPr>
      </w:pPr>
      <w:r w:rsidRPr="0072036A">
        <w:rPr>
          <w:rFonts w:ascii="Times New Roman" w:hAnsi="Times New Roman"/>
        </w:rPr>
        <w:t>Uporabnik</w:t>
      </w:r>
      <w:r w:rsidR="00741DBC" w:rsidRPr="0072036A">
        <w:rPr>
          <w:rFonts w:ascii="Times New Roman" w:hAnsi="Times New Roman"/>
        </w:rPr>
        <w:t xml:space="preserve">, ki se za stalno izseli iz sobe, plača </w:t>
      </w:r>
      <w:r w:rsidR="002B0D67" w:rsidRPr="0072036A">
        <w:rPr>
          <w:rFonts w:ascii="Times New Roman" w:hAnsi="Times New Roman"/>
        </w:rPr>
        <w:t>strošek izselitve. Ta se izračuna na podlagi kategorije sobe</w:t>
      </w:r>
      <w:r w:rsidR="00E75314">
        <w:rPr>
          <w:rFonts w:ascii="Times New Roman" w:hAnsi="Times New Roman"/>
        </w:rPr>
        <w:t>,</w:t>
      </w:r>
      <w:r w:rsidR="002B0D67" w:rsidRPr="0072036A">
        <w:rPr>
          <w:rFonts w:ascii="Times New Roman" w:hAnsi="Times New Roman"/>
        </w:rPr>
        <w:t xml:space="preserve"> v kateri se uporabnik nahaja </w:t>
      </w:r>
      <w:r w:rsidR="002373AE" w:rsidRPr="0072036A">
        <w:rPr>
          <w:rFonts w:ascii="Times New Roman" w:hAnsi="Times New Roman"/>
        </w:rPr>
        <w:t>in sicer v višini dnevn</w:t>
      </w:r>
      <w:r w:rsidR="002B0D67" w:rsidRPr="0072036A">
        <w:rPr>
          <w:rFonts w:ascii="Times New Roman" w:hAnsi="Times New Roman"/>
        </w:rPr>
        <w:t xml:space="preserve">ega stroška oskrbe I, pri čemer se odšteje strošek za živila. </w:t>
      </w:r>
    </w:p>
    <w:p w14:paraId="29ECAEF2" w14:textId="77777777" w:rsidR="000E41E8" w:rsidRDefault="000E41E8">
      <w:pPr>
        <w:pStyle w:val="Golobesedilo"/>
        <w:jc w:val="both"/>
        <w:rPr>
          <w:rFonts w:ascii="Times New Roman" w:hAnsi="Times New Roman"/>
        </w:rPr>
      </w:pPr>
    </w:p>
    <w:p w14:paraId="7800552C" w14:textId="77777777" w:rsidR="000E41E8" w:rsidRDefault="000E41E8">
      <w:pPr>
        <w:pStyle w:val="Golobesedilo"/>
        <w:jc w:val="both"/>
        <w:rPr>
          <w:rFonts w:ascii="Times New Roman" w:hAnsi="Times New Roman"/>
        </w:rPr>
      </w:pPr>
      <w:r>
        <w:rPr>
          <w:rFonts w:ascii="Times New Roman" w:hAnsi="Times New Roman"/>
        </w:rPr>
        <w:t xml:space="preserve">Uporabnik oziroma svojci so po izselitvi dolžni prevzeti osebne stvari uporabnika. V kolikor v 7 dneh po izselitvi osebnih stvari ne prevzamejo, se prične zaračunavati ležarina osebnih stvari, po ceni, opredeljeni v veljavnem ceniku DSO Črnomelj. Zadnji rok za prevzem osebnih stvari je 30 dni, v kolikor niti po tem času osebnih stvari na prevzamejo, se </w:t>
      </w:r>
      <w:r w:rsidR="008C0C8F">
        <w:rPr>
          <w:rFonts w:ascii="Times New Roman" w:hAnsi="Times New Roman"/>
        </w:rPr>
        <w:t>t</w:t>
      </w:r>
      <w:r>
        <w:rPr>
          <w:rFonts w:ascii="Times New Roman" w:hAnsi="Times New Roman"/>
        </w:rPr>
        <w:t>e odstranijo oz</w:t>
      </w:r>
      <w:r w:rsidR="008C0C8F">
        <w:rPr>
          <w:rFonts w:ascii="Times New Roman" w:hAnsi="Times New Roman"/>
        </w:rPr>
        <w:t xml:space="preserve">iroma </w:t>
      </w:r>
      <w:r>
        <w:rPr>
          <w:rFonts w:ascii="Times New Roman" w:hAnsi="Times New Roman"/>
        </w:rPr>
        <w:t xml:space="preserve">uničijo. </w:t>
      </w:r>
    </w:p>
    <w:p w14:paraId="3FD08254" w14:textId="77777777" w:rsidR="00F225D6" w:rsidRPr="00931740" w:rsidRDefault="00F225D6">
      <w:pPr>
        <w:pStyle w:val="Golobesedilo"/>
        <w:jc w:val="both"/>
        <w:rPr>
          <w:rFonts w:ascii="Times New Roman" w:hAnsi="Times New Roman"/>
        </w:rPr>
      </w:pPr>
    </w:p>
    <w:p w14:paraId="3D24A868" w14:textId="77777777" w:rsidR="00F225D6" w:rsidRPr="00931740" w:rsidRDefault="00F225D6" w:rsidP="00F225D6">
      <w:pPr>
        <w:pStyle w:val="Golobesedilo"/>
        <w:jc w:val="both"/>
        <w:rPr>
          <w:rFonts w:ascii="Times New Roman" w:hAnsi="Times New Roman"/>
        </w:rPr>
      </w:pPr>
      <w:r w:rsidRPr="00931740">
        <w:rPr>
          <w:rFonts w:ascii="Times New Roman" w:hAnsi="Times New Roman"/>
        </w:rPr>
        <w:t xml:space="preserve">V primeru smrti stanovalca, ki nastopi med </w:t>
      </w:r>
      <w:smartTag w:uri="urn:schemas-microsoft-com:office:smarttags" w:element="metricconverter">
        <w:smartTagPr>
          <w:attr w:name="ProductID" w:val="00.00 in"/>
        </w:smartTagPr>
        <w:r w:rsidRPr="00931740">
          <w:rPr>
            <w:rFonts w:ascii="Times New Roman" w:hAnsi="Times New Roman"/>
          </w:rPr>
          <w:t>00.00 in</w:t>
        </w:r>
      </w:smartTag>
      <w:r w:rsidRPr="00931740">
        <w:rPr>
          <w:rFonts w:ascii="Times New Roman" w:hAnsi="Times New Roman"/>
        </w:rPr>
        <w:t xml:space="preserve"> 07.00 uro, se cena storitve zniža za strošek živil.</w:t>
      </w:r>
    </w:p>
    <w:p w14:paraId="425D7A18" w14:textId="77777777" w:rsidR="00741DBC" w:rsidRPr="00931740" w:rsidRDefault="00741DBC">
      <w:pPr>
        <w:pStyle w:val="Golobesedilo"/>
        <w:rPr>
          <w:rFonts w:ascii="Times New Roman" w:hAnsi="Times New Roman"/>
        </w:rPr>
      </w:pPr>
    </w:p>
    <w:p w14:paraId="1721BC2B" w14:textId="77777777" w:rsidR="00741DBC" w:rsidRPr="00931740" w:rsidRDefault="00592045">
      <w:pPr>
        <w:pStyle w:val="Golobesedilo"/>
        <w:jc w:val="center"/>
        <w:rPr>
          <w:rFonts w:ascii="Times New Roman" w:hAnsi="Times New Roman"/>
          <w:b/>
        </w:rPr>
      </w:pPr>
      <w:r w:rsidRPr="00931740">
        <w:rPr>
          <w:rFonts w:ascii="Times New Roman" w:hAnsi="Times New Roman"/>
          <w:b/>
        </w:rPr>
        <w:t>1</w:t>
      </w:r>
      <w:r w:rsidR="0072036A">
        <w:rPr>
          <w:rFonts w:ascii="Times New Roman" w:hAnsi="Times New Roman"/>
          <w:b/>
        </w:rPr>
        <w:t>6</w:t>
      </w:r>
      <w:r w:rsidR="00741DBC" w:rsidRPr="00931740">
        <w:rPr>
          <w:rFonts w:ascii="Times New Roman" w:hAnsi="Times New Roman"/>
          <w:b/>
        </w:rPr>
        <w:t>. člen</w:t>
      </w:r>
    </w:p>
    <w:p w14:paraId="043C821C" w14:textId="77777777" w:rsidR="00741DBC" w:rsidRPr="00931740" w:rsidRDefault="00741DBC">
      <w:pPr>
        <w:pStyle w:val="Golobesedilo"/>
        <w:rPr>
          <w:rFonts w:ascii="Times New Roman" w:hAnsi="Times New Roman"/>
        </w:rPr>
      </w:pPr>
    </w:p>
    <w:p w14:paraId="20582066" w14:textId="77777777" w:rsidR="00741DBC" w:rsidRPr="00931740" w:rsidRDefault="00741DBC">
      <w:pPr>
        <w:pStyle w:val="Golobesedilo"/>
        <w:jc w:val="both"/>
        <w:rPr>
          <w:rFonts w:ascii="Times New Roman" w:hAnsi="Times New Roman"/>
        </w:rPr>
      </w:pPr>
      <w:r w:rsidRPr="00931740">
        <w:rPr>
          <w:rFonts w:ascii="Times New Roman" w:hAnsi="Times New Roman"/>
        </w:rPr>
        <w:t xml:space="preserve">V  primeru,  ko </w:t>
      </w:r>
      <w:r w:rsidR="00912C07" w:rsidRPr="00931740">
        <w:rPr>
          <w:rFonts w:ascii="Times New Roman" w:hAnsi="Times New Roman"/>
        </w:rPr>
        <w:t>uporabnik</w:t>
      </w:r>
      <w:r w:rsidRPr="00931740">
        <w:rPr>
          <w:rFonts w:ascii="Times New Roman" w:hAnsi="Times New Roman"/>
        </w:rPr>
        <w:t xml:space="preserve"> želi plačati  rezervacijo  vnaprej  z namenom, da mu dom zagotovi prostor v določenem času, plača 40  % cene  storitev  oskrbe I. Ta rezervacija se lahko sprejme največ za dobo 6 mesecev.</w:t>
      </w:r>
    </w:p>
    <w:p w14:paraId="6FDFB3AE" w14:textId="77777777" w:rsidR="00741DBC" w:rsidRPr="00931740" w:rsidRDefault="00741DBC">
      <w:pPr>
        <w:pStyle w:val="Golobesedilo"/>
        <w:rPr>
          <w:rFonts w:ascii="Times New Roman" w:hAnsi="Times New Roman"/>
        </w:rPr>
      </w:pPr>
    </w:p>
    <w:p w14:paraId="73FD171D" w14:textId="77777777" w:rsidR="00741DBC" w:rsidRPr="00931740" w:rsidRDefault="00741DBC">
      <w:pPr>
        <w:pStyle w:val="Golobesedilo"/>
        <w:jc w:val="both"/>
        <w:rPr>
          <w:rFonts w:ascii="Times New Roman" w:hAnsi="Times New Roman"/>
        </w:rPr>
      </w:pPr>
      <w:r w:rsidRPr="00931740">
        <w:rPr>
          <w:rFonts w:ascii="Times New Roman" w:hAnsi="Times New Roman"/>
        </w:rPr>
        <w:t xml:space="preserve">Če se </w:t>
      </w:r>
      <w:r w:rsidR="00912C07" w:rsidRPr="00931740">
        <w:rPr>
          <w:rFonts w:ascii="Times New Roman" w:hAnsi="Times New Roman"/>
        </w:rPr>
        <w:t>uporabnik</w:t>
      </w:r>
      <w:r w:rsidRPr="00931740">
        <w:rPr>
          <w:rFonts w:ascii="Times New Roman" w:hAnsi="Times New Roman"/>
        </w:rPr>
        <w:t xml:space="preserve"> začasno izseli iz doma in želi, da ga soba čaka do določenega dne, plača ta čas rezervacijo, ki znaša 60 %  cene storitev oskrbe I. Ta rezervacija velja v primeru odsotnos</w:t>
      </w:r>
      <w:r w:rsidRPr="00931740">
        <w:rPr>
          <w:rFonts w:ascii="Times New Roman" w:hAnsi="Times New Roman"/>
        </w:rPr>
        <w:softHyphen/>
        <w:t>ti,  ki je daljša od 1 meseca in se obračuna od 30. dne dalje  in največ za 3 mesece.</w:t>
      </w:r>
    </w:p>
    <w:p w14:paraId="4F6CABF2" w14:textId="77777777" w:rsidR="00741DBC" w:rsidRPr="00931740" w:rsidRDefault="00741DBC">
      <w:pPr>
        <w:pStyle w:val="Golobesedilo"/>
        <w:rPr>
          <w:rFonts w:ascii="Times New Roman" w:hAnsi="Times New Roman"/>
        </w:rPr>
      </w:pPr>
    </w:p>
    <w:p w14:paraId="170D38DC" w14:textId="77777777" w:rsidR="00741DBC" w:rsidRPr="00931740" w:rsidRDefault="00741DBC">
      <w:pPr>
        <w:pStyle w:val="Golobesedilo"/>
        <w:jc w:val="both"/>
        <w:rPr>
          <w:rFonts w:ascii="Times New Roman" w:hAnsi="Times New Roman"/>
        </w:rPr>
      </w:pPr>
      <w:r w:rsidRPr="00931740">
        <w:rPr>
          <w:rFonts w:ascii="Times New Roman" w:hAnsi="Times New Roman"/>
        </w:rPr>
        <w:t>Enak odstotek plačila oskrbe I velja tudi za odsotnos</w:t>
      </w:r>
      <w:r w:rsidRPr="00931740">
        <w:rPr>
          <w:rFonts w:ascii="Times New Roman" w:hAnsi="Times New Roman"/>
        </w:rPr>
        <w:softHyphen/>
        <w:t>t, ki je daljša od enega meseca</w:t>
      </w:r>
      <w:r w:rsidR="000423F3" w:rsidRPr="00931740">
        <w:rPr>
          <w:rFonts w:ascii="Times New Roman" w:hAnsi="Times New Roman"/>
        </w:rPr>
        <w:t>,</w:t>
      </w:r>
      <w:r w:rsidRPr="00931740">
        <w:rPr>
          <w:rFonts w:ascii="Times New Roman" w:hAnsi="Times New Roman"/>
        </w:rPr>
        <w:t xml:space="preserve"> zaradi bol</w:t>
      </w:r>
      <w:r w:rsidRPr="00931740">
        <w:rPr>
          <w:rFonts w:ascii="Times New Roman" w:hAnsi="Times New Roman"/>
        </w:rPr>
        <w:softHyphen/>
        <w:t>nišničnega zdravljenja.</w:t>
      </w:r>
    </w:p>
    <w:p w14:paraId="714B1082" w14:textId="77777777" w:rsidR="00362368" w:rsidRPr="00931740" w:rsidRDefault="00362368">
      <w:pPr>
        <w:pStyle w:val="Golobesedilo"/>
        <w:jc w:val="both"/>
        <w:rPr>
          <w:rFonts w:ascii="Times New Roman" w:hAnsi="Times New Roman"/>
        </w:rPr>
      </w:pPr>
    </w:p>
    <w:p w14:paraId="67C53B18" w14:textId="77777777" w:rsidR="00362368" w:rsidRPr="00931740" w:rsidRDefault="00362368">
      <w:pPr>
        <w:pStyle w:val="Golobesedilo"/>
        <w:jc w:val="both"/>
        <w:rPr>
          <w:rFonts w:ascii="Times New Roman" w:hAnsi="Times New Roman"/>
        </w:rPr>
      </w:pPr>
      <w:r w:rsidRPr="00931740">
        <w:rPr>
          <w:rFonts w:ascii="Times New Roman" w:hAnsi="Times New Roman"/>
        </w:rPr>
        <w:t xml:space="preserve">Če je odsotnost med dvema zaporednima odhodoma v bolnico manj kot 30 dni, se šteje kot neprekinjena odsotnost. V tem primeru se izda dobropis. </w:t>
      </w:r>
    </w:p>
    <w:p w14:paraId="1478E8E7" w14:textId="77777777" w:rsidR="00AC4719" w:rsidRPr="00931740" w:rsidRDefault="00AC4719">
      <w:pPr>
        <w:pStyle w:val="Golobesedilo"/>
        <w:jc w:val="both"/>
        <w:rPr>
          <w:rFonts w:ascii="Times New Roman" w:hAnsi="Times New Roman"/>
        </w:rPr>
      </w:pPr>
    </w:p>
    <w:p w14:paraId="7D8BAFF2" w14:textId="77777777" w:rsidR="00741DBC" w:rsidRPr="00931740" w:rsidRDefault="00592045">
      <w:pPr>
        <w:pStyle w:val="Golobesedilo"/>
        <w:jc w:val="center"/>
        <w:rPr>
          <w:rFonts w:ascii="Times New Roman" w:hAnsi="Times New Roman"/>
        </w:rPr>
      </w:pPr>
      <w:r w:rsidRPr="00931740">
        <w:rPr>
          <w:rFonts w:ascii="Times New Roman" w:hAnsi="Times New Roman"/>
          <w:b/>
        </w:rPr>
        <w:t>1</w:t>
      </w:r>
      <w:r w:rsidR="0072036A">
        <w:rPr>
          <w:rFonts w:ascii="Times New Roman" w:hAnsi="Times New Roman"/>
          <w:b/>
        </w:rPr>
        <w:t>7</w:t>
      </w:r>
      <w:r w:rsidR="00727B7A" w:rsidRPr="00931740">
        <w:rPr>
          <w:rFonts w:ascii="Times New Roman" w:hAnsi="Times New Roman"/>
          <w:b/>
        </w:rPr>
        <w:t xml:space="preserve">.  </w:t>
      </w:r>
      <w:r w:rsidR="00741DBC" w:rsidRPr="00931740">
        <w:rPr>
          <w:rFonts w:ascii="Times New Roman" w:hAnsi="Times New Roman"/>
          <w:b/>
        </w:rPr>
        <w:t>člen</w:t>
      </w:r>
    </w:p>
    <w:p w14:paraId="72E9C26F" w14:textId="77777777" w:rsidR="00741DBC" w:rsidRPr="00931740" w:rsidRDefault="00741DBC">
      <w:pPr>
        <w:pStyle w:val="Golobesedilo"/>
        <w:jc w:val="both"/>
        <w:rPr>
          <w:rFonts w:ascii="Times New Roman" w:hAnsi="Times New Roman"/>
        </w:rPr>
      </w:pPr>
    </w:p>
    <w:p w14:paraId="0CD50F58" w14:textId="77777777" w:rsidR="00741DBC" w:rsidRDefault="00741DBC">
      <w:pPr>
        <w:pStyle w:val="Golobesedilo"/>
        <w:jc w:val="both"/>
        <w:rPr>
          <w:rFonts w:ascii="Times New Roman" w:hAnsi="Times New Roman"/>
        </w:rPr>
      </w:pPr>
      <w:r w:rsidRPr="00931740">
        <w:rPr>
          <w:rFonts w:ascii="Times New Roman" w:hAnsi="Times New Roman"/>
        </w:rPr>
        <w:t xml:space="preserve">Če </w:t>
      </w:r>
      <w:r w:rsidR="00912C07" w:rsidRPr="00931740">
        <w:rPr>
          <w:rFonts w:ascii="Times New Roman" w:hAnsi="Times New Roman"/>
        </w:rPr>
        <w:t>uporabnik</w:t>
      </w:r>
      <w:r w:rsidRPr="00931740">
        <w:rPr>
          <w:rFonts w:ascii="Times New Roman" w:hAnsi="Times New Roman"/>
        </w:rPr>
        <w:t xml:space="preserve"> želi kakršnekoli dodatne storitve, mu jih dom nudi v okviru možnosti, vendar jih posebej zaračunava </w:t>
      </w:r>
      <w:r w:rsidRPr="00931740">
        <w:rPr>
          <w:rFonts w:ascii="Times New Roman" w:hAnsi="Times New Roman"/>
          <w:b/>
          <w:bCs/>
        </w:rPr>
        <w:t xml:space="preserve"> </w:t>
      </w:r>
      <w:r w:rsidRPr="00931740">
        <w:rPr>
          <w:rFonts w:ascii="Times New Roman" w:hAnsi="Times New Roman"/>
        </w:rPr>
        <w:t>in so navedene v ceniku ostalih storitev v Domu starejših občanov Črnomelj.</w:t>
      </w:r>
    </w:p>
    <w:p w14:paraId="64BA4F8D" w14:textId="77777777" w:rsidR="00484444" w:rsidRPr="00931740" w:rsidRDefault="00484444">
      <w:pPr>
        <w:pStyle w:val="Golobesedilo"/>
        <w:rPr>
          <w:rFonts w:ascii="Times New Roman" w:hAnsi="Times New Roman"/>
          <w:b/>
          <w:bCs/>
        </w:rPr>
      </w:pPr>
    </w:p>
    <w:p w14:paraId="5A8AB0FC" w14:textId="77777777" w:rsidR="00741DBC" w:rsidRPr="00931740" w:rsidRDefault="00741DBC">
      <w:pPr>
        <w:pStyle w:val="Golobesedilo"/>
        <w:rPr>
          <w:rFonts w:ascii="Times New Roman" w:hAnsi="Times New Roman"/>
          <w:b/>
          <w:bCs/>
        </w:rPr>
      </w:pPr>
      <w:r w:rsidRPr="00931740">
        <w:rPr>
          <w:rFonts w:ascii="Times New Roman" w:hAnsi="Times New Roman"/>
          <w:b/>
          <w:bCs/>
        </w:rPr>
        <w:t>V</w:t>
      </w:r>
      <w:r w:rsidR="00DF3FAD">
        <w:rPr>
          <w:rFonts w:ascii="Times New Roman" w:hAnsi="Times New Roman"/>
          <w:b/>
          <w:bCs/>
        </w:rPr>
        <w:t>I</w:t>
      </w:r>
      <w:r w:rsidR="00592045" w:rsidRPr="00931740">
        <w:rPr>
          <w:rFonts w:ascii="Times New Roman" w:hAnsi="Times New Roman"/>
          <w:b/>
          <w:bCs/>
        </w:rPr>
        <w:t>I</w:t>
      </w:r>
      <w:r w:rsidRPr="00931740">
        <w:rPr>
          <w:rFonts w:ascii="Times New Roman" w:hAnsi="Times New Roman"/>
          <w:b/>
          <w:bCs/>
        </w:rPr>
        <w:t>. KONČNE DOLOČBE</w:t>
      </w:r>
    </w:p>
    <w:p w14:paraId="15B48872" w14:textId="77777777" w:rsidR="00741DBC" w:rsidRPr="00931740" w:rsidRDefault="00592045">
      <w:pPr>
        <w:pStyle w:val="Golobesedilo"/>
        <w:jc w:val="center"/>
        <w:rPr>
          <w:rFonts w:ascii="Times New Roman" w:hAnsi="Times New Roman"/>
          <w:b/>
        </w:rPr>
      </w:pPr>
      <w:r w:rsidRPr="00931740">
        <w:rPr>
          <w:rFonts w:ascii="Times New Roman" w:hAnsi="Times New Roman"/>
          <w:b/>
        </w:rPr>
        <w:t>1</w:t>
      </w:r>
      <w:r w:rsidR="0072036A">
        <w:rPr>
          <w:rFonts w:ascii="Times New Roman" w:hAnsi="Times New Roman"/>
          <w:b/>
        </w:rPr>
        <w:t>8</w:t>
      </w:r>
      <w:r w:rsidR="00741DBC" w:rsidRPr="00931740">
        <w:rPr>
          <w:rFonts w:ascii="Times New Roman" w:hAnsi="Times New Roman"/>
          <w:b/>
        </w:rPr>
        <w:t>. člen</w:t>
      </w:r>
    </w:p>
    <w:p w14:paraId="49E3292C" w14:textId="77777777" w:rsidR="00741DBC" w:rsidRPr="00931740" w:rsidRDefault="00741DBC">
      <w:pPr>
        <w:pStyle w:val="Golobesedilo"/>
        <w:jc w:val="center"/>
        <w:rPr>
          <w:rFonts w:ascii="Times New Roman" w:hAnsi="Times New Roman"/>
          <w:b/>
        </w:rPr>
      </w:pPr>
    </w:p>
    <w:p w14:paraId="2AAF59D2" w14:textId="77777777" w:rsidR="00741DBC" w:rsidRPr="007F132A" w:rsidRDefault="00741DBC">
      <w:pPr>
        <w:pStyle w:val="Golobesedilo"/>
        <w:rPr>
          <w:rFonts w:ascii="Times New Roman" w:hAnsi="Times New Roman"/>
        </w:rPr>
      </w:pPr>
      <w:r w:rsidRPr="007F132A">
        <w:rPr>
          <w:rFonts w:ascii="Times New Roman" w:hAnsi="Times New Roman"/>
        </w:rPr>
        <w:t>Ta izvedbeni dokument začne veljati naslednji dan po sprejemu</w:t>
      </w:r>
      <w:r w:rsidR="007F132A" w:rsidRPr="007F132A">
        <w:rPr>
          <w:rFonts w:ascii="Times New Roman" w:hAnsi="Times New Roman"/>
        </w:rPr>
        <w:t xml:space="preserve">, vsebinsko pa se uporablja od 01.09.2022. </w:t>
      </w:r>
    </w:p>
    <w:p w14:paraId="2415A927" w14:textId="77777777" w:rsidR="008F2663" w:rsidRPr="00931740" w:rsidRDefault="008F2663">
      <w:pPr>
        <w:pStyle w:val="Golobesedilo"/>
        <w:rPr>
          <w:rFonts w:ascii="Times New Roman" w:hAnsi="Times New Roman"/>
        </w:rPr>
      </w:pPr>
    </w:p>
    <w:p w14:paraId="6E070B2A" w14:textId="77777777" w:rsidR="00741DBC" w:rsidRPr="00931740" w:rsidRDefault="00741DBC">
      <w:pPr>
        <w:pStyle w:val="Golobesedilo"/>
        <w:jc w:val="center"/>
        <w:rPr>
          <w:rFonts w:ascii="Times New Roman" w:hAnsi="Times New Roman"/>
          <w:b/>
        </w:rPr>
      </w:pPr>
    </w:p>
    <w:p w14:paraId="1F444DD6" w14:textId="77777777" w:rsidR="00741DBC" w:rsidRPr="00931740" w:rsidRDefault="0072036A">
      <w:pPr>
        <w:pStyle w:val="Golobesedilo"/>
        <w:jc w:val="center"/>
        <w:rPr>
          <w:rFonts w:ascii="Times New Roman" w:hAnsi="Times New Roman"/>
          <w:b/>
        </w:rPr>
      </w:pPr>
      <w:r>
        <w:rPr>
          <w:rFonts w:ascii="Times New Roman" w:hAnsi="Times New Roman"/>
          <w:b/>
        </w:rPr>
        <w:t>19</w:t>
      </w:r>
      <w:r w:rsidR="00741DBC" w:rsidRPr="00931740">
        <w:rPr>
          <w:rFonts w:ascii="Times New Roman" w:hAnsi="Times New Roman"/>
          <w:b/>
        </w:rPr>
        <w:t>. člen</w:t>
      </w:r>
    </w:p>
    <w:p w14:paraId="1A6ABCB9" w14:textId="77777777" w:rsidR="00741DBC" w:rsidRPr="00931740" w:rsidRDefault="00741DBC">
      <w:pPr>
        <w:pStyle w:val="Golobesedilo"/>
        <w:rPr>
          <w:rFonts w:ascii="Times New Roman" w:hAnsi="Times New Roman"/>
        </w:rPr>
      </w:pPr>
    </w:p>
    <w:p w14:paraId="0BD6BE9B" w14:textId="77777777" w:rsidR="00222310" w:rsidRPr="00931740" w:rsidRDefault="00222310">
      <w:pPr>
        <w:pStyle w:val="Golobesedilo"/>
        <w:jc w:val="both"/>
        <w:rPr>
          <w:rFonts w:ascii="Times New Roman" w:hAnsi="Times New Roman"/>
          <w:b/>
          <w:bCs/>
          <w:strike/>
          <w:u w:val="single"/>
        </w:rPr>
      </w:pPr>
    </w:p>
    <w:p w14:paraId="485AF907" w14:textId="77777777" w:rsidR="00222310" w:rsidRPr="0072036A" w:rsidRDefault="00222310" w:rsidP="00222310">
      <w:pPr>
        <w:pStyle w:val="Golobesedilo"/>
        <w:jc w:val="both"/>
        <w:rPr>
          <w:rFonts w:ascii="Times New Roman" w:hAnsi="Times New Roman"/>
        </w:rPr>
      </w:pPr>
      <w:r w:rsidRPr="00931740">
        <w:rPr>
          <w:rFonts w:ascii="Times New Roman" w:hAnsi="Times New Roman"/>
        </w:rPr>
        <w:t>Z  dnem,  ko  se prične uporabljati  ta</w:t>
      </w:r>
      <w:r w:rsidRPr="00931740">
        <w:rPr>
          <w:rFonts w:ascii="Times New Roman" w:hAnsi="Times New Roman"/>
          <w:b/>
          <w:bCs/>
        </w:rPr>
        <w:t xml:space="preserve"> </w:t>
      </w:r>
      <w:r w:rsidRPr="00931740">
        <w:rPr>
          <w:rFonts w:ascii="Times New Roman" w:hAnsi="Times New Roman"/>
        </w:rPr>
        <w:t xml:space="preserve">izvedbeni dokument, preneha veljati Izvedbeni dokument o načinu plačevanja oskrbnih stroškov v Domu starejših občanov Črnomelj , št. 7.5-O-D3-001 </w:t>
      </w:r>
      <w:r w:rsidRPr="0072036A">
        <w:rPr>
          <w:rFonts w:ascii="Times New Roman" w:hAnsi="Times New Roman"/>
        </w:rPr>
        <w:t xml:space="preserve">(izdaja </w:t>
      </w:r>
      <w:r w:rsidR="00314241" w:rsidRPr="0072036A">
        <w:rPr>
          <w:rFonts w:ascii="Times New Roman" w:hAnsi="Times New Roman"/>
        </w:rPr>
        <w:t>10</w:t>
      </w:r>
      <w:r w:rsidRPr="0072036A">
        <w:rPr>
          <w:rFonts w:ascii="Times New Roman" w:hAnsi="Times New Roman"/>
        </w:rPr>
        <w:t xml:space="preserve"> z dne </w:t>
      </w:r>
      <w:r w:rsidR="00314241" w:rsidRPr="0072036A">
        <w:rPr>
          <w:rFonts w:ascii="Times New Roman" w:hAnsi="Times New Roman"/>
        </w:rPr>
        <w:t>29.02.2016</w:t>
      </w:r>
      <w:r w:rsidRPr="0072036A">
        <w:rPr>
          <w:rFonts w:ascii="Times New Roman" w:hAnsi="Times New Roman"/>
        </w:rPr>
        <w:t>).</w:t>
      </w:r>
    </w:p>
    <w:p w14:paraId="65106EA3" w14:textId="77777777" w:rsidR="00741DBC" w:rsidRPr="0072036A" w:rsidRDefault="00741DBC" w:rsidP="00222310">
      <w:pPr>
        <w:pStyle w:val="Golobesedilo"/>
        <w:rPr>
          <w:rFonts w:ascii="Times New Roman" w:hAnsi="Times New Roman"/>
        </w:rPr>
      </w:pPr>
    </w:p>
    <w:p w14:paraId="42714F09" w14:textId="77777777" w:rsidR="00741DBC" w:rsidRDefault="00741DBC">
      <w:pPr>
        <w:pStyle w:val="Golobesedilo"/>
        <w:rPr>
          <w:rFonts w:ascii="Times New Roman" w:hAnsi="Times New Roman"/>
        </w:rPr>
      </w:pPr>
    </w:p>
    <w:p w14:paraId="0FF1F4B9" w14:textId="77777777" w:rsidR="0072036A" w:rsidRDefault="0072036A">
      <w:pPr>
        <w:pStyle w:val="Golobesedilo"/>
        <w:rPr>
          <w:rFonts w:ascii="Times New Roman" w:hAnsi="Times New Roman"/>
        </w:rPr>
      </w:pPr>
    </w:p>
    <w:p w14:paraId="504618A0" w14:textId="77777777" w:rsidR="0072036A" w:rsidRDefault="0072036A">
      <w:pPr>
        <w:pStyle w:val="Golobesedilo"/>
        <w:rPr>
          <w:rFonts w:ascii="Times New Roman" w:hAnsi="Times New Roman"/>
        </w:rPr>
      </w:pPr>
    </w:p>
    <w:p w14:paraId="2C2B8D8A" w14:textId="77777777" w:rsidR="0072036A" w:rsidRPr="0072036A" w:rsidRDefault="0072036A">
      <w:pPr>
        <w:pStyle w:val="Golobesedilo"/>
        <w:rPr>
          <w:rFonts w:ascii="Times New Roman" w:hAnsi="Times New Roman"/>
        </w:rPr>
      </w:pPr>
    </w:p>
    <w:p w14:paraId="1DE1B1B0" w14:textId="77777777" w:rsidR="00741DBC" w:rsidRPr="0072036A" w:rsidRDefault="00314241">
      <w:pPr>
        <w:pStyle w:val="Naslov1"/>
        <w:ind w:left="4956" w:firstLine="708"/>
        <w:rPr>
          <w:rFonts w:ascii="Times New Roman" w:hAnsi="Times New Roman"/>
          <w:b w:val="0"/>
          <w:bCs/>
          <w:sz w:val="20"/>
        </w:rPr>
      </w:pPr>
      <w:r w:rsidRPr="0072036A">
        <w:rPr>
          <w:rFonts w:ascii="Times New Roman" w:hAnsi="Times New Roman"/>
          <w:b w:val="0"/>
          <w:bCs/>
          <w:sz w:val="20"/>
        </w:rPr>
        <w:t>Silvester  Jankovič</w:t>
      </w:r>
    </w:p>
    <w:p w14:paraId="766A7C82" w14:textId="77777777" w:rsidR="00741DBC" w:rsidRPr="0072036A" w:rsidRDefault="00741DBC">
      <w:pPr>
        <w:ind w:left="3540" w:firstLine="708"/>
        <w:jc w:val="both"/>
        <w:rPr>
          <w:sz w:val="20"/>
        </w:rPr>
      </w:pPr>
      <w:r w:rsidRPr="0072036A">
        <w:rPr>
          <w:sz w:val="20"/>
        </w:rPr>
        <w:t xml:space="preserve">     Predsedn</w:t>
      </w:r>
      <w:r w:rsidR="00314241" w:rsidRPr="0072036A">
        <w:rPr>
          <w:sz w:val="20"/>
        </w:rPr>
        <w:t>ik</w:t>
      </w:r>
      <w:r w:rsidRPr="0072036A">
        <w:rPr>
          <w:sz w:val="20"/>
        </w:rPr>
        <w:t xml:space="preserve"> Sveta Doma starejših občanov  Črnomelj</w:t>
      </w:r>
    </w:p>
    <w:sectPr w:rsidR="00741DBC" w:rsidRPr="0072036A" w:rsidSect="00B80996">
      <w:headerReference w:type="default" r:id="rId14"/>
      <w:footerReference w:type="default" r:id="rId15"/>
      <w:pgSz w:w="11906" w:h="16838"/>
      <w:pgMar w:top="1921" w:right="1417" w:bottom="1417" w:left="1417" w:header="708" w:footer="6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968DD" w14:textId="77777777" w:rsidR="00824F48" w:rsidRDefault="00824F48">
      <w:r>
        <w:separator/>
      </w:r>
    </w:p>
  </w:endnote>
  <w:endnote w:type="continuationSeparator" w:id="0">
    <w:p w14:paraId="4FBF8EF5" w14:textId="77777777" w:rsidR="00824F48" w:rsidRDefault="0082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16"/>
      <w:gridCol w:w="3201"/>
      <w:gridCol w:w="3171"/>
    </w:tblGrid>
    <w:tr w:rsidR="00DF3FAD" w14:paraId="0A605D12" w14:textId="77777777">
      <w:trPr>
        <w:trHeight w:val="851"/>
      </w:trPr>
      <w:tc>
        <w:tcPr>
          <w:tcW w:w="2916" w:type="dxa"/>
          <w:tcBorders>
            <w:top w:val="single" w:sz="6" w:space="0" w:color="auto"/>
            <w:left w:val="single" w:sz="6" w:space="0" w:color="auto"/>
            <w:bottom w:val="single" w:sz="6" w:space="0" w:color="auto"/>
            <w:right w:val="nil"/>
          </w:tcBorders>
        </w:tcPr>
        <w:p w14:paraId="1FD6F0E5" w14:textId="77777777" w:rsidR="00DF3FAD" w:rsidRDefault="00DF3FAD">
          <w:pPr>
            <w:pStyle w:val="Noga"/>
            <w:rPr>
              <w:sz w:val="20"/>
            </w:rPr>
          </w:pPr>
          <w:r>
            <w:rPr>
              <w:sz w:val="20"/>
            </w:rPr>
            <w:t>Pripravili in pregledali:</w:t>
          </w:r>
        </w:p>
        <w:p w14:paraId="13E44168" w14:textId="77777777" w:rsidR="00DF3FAD" w:rsidRDefault="00DF3FAD">
          <w:pPr>
            <w:pStyle w:val="Noga"/>
            <w:rPr>
              <w:sz w:val="20"/>
            </w:rPr>
          </w:pPr>
          <w:r>
            <w:rPr>
              <w:sz w:val="20"/>
            </w:rPr>
            <w:t>Valerija Lekič Poljšak</w:t>
          </w:r>
        </w:p>
        <w:p w14:paraId="36ADFFCF" w14:textId="77777777" w:rsidR="00DF3FAD" w:rsidRDefault="00DF3FAD">
          <w:pPr>
            <w:pStyle w:val="Noga"/>
            <w:rPr>
              <w:sz w:val="20"/>
            </w:rPr>
          </w:pPr>
          <w:r>
            <w:rPr>
              <w:sz w:val="20"/>
            </w:rPr>
            <w:t>Alenka Vipavec Mahmutović</w:t>
          </w:r>
        </w:p>
        <w:p w14:paraId="4C3B778C" w14:textId="77777777" w:rsidR="00DF3FAD" w:rsidRDefault="00DF3FAD">
          <w:pPr>
            <w:pStyle w:val="Noga"/>
            <w:rPr>
              <w:sz w:val="20"/>
            </w:rPr>
          </w:pPr>
          <w:r>
            <w:rPr>
              <w:sz w:val="20"/>
            </w:rPr>
            <w:t>Simon Bahor</w:t>
          </w:r>
        </w:p>
        <w:p w14:paraId="20661D6A" w14:textId="77777777" w:rsidR="00DF3FAD" w:rsidRDefault="00DF3FAD">
          <w:pPr>
            <w:pStyle w:val="Noga"/>
            <w:rPr>
              <w:sz w:val="20"/>
            </w:rPr>
          </w:pPr>
          <w:r>
            <w:rPr>
              <w:sz w:val="20"/>
            </w:rPr>
            <w:t>Mira Vlašič</w:t>
          </w:r>
        </w:p>
        <w:p w14:paraId="08832009" w14:textId="77777777" w:rsidR="00DF3FAD" w:rsidRDefault="00DF3FAD">
          <w:pPr>
            <w:pStyle w:val="Noga"/>
            <w:rPr>
              <w:sz w:val="20"/>
            </w:rPr>
          </w:pPr>
          <w:r>
            <w:rPr>
              <w:sz w:val="20"/>
            </w:rPr>
            <w:t>Ksenija Pezdirc</w:t>
          </w:r>
        </w:p>
      </w:tc>
      <w:tc>
        <w:tcPr>
          <w:tcW w:w="3201" w:type="dxa"/>
          <w:tcBorders>
            <w:top w:val="single" w:sz="6" w:space="0" w:color="auto"/>
            <w:left w:val="nil"/>
            <w:bottom w:val="single" w:sz="6" w:space="0" w:color="auto"/>
            <w:right w:val="nil"/>
          </w:tcBorders>
        </w:tcPr>
        <w:p w14:paraId="2970B969" w14:textId="77777777" w:rsidR="00DF3FAD" w:rsidRDefault="00DF3FAD">
          <w:pPr>
            <w:pStyle w:val="Noga"/>
            <w:rPr>
              <w:sz w:val="20"/>
            </w:rPr>
          </w:pPr>
        </w:p>
      </w:tc>
      <w:tc>
        <w:tcPr>
          <w:tcW w:w="3171" w:type="dxa"/>
          <w:tcBorders>
            <w:top w:val="single" w:sz="6" w:space="0" w:color="auto"/>
            <w:left w:val="nil"/>
            <w:bottom w:val="single" w:sz="6" w:space="0" w:color="auto"/>
            <w:right w:val="single" w:sz="6" w:space="0" w:color="auto"/>
          </w:tcBorders>
        </w:tcPr>
        <w:p w14:paraId="6485B733" w14:textId="77777777" w:rsidR="00DF3FAD" w:rsidRDefault="00DF3FAD">
          <w:pPr>
            <w:pStyle w:val="Noga"/>
            <w:rPr>
              <w:sz w:val="20"/>
            </w:rPr>
          </w:pPr>
          <w:r>
            <w:rPr>
              <w:sz w:val="20"/>
            </w:rPr>
            <w:t>Odobrila:</w:t>
          </w:r>
        </w:p>
        <w:p w14:paraId="78D2195C" w14:textId="77777777" w:rsidR="00DF3FAD" w:rsidRDefault="00DF3FAD">
          <w:pPr>
            <w:pStyle w:val="Noga"/>
            <w:rPr>
              <w:sz w:val="20"/>
            </w:rPr>
          </w:pPr>
          <w:r>
            <w:rPr>
              <w:sz w:val="20"/>
            </w:rPr>
            <w:t>Valerija Lekić Poljšak</w:t>
          </w:r>
        </w:p>
        <w:p w14:paraId="2F23C599" w14:textId="77777777" w:rsidR="00DF3FAD" w:rsidRDefault="00DF3FAD">
          <w:pPr>
            <w:pStyle w:val="Noga"/>
            <w:rPr>
              <w:sz w:val="20"/>
            </w:rPr>
          </w:pPr>
        </w:p>
      </w:tc>
    </w:tr>
  </w:tbl>
  <w:p w14:paraId="2DDF30E4" w14:textId="77777777" w:rsidR="00DF3FAD" w:rsidRDefault="00DF3FA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A81FB" w14:textId="77777777" w:rsidR="00824F48" w:rsidRDefault="00824F48">
      <w:r>
        <w:separator/>
      </w:r>
    </w:p>
  </w:footnote>
  <w:footnote w:type="continuationSeparator" w:id="0">
    <w:p w14:paraId="23BDABD1" w14:textId="77777777" w:rsidR="00824F48" w:rsidRDefault="00824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3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088"/>
      <w:gridCol w:w="5400"/>
      <w:gridCol w:w="1724"/>
    </w:tblGrid>
    <w:tr w:rsidR="00DF3FAD" w14:paraId="267ED0DE" w14:textId="77777777">
      <w:trPr>
        <w:cantSplit/>
        <w:trHeight w:val="1069"/>
      </w:trPr>
      <w:tc>
        <w:tcPr>
          <w:tcW w:w="2088" w:type="dxa"/>
          <w:tcBorders>
            <w:top w:val="single" w:sz="6" w:space="0" w:color="auto"/>
            <w:left w:val="single" w:sz="6" w:space="0" w:color="auto"/>
            <w:bottom w:val="single" w:sz="6" w:space="0" w:color="auto"/>
            <w:right w:val="nil"/>
          </w:tcBorders>
        </w:tcPr>
        <w:p w14:paraId="263A85CF" w14:textId="77777777" w:rsidR="00DF3FAD" w:rsidRDefault="00DF3FAD">
          <w:pPr>
            <w:pStyle w:val="Glava"/>
            <w:jc w:val="center"/>
            <w:rPr>
              <w:sz w:val="20"/>
            </w:rPr>
          </w:pPr>
          <w:r>
            <w:rPr>
              <w:sz w:val="20"/>
            </w:rPr>
            <w:t>Dom starejših občanov</w:t>
          </w:r>
        </w:p>
        <w:p w14:paraId="2E2C27B9" w14:textId="77777777" w:rsidR="00DF3FAD" w:rsidRDefault="00DF3FAD">
          <w:pPr>
            <w:pStyle w:val="Glava"/>
            <w:jc w:val="center"/>
            <w:rPr>
              <w:sz w:val="20"/>
            </w:rPr>
          </w:pPr>
          <w:r>
            <w:rPr>
              <w:sz w:val="20"/>
            </w:rPr>
            <w:t>Črnomelj</w:t>
          </w:r>
        </w:p>
      </w:tc>
      <w:tc>
        <w:tcPr>
          <w:tcW w:w="5400" w:type="dxa"/>
          <w:tcBorders>
            <w:top w:val="single" w:sz="6" w:space="0" w:color="auto"/>
            <w:left w:val="nil"/>
            <w:bottom w:val="single" w:sz="6" w:space="0" w:color="auto"/>
            <w:right w:val="nil"/>
          </w:tcBorders>
        </w:tcPr>
        <w:p w14:paraId="6EFCAFA8" w14:textId="68EFA2EC" w:rsidR="00DF3FAD" w:rsidRPr="001837CE" w:rsidRDefault="00DF3FAD" w:rsidP="001837CE">
          <w:pPr>
            <w:rPr>
              <w:b/>
              <w:color w:val="FF0000"/>
              <w:sz w:val="20"/>
            </w:rPr>
          </w:pPr>
          <w:r>
            <w:rPr>
              <w:b/>
              <w:sz w:val="20"/>
            </w:rPr>
            <w:t xml:space="preserve">                                       </w:t>
          </w:r>
        </w:p>
        <w:p w14:paraId="6EEBBCDC" w14:textId="77777777" w:rsidR="00DF3FAD" w:rsidRDefault="00DF3FAD">
          <w:pPr>
            <w:jc w:val="center"/>
            <w:rPr>
              <w:b/>
              <w:sz w:val="20"/>
            </w:rPr>
          </w:pPr>
          <w:r>
            <w:rPr>
              <w:b/>
              <w:sz w:val="20"/>
            </w:rPr>
            <w:t>IZVEDBENI DOKUMENT</w:t>
          </w:r>
        </w:p>
        <w:p w14:paraId="64B93570" w14:textId="77777777" w:rsidR="00DF3FAD" w:rsidRDefault="00DF3FAD">
          <w:pPr>
            <w:jc w:val="center"/>
            <w:rPr>
              <w:b/>
              <w:sz w:val="20"/>
            </w:rPr>
          </w:pPr>
          <w:r>
            <w:rPr>
              <w:b/>
              <w:sz w:val="20"/>
            </w:rPr>
            <w:t>O NAČINU PLAČEVANJA OSKRBNIH STROŠKOV</w:t>
          </w:r>
        </w:p>
        <w:p w14:paraId="3043EAB9" w14:textId="77777777" w:rsidR="00DF3FAD" w:rsidRDefault="00DF3FAD">
          <w:pPr>
            <w:pStyle w:val="Glava"/>
            <w:jc w:val="center"/>
            <w:rPr>
              <w:b/>
              <w:bCs/>
              <w:sz w:val="30"/>
            </w:rPr>
          </w:pPr>
          <w:r>
            <w:rPr>
              <w:b/>
              <w:sz w:val="20"/>
            </w:rPr>
            <w:t>v Domu starejših občanov Črnomelj</w:t>
          </w:r>
        </w:p>
        <w:p w14:paraId="3890774D" w14:textId="77777777" w:rsidR="00DF3FAD" w:rsidRDefault="00DF3FAD">
          <w:pPr>
            <w:tabs>
              <w:tab w:val="left" w:pos="1440"/>
            </w:tabs>
          </w:pPr>
          <w:r>
            <w:tab/>
          </w:r>
        </w:p>
        <w:p w14:paraId="193D9260" w14:textId="77777777" w:rsidR="00DF3FAD" w:rsidRDefault="00DF3FAD">
          <w:pPr>
            <w:pStyle w:val="NavadenNasredini"/>
            <w:tabs>
              <w:tab w:val="left" w:pos="1440"/>
            </w:tabs>
            <w:rPr>
              <w:b/>
              <w:bCs/>
            </w:rPr>
          </w:pPr>
          <w:r>
            <w:rPr>
              <w:b/>
              <w:bCs/>
            </w:rPr>
            <w:t>7.5-O-D3-001</w:t>
          </w:r>
        </w:p>
      </w:tc>
      <w:tc>
        <w:tcPr>
          <w:tcW w:w="1724" w:type="dxa"/>
          <w:tcBorders>
            <w:top w:val="single" w:sz="6" w:space="0" w:color="auto"/>
            <w:left w:val="nil"/>
            <w:bottom w:val="single" w:sz="6" w:space="0" w:color="auto"/>
            <w:right w:val="single" w:sz="6" w:space="0" w:color="auto"/>
          </w:tcBorders>
        </w:tcPr>
        <w:p w14:paraId="6A2538B3" w14:textId="77777777" w:rsidR="00DF3FAD" w:rsidRPr="00BD04E5" w:rsidRDefault="00DF3FAD">
          <w:pPr>
            <w:pStyle w:val="Glava"/>
            <w:spacing w:line="360" w:lineRule="auto"/>
            <w:rPr>
              <w:color w:val="FF0000"/>
              <w:sz w:val="6"/>
            </w:rPr>
          </w:pPr>
        </w:p>
        <w:p w14:paraId="30FD2456" w14:textId="77777777" w:rsidR="00DF3FAD" w:rsidRPr="008869AF" w:rsidRDefault="00DF3FAD">
          <w:pPr>
            <w:pStyle w:val="Glava"/>
            <w:spacing w:line="360" w:lineRule="auto"/>
            <w:rPr>
              <w:sz w:val="20"/>
            </w:rPr>
          </w:pPr>
          <w:r w:rsidRPr="008869AF">
            <w:rPr>
              <w:sz w:val="20"/>
            </w:rPr>
            <w:t>Izdaja: 11</w:t>
          </w:r>
        </w:p>
        <w:p w14:paraId="7A67D400" w14:textId="77777777" w:rsidR="00DF3FAD" w:rsidRPr="008869AF" w:rsidRDefault="00DF3FAD">
          <w:pPr>
            <w:pStyle w:val="Glava"/>
            <w:spacing w:line="360" w:lineRule="auto"/>
            <w:rPr>
              <w:sz w:val="20"/>
            </w:rPr>
          </w:pPr>
          <w:r w:rsidRPr="008869AF">
            <w:rPr>
              <w:sz w:val="20"/>
            </w:rPr>
            <w:t>Datum:</w:t>
          </w:r>
          <w:r>
            <w:rPr>
              <w:sz w:val="20"/>
            </w:rPr>
            <w:t>29.09.2022</w:t>
          </w:r>
          <w:r w:rsidRPr="008869AF">
            <w:rPr>
              <w:sz w:val="20"/>
            </w:rPr>
            <w:t xml:space="preserve">            </w:t>
          </w:r>
        </w:p>
        <w:p w14:paraId="7C3CFF41" w14:textId="77777777" w:rsidR="00DF3FAD" w:rsidRPr="008869AF" w:rsidRDefault="00DF3FAD">
          <w:pPr>
            <w:pStyle w:val="Glava"/>
            <w:spacing w:line="360" w:lineRule="auto"/>
            <w:rPr>
              <w:sz w:val="20"/>
            </w:rPr>
          </w:pPr>
          <w:r w:rsidRPr="008869AF">
            <w:rPr>
              <w:sz w:val="20"/>
            </w:rPr>
            <w:t xml:space="preserve">Stran </w:t>
          </w:r>
          <w:r w:rsidRPr="008869AF">
            <w:rPr>
              <w:rStyle w:val="tevilkastrani"/>
              <w:sz w:val="20"/>
            </w:rPr>
            <w:fldChar w:fldCharType="begin"/>
          </w:r>
          <w:r w:rsidRPr="008869AF">
            <w:rPr>
              <w:rStyle w:val="tevilkastrani"/>
              <w:sz w:val="20"/>
            </w:rPr>
            <w:instrText xml:space="preserve"> PAGE </w:instrText>
          </w:r>
          <w:r w:rsidRPr="008869AF">
            <w:rPr>
              <w:rStyle w:val="tevilkastrani"/>
              <w:sz w:val="20"/>
            </w:rPr>
            <w:fldChar w:fldCharType="separate"/>
          </w:r>
          <w:r w:rsidRPr="008869AF">
            <w:rPr>
              <w:rStyle w:val="tevilkastrani"/>
              <w:noProof/>
              <w:sz w:val="20"/>
            </w:rPr>
            <w:t>1</w:t>
          </w:r>
          <w:r w:rsidRPr="008869AF">
            <w:rPr>
              <w:rStyle w:val="tevilkastrani"/>
              <w:sz w:val="20"/>
            </w:rPr>
            <w:fldChar w:fldCharType="end"/>
          </w:r>
          <w:r w:rsidRPr="008869AF">
            <w:rPr>
              <w:rStyle w:val="tevilkastrani"/>
              <w:sz w:val="20"/>
            </w:rPr>
            <w:t xml:space="preserve"> </w:t>
          </w:r>
        </w:p>
        <w:p w14:paraId="4B19592C" w14:textId="77777777" w:rsidR="00DF3FAD" w:rsidRPr="00BD04E5" w:rsidRDefault="00DF3FAD">
          <w:pPr>
            <w:pStyle w:val="Glava"/>
            <w:spacing w:line="360" w:lineRule="auto"/>
            <w:rPr>
              <w:color w:val="FF0000"/>
              <w:sz w:val="20"/>
            </w:rPr>
          </w:pPr>
        </w:p>
      </w:tc>
    </w:tr>
  </w:tbl>
  <w:p w14:paraId="6A1F8CFE" w14:textId="77777777" w:rsidR="00DF3FAD" w:rsidRDefault="00DF3FA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46F30"/>
    <w:multiLevelType w:val="singleLevel"/>
    <w:tmpl w:val="0424000F"/>
    <w:lvl w:ilvl="0">
      <w:start w:val="1"/>
      <w:numFmt w:val="decimal"/>
      <w:lvlText w:val="%1."/>
      <w:lvlJc w:val="left"/>
      <w:pPr>
        <w:tabs>
          <w:tab w:val="num" w:pos="360"/>
        </w:tabs>
        <w:ind w:left="360" w:hanging="360"/>
      </w:pPr>
    </w:lvl>
  </w:abstractNum>
  <w:abstractNum w:abstractNumId="1" w15:restartNumberingAfterBreak="0">
    <w:nsid w:val="066577A5"/>
    <w:multiLevelType w:val="hybridMultilevel"/>
    <w:tmpl w:val="CC7E7C1E"/>
    <w:lvl w:ilvl="0" w:tplc="4C7ED090">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D506B"/>
    <w:multiLevelType w:val="singleLevel"/>
    <w:tmpl w:val="A94C520A"/>
    <w:lvl w:ilvl="0">
      <w:start w:val="12"/>
      <w:numFmt w:val="bullet"/>
      <w:lvlText w:val="-"/>
      <w:lvlJc w:val="left"/>
      <w:pPr>
        <w:tabs>
          <w:tab w:val="num" w:pos="360"/>
        </w:tabs>
        <w:ind w:left="360" w:hanging="360"/>
      </w:pPr>
      <w:rPr>
        <w:rFonts w:hint="default"/>
      </w:rPr>
    </w:lvl>
  </w:abstractNum>
  <w:abstractNum w:abstractNumId="3" w15:restartNumberingAfterBreak="0">
    <w:nsid w:val="07D64BF4"/>
    <w:multiLevelType w:val="singleLevel"/>
    <w:tmpl w:val="A94C520A"/>
    <w:lvl w:ilvl="0">
      <w:start w:val="12"/>
      <w:numFmt w:val="bullet"/>
      <w:lvlText w:val="-"/>
      <w:lvlJc w:val="left"/>
      <w:pPr>
        <w:tabs>
          <w:tab w:val="num" w:pos="360"/>
        </w:tabs>
        <w:ind w:left="360" w:hanging="360"/>
      </w:pPr>
      <w:rPr>
        <w:rFonts w:hint="default"/>
      </w:rPr>
    </w:lvl>
  </w:abstractNum>
  <w:abstractNum w:abstractNumId="4" w15:restartNumberingAfterBreak="0">
    <w:nsid w:val="0F3E7045"/>
    <w:multiLevelType w:val="hybridMultilevel"/>
    <w:tmpl w:val="8D5ED81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12755504"/>
    <w:multiLevelType w:val="hybridMultilevel"/>
    <w:tmpl w:val="65585420"/>
    <w:lvl w:ilvl="0" w:tplc="0424000F">
      <w:start w:val="1"/>
      <w:numFmt w:val="decimal"/>
      <w:lvlText w:val="%1."/>
      <w:lvlJc w:val="left"/>
      <w:pPr>
        <w:tabs>
          <w:tab w:val="num" w:pos="1440"/>
        </w:tabs>
        <w:ind w:left="1440" w:hanging="360"/>
      </w:p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6" w15:restartNumberingAfterBreak="0">
    <w:nsid w:val="135C6946"/>
    <w:multiLevelType w:val="hybridMultilevel"/>
    <w:tmpl w:val="C6264D0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5661687"/>
    <w:multiLevelType w:val="hybridMultilevel"/>
    <w:tmpl w:val="D07EF5E4"/>
    <w:lvl w:ilvl="0" w:tplc="A94C520A">
      <w:start w:val="12"/>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2C4E22"/>
    <w:multiLevelType w:val="hybridMultilevel"/>
    <w:tmpl w:val="76344D48"/>
    <w:lvl w:ilvl="0" w:tplc="901AA5AE">
      <w:start w:val="1"/>
      <w:numFmt w:val="bullet"/>
      <w:lvlText w:val="-"/>
      <w:lvlJc w:val="left"/>
      <w:pPr>
        <w:ind w:left="1800" w:hanging="360"/>
      </w:pPr>
      <w:rPr>
        <w:rFonts w:ascii="Arial" w:hAnsi="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9" w15:restartNumberingAfterBreak="0">
    <w:nsid w:val="18650CC5"/>
    <w:multiLevelType w:val="singleLevel"/>
    <w:tmpl w:val="34D8AAC6"/>
    <w:lvl w:ilvl="0">
      <w:start w:val="12"/>
      <w:numFmt w:val="bullet"/>
      <w:lvlText w:val="-"/>
      <w:lvlJc w:val="left"/>
      <w:pPr>
        <w:tabs>
          <w:tab w:val="num" w:pos="360"/>
        </w:tabs>
        <w:ind w:left="360" w:hanging="360"/>
      </w:pPr>
      <w:rPr>
        <w:rFonts w:hint="default"/>
      </w:rPr>
    </w:lvl>
  </w:abstractNum>
  <w:abstractNum w:abstractNumId="10" w15:restartNumberingAfterBreak="0">
    <w:nsid w:val="1A1B23F2"/>
    <w:multiLevelType w:val="hybridMultilevel"/>
    <w:tmpl w:val="58529D70"/>
    <w:lvl w:ilvl="0" w:tplc="A94C520A">
      <w:start w:val="12"/>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CB25ED"/>
    <w:multiLevelType w:val="singleLevel"/>
    <w:tmpl w:val="4664C99E"/>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09B0AE9"/>
    <w:multiLevelType w:val="hybridMultilevel"/>
    <w:tmpl w:val="5E1AA866"/>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0E2A4E"/>
    <w:multiLevelType w:val="singleLevel"/>
    <w:tmpl w:val="4664C99E"/>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5363958"/>
    <w:multiLevelType w:val="hybridMultilevel"/>
    <w:tmpl w:val="493AB2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71D32BB"/>
    <w:multiLevelType w:val="hybridMultilevel"/>
    <w:tmpl w:val="EB22F95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AD2FD2"/>
    <w:multiLevelType w:val="hybridMultilevel"/>
    <w:tmpl w:val="9A38E78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30BB3F88"/>
    <w:multiLevelType w:val="hybridMultilevel"/>
    <w:tmpl w:val="287A42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5927101"/>
    <w:multiLevelType w:val="hybridMultilevel"/>
    <w:tmpl w:val="F1086860"/>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9" w15:restartNumberingAfterBreak="0">
    <w:nsid w:val="381120C4"/>
    <w:multiLevelType w:val="hybridMultilevel"/>
    <w:tmpl w:val="51EC3E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A4F1F6D"/>
    <w:multiLevelType w:val="multilevel"/>
    <w:tmpl w:val="701666A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15:restartNumberingAfterBreak="0">
    <w:nsid w:val="3EE17874"/>
    <w:multiLevelType w:val="hybridMultilevel"/>
    <w:tmpl w:val="8CE001C6"/>
    <w:lvl w:ilvl="0" w:tplc="A94C520A">
      <w:start w:val="12"/>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EF0387"/>
    <w:multiLevelType w:val="singleLevel"/>
    <w:tmpl w:val="04240017"/>
    <w:lvl w:ilvl="0">
      <w:start w:val="1"/>
      <w:numFmt w:val="lowerLetter"/>
      <w:lvlText w:val="%1)"/>
      <w:lvlJc w:val="left"/>
      <w:pPr>
        <w:tabs>
          <w:tab w:val="num" w:pos="720"/>
        </w:tabs>
        <w:ind w:left="720" w:hanging="360"/>
      </w:pPr>
    </w:lvl>
  </w:abstractNum>
  <w:abstractNum w:abstractNumId="23" w15:restartNumberingAfterBreak="0">
    <w:nsid w:val="41EF24BD"/>
    <w:multiLevelType w:val="hybridMultilevel"/>
    <w:tmpl w:val="9F5ADCE0"/>
    <w:lvl w:ilvl="0" w:tplc="0424000F">
      <w:start w:val="1"/>
      <w:numFmt w:val="decimal"/>
      <w:lvlText w:val="%1."/>
      <w:lvlJc w:val="left"/>
      <w:pPr>
        <w:tabs>
          <w:tab w:val="num" w:pos="1440"/>
        </w:tabs>
        <w:ind w:left="1440" w:hanging="360"/>
      </w:p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24" w15:restartNumberingAfterBreak="0">
    <w:nsid w:val="42795BA0"/>
    <w:multiLevelType w:val="hybridMultilevel"/>
    <w:tmpl w:val="967C877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43E02ADF"/>
    <w:multiLevelType w:val="hybridMultilevel"/>
    <w:tmpl w:val="CAD4A55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532880"/>
    <w:multiLevelType w:val="singleLevel"/>
    <w:tmpl w:val="A94C520A"/>
    <w:lvl w:ilvl="0">
      <w:start w:val="12"/>
      <w:numFmt w:val="bullet"/>
      <w:lvlText w:val="-"/>
      <w:lvlJc w:val="left"/>
      <w:pPr>
        <w:tabs>
          <w:tab w:val="num" w:pos="360"/>
        </w:tabs>
        <w:ind w:left="360" w:hanging="360"/>
      </w:pPr>
      <w:rPr>
        <w:rFonts w:hint="default"/>
      </w:rPr>
    </w:lvl>
  </w:abstractNum>
  <w:abstractNum w:abstractNumId="27" w15:restartNumberingAfterBreak="0">
    <w:nsid w:val="49F20DC9"/>
    <w:multiLevelType w:val="hybridMultilevel"/>
    <w:tmpl w:val="46DA9C54"/>
    <w:lvl w:ilvl="0" w:tplc="D49AAF28">
      <w:start w:val="3"/>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A513C6D"/>
    <w:multiLevelType w:val="hybridMultilevel"/>
    <w:tmpl w:val="AE663568"/>
    <w:lvl w:ilvl="0" w:tplc="A94C520A">
      <w:start w:val="12"/>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7F319B"/>
    <w:multiLevelType w:val="hybridMultilevel"/>
    <w:tmpl w:val="9C62F91C"/>
    <w:lvl w:ilvl="0" w:tplc="0424000F">
      <w:start w:val="1"/>
      <w:numFmt w:val="decimal"/>
      <w:lvlText w:val="%1."/>
      <w:lvlJc w:val="left"/>
      <w:pPr>
        <w:tabs>
          <w:tab w:val="num" w:pos="1440"/>
        </w:tabs>
        <w:ind w:left="1440" w:hanging="360"/>
      </w:p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30" w15:restartNumberingAfterBreak="0">
    <w:nsid w:val="4AAF58B1"/>
    <w:multiLevelType w:val="hybridMultilevel"/>
    <w:tmpl w:val="546E540E"/>
    <w:lvl w:ilvl="0" w:tplc="0424000F">
      <w:start w:val="1"/>
      <w:numFmt w:val="decimal"/>
      <w:lvlText w:val="%1."/>
      <w:lvlJc w:val="left"/>
      <w:pPr>
        <w:tabs>
          <w:tab w:val="num" w:pos="1440"/>
        </w:tabs>
        <w:ind w:left="1440" w:hanging="360"/>
      </w:p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31" w15:restartNumberingAfterBreak="0">
    <w:nsid w:val="4E5672CF"/>
    <w:multiLevelType w:val="hybridMultilevel"/>
    <w:tmpl w:val="8CAE5030"/>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176C6C"/>
    <w:multiLevelType w:val="hybridMultilevel"/>
    <w:tmpl w:val="1A00CFD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509122D3"/>
    <w:multiLevelType w:val="hybridMultilevel"/>
    <w:tmpl w:val="701666A6"/>
    <w:lvl w:ilvl="0" w:tplc="0424000F">
      <w:start w:val="1"/>
      <w:numFmt w:val="decimal"/>
      <w:lvlText w:val="%1."/>
      <w:lvlJc w:val="left"/>
      <w:pPr>
        <w:tabs>
          <w:tab w:val="num" w:pos="1440"/>
        </w:tabs>
        <w:ind w:left="1440" w:hanging="360"/>
      </w:p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34" w15:restartNumberingAfterBreak="0">
    <w:nsid w:val="544E72B2"/>
    <w:multiLevelType w:val="hybridMultilevel"/>
    <w:tmpl w:val="D4A690D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55A31EA6"/>
    <w:multiLevelType w:val="hybridMultilevel"/>
    <w:tmpl w:val="F05A3B00"/>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62C1CDD"/>
    <w:multiLevelType w:val="hybridMultilevel"/>
    <w:tmpl w:val="E7BCD6D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5AE00AC7"/>
    <w:multiLevelType w:val="hybridMultilevel"/>
    <w:tmpl w:val="3DC41B5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5BB50595"/>
    <w:multiLevelType w:val="hybridMultilevel"/>
    <w:tmpl w:val="74E61DE2"/>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EC62780"/>
    <w:multiLevelType w:val="hybridMultilevel"/>
    <w:tmpl w:val="69E27016"/>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623F44B8"/>
    <w:multiLevelType w:val="hybridMultilevel"/>
    <w:tmpl w:val="055CE72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15:restartNumberingAfterBreak="0">
    <w:nsid w:val="63B56CE6"/>
    <w:multiLevelType w:val="hybridMultilevel"/>
    <w:tmpl w:val="E24AE986"/>
    <w:lvl w:ilvl="0" w:tplc="4664C99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3E78A4"/>
    <w:multiLevelType w:val="hybridMultilevel"/>
    <w:tmpl w:val="106E89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4B70CD9"/>
    <w:multiLevelType w:val="hybridMultilevel"/>
    <w:tmpl w:val="B9F21442"/>
    <w:lvl w:ilvl="0" w:tplc="C66E098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8A41725"/>
    <w:multiLevelType w:val="singleLevel"/>
    <w:tmpl w:val="A94C520A"/>
    <w:lvl w:ilvl="0">
      <w:start w:val="12"/>
      <w:numFmt w:val="bullet"/>
      <w:lvlText w:val="-"/>
      <w:lvlJc w:val="left"/>
      <w:pPr>
        <w:tabs>
          <w:tab w:val="num" w:pos="360"/>
        </w:tabs>
        <w:ind w:left="360" w:hanging="360"/>
      </w:pPr>
      <w:rPr>
        <w:rFonts w:hint="default"/>
      </w:rPr>
    </w:lvl>
  </w:abstractNum>
  <w:abstractNum w:abstractNumId="45" w15:restartNumberingAfterBreak="0">
    <w:nsid w:val="6D163F07"/>
    <w:multiLevelType w:val="singleLevel"/>
    <w:tmpl w:val="42D08D16"/>
    <w:lvl w:ilvl="0">
      <w:start w:val="1"/>
      <w:numFmt w:val="decimal"/>
      <w:lvlText w:val="%1."/>
      <w:lvlJc w:val="left"/>
      <w:pPr>
        <w:tabs>
          <w:tab w:val="num" w:pos="360"/>
        </w:tabs>
        <w:ind w:left="360" w:hanging="360"/>
      </w:pPr>
      <w:rPr>
        <w:sz w:val="20"/>
      </w:rPr>
    </w:lvl>
  </w:abstractNum>
  <w:abstractNum w:abstractNumId="46" w15:restartNumberingAfterBreak="0">
    <w:nsid w:val="79266E81"/>
    <w:multiLevelType w:val="hybridMultilevel"/>
    <w:tmpl w:val="448626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22"/>
  </w:num>
  <w:num w:numId="4">
    <w:abstractNumId w:val="0"/>
  </w:num>
  <w:num w:numId="5">
    <w:abstractNumId w:val="26"/>
  </w:num>
  <w:num w:numId="6">
    <w:abstractNumId w:val="44"/>
  </w:num>
  <w:num w:numId="7">
    <w:abstractNumId w:val="45"/>
  </w:num>
  <w:num w:numId="8">
    <w:abstractNumId w:val="13"/>
  </w:num>
  <w:num w:numId="9">
    <w:abstractNumId w:val="3"/>
  </w:num>
  <w:num w:numId="10">
    <w:abstractNumId w:val="11"/>
  </w:num>
  <w:num w:numId="11">
    <w:abstractNumId w:val="1"/>
  </w:num>
  <w:num w:numId="12">
    <w:abstractNumId w:val="7"/>
  </w:num>
  <w:num w:numId="13">
    <w:abstractNumId w:val="41"/>
  </w:num>
  <w:num w:numId="14">
    <w:abstractNumId w:val="31"/>
  </w:num>
  <w:num w:numId="15">
    <w:abstractNumId w:val="39"/>
  </w:num>
  <w:num w:numId="16">
    <w:abstractNumId w:val="32"/>
  </w:num>
  <w:num w:numId="17">
    <w:abstractNumId w:val="12"/>
  </w:num>
  <w:num w:numId="18">
    <w:abstractNumId w:val="30"/>
  </w:num>
  <w:num w:numId="19">
    <w:abstractNumId w:val="28"/>
  </w:num>
  <w:num w:numId="20">
    <w:abstractNumId w:val="10"/>
  </w:num>
  <w:num w:numId="21">
    <w:abstractNumId w:val="21"/>
  </w:num>
  <w:num w:numId="22">
    <w:abstractNumId w:val="24"/>
  </w:num>
  <w:num w:numId="23">
    <w:abstractNumId w:val="34"/>
  </w:num>
  <w:num w:numId="24">
    <w:abstractNumId w:val="6"/>
  </w:num>
  <w:num w:numId="25">
    <w:abstractNumId w:val="25"/>
  </w:num>
  <w:num w:numId="26">
    <w:abstractNumId w:val="37"/>
  </w:num>
  <w:num w:numId="27">
    <w:abstractNumId w:val="5"/>
  </w:num>
  <w:num w:numId="28">
    <w:abstractNumId w:val="33"/>
  </w:num>
  <w:num w:numId="29">
    <w:abstractNumId w:val="20"/>
  </w:num>
  <w:num w:numId="30">
    <w:abstractNumId w:val="29"/>
  </w:num>
  <w:num w:numId="31">
    <w:abstractNumId w:val="36"/>
  </w:num>
  <w:num w:numId="32">
    <w:abstractNumId w:val="15"/>
  </w:num>
  <w:num w:numId="33">
    <w:abstractNumId w:val="40"/>
  </w:num>
  <w:num w:numId="34">
    <w:abstractNumId w:val="43"/>
  </w:num>
  <w:num w:numId="35">
    <w:abstractNumId w:val="16"/>
  </w:num>
  <w:num w:numId="36">
    <w:abstractNumId w:val="8"/>
  </w:num>
  <w:num w:numId="37">
    <w:abstractNumId w:val="19"/>
  </w:num>
  <w:num w:numId="38">
    <w:abstractNumId w:val="23"/>
  </w:num>
  <w:num w:numId="39">
    <w:abstractNumId w:val="35"/>
  </w:num>
  <w:num w:numId="40">
    <w:abstractNumId w:val="42"/>
  </w:num>
  <w:num w:numId="41">
    <w:abstractNumId w:val="14"/>
  </w:num>
  <w:num w:numId="42">
    <w:abstractNumId w:val="17"/>
  </w:num>
  <w:num w:numId="43">
    <w:abstractNumId w:val="38"/>
  </w:num>
  <w:num w:numId="44">
    <w:abstractNumId w:val="27"/>
  </w:num>
  <w:num w:numId="45">
    <w:abstractNumId w:val="4"/>
  </w:num>
  <w:num w:numId="46">
    <w:abstractNumId w:val="18"/>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E75"/>
    <w:rsid w:val="00004A9A"/>
    <w:rsid w:val="00011207"/>
    <w:rsid w:val="00023C10"/>
    <w:rsid w:val="00025CB7"/>
    <w:rsid w:val="000423F3"/>
    <w:rsid w:val="0005053C"/>
    <w:rsid w:val="00060099"/>
    <w:rsid w:val="00070BDC"/>
    <w:rsid w:val="0008427D"/>
    <w:rsid w:val="00090EDB"/>
    <w:rsid w:val="00092252"/>
    <w:rsid w:val="000B44E3"/>
    <w:rsid w:val="000B4B83"/>
    <w:rsid w:val="000C2C49"/>
    <w:rsid w:val="000D02EF"/>
    <w:rsid w:val="000E41E8"/>
    <w:rsid w:val="001150AE"/>
    <w:rsid w:val="00124636"/>
    <w:rsid w:val="00132E23"/>
    <w:rsid w:val="00136FCB"/>
    <w:rsid w:val="00141A6F"/>
    <w:rsid w:val="001525DC"/>
    <w:rsid w:val="001653C1"/>
    <w:rsid w:val="001837CE"/>
    <w:rsid w:val="001866D2"/>
    <w:rsid w:val="00196786"/>
    <w:rsid w:val="001A1AB1"/>
    <w:rsid w:val="001A2D6C"/>
    <w:rsid w:val="001C6347"/>
    <w:rsid w:val="001D5836"/>
    <w:rsid w:val="00201FF7"/>
    <w:rsid w:val="00212018"/>
    <w:rsid w:val="00213855"/>
    <w:rsid w:val="00222310"/>
    <w:rsid w:val="002373AE"/>
    <w:rsid w:val="00242C95"/>
    <w:rsid w:val="00245414"/>
    <w:rsid w:val="00245897"/>
    <w:rsid w:val="00250657"/>
    <w:rsid w:val="00260079"/>
    <w:rsid w:val="00262B0A"/>
    <w:rsid w:val="00263890"/>
    <w:rsid w:val="00281D2A"/>
    <w:rsid w:val="002A2B2F"/>
    <w:rsid w:val="002B0D67"/>
    <w:rsid w:val="002D224F"/>
    <w:rsid w:val="003046C3"/>
    <w:rsid w:val="00314241"/>
    <w:rsid w:val="00327D45"/>
    <w:rsid w:val="00341EAC"/>
    <w:rsid w:val="00362368"/>
    <w:rsid w:val="003628FC"/>
    <w:rsid w:val="0037550D"/>
    <w:rsid w:val="00391BA8"/>
    <w:rsid w:val="00420C6D"/>
    <w:rsid w:val="0044090F"/>
    <w:rsid w:val="00450E4B"/>
    <w:rsid w:val="00474D76"/>
    <w:rsid w:val="00477849"/>
    <w:rsid w:val="00483D07"/>
    <w:rsid w:val="00484444"/>
    <w:rsid w:val="00484C88"/>
    <w:rsid w:val="004903F3"/>
    <w:rsid w:val="00491A62"/>
    <w:rsid w:val="004A5794"/>
    <w:rsid w:val="004E5705"/>
    <w:rsid w:val="004F2C02"/>
    <w:rsid w:val="00510941"/>
    <w:rsid w:val="00530023"/>
    <w:rsid w:val="00530EA8"/>
    <w:rsid w:val="00531131"/>
    <w:rsid w:val="005337F3"/>
    <w:rsid w:val="00542ACE"/>
    <w:rsid w:val="00550B36"/>
    <w:rsid w:val="00554A7C"/>
    <w:rsid w:val="00560E98"/>
    <w:rsid w:val="00587CD5"/>
    <w:rsid w:val="00592045"/>
    <w:rsid w:val="005948CE"/>
    <w:rsid w:val="005A1596"/>
    <w:rsid w:val="005A15BE"/>
    <w:rsid w:val="005B0F3E"/>
    <w:rsid w:val="005B3E72"/>
    <w:rsid w:val="005B70E1"/>
    <w:rsid w:val="005C6932"/>
    <w:rsid w:val="00641D98"/>
    <w:rsid w:val="006663B4"/>
    <w:rsid w:val="006714A5"/>
    <w:rsid w:val="00676389"/>
    <w:rsid w:val="00677540"/>
    <w:rsid w:val="00684777"/>
    <w:rsid w:val="006859D3"/>
    <w:rsid w:val="00697AF3"/>
    <w:rsid w:val="006B5EC5"/>
    <w:rsid w:val="00703B7F"/>
    <w:rsid w:val="0071238C"/>
    <w:rsid w:val="0072036A"/>
    <w:rsid w:val="00722C1C"/>
    <w:rsid w:val="00727B7A"/>
    <w:rsid w:val="00730FE0"/>
    <w:rsid w:val="00741DBC"/>
    <w:rsid w:val="00784E6D"/>
    <w:rsid w:val="00786D58"/>
    <w:rsid w:val="00794348"/>
    <w:rsid w:val="007960F6"/>
    <w:rsid w:val="007D001B"/>
    <w:rsid w:val="007D708A"/>
    <w:rsid w:val="007F0EFE"/>
    <w:rsid w:val="007F132A"/>
    <w:rsid w:val="008017F0"/>
    <w:rsid w:val="00803C3D"/>
    <w:rsid w:val="008162D5"/>
    <w:rsid w:val="00824F48"/>
    <w:rsid w:val="008301FF"/>
    <w:rsid w:val="008323A4"/>
    <w:rsid w:val="008375DC"/>
    <w:rsid w:val="00860058"/>
    <w:rsid w:val="008619AA"/>
    <w:rsid w:val="00865FFB"/>
    <w:rsid w:val="00875756"/>
    <w:rsid w:val="008869AF"/>
    <w:rsid w:val="008C0C8F"/>
    <w:rsid w:val="008F2663"/>
    <w:rsid w:val="008F60F1"/>
    <w:rsid w:val="009010FA"/>
    <w:rsid w:val="009046E1"/>
    <w:rsid w:val="00910D97"/>
    <w:rsid w:val="0091291E"/>
    <w:rsid w:val="00912C07"/>
    <w:rsid w:val="00930062"/>
    <w:rsid w:val="00931740"/>
    <w:rsid w:val="00937FDB"/>
    <w:rsid w:val="00947D1F"/>
    <w:rsid w:val="00953AAC"/>
    <w:rsid w:val="00997084"/>
    <w:rsid w:val="009A1592"/>
    <w:rsid w:val="009A4F39"/>
    <w:rsid w:val="009A71FE"/>
    <w:rsid w:val="009E6963"/>
    <w:rsid w:val="009E7C8D"/>
    <w:rsid w:val="00A02144"/>
    <w:rsid w:val="00A03A7E"/>
    <w:rsid w:val="00A14E6F"/>
    <w:rsid w:val="00A40746"/>
    <w:rsid w:val="00A62BAD"/>
    <w:rsid w:val="00A814A3"/>
    <w:rsid w:val="00A83DAE"/>
    <w:rsid w:val="00AC4719"/>
    <w:rsid w:val="00AD05A2"/>
    <w:rsid w:val="00AD65CC"/>
    <w:rsid w:val="00AE5706"/>
    <w:rsid w:val="00B125C9"/>
    <w:rsid w:val="00B16667"/>
    <w:rsid w:val="00B427F3"/>
    <w:rsid w:val="00B4653A"/>
    <w:rsid w:val="00B51BD1"/>
    <w:rsid w:val="00B55662"/>
    <w:rsid w:val="00B565F7"/>
    <w:rsid w:val="00B70CC2"/>
    <w:rsid w:val="00B7650F"/>
    <w:rsid w:val="00B80996"/>
    <w:rsid w:val="00B8099C"/>
    <w:rsid w:val="00B97FC4"/>
    <w:rsid w:val="00BA33BC"/>
    <w:rsid w:val="00BC79E4"/>
    <w:rsid w:val="00BD04E5"/>
    <w:rsid w:val="00BD21C5"/>
    <w:rsid w:val="00BD6439"/>
    <w:rsid w:val="00BF6D30"/>
    <w:rsid w:val="00C018D0"/>
    <w:rsid w:val="00C0538C"/>
    <w:rsid w:val="00C107B9"/>
    <w:rsid w:val="00C10D52"/>
    <w:rsid w:val="00C1486B"/>
    <w:rsid w:val="00C54233"/>
    <w:rsid w:val="00C6484A"/>
    <w:rsid w:val="00C959DD"/>
    <w:rsid w:val="00CA078C"/>
    <w:rsid w:val="00CA4EEC"/>
    <w:rsid w:val="00CD3721"/>
    <w:rsid w:val="00D117C5"/>
    <w:rsid w:val="00D243ED"/>
    <w:rsid w:val="00D37EF4"/>
    <w:rsid w:val="00D37FAC"/>
    <w:rsid w:val="00D60850"/>
    <w:rsid w:val="00D6392F"/>
    <w:rsid w:val="00D736A1"/>
    <w:rsid w:val="00D768B2"/>
    <w:rsid w:val="00D842DF"/>
    <w:rsid w:val="00D90931"/>
    <w:rsid w:val="00D9227C"/>
    <w:rsid w:val="00D93B26"/>
    <w:rsid w:val="00D94E00"/>
    <w:rsid w:val="00D9546D"/>
    <w:rsid w:val="00D96314"/>
    <w:rsid w:val="00DA36D7"/>
    <w:rsid w:val="00DA7DBE"/>
    <w:rsid w:val="00DD7EE8"/>
    <w:rsid w:val="00DE062D"/>
    <w:rsid w:val="00DE1F21"/>
    <w:rsid w:val="00DE21B2"/>
    <w:rsid w:val="00DE58A9"/>
    <w:rsid w:val="00DF3FAD"/>
    <w:rsid w:val="00E0742D"/>
    <w:rsid w:val="00E13E75"/>
    <w:rsid w:val="00E42AF4"/>
    <w:rsid w:val="00E677E2"/>
    <w:rsid w:val="00E75314"/>
    <w:rsid w:val="00E80705"/>
    <w:rsid w:val="00E81348"/>
    <w:rsid w:val="00E9348E"/>
    <w:rsid w:val="00E96665"/>
    <w:rsid w:val="00EB396B"/>
    <w:rsid w:val="00EB7D78"/>
    <w:rsid w:val="00EF429D"/>
    <w:rsid w:val="00F225D6"/>
    <w:rsid w:val="00F27163"/>
    <w:rsid w:val="00F30B96"/>
    <w:rsid w:val="00F434B1"/>
    <w:rsid w:val="00F45744"/>
    <w:rsid w:val="00F60587"/>
    <w:rsid w:val="00F67FA1"/>
    <w:rsid w:val="00F701A0"/>
    <w:rsid w:val="00F73AAC"/>
    <w:rsid w:val="00FA2232"/>
    <w:rsid w:val="00FA55D0"/>
    <w:rsid w:val="00FB732A"/>
    <w:rsid w:val="00FD22F3"/>
    <w:rsid w:val="00FD7C84"/>
    <w:rsid w:val="00FF53FD"/>
    <w:rsid w:val="00FF63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7A95530"/>
  <w15:docId w15:val="{CF928461-6909-446E-A4DA-08668BD7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B80996"/>
    <w:pPr>
      <w:overflowPunct w:val="0"/>
      <w:autoSpaceDE w:val="0"/>
      <w:autoSpaceDN w:val="0"/>
      <w:adjustRightInd w:val="0"/>
      <w:textAlignment w:val="baseline"/>
    </w:pPr>
    <w:rPr>
      <w:sz w:val="24"/>
    </w:rPr>
  </w:style>
  <w:style w:type="paragraph" w:styleId="Naslov1">
    <w:name w:val="heading 1"/>
    <w:basedOn w:val="Navaden"/>
    <w:next w:val="Navaden"/>
    <w:qFormat/>
    <w:rsid w:val="00B80996"/>
    <w:pPr>
      <w:keepNext/>
      <w:spacing w:before="240" w:after="60"/>
      <w:outlineLvl w:val="0"/>
    </w:pPr>
    <w:rPr>
      <w:rFonts w:ascii="Arial" w:hAnsi="Arial"/>
      <w:b/>
      <w:kern w:val="32"/>
      <w:sz w:val="32"/>
    </w:rPr>
  </w:style>
  <w:style w:type="paragraph" w:styleId="Naslov2">
    <w:name w:val="heading 2"/>
    <w:basedOn w:val="Navaden"/>
    <w:next w:val="Navaden"/>
    <w:qFormat/>
    <w:rsid w:val="00B80996"/>
    <w:pPr>
      <w:keepNext/>
      <w:overflowPunct/>
      <w:autoSpaceDE/>
      <w:autoSpaceDN/>
      <w:adjustRightInd/>
      <w:jc w:val="both"/>
      <w:textAlignment w:val="auto"/>
      <w:outlineLvl w:val="1"/>
    </w:pPr>
    <w:rPr>
      <w:b/>
      <w:sz w:val="20"/>
    </w:rPr>
  </w:style>
  <w:style w:type="paragraph" w:styleId="Naslov3">
    <w:name w:val="heading 3"/>
    <w:basedOn w:val="Navaden"/>
    <w:next w:val="Navaden"/>
    <w:qFormat/>
    <w:rsid w:val="00B80996"/>
    <w:pPr>
      <w:keepNext/>
      <w:outlineLvl w:val="2"/>
    </w:pPr>
    <w:rPr>
      <w:b/>
      <w:sz w:val="20"/>
    </w:rPr>
  </w:style>
  <w:style w:type="paragraph" w:styleId="Naslov4">
    <w:name w:val="heading 4"/>
    <w:basedOn w:val="Navaden"/>
    <w:next w:val="Navaden"/>
    <w:qFormat/>
    <w:rsid w:val="00B80996"/>
    <w:pPr>
      <w:keepNext/>
      <w:outlineLvl w:val="3"/>
    </w:pPr>
    <w:rPr>
      <w:b/>
      <w:bCs/>
    </w:rPr>
  </w:style>
  <w:style w:type="paragraph" w:styleId="Naslov5">
    <w:name w:val="heading 5"/>
    <w:basedOn w:val="Navaden"/>
    <w:next w:val="Navaden"/>
    <w:qFormat/>
    <w:rsid w:val="00B80996"/>
    <w:pPr>
      <w:keepNext/>
      <w:jc w:val="both"/>
      <w:outlineLvl w:val="4"/>
    </w:pPr>
    <w:rPr>
      <w:bCs/>
      <w:sz w:val="20"/>
      <w:u w:val="single"/>
    </w:rPr>
  </w:style>
  <w:style w:type="paragraph" w:styleId="Naslov6">
    <w:name w:val="heading 6"/>
    <w:basedOn w:val="Navaden"/>
    <w:next w:val="Navaden"/>
    <w:qFormat/>
    <w:rsid w:val="00B80996"/>
    <w:pPr>
      <w:keepNext/>
      <w:outlineLvl w:val="5"/>
    </w:pPr>
    <w:rPr>
      <w:bCs/>
      <w:sz w:val="20"/>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vadenNasredini">
    <w:name w:val="Navaden + Na sredini"/>
    <w:basedOn w:val="Navaden"/>
    <w:rsid w:val="00B80996"/>
    <w:pPr>
      <w:jc w:val="center"/>
    </w:pPr>
  </w:style>
  <w:style w:type="paragraph" w:styleId="Glava">
    <w:name w:val="header"/>
    <w:basedOn w:val="Navaden"/>
    <w:rsid w:val="00B80996"/>
    <w:pPr>
      <w:tabs>
        <w:tab w:val="center" w:pos="4536"/>
        <w:tab w:val="right" w:pos="9072"/>
      </w:tabs>
    </w:pPr>
  </w:style>
  <w:style w:type="paragraph" w:styleId="Noga">
    <w:name w:val="footer"/>
    <w:basedOn w:val="Navaden"/>
    <w:rsid w:val="00B80996"/>
    <w:pPr>
      <w:tabs>
        <w:tab w:val="center" w:pos="4536"/>
        <w:tab w:val="right" w:pos="9072"/>
      </w:tabs>
    </w:pPr>
  </w:style>
  <w:style w:type="paragraph" w:styleId="Golobesedilo">
    <w:name w:val="Plain Text"/>
    <w:basedOn w:val="Navaden"/>
    <w:link w:val="GolobesediloZnak"/>
    <w:rsid w:val="00B80996"/>
    <w:pPr>
      <w:overflowPunct/>
      <w:autoSpaceDE/>
      <w:autoSpaceDN/>
      <w:adjustRightInd/>
      <w:textAlignment w:val="auto"/>
    </w:pPr>
    <w:rPr>
      <w:rFonts w:ascii="Courier New" w:hAnsi="Courier New"/>
      <w:sz w:val="20"/>
    </w:rPr>
  </w:style>
  <w:style w:type="paragraph" w:styleId="Telobesedila">
    <w:name w:val="Body Text"/>
    <w:basedOn w:val="Navaden"/>
    <w:rsid w:val="00B80996"/>
    <w:pPr>
      <w:overflowPunct/>
      <w:autoSpaceDE/>
      <w:autoSpaceDN/>
      <w:adjustRightInd/>
      <w:jc w:val="both"/>
      <w:textAlignment w:val="auto"/>
    </w:pPr>
  </w:style>
  <w:style w:type="paragraph" w:styleId="Telobesedila2">
    <w:name w:val="Body Text 2"/>
    <w:basedOn w:val="Navaden"/>
    <w:rsid w:val="00B80996"/>
    <w:pPr>
      <w:overflowPunct/>
      <w:autoSpaceDE/>
      <w:autoSpaceDN/>
      <w:adjustRightInd/>
      <w:jc w:val="both"/>
      <w:textAlignment w:val="auto"/>
    </w:pPr>
    <w:rPr>
      <w:b/>
      <w:bCs/>
    </w:rPr>
  </w:style>
  <w:style w:type="paragraph" w:styleId="Telobesedila3">
    <w:name w:val="Body Text 3"/>
    <w:basedOn w:val="Navaden"/>
    <w:rsid w:val="00B80996"/>
    <w:pPr>
      <w:overflowPunct/>
      <w:autoSpaceDE/>
      <w:autoSpaceDN/>
      <w:adjustRightInd/>
      <w:jc w:val="both"/>
      <w:textAlignment w:val="auto"/>
    </w:pPr>
    <w:rPr>
      <w:sz w:val="20"/>
    </w:rPr>
  </w:style>
  <w:style w:type="character" w:styleId="tevilkastrani">
    <w:name w:val="page number"/>
    <w:basedOn w:val="Privzetapisavaodstavka"/>
    <w:rsid w:val="00B80996"/>
  </w:style>
  <w:style w:type="table" w:styleId="Tabelamrea">
    <w:name w:val="Table Grid"/>
    <w:basedOn w:val="Navadnatabela"/>
    <w:rsid w:val="00BF6D3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F73AAC"/>
    <w:pPr>
      <w:overflowPunct w:val="0"/>
      <w:autoSpaceDE w:val="0"/>
      <w:autoSpaceDN w:val="0"/>
      <w:adjustRightInd w:val="0"/>
      <w:textAlignment w:val="baseline"/>
    </w:pPr>
    <w:rPr>
      <w:sz w:val="24"/>
    </w:rPr>
  </w:style>
  <w:style w:type="character" w:styleId="Krepko">
    <w:name w:val="Strong"/>
    <w:basedOn w:val="Privzetapisavaodstavka"/>
    <w:uiPriority w:val="22"/>
    <w:qFormat/>
    <w:rsid w:val="0091291E"/>
    <w:rPr>
      <w:b/>
      <w:bCs/>
    </w:rPr>
  </w:style>
  <w:style w:type="paragraph" w:styleId="Odstavekseznama">
    <w:name w:val="List Paragraph"/>
    <w:basedOn w:val="Navaden"/>
    <w:uiPriority w:val="34"/>
    <w:qFormat/>
    <w:rsid w:val="00DE58A9"/>
    <w:pPr>
      <w:ind w:left="720"/>
      <w:contextualSpacing/>
    </w:pPr>
  </w:style>
  <w:style w:type="paragraph" w:styleId="Besedilooblaka">
    <w:name w:val="Balloon Text"/>
    <w:basedOn w:val="Navaden"/>
    <w:link w:val="BesedilooblakaZnak"/>
    <w:rsid w:val="00930062"/>
    <w:rPr>
      <w:rFonts w:ascii="Tahoma" w:hAnsi="Tahoma" w:cs="Tahoma"/>
      <w:sz w:val="16"/>
      <w:szCs w:val="16"/>
    </w:rPr>
  </w:style>
  <w:style w:type="character" w:customStyle="1" w:styleId="BesedilooblakaZnak">
    <w:name w:val="Besedilo oblačka Znak"/>
    <w:basedOn w:val="Privzetapisavaodstavka"/>
    <w:link w:val="Besedilooblaka"/>
    <w:rsid w:val="00930062"/>
    <w:rPr>
      <w:rFonts w:ascii="Tahoma" w:hAnsi="Tahoma" w:cs="Tahoma"/>
      <w:sz w:val="16"/>
      <w:szCs w:val="16"/>
    </w:rPr>
  </w:style>
  <w:style w:type="paragraph" w:customStyle="1" w:styleId="Pa17">
    <w:name w:val="Pa17"/>
    <w:basedOn w:val="Navaden"/>
    <w:next w:val="Navaden"/>
    <w:uiPriority w:val="99"/>
    <w:rsid w:val="006714A5"/>
    <w:pPr>
      <w:overflowPunct/>
      <w:spacing w:line="171" w:lineRule="atLeast"/>
      <w:textAlignment w:val="auto"/>
    </w:pPr>
    <w:rPr>
      <w:rFonts w:ascii="Arial" w:hAnsi="Arial" w:cs="Arial"/>
      <w:szCs w:val="24"/>
    </w:rPr>
  </w:style>
  <w:style w:type="paragraph" w:customStyle="1" w:styleId="Pa23">
    <w:name w:val="Pa23"/>
    <w:basedOn w:val="Navaden"/>
    <w:next w:val="Navaden"/>
    <w:uiPriority w:val="99"/>
    <w:rsid w:val="00AD05A2"/>
    <w:pPr>
      <w:overflowPunct/>
      <w:spacing w:line="171" w:lineRule="atLeast"/>
      <w:textAlignment w:val="auto"/>
    </w:pPr>
    <w:rPr>
      <w:rFonts w:ascii="Arial" w:hAnsi="Arial" w:cs="Arial"/>
      <w:szCs w:val="24"/>
    </w:rPr>
  </w:style>
  <w:style w:type="paragraph" w:customStyle="1" w:styleId="Pa2">
    <w:name w:val="Pa2"/>
    <w:basedOn w:val="Navaden"/>
    <w:next w:val="Navaden"/>
    <w:uiPriority w:val="99"/>
    <w:rsid w:val="00BD6439"/>
    <w:pPr>
      <w:overflowPunct/>
      <w:spacing w:line="201" w:lineRule="atLeast"/>
      <w:textAlignment w:val="auto"/>
    </w:pPr>
    <w:rPr>
      <w:rFonts w:ascii="Arial" w:hAnsi="Arial" w:cs="Arial"/>
      <w:szCs w:val="24"/>
    </w:rPr>
  </w:style>
  <w:style w:type="character" w:customStyle="1" w:styleId="A8">
    <w:name w:val="A8"/>
    <w:uiPriority w:val="99"/>
    <w:rsid w:val="00BD6439"/>
    <w:rPr>
      <w:b/>
      <w:bCs/>
      <w:color w:val="000000"/>
      <w:sz w:val="16"/>
      <w:szCs w:val="16"/>
    </w:rPr>
  </w:style>
  <w:style w:type="paragraph" w:customStyle="1" w:styleId="Pa3">
    <w:name w:val="Pa3"/>
    <w:basedOn w:val="Navaden"/>
    <w:next w:val="Navaden"/>
    <w:uiPriority w:val="99"/>
    <w:rsid w:val="00BD6439"/>
    <w:pPr>
      <w:overflowPunct/>
      <w:spacing w:line="171" w:lineRule="atLeast"/>
      <w:textAlignment w:val="auto"/>
    </w:pPr>
    <w:rPr>
      <w:rFonts w:ascii="Arial" w:hAnsi="Arial" w:cs="Arial"/>
      <w:szCs w:val="24"/>
    </w:rPr>
  </w:style>
  <w:style w:type="character" w:customStyle="1" w:styleId="GolobesediloZnak">
    <w:name w:val="Golo besedilo Znak"/>
    <w:basedOn w:val="Privzetapisavaodstavka"/>
    <w:link w:val="Golobesedilo"/>
    <w:rsid w:val="00F45744"/>
    <w:rPr>
      <w:rFonts w:ascii="Courier New" w:hAnsi="Courier New"/>
    </w:rPr>
  </w:style>
  <w:style w:type="character" w:styleId="Hiperpovezava">
    <w:name w:val="Hyperlink"/>
    <w:basedOn w:val="Privzetapisavaodstavka"/>
    <w:uiPriority w:val="99"/>
    <w:semiHidden/>
    <w:unhideWhenUsed/>
    <w:rsid w:val="00090E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35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3814" TargetMode="External"/><Relationship Id="rId13" Type="http://schemas.openxmlformats.org/officeDocument/2006/relationships/hyperlink" Target="http://www.uradni-list.si/1/objava.jsp?sop=2012-01-02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09-01-017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213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adni-list.si/1/objava.jsp?sop=2007-01-0339" TargetMode="External"/><Relationship Id="rId4" Type="http://schemas.openxmlformats.org/officeDocument/2006/relationships/settings" Target="settings.xml"/><Relationship Id="rId9" Type="http://schemas.openxmlformats.org/officeDocument/2006/relationships/hyperlink" Target="http://www.uradni-list.si/1/objava.jsp?sop=2006-01-5407"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senijapez\Application%20Data\Microsoft\Predloge\Obrazec%20dokument.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2D3FB-FD2B-4C8E-83EA-6D2101F7D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Obrazec dokument</Template>
  <TotalTime>139</TotalTime>
  <Pages>1</Pages>
  <Words>4537</Words>
  <Characters>25866</Characters>
  <Application>Microsoft Office Word</Application>
  <DocSecurity>0</DocSecurity>
  <Lines>215</Lines>
  <Paragraphs>60</Paragraphs>
  <ScaleCrop>false</ScaleCrop>
  <HeadingPairs>
    <vt:vector size="2" baseType="variant">
      <vt:variant>
        <vt:lpstr>Naslov</vt:lpstr>
      </vt:variant>
      <vt:variant>
        <vt:i4>1</vt:i4>
      </vt:variant>
    </vt:vector>
  </HeadingPairs>
  <TitlesOfParts>
    <vt:vector size="1" baseType="lpstr">
      <vt:lpstr>Datum:</vt:lpstr>
    </vt:vector>
  </TitlesOfParts>
  <Company>dso</Company>
  <LinksUpToDate>false</LinksUpToDate>
  <CharactersWithSpaces>30343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dc:title>
  <dc:creator>tajnica</dc:creator>
  <cp:lastModifiedBy>ksenija</cp:lastModifiedBy>
  <cp:revision>15</cp:revision>
  <cp:lastPrinted>2022-09-23T09:48:00Z</cp:lastPrinted>
  <dcterms:created xsi:type="dcterms:W3CDTF">2022-09-22T09:40:00Z</dcterms:created>
  <dcterms:modified xsi:type="dcterms:W3CDTF">2022-09-23T11:33:00Z</dcterms:modified>
</cp:coreProperties>
</file>