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BC" w:rsidRPr="00DE062D" w:rsidRDefault="00741DBC">
      <w:pPr>
        <w:pStyle w:val="Telobesedila3"/>
        <w:overflowPunct w:val="0"/>
        <w:autoSpaceDE w:val="0"/>
        <w:autoSpaceDN w:val="0"/>
        <w:adjustRightInd w:val="0"/>
        <w:textAlignment w:val="baseline"/>
      </w:pPr>
      <w:r w:rsidRPr="00DE062D">
        <w:t xml:space="preserve">Na podlagi </w:t>
      </w:r>
      <w:r w:rsidR="00D842DF" w:rsidRPr="00DE062D">
        <w:t>74</w:t>
      </w:r>
      <w:r w:rsidRPr="00DE062D">
        <w:t xml:space="preserve">. člena Statuta Doma starejših občanov Črnomelj (štev.: </w:t>
      </w:r>
      <w:r w:rsidR="00D842DF" w:rsidRPr="00DE062D">
        <w:t>7-3/2003 z dne 29.03.2004</w:t>
      </w:r>
      <w:r w:rsidRPr="00DE062D">
        <w:t xml:space="preserve">), je Svet Doma starejših občanov Črnomelj, dne </w:t>
      </w:r>
      <w:r w:rsidR="00E9348E">
        <w:t xml:space="preserve">10.08.2011 </w:t>
      </w:r>
      <w:r w:rsidR="00DE58A9">
        <w:t>sprejel</w:t>
      </w:r>
      <w:r w:rsidR="00E9348E">
        <w:t xml:space="preserve"> </w:t>
      </w:r>
      <w:r w:rsidR="00DE062D" w:rsidRPr="00DE062D">
        <w:t>naslednji</w:t>
      </w:r>
    </w:p>
    <w:p w:rsidR="00741DBC" w:rsidRPr="00DE062D" w:rsidRDefault="00741DBC">
      <w:pPr>
        <w:jc w:val="center"/>
        <w:rPr>
          <w:sz w:val="20"/>
        </w:rPr>
      </w:pPr>
    </w:p>
    <w:p w:rsidR="00741DBC" w:rsidRPr="00DE062D" w:rsidRDefault="00741DBC">
      <w:pPr>
        <w:jc w:val="center"/>
        <w:rPr>
          <w:sz w:val="20"/>
        </w:rPr>
      </w:pPr>
    </w:p>
    <w:p w:rsidR="00741DBC" w:rsidRPr="00DE062D" w:rsidRDefault="00741DBC">
      <w:pPr>
        <w:jc w:val="center"/>
        <w:rPr>
          <w:b/>
          <w:sz w:val="20"/>
        </w:rPr>
      </w:pPr>
      <w:r w:rsidRPr="00DE062D">
        <w:rPr>
          <w:b/>
          <w:sz w:val="20"/>
        </w:rPr>
        <w:t>IZVEDBENI DOKUMENT</w:t>
      </w:r>
    </w:p>
    <w:p w:rsidR="00741DBC" w:rsidRPr="00DE062D" w:rsidRDefault="00741DBC">
      <w:pPr>
        <w:jc w:val="center"/>
        <w:rPr>
          <w:b/>
          <w:sz w:val="20"/>
        </w:rPr>
      </w:pPr>
      <w:r w:rsidRPr="00DE062D">
        <w:rPr>
          <w:b/>
          <w:sz w:val="20"/>
        </w:rPr>
        <w:t>O NAČINU PLAČEVANJA OSKRBNIH STROŠKOV</w:t>
      </w:r>
    </w:p>
    <w:p w:rsidR="00741DBC" w:rsidRPr="00DE062D" w:rsidRDefault="00741DBC">
      <w:pPr>
        <w:jc w:val="center"/>
        <w:rPr>
          <w:b/>
          <w:sz w:val="20"/>
        </w:rPr>
      </w:pPr>
      <w:r w:rsidRPr="00DE062D">
        <w:rPr>
          <w:b/>
          <w:sz w:val="20"/>
        </w:rPr>
        <w:t>v Domu starejših občanov Črnomelj</w:t>
      </w:r>
    </w:p>
    <w:p w:rsidR="00741DBC" w:rsidRPr="00DE062D" w:rsidRDefault="00741DBC">
      <w:pPr>
        <w:jc w:val="center"/>
        <w:rPr>
          <w:sz w:val="20"/>
        </w:rPr>
      </w:pPr>
    </w:p>
    <w:p w:rsidR="00741DBC" w:rsidRPr="00DE062D" w:rsidRDefault="00741DBC">
      <w:pPr>
        <w:jc w:val="center"/>
        <w:rPr>
          <w:sz w:val="20"/>
        </w:rPr>
      </w:pPr>
    </w:p>
    <w:p w:rsidR="00741DBC" w:rsidRPr="00DE062D" w:rsidRDefault="00741DBC">
      <w:pPr>
        <w:pStyle w:val="Golobesedilo"/>
        <w:rPr>
          <w:rFonts w:ascii="Times New Roman" w:hAnsi="Times New Roman"/>
          <w:b/>
        </w:rPr>
      </w:pPr>
      <w:r w:rsidRPr="00DE062D">
        <w:rPr>
          <w:rFonts w:ascii="Times New Roman" w:hAnsi="Times New Roman"/>
          <w:b/>
        </w:rPr>
        <w:t>I. SPLOŠNE DOLOČBE</w:t>
      </w:r>
    </w:p>
    <w:p w:rsidR="00741DBC" w:rsidRPr="00DE062D" w:rsidRDefault="00741DBC">
      <w:pPr>
        <w:pStyle w:val="Golobesedilo"/>
        <w:jc w:val="center"/>
        <w:rPr>
          <w:rFonts w:ascii="Times New Roman" w:hAnsi="Times New Roman"/>
          <w:b/>
        </w:rPr>
      </w:pPr>
      <w:r w:rsidRPr="00DE062D">
        <w:rPr>
          <w:rFonts w:ascii="Times New Roman" w:hAnsi="Times New Roman"/>
          <w:b/>
        </w:rPr>
        <w:t xml:space="preserve">1. člen                    </w:t>
      </w:r>
    </w:p>
    <w:p w:rsidR="00741DBC" w:rsidRPr="00DE062D" w:rsidRDefault="00741DBC">
      <w:pPr>
        <w:pStyle w:val="Golobesedilo"/>
        <w:jc w:val="both"/>
        <w:rPr>
          <w:rFonts w:ascii="Times New Roman" w:hAnsi="Times New Roman"/>
        </w:rPr>
      </w:pPr>
    </w:p>
    <w:p w:rsidR="00741DBC" w:rsidRPr="00DE062D" w:rsidRDefault="00D842DF">
      <w:pPr>
        <w:pStyle w:val="Golobesedilo"/>
        <w:jc w:val="both"/>
        <w:rPr>
          <w:rFonts w:ascii="Times New Roman" w:hAnsi="Times New Roman"/>
        </w:rPr>
      </w:pPr>
      <w:r w:rsidRPr="00DE062D">
        <w:rPr>
          <w:rFonts w:ascii="Times New Roman" w:hAnsi="Times New Roman"/>
        </w:rPr>
        <w:t>S</w:t>
      </w:r>
      <w:r w:rsidR="00741DBC" w:rsidRPr="00DE062D">
        <w:rPr>
          <w:rFonts w:ascii="Times New Roman" w:hAnsi="Times New Roman"/>
        </w:rPr>
        <w:t>toritve, ki jih opravlja Dom starejših občanov Črnomelj (v nadaljevanju: dom) na osnovi predpisov s področja socialnega varstva,  se obračunavajo na podlagi cen, ki jih določi Svet  Doma starejših občanov Črnomelj (v nadaljevanju: svet), ob soglasju ustanovitelja.</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 xml:space="preserve">Dodatne storitve, ki jih opravlja dom, se obračunavajo na podlagi cen, ki jih določi svet doma ali pa za to pooblasti direktorja doma. </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2.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Oskrbni  stroški se v domu plačujejo vsak mesec od 1. do 1</w:t>
      </w:r>
      <w:r w:rsidR="005C6932" w:rsidRPr="00DE062D">
        <w:rPr>
          <w:rFonts w:ascii="Times New Roman" w:hAnsi="Times New Roman"/>
        </w:rPr>
        <w:t>8</w:t>
      </w:r>
      <w:r w:rsidRPr="00DE062D">
        <w:rPr>
          <w:rFonts w:ascii="Times New Roman" w:hAnsi="Times New Roman"/>
        </w:rPr>
        <w:t xml:space="preserve">.  dne za pretekli  mesec. </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Oskrbnina se plača pri blagajni  doma  ali  s plačilnim nalogom  na račun doma, ki ga ima pri UJP Novo mesto.</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r w:rsidRPr="00DE062D">
        <w:rPr>
          <w:rFonts w:ascii="Times New Roman" w:hAnsi="Times New Roman"/>
        </w:rPr>
        <w:t>V primeru nepravočasnega plačila dom zaračunava zakonsko določene zamudne  obresti.</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3.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Ob prihodu v dom podpiše stanovalec, ki je samoplačnik,  izjavo, s  katero se obvezuje, da bo redno poravnaval obveznosti v  domu. Če  krijejo  oskrbne stroške v celoti ali  delno svojci ali drugi zavezanci za plačilo,  podpišejo izjavo, s katero  se obvezujejo, da bodo redno poravnavali obveznosti  domu.</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4.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Način zaračunavanj</w:t>
      </w:r>
      <w:r w:rsidR="00D842DF" w:rsidRPr="00DE062D">
        <w:rPr>
          <w:rFonts w:ascii="Times New Roman" w:hAnsi="Times New Roman"/>
        </w:rPr>
        <w:t>a</w:t>
      </w:r>
      <w:r w:rsidRPr="00DE062D">
        <w:rPr>
          <w:rFonts w:ascii="Times New Roman" w:hAnsi="Times New Roman"/>
        </w:rPr>
        <w:t xml:space="preserve"> oskrbnih stroškov občinam in način njihovega plačila potekata na osnovi predpisov, ki urejajo področje ravnanja občin pri poravnavanju tovrstnih stroškov.</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r w:rsidRPr="00DE062D">
        <w:rPr>
          <w:rFonts w:ascii="Times New Roman" w:hAnsi="Times New Roman"/>
          <w:b/>
        </w:rPr>
        <w:t xml:space="preserve">                 </w:t>
      </w:r>
      <w:r w:rsidRPr="00DE062D">
        <w:rPr>
          <w:rFonts w:ascii="Times New Roman" w:hAnsi="Times New Roman"/>
          <w:b/>
        </w:rPr>
        <w:tab/>
      </w:r>
      <w:r w:rsidRPr="00DE062D">
        <w:rPr>
          <w:rFonts w:ascii="Times New Roman" w:hAnsi="Times New Roman"/>
          <w:b/>
        </w:rPr>
        <w:tab/>
      </w:r>
      <w:r w:rsidRPr="00DE062D">
        <w:rPr>
          <w:rFonts w:ascii="Times New Roman" w:hAnsi="Times New Roman"/>
          <w:b/>
        </w:rPr>
        <w:tab/>
      </w:r>
      <w:r w:rsidRPr="00DE062D">
        <w:rPr>
          <w:rFonts w:ascii="Times New Roman" w:hAnsi="Times New Roman"/>
          <w:b/>
        </w:rPr>
        <w:tab/>
      </w:r>
      <w:r w:rsidRPr="00DE062D">
        <w:rPr>
          <w:rFonts w:ascii="Times New Roman" w:hAnsi="Times New Roman"/>
          <w:b/>
        </w:rPr>
        <w:tab/>
        <w:t>5.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Pri  vsakem  plačilu  oskrbnih stroškov plačnik prejme račun,  iz katerega je razvidn</w:t>
      </w:r>
      <w:r w:rsidR="005C6932" w:rsidRPr="00DE062D">
        <w:rPr>
          <w:rFonts w:ascii="Times New Roman" w:hAnsi="Times New Roman"/>
        </w:rPr>
        <w:t>a kategorija oskrbe, podstandard, nadstandard in dodatne storitve</w:t>
      </w:r>
      <w:r w:rsidRPr="00DE062D">
        <w:rPr>
          <w:rFonts w:ascii="Times New Roman" w:hAnsi="Times New Roman"/>
        </w:rPr>
        <w:t>.</w:t>
      </w:r>
    </w:p>
    <w:p w:rsidR="00741DBC" w:rsidRPr="00DE062D" w:rsidRDefault="00741DBC">
      <w:pPr>
        <w:pStyle w:val="Golobesedilo"/>
        <w:rPr>
          <w:rFonts w:ascii="Times New Roman" w:hAnsi="Times New Roman"/>
          <w:b/>
        </w:rPr>
      </w:pPr>
    </w:p>
    <w:p w:rsidR="00741DBC" w:rsidRPr="00DE062D" w:rsidRDefault="00741DBC">
      <w:pPr>
        <w:pStyle w:val="Golobesedilo"/>
        <w:jc w:val="center"/>
        <w:rPr>
          <w:rFonts w:ascii="Times New Roman" w:hAnsi="Times New Roman"/>
          <w:b/>
        </w:rPr>
      </w:pPr>
      <w:r w:rsidRPr="00DE062D">
        <w:rPr>
          <w:rFonts w:ascii="Times New Roman" w:hAnsi="Times New Roman"/>
          <w:b/>
        </w:rPr>
        <w:t>6. člen</w:t>
      </w:r>
    </w:p>
    <w:p w:rsidR="00741DBC" w:rsidRPr="00DE062D" w:rsidRDefault="00741DBC">
      <w:pPr>
        <w:pStyle w:val="Golobesedilo"/>
        <w:jc w:val="both"/>
        <w:rPr>
          <w:rFonts w:ascii="Times New Roman" w:hAnsi="Times New Roman"/>
        </w:rPr>
      </w:pPr>
    </w:p>
    <w:p w:rsidR="00741DBC" w:rsidRDefault="00741DBC">
      <w:pPr>
        <w:pStyle w:val="Golobesedilo"/>
        <w:jc w:val="both"/>
        <w:rPr>
          <w:rFonts w:ascii="Times New Roman" w:hAnsi="Times New Roman"/>
        </w:rPr>
      </w:pPr>
      <w:r w:rsidRPr="00DE062D">
        <w:rPr>
          <w:rFonts w:ascii="Times New Roman" w:hAnsi="Times New Roman"/>
        </w:rPr>
        <w:t>Stanovalec lahko  pooblasti strokovnega delavca doma za dvig  pokojnine  in drugih prejemkov,  iz  katerih  se plačujejo oskrbni stroški. Oskrbni stroški se obračunajo na obračunskem listu.</w:t>
      </w:r>
    </w:p>
    <w:p w:rsidR="00E9348E" w:rsidRPr="00DE062D" w:rsidRDefault="00E9348E">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p>
    <w:p w:rsidR="00741DBC" w:rsidRPr="00DE062D" w:rsidRDefault="00741DBC">
      <w:pPr>
        <w:pStyle w:val="Golobesedilo"/>
        <w:jc w:val="center"/>
        <w:rPr>
          <w:rFonts w:ascii="Times New Roman" w:hAnsi="Times New Roman"/>
        </w:rPr>
      </w:pPr>
      <w:r w:rsidRPr="00DE062D">
        <w:rPr>
          <w:rFonts w:ascii="Times New Roman" w:hAnsi="Times New Roman"/>
          <w:b/>
        </w:rPr>
        <w:lastRenderedPageBreak/>
        <w:t>7. člen</w:t>
      </w:r>
    </w:p>
    <w:p w:rsidR="00741DBC" w:rsidRPr="00DE062D" w:rsidRDefault="00741DBC">
      <w:pPr>
        <w:pStyle w:val="Golobesedilo"/>
        <w:jc w:val="both"/>
        <w:rPr>
          <w:rFonts w:ascii="Times New Roman" w:hAnsi="Times New Roman"/>
        </w:rPr>
      </w:pPr>
    </w:p>
    <w:p w:rsidR="00741DBC" w:rsidRPr="00DE062D" w:rsidRDefault="00741DBC">
      <w:pPr>
        <w:pStyle w:val="Golobesedilo"/>
        <w:rPr>
          <w:rFonts w:ascii="Times New Roman" w:hAnsi="Times New Roman"/>
        </w:rPr>
      </w:pPr>
      <w:r w:rsidRPr="00DE062D">
        <w:rPr>
          <w:rFonts w:ascii="Times New Roman" w:hAnsi="Times New Roman"/>
        </w:rPr>
        <w:t xml:space="preserve">Stanovalci, ki prejemajo pokojnino na </w:t>
      </w:r>
      <w:r w:rsidR="005C6932" w:rsidRPr="00DE062D">
        <w:rPr>
          <w:rFonts w:ascii="Times New Roman" w:hAnsi="Times New Roman"/>
        </w:rPr>
        <w:t>osebni račun</w:t>
      </w:r>
      <w:r w:rsidRPr="00DE062D">
        <w:rPr>
          <w:rFonts w:ascii="Times New Roman" w:hAnsi="Times New Roman"/>
        </w:rPr>
        <w:t>, poravnavajo  oskrbne stroške iz teh sredstev.</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rPr>
      </w:pPr>
      <w:r w:rsidRPr="00DE062D">
        <w:rPr>
          <w:rFonts w:ascii="Times New Roman" w:hAnsi="Times New Roman"/>
          <w:b/>
        </w:rPr>
        <w:t>8.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Svojci,  ki razpolagajo  s stanovalčevimi</w:t>
      </w:r>
      <w:r w:rsidRPr="00DE062D">
        <w:rPr>
          <w:rFonts w:ascii="Times New Roman" w:hAnsi="Times New Roman"/>
          <w:b/>
          <w:bCs/>
        </w:rPr>
        <w:t xml:space="preserve"> </w:t>
      </w:r>
      <w:r w:rsidRPr="00DE062D">
        <w:rPr>
          <w:rFonts w:ascii="Times New Roman" w:hAnsi="Times New Roman"/>
        </w:rPr>
        <w:t>sredstvi, zanj plačujejo tudi storitve in stvari, ki jih zagotavlja dom pri zadovoljevanju stanovalčevih drugih osebnih potreb kot so n. pr.: doplačila na področju zdravstvenega zavarovanja, priboljški, oblačila, frizerske in pedikerske storitve in podobno.</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9.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Stanovalec, ki prinese s seboj v dom denarna sredstva, dokumente ali dragocene predmete, jih  lahko odda v hrambo v domsko blagajno. Tajnost in varnost deponiranih sredstev je zajamčena.</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Za lastnino stanovalcev, ki ni shranjena v domski blagajni, dom ne odgovarja in v primeru odtujitve, izginotja ali uničenja katerekoli stvari ne prevzema nobene odgovornosti.</w:t>
      </w: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Golobesedilo"/>
        <w:rPr>
          <w:rFonts w:ascii="Times New Roman" w:hAnsi="Times New Roman"/>
          <w:b/>
          <w:bCs/>
        </w:rPr>
      </w:pPr>
      <w:r w:rsidRPr="00DE062D">
        <w:rPr>
          <w:rFonts w:ascii="Times New Roman" w:hAnsi="Times New Roman"/>
          <w:b/>
          <w:bCs/>
        </w:rPr>
        <w:t>II. VRSTE STORITEV</w:t>
      </w:r>
    </w:p>
    <w:p w:rsidR="00741DBC" w:rsidRPr="00DE062D" w:rsidRDefault="00741DBC">
      <w:pPr>
        <w:pStyle w:val="Golobesedilo"/>
        <w:jc w:val="center"/>
        <w:rPr>
          <w:rFonts w:ascii="Times New Roman" w:hAnsi="Times New Roman"/>
          <w:b/>
        </w:rPr>
      </w:pPr>
      <w:r w:rsidRPr="00DE062D">
        <w:rPr>
          <w:rFonts w:ascii="Times New Roman" w:hAnsi="Times New Roman"/>
          <w:b/>
        </w:rPr>
        <w:t>10. člen</w:t>
      </w:r>
    </w:p>
    <w:p w:rsidR="00741DBC" w:rsidRPr="00DE062D" w:rsidRDefault="00741DBC">
      <w:pPr>
        <w:rPr>
          <w:sz w:val="20"/>
        </w:rPr>
      </w:pPr>
    </w:p>
    <w:p w:rsidR="00741DBC" w:rsidRPr="00DE062D" w:rsidRDefault="00741DBC">
      <w:pPr>
        <w:rPr>
          <w:sz w:val="20"/>
        </w:rPr>
      </w:pPr>
      <w:r w:rsidRPr="00DE062D">
        <w:rPr>
          <w:sz w:val="20"/>
        </w:rPr>
        <w:t>Oskrba v domu, ki traja 24 ur na dan, zajema:</w:t>
      </w:r>
    </w:p>
    <w:p w:rsidR="00741DBC" w:rsidRPr="00DE062D" w:rsidRDefault="00741DBC">
      <w:pPr>
        <w:rPr>
          <w:sz w:val="20"/>
        </w:rPr>
      </w:pPr>
    </w:p>
    <w:p w:rsidR="00741DBC" w:rsidRPr="00DE062D" w:rsidRDefault="00741DBC" w:rsidP="005C6932">
      <w:pPr>
        <w:numPr>
          <w:ilvl w:val="0"/>
          <w:numId w:val="18"/>
        </w:numPr>
        <w:rPr>
          <w:sz w:val="20"/>
        </w:rPr>
      </w:pPr>
      <w:r w:rsidRPr="00DE062D">
        <w:rPr>
          <w:b/>
          <w:bCs/>
          <w:sz w:val="20"/>
        </w:rPr>
        <w:t>Standardne storitve</w:t>
      </w:r>
      <w:r w:rsidR="005C6932" w:rsidRPr="00DE062D">
        <w:rPr>
          <w:b/>
          <w:bCs/>
          <w:sz w:val="20"/>
        </w:rPr>
        <w:t>;</w:t>
      </w:r>
    </w:p>
    <w:p w:rsidR="005C6932" w:rsidRPr="00DE062D" w:rsidRDefault="005C6932" w:rsidP="005C6932">
      <w:pPr>
        <w:numPr>
          <w:ilvl w:val="0"/>
          <w:numId w:val="18"/>
        </w:numPr>
        <w:rPr>
          <w:sz w:val="20"/>
        </w:rPr>
      </w:pPr>
      <w:r w:rsidRPr="00DE062D">
        <w:rPr>
          <w:b/>
          <w:bCs/>
          <w:sz w:val="20"/>
        </w:rPr>
        <w:t>Nadstandarn</w:t>
      </w:r>
      <w:r w:rsidR="00DD7EE8" w:rsidRPr="00DE062D">
        <w:rPr>
          <w:b/>
          <w:bCs/>
          <w:sz w:val="20"/>
        </w:rPr>
        <w:t>e</w:t>
      </w:r>
      <w:r w:rsidRPr="00DE062D">
        <w:rPr>
          <w:b/>
          <w:bCs/>
          <w:sz w:val="20"/>
        </w:rPr>
        <w:t xml:space="preserve"> </w:t>
      </w:r>
      <w:r w:rsidR="00D842DF" w:rsidRPr="00DE062D">
        <w:rPr>
          <w:b/>
          <w:bCs/>
          <w:sz w:val="20"/>
        </w:rPr>
        <w:t>storitve (nadstandardni bivalni prostori)</w:t>
      </w:r>
      <w:r w:rsidRPr="00DE062D">
        <w:rPr>
          <w:b/>
          <w:bCs/>
          <w:sz w:val="20"/>
        </w:rPr>
        <w:t>;</w:t>
      </w:r>
    </w:p>
    <w:p w:rsidR="005C6932" w:rsidRPr="00DE062D" w:rsidRDefault="005C6932" w:rsidP="005C6932">
      <w:pPr>
        <w:numPr>
          <w:ilvl w:val="0"/>
          <w:numId w:val="18"/>
        </w:numPr>
        <w:rPr>
          <w:sz w:val="20"/>
        </w:rPr>
      </w:pPr>
      <w:r w:rsidRPr="00DE062D">
        <w:rPr>
          <w:b/>
          <w:bCs/>
          <w:sz w:val="20"/>
        </w:rPr>
        <w:t>Podstandardn</w:t>
      </w:r>
      <w:r w:rsidR="00DD7EE8" w:rsidRPr="00DE062D">
        <w:rPr>
          <w:b/>
          <w:bCs/>
          <w:sz w:val="20"/>
        </w:rPr>
        <w:t>e</w:t>
      </w:r>
      <w:r w:rsidRPr="00DE062D">
        <w:rPr>
          <w:b/>
          <w:bCs/>
          <w:sz w:val="20"/>
        </w:rPr>
        <w:t xml:space="preserve"> </w:t>
      </w:r>
      <w:r w:rsidR="00D842DF" w:rsidRPr="00DE062D">
        <w:rPr>
          <w:b/>
          <w:bCs/>
          <w:sz w:val="20"/>
        </w:rPr>
        <w:t>storitve (</w:t>
      </w:r>
      <w:r w:rsidR="00937FDB" w:rsidRPr="00DE062D">
        <w:rPr>
          <w:b/>
          <w:bCs/>
          <w:sz w:val="20"/>
        </w:rPr>
        <w:t>podstandardni</w:t>
      </w:r>
      <w:r w:rsidR="00D842DF" w:rsidRPr="00DE062D">
        <w:rPr>
          <w:b/>
          <w:bCs/>
          <w:sz w:val="20"/>
        </w:rPr>
        <w:t xml:space="preserve"> </w:t>
      </w:r>
      <w:r w:rsidRPr="00DE062D">
        <w:rPr>
          <w:b/>
          <w:bCs/>
          <w:sz w:val="20"/>
        </w:rPr>
        <w:t>bivaln</w:t>
      </w:r>
      <w:r w:rsidR="00DD7EE8" w:rsidRPr="00DE062D">
        <w:rPr>
          <w:b/>
          <w:bCs/>
          <w:sz w:val="20"/>
        </w:rPr>
        <w:t>e</w:t>
      </w:r>
      <w:r w:rsidRPr="00DE062D">
        <w:rPr>
          <w:b/>
          <w:bCs/>
          <w:sz w:val="20"/>
        </w:rPr>
        <w:t xml:space="preserve"> </w:t>
      </w:r>
      <w:r w:rsidR="00D842DF" w:rsidRPr="00DE062D">
        <w:rPr>
          <w:b/>
          <w:bCs/>
          <w:sz w:val="20"/>
        </w:rPr>
        <w:t>prostori)</w:t>
      </w:r>
      <w:r w:rsidRPr="00DE062D">
        <w:rPr>
          <w:b/>
          <w:bCs/>
          <w:sz w:val="20"/>
        </w:rPr>
        <w:t>;</w:t>
      </w:r>
    </w:p>
    <w:p w:rsidR="005C6932" w:rsidRPr="00DE062D" w:rsidRDefault="005C6932" w:rsidP="005C6932">
      <w:pPr>
        <w:numPr>
          <w:ilvl w:val="0"/>
          <w:numId w:val="18"/>
        </w:numPr>
        <w:rPr>
          <w:sz w:val="20"/>
        </w:rPr>
      </w:pPr>
      <w:r w:rsidRPr="00DE062D">
        <w:rPr>
          <w:b/>
          <w:bCs/>
          <w:sz w:val="20"/>
        </w:rPr>
        <w:t>Dodatne storitve;</w:t>
      </w:r>
    </w:p>
    <w:p w:rsidR="00741DBC" w:rsidRPr="00DE062D" w:rsidRDefault="00741DBC">
      <w:pPr>
        <w:ind w:left="720"/>
        <w:rPr>
          <w:sz w:val="20"/>
        </w:rPr>
      </w:pPr>
    </w:p>
    <w:p w:rsidR="00741DBC" w:rsidRPr="00DE062D" w:rsidRDefault="00741DBC">
      <w:pPr>
        <w:rPr>
          <w:sz w:val="20"/>
        </w:rPr>
      </w:pPr>
    </w:p>
    <w:p w:rsidR="00D842DF" w:rsidRPr="00DE062D" w:rsidRDefault="000423F3">
      <w:pPr>
        <w:rPr>
          <w:b/>
          <w:sz w:val="20"/>
          <w:u w:val="single"/>
        </w:rPr>
      </w:pPr>
      <w:r w:rsidRPr="00DE062D">
        <w:rPr>
          <w:b/>
          <w:sz w:val="20"/>
          <w:u w:val="single"/>
        </w:rPr>
        <w:t xml:space="preserve">1. </w:t>
      </w:r>
      <w:r w:rsidR="00D842DF" w:rsidRPr="00DE062D">
        <w:rPr>
          <w:b/>
          <w:sz w:val="20"/>
          <w:u w:val="single"/>
        </w:rPr>
        <w:t>Standardne storitve</w:t>
      </w:r>
    </w:p>
    <w:p w:rsidR="00D842DF" w:rsidRPr="00DE062D" w:rsidRDefault="00D842DF">
      <w:pPr>
        <w:rPr>
          <w:sz w:val="20"/>
        </w:rPr>
      </w:pPr>
    </w:p>
    <w:p w:rsidR="00D842DF" w:rsidRPr="00DE062D" w:rsidRDefault="00D842DF">
      <w:pPr>
        <w:rPr>
          <w:sz w:val="20"/>
        </w:rPr>
      </w:pPr>
    </w:p>
    <w:p w:rsidR="00741DBC" w:rsidRPr="00DE062D" w:rsidRDefault="00741DBC">
      <w:pPr>
        <w:pStyle w:val="Naslov3"/>
      </w:pPr>
      <w:r w:rsidRPr="00DE062D">
        <w:t xml:space="preserve">Oskrba I </w:t>
      </w:r>
    </w:p>
    <w:p w:rsidR="00784E6D" w:rsidRPr="00DE062D" w:rsidRDefault="00784E6D" w:rsidP="00784E6D">
      <w:pPr>
        <w:rPr>
          <w:color w:val="FF0000"/>
          <w:sz w:val="20"/>
        </w:rPr>
      </w:pPr>
    </w:p>
    <w:p w:rsidR="00784E6D" w:rsidRPr="00DE062D" w:rsidRDefault="00784E6D" w:rsidP="008162D5">
      <w:pPr>
        <w:jc w:val="both"/>
        <w:rPr>
          <w:sz w:val="20"/>
        </w:rPr>
      </w:pPr>
      <w:r w:rsidRPr="00DE062D">
        <w:rPr>
          <w:sz w:val="20"/>
        </w:rPr>
        <w:t xml:space="preserve">V </w:t>
      </w:r>
      <w:r w:rsidR="005C6932" w:rsidRPr="00DE062D">
        <w:rPr>
          <w:sz w:val="20"/>
        </w:rPr>
        <w:t>o</w:t>
      </w:r>
      <w:r w:rsidRPr="00DE062D">
        <w:rPr>
          <w:sz w:val="20"/>
        </w:rPr>
        <w:t xml:space="preserve">skrbo I sodijo </w:t>
      </w:r>
      <w:r w:rsidR="005C6932" w:rsidRPr="00DE062D">
        <w:rPr>
          <w:sz w:val="20"/>
        </w:rPr>
        <w:t>stanovalci</w:t>
      </w:r>
      <w:r w:rsidRPr="00DE062D">
        <w:rPr>
          <w:sz w:val="20"/>
        </w:rPr>
        <w:t xml:space="preserve">, ki  zaradi starosti ali drugih razlogov, ki spremljajo starost, niso sposobni za popolnoma samostojno življenje in potrebujejo manjši obseg neposredne osebne pomoči. </w:t>
      </w:r>
    </w:p>
    <w:p w:rsidR="00784E6D" w:rsidRPr="00DE062D" w:rsidRDefault="00784E6D" w:rsidP="008162D5">
      <w:pPr>
        <w:jc w:val="both"/>
        <w:rPr>
          <w:sz w:val="20"/>
        </w:rPr>
      </w:pPr>
    </w:p>
    <w:p w:rsidR="00784E6D" w:rsidRPr="00DE062D" w:rsidRDefault="00784E6D" w:rsidP="00FF6368">
      <w:pPr>
        <w:jc w:val="both"/>
        <w:rPr>
          <w:sz w:val="20"/>
        </w:rPr>
      </w:pPr>
      <w:r w:rsidRPr="00DE062D">
        <w:rPr>
          <w:sz w:val="20"/>
        </w:rPr>
        <w:t xml:space="preserve">Storitve se praviloma nanašajo na </w:t>
      </w:r>
      <w:r w:rsidR="005C6932" w:rsidRPr="00DE062D">
        <w:rPr>
          <w:sz w:val="20"/>
        </w:rPr>
        <w:t>stanovalce</w:t>
      </w:r>
      <w:r w:rsidRPr="00DE062D">
        <w:rPr>
          <w:sz w:val="20"/>
        </w:rPr>
        <w:t>, ki so pomični</w:t>
      </w:r>
      <w:r w:rsidR="00FF6368" w:rsidRPr="00DE062D">
        <w:rPr>
          <w:sz w:val="20"/>
        </w:rPr>
        <w:t xml:space="preserve"> in skladno z lestvico ocene samooskrbe (LOSS) dosežejo določeno število točk, ki</w:t>
      </w:r>
      <w:r w:rsidR="0008427D">
        <w:rPr>
          <w:sz w:val="20"/>
        </w:rPr>
        <w:t xml:space="preserve"> </w:t>
      </w:r>
      <w:r w:rsidR="00FF6368" w:rsidRPr="00DE062D">
        <w:rPr>
          <w:sz w:val="20"/>
        </w:rPr>
        <w:t>jih uvrsti v kategorijo ena skladno z lestvico ocene samooskrbe. Nudi se jim splošno spremljanje in zagotavljanje osnovne in socialne oskrbe.</w:t>
      </w:r>
      <w:r w:rsidRPr="00DE062D">
        <w:rPr>
          <w:sz w:val="20"/>
        </w:rPr>
        <w:t xml:space="preserve"> </w:t>
      </w:r>
    </w:p>
    <w:p w:rsidR="00FF6368" w:rsidRPr="00DE062D" w:rsidRDefault="00FF6368" w:rsidP="00784E6D">
      <w:pPr>
        <w:rPr>
          <w:sz w:val="20"/>
        </w:rPr>
      </w:pPr>
    </w:p>
    <w:p w:rsidR="00784E6D" w:rsidRPr="00DE062D" w:rsidRDefault="00784E6D" w:rsidP="00784E6D">
      <w:pPr>
        <w:rPr>
          <w:sz w:val="20"/>
        </w:rPr>
      </w:pPr>
      <w:r w:rsidRPr="00DE062D">
        <w:rPr>
          <w:sz w:val="20"/>
        </w:rPr>
        <w:t>OSNOVNA OSKRBA</w:t>
      </w:r>
    </w:p>
    <w:p w:rsidR="00784E6D" w:rsidRPr="00DE062D" w:rsidRDefault="00784E6D" w:rsidP="00784E6D">
      <w:pPr>
        <w:rPr>
          <w:sz w:val="20"/>
        </w:rPr>
      </w:pPr>
    </w:p>
    <w:p w:rsidR="00784E6D" w:rsidRPr="00DE062D" w:rsidRDefault="00784E6D" w:rsidP="00784E6D">
      <w:pPr>
        <w:rPr>
          <w:sz w:val="20"/>
        </w:rPr>
      </w:pPr>
      <w:r w:rsidRPr="00DE062D">
        <w:rPr>
          <w:sz w:val="20"/>
        </w:rPr>
        <w:t>Osnovna oskrba zajema:</w:t>
      </w:r>
    </w:p>
    <w:p w:rsidR="00784E6D" w:rsidRPr="00DE062D" w:rsidRDefault="00784E6D" w:rsidP="00784E6D">
      <w:pPr>
        <w:numPr>
          <w:ilvl w:val="0"/>
          <w:numId w:val="17"/>
        </w:numPr>
        <w:overflowPunct/>
        <w:autoSpaceDE/>
        <w:autoSpaceDN/>
        <w:adjustRightInd/>
        <w:textAlignment w:val="auto"/>
        <w:rPr>
          <w:sz w:val="20"/>
        </w:rPr>
      </w:pPr>
      <w:r w:rsidRPr="00DE062D">
        <w:rPr>
          <w:sz w:val="20"/>
        </w:rPr>
        <w:t xml:space="preserve">bivanje, </w:t>
      </w:r>
    </w:p>
    <w:p w:rsidR="00784E6D" w:rsidRPr="00DE062D" w:rsidRDefault="00784E6D" w:rsidP="00784E6D">
      <w:pPr>
        <w:numPr>
          <w:ilvl w:val="0"/>
          <w:numId w:val="17"/>
        </w:numPr>
        <w:overflowPunct/>
        <w:autoSpaceDE/>
        <w:autoSpaceDN/>
        <w:adjustRightInd/>
        <w:textAlignment w:val="auto"/>
        <w:rPr>
          <w:sz w:val="20"/>
        </w:rPr>
      </w:pPr>
      <w:r w:rsidRPr="00DE062D">
        <w:rPr>
          <w:sz w:val="20"/>
        </w:rPr>
        <w:t xml:space="preserve">organiziranje prehrane, </w:t>
      </w:r>
    </w:p>
    <w:p w:rsidR="00784E6D" w:rsidRPr="00DE062D" w:rsidRDefault="00784E6D" w:rsidP="00784E6D">
      <w:pPr>
        <w:numPr>
          <w:ilvl w:val="0"/>
          <w:numId w:val="17"/>
        </w:numPr>
        <w:overflowPunct/>
        <w:autoSpaceDE/>
        <w:autoSpaceDN/>
        <w:adjustRightInd/>
        <w:textAlignment w:val="auto"/>
        <w:rPr>
          <w:sz w:val="20"/>
        </w:rPr>
      </w:pPr>
      <w:r w:rsidRPr="00DE062D">
        <w:rPr>
          <w:sz w:val="20"/>
        </w:rPr>
        <w:t xml:space="preserve">tehnično oskrbo in </w:t>
      </w:r>
    </w:p>
    <w:p w:rsidR="00784E6D" w:rsidRPr="00DE062D" w:rsidRDefault="00784E6D" w:rsidP="00784E6D">
      <w:pPr>
        <w:numPr>
          <w:ilvl w:val="0"/>
          <w:numId w:val="17"/>
        </w:numPr>
        <w:overflowPunct/>
        <w:autoSpaceDE/>
        <w:autoSpaceDN/>
        <w:adjustRightInd/>
        <w:textAlignment w:val="auto"/>
        <w:rPr>
          <w:sz w:val="20"/>
        </w:rPr>
      </w:pPr>
      <w:r w:rsidRPr="00DE062D">
        <w:rPr>
          <w:sz w:val="20"/>
        </w:rPr>
        <w:t>prevoz.</w:t>
      </w:r>
    </w:p>
    <w:p w:rsidR="0071238C" w:rsidRDefault="0071238C" w:rsidP="00803C3D">
      <w:pPr>
        <w:rPr>
          <w:sz w:val="20"/>
        </w:rPr>
      </w:pPr>
    </w:p>
    <w:p w:rsidR="00803C3D" w:rsidRPr="00DE062D" w:rsidRDefault="00803C3D" w:rsidP="00803C3D">
      <w:pPr>
        <w:rPr>
          <w:sz w:val="20"/>
        </w:rPr>
      </w:pPr>
      <w:r w:rsidRPr="00DE062D">
        <w:rPr>
          <w:sz w:val="20"/>
        </w:rPr>
        <w:t>Bivanje se organizira  praviloma v opremljenih in vzdrževanih sobah, z ustrezno uravnavano temperaturo.</w:t>
      </w:r>
    </w:p>
    <w:p w:rsidR="00803C3D" w:rsidRPr="00DE062D" w:rsidRDefault="00803C3D" w:rsidP="00803C3D">
      <w:pPr>
        <w:rPr>
          <w:sz w:val="20"/>
        </w:rPr>
      </w:pPr>
      <w:r w:rsidRPr="00DE062D">
        <w:rPr>
          <w:sz w:val="20"/>
        </w:rPr>
        <w:lastRenderedPageBreak/>
        <w:t>Bivanje vključuje zagotavljanje sanitarnih prostorov, prostorov za osebno higieno, skupnih prostorov ter prostorov za izvajanje programov.</w:t>
      </w:r>
    </w:p>
    <w:p w:rsidR="00803C3D" w:rsidRPr="00DE062D" w:rsidRDefault="00803C3D" w:rsidP="00803C3D">
      <w:pPr>
        <w:rPr>
          <w:sz w:val="20"/>
        </w:rPr>
      </w:pPr>
      <w:r w:rsidRPr="00DE062D">
        <w:rPr>
          <w:sz w:val="20"/>
        </w:rPr>
        <w:t>Bivanje zajema tudi čiščenje bivalnih prostorov in pranje in čiščenje ter vzdrževanje oblačil ter osebnega in skupnega perila.</w:t>
      </w:r>
    </w:p>
    <w:p w:rsidR="00803C3D" w:rsidRPr="00DE062D" w:rsidRDefault="00803C3D" w:rsidP="00803C3D">
      <w:pPr>
        <w:rPr>
          <w:sz w:val="20"/>
        </w:rPr>
      </w:pPr>
      <w:r w:rsidRPr="00DE062D">
        <w:rPr>
          <w:sz w:val="20"/>
        </w:rPr>
        <w:t>Organiziranje prehrane zajema nabavo, pripravo in ustrezno postrežbo celodnevne, starosti in zdravstvenemu stanju primerne hrane in napitkov.</w:t>
      </w:r>
    </w:p>
    <w:p w:rsidR="00803C3D" w:rsidRPr="00DE062D" w:rsidRDefault="00803C3D" w:rsidP="00803C3D">
      <w:pPr>
        <w:rPr>
          <w:sz w:val="20"/>
        </w:rPr>
      </w:pPr>
      <w:r w:rsidRPr="00DE062D">
        <w:rPr>
          <w:sz w:val="20"/>
        </w:rPr>
        <w:t>Tehnična oskrba je organizirana dejavnost zagotavljanja tehničnih pogojev za optimalno izvajanje institucionalnega varstva ter vključuje naloge vzdrževanja opreme, prostorov in objekta ter okolice.</w:t>
      </w:r>
    </w:p>
    <w:p w:rsidR="00803C3D" w:rsidRPr="00DE062D" w:rsidRDefault="00803C3D" w:rsidP="00803C3D">
      <w:pPr>
        <w:rPr>
          <w:sz w:val="20"/>
        </w:rPr>
      </w:pPr>
    </w:p>
    <w:p w:rsidR="00803C3D" w:rsidRPr="00DE062D" w:rsidRDefault="00803C3D" w:rsidP="00803C3D">
      <w:pPr>
        <w:rPr>
          <w:sz w:val="20"/>
        </w:rPr>
      </w:pPr>
      <w:r w:rsidRPr="00DE062D">
        <w:rPr>
          <w:sz w:val="20"/>
        </w:rPr>
        <w:t>Prevozi vključujejo organizacijo in izvedbo prevozov  z uveljavljanjem zakonskih pravic in obveznosti v nujnih primerih</w:t>
      </w:r>
    </w:p>
    <w:p w:rsidR="00803C3D" w:rsidRPr="00DE062D" w:rsidRDefault="00803C3D" w:rsidP="00803C3D">
      <w:pPr>
        <w:rPr>
          <w:sz w:val="20"/>
        </w:rPr>
      </w:pPr>
    </w:p>
    <w:p w:rsidR="00803C3D" w:rsidRPr="00DE062D" w:rsidRDefault="00803C3D" w:rsidP="00803C3D">
      <w:pPr>
        <w:rPr>
          <w:sz w:val="20"/>
        </w:rPr>
      </w:pPr>
      <w:r w:rsidRPr="00DE062D">
        <w:rPr>
          <w:sz w:val="20"/>
        </w:rPr>
        <w:t>SOCIALNA OSKRBA</w:t>
      </w:r>
    </w:p>
    <w:p w:rsidR="00803C3D" w:rsidRPr="00DE062D" w:rsidRDefault="00803C3D" w:rsidP="00803C3D">
      <w:pPr>
        <w:rPr>
          <w:sz w:val="20"/>
        </w:rPr>
      </w:pPr>
    </w:p>
    <w:p w:rsidR="00803C3D" w:rsidRPr="00DE062D" w:rsidRDefault="00803C3D" w:rsidP="00803C3D">
      <w:pPr>
        <w:rPr>
          <w:sz w:val="20"/>
        </w:rPr>
      </w:pPr>
      <w:r w:rsidRPr="00DE062D">
        <w:rPr>
          <w:sz w:val="20"/>
        </w:rPr>
        <w:t xml:space="preserve">Socialna oskrba je strokovno vodena dejavnost, namenjena izvajanju vsebin socialne preventive, terapije in vodenja uporabnikov. Vključuje izvajanje nalog vodenja in varstva. </w:t>
      </w:r>
    </w:p>
    <w:p w:rsidR="00803C3D" w:rsidRPr="00DE062D" w:rsidRDefault="00803C3D" w:rsidP="00803C3D">
      <w:pPr>
        <w:rPr>
          <w:sz w:val="20"/>
        </w:rPr>
      </w:pPr>
    </w:p>
    <w:p w:rsidR="00803C3D" w:rsidRPr="00DE062D" w:rsidRDefault="00803C3D" w:rsidP="00803C3D">
      <w:pPr>
        <w:rPr>
          <w:sz w:val="20"/>
        </w:rPr>
      </w:pPr>
      <w:r w:rsidRPr="00DE062D">
        <w:rPr>
          <w:sz w:val="20"/>
        </w:rPr>
        <w:t xml:space="preserve">V standardni obseg strokovno vodene dejavnosti in nalog vodenja sodijo naloge povezane s sprejemi, premestitvami in odpusti, individualnimi programi, ohranjanjem in razvijanjem socialnih stikov ter organizacijo prostočasnih dejavnosti. </w:t>
      </w:r>
    </w:p>
    <w:p w:rsidR="00803C3D" w:rsidRPr="00DE062D" w:rsidRDefault="00803C3D" w:rsidP="00803C3D">
      <w:pPr>
        <w:rPr>
          <w:sz w:val="20"/>
        </w:rPr>
      </w:pPr>
    </w:p>
    <w:p w:rsidR="00803C3D" w:rsidRPr="00DE062D" w:rsidRDefault="00803C3D" w:rsidP="00803C3D">
      <w:pPr>
        <w:rPr>
          <w:sz w:val="20"/>
        </w:rPr>
      </w:pPr>
      <w:r w:rsidRPr="00DE062D">
        <w:rPr>
          <w:sz w:val="20"/>
        </w:rPr>
        <w:t>Varstvo vključuje nudenje pomoči uporabniku pri vzdrževanju osebne higiene in izvajanju dnevnih aktivnosti (vstajanju, oblačenju, premikanju, hoji, komunikaciji in pri orientaciji).</w:t>
      </w:r>
    </w:p>
    <w:p w:rsidR="00803C3D" w:rsidRPr="00DE062D" w:rsidRDefault="00803C3D" w:rsidP="00803C3D">
      <w:pPr>
        <w:rPr>
          <w:sz w:val="20"/>
        </w:rPr>
      </w:pPr>
    </w:p>
    <w:p w:rsidR="00803C3D" w:rsidRDefault="00803C3D" w:rsidP="00803C3D">
      <w:pPr>
        <w:rPr>
          <w:sz w:val="20"/>
        </w:rPr>
      </w:pPr>
      <w:r w:rsidRPr="00DE062D">
        <w:rPr>
          <w:sz w:val="20"/>
        </w:rPr>
        <w:t xml:space="preserve">V Oskrbo I sodijo naslednje  neposredne oziroma posredne aktivnosti oziroma storitve: </w:t>
      </w:r>
    </w:p>
    <w:p w:rsidR="00784E6D" w:rsidRPr="00DE062D" w:rsidRDefault="00784E6D" w:rsidP="00784E6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660"/>
        <w:gridCol w:w="1800"/>
      </w:tblGrid>
      <w:tr w:rsidR="00803C3D" w:rsidRPr="00DE062D" w:rsidTr="001D5836">
        <w:tc>
          <w:tcPr>
            <w:tcW w:w="468" w:type="dxa"/>
            <w:shd w:val="clear" w:color="auto" w:fill="FBD4B4"/>
            <w:vAlign w:val="center"/>
          </w:tcPr>
          <w:p w:rsidR="00803C3D" w:rsidRPr="00DE062D" w:rsidRDefault="00803C3D" w:rsidP="0071238C">
            <w:pPr>
              <w:jc w:val="center"/>
              <w:rPr>
                <w:sz w:val="20"/>
              </w:rPr>
            </w:pPr>
            <w:r w:rsidRPr="00DE062D">
              <w:rPr>
                <w:sz w:val="20"/>
              </w:rPr>
              <w:t>št.</w:t>
            </w:r>
          </w:p>
        </w:tc>
        <w:tc>
          <w:tcPr>
            <w:tcW w:w="6660" w:type="dxa"/>
            <w:shd w:val="clear" w:color="auto" w:fill="FBD4B4"/>
          </w:tcPr>
          <w:p w:rsidR="00803C3D" w:rsidRPr="00DE062D" w:rsidRDefault="00FB732A" w:rsidP="007D001B">
            <w:pPr>
              <w:rPr>
                <w:sz w:val="20"/>
              </w:rPr>
            </w:pPr>
            <w:r w:rsidRPr="00DE062D">
              <w:rPr>
                <w:sz w:val="20"/>
              </w:rPr>
              <w:t>N</w:t>
            </w:r>
            <w:r w:rsidR="00803C3D" w:rsidRPr="00DE062D">
              <w:rPr>
                <w:sz w:val="20"/>
              </w:rPr>
              <w:t>aziv</w:t>
            </w:r>
            <w:r w:rsidRPr="00DE062D">
              <w:rPr>
                <w:sz w:val="20"/>
              </w:rPr>
              <w:t xml:space="preserve"> </w:t>
            </w:r>
            <w:r w:rsidRPr="00DE062D">
              <w:rPr>
                <w:b/>
                <w:sz w:val="20"/>
              </w:rPr>
              <w:t>OSNOVNA OSKRBA</w:t>
            </w:r>
          </w:p>
        </w:tc>
        <w:tc>
          <w:tcPr>
            <w:tcW w:w="1800" w:type="dxa"/>
            <w:shd w:val="clear" w:color="auto" w:fill="FBD4B4"/>
          </w:tcPr>
          <w:p w:rsidR="00803C3D" w:rsidRPr="00DE062D" w:rsidRDefault="00803C3D" w:rsidP="007D001B">
            <w:pPr>
              <w:jc w:val="center"/>
              <w:rPr>
                <w:sz w:val="20"/>
              </w:rPr>
            </w:pPr>
            <w:r w:rsidRPr="00DE062D">
              <w:rPr>
                <w:sz w:val="20"/>
              </w:rPr>
              <w:t>frekvenca</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803C3D" w:rsidP="007D001B">
            <w:pPr>
              <w:rPr>
                <w:b/>
                <w:sz w:val="20"/>
              </w:rPr>
            </w:pPr>
            <w:r w:rsidRPr="00DE062D">
              <w:rPr>
                <w:b/>
                <w:sz w:val="20"/>
              </w:rPr>
              <w:t xml:space="preserve">Aktivnosti/storitve: Čiščenje </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w:t>
            </w:r>
          </w:p>
        </w:tc>
        <w:tc>
          <w:tcPr>
            <w:tcW w:w="6660" w:type="dxa"/>
          </w:tcPr>
          <w:p w:rsidR="00803C3D" w:rsidRPr="00DE062D" w:rsidRDefault="001D5836" w:rsidP="007D001B">
            <w:pPr>
              <w:rPr>
                <w:sz w:val="20"/>
              </w:rPr>
            </w:pPr>
            <w:r>
              <w:rPr>
                <w:sz w:val="20"/>
              </w:rPr>
              <w:t>S</w:t>
            </w:r>
            <w:r w:rsidR="00803C3D" w:rsidRPr="00DE062D">
              <w:rPr>
                <w:sz w:val="20"/>
              </w:rPr>
              <w:t>esanje talnih površin ali mokro čiščenje tal in brisanje prahu na pohištvu v sobah stanovalcev</w:t>
            </w:r>
          </w:p>
        </w:tc>
        <w:tc>
          <w:tcPr>
            <w:tcW w:w="1800" w:type="dxa"/>
          </w:tcPr>
          <w:p w:rsidR="00803C3D" w:rsidRPr="00DE062D" w:rsidRDefault="00803C3D" w:rsidP="007D001B">
            <w:pPr>
              <w:jc w:val="center"/>
              <w:rPr>
                <w:sz w:val="20"/>
              </w:rPr>
            </w:pPr>
            <w:r w:rsidRPr="00DE062D">
              <w:rPr>
                <w:sz w:val="20"/>
              </w:rPr>
              <w:t>1 x tedensko</w:t>
            </w:r>
          </w:p>
        </w:tc>
      </w:tr>
      <w:tr w:rsidR="00803C3D" w:rsidRPr="00DE062D" w:rsidTr="0071238C">
        <w:tc>
          <w:tcPr>
            <w:tcW w:w="468" w:type="dxa"/>
            <w:vAlign w:val="center"/>
          </w:tcPr>
          <w:p w:rsidR="00803C3D" w:rsidRPr="0071238C" w:rsidRDefault="000B4B83" w:rsidP="000B4B83">
            <w:pPr>
              <w:jc w:val="center"/>
              <w:rPr>
                <w:sz w:val="20"/>
              </w:rPr>
            </w:pPr>
            <w:r>
              <w:rPr>
                <w:sz w:val="20"/>
              </w:rPr>
              <w:t>2</w:t>
            </w:r>
          </w:p>
        </w:tc>
        <w:tc>
          <w:tcPr>
            <w:tcW w:w="6660" w:type="dxa"/>
          </w:tcPr>
          <w:p w:rsidR="00803C3D" w:rsidRPr="00DE062D" w:rsidRDefault="001D5836" w:rsidP="001D5836">
            <w:pPr>
              <w:rPr>
                <w:sz w:val="20"/>
              </w:rPr>
            </w:pPr>
            <w:r>
              <w:rPr>
                <w:sz w:val="20"/>
              </w:rPr>
              <w:t>Či</w:t>
            </w:r>
            <w:r w:rsidR="00803C3D" w:rsidRPr="00DE062D">
              <w:rPr>
                <w:sz w:val="20"/>
              </w:rPr>
              <w:t>ščenje sanitarnega prostora z opremo</w:t>
            </w:r>
          </w:p>
        </w:tc>
        <w:tc>
          <w:tcPr>
            <w:tcW w:w="1800" w:type="dxa"/>
          </w:tcPr>
          <w:p w:rsidR="00803C3D" w:rsidRPr="00DE062D" w:rsidRDefault="00803C3D" w:rsidP="007D001B">
            <w:pPr>
              <w:jc w:val="center"/>
              <w:rPr>
                <w:sz w:val="20"/>
              </w:rPr>
            </w:pPr>
            <w:r w:rsidRPr="00DE062D">
              <w:rPr>
                <w:sz w:val="20"/>
              </w:rPr>
              <w:t>1 x tedensko</w:t>
            </w:r>
          </w:p>
        </w:tc>
      </w:tr>
      <w:tr w:rsidR="00803C3D" w:rsidRPr="00DE062D" w:rsidTr="0071238C">
        <w:tc>
          <w:tcPr>
            <w:tcW w:w="468" w:type="dxa"/>
            <w:vAlign w:val="center"/>
          </w:tcPr>
          <w:p w:rsidR="00803C3D" w:rsidRPr="00DE062D" w:rsidRDefault="0071238C" w:rsidP="0071238C">
            <w:pPr>
              <w:jc w:val="center"/>
              <w:rPr>
                <w:sz w:val="20"/>
              </w:rPr>
            </w:pPr>
            <w:r>
              <w:rPr>
                <w:sz w:val="20"/>
              </w:rPr>
              <w:t>3</w:t>
            </w:r>
          </w:p>
        </w:tc>
        <w:tc>
          <w:tcPr>
            <w:tcW w:w="6660" w:type="dxa"/>
          </w:tcPr>
          <w:p w:rsidR="00803C3D" w:rsidRPr="00DE062D" w:rsidRDefault="001D5836" w:rsidP="007D001B">
            <w:pPr>
              <w:rPr>
                <w:sz w:val="20"/>
              </w:rPr>
            </w:pPr>
            <w:r>
              <w:rPr>
                <w:sz w:val="20"/>
              </w:rPr>
              <w:t>P</w:t>
            </w:r>
            <w:r w:rsidR="00803C3D" w:rsidRPr="00DE062D">
              <w:rPr>
                <w:sz w:val="20"/>
              </w:rPr>
              <w:t>reskrba s toaletnim papirjem in milom</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4</w:t>
            </w:r>
          </w:p>
        </w:tc>
        <w:tc>
          <w:tcPr>
            <w:tcW w:w="6660" w:type="dxa"/>
          </w:tcPr>
          <w:p w:rsidR="00803C3D" w:rsidRPr="00DE062D" w:rsidRDefault="001D5836" w:rsidP="007D001B">
            <w:pPr>
              <w:rPr>
                <w:sz w:val="20"/>
              </w:rPr>
            </w:pPr>
            <w:r>
              <w:rPr>
                <w:sz w:val="20"/>
              </w:rPr>
              <w:t>Č</w:t>
            </w:r>
            <w:r w:rsidR="00803C3D" w:rsidRPr="00DE062D">
              <w:rPr>
                <w:sz w:val="20"/>
              </w:rPr>
              <w:t>iščenje balkonov</w:t>
            </w:r>
          </w:p>
        </w:tc>
        <w:tc>
          <w:tcPr>
            <w:tcW w:w="1800" w:type="dxa"/>
          </w:tcPr>
          <w:p w:rsidR="00803C3D" w:rsidRPr="00DE062D" w:rsidRDefault="00803C3D" w:rsidP="007D001B">
            <w:pPr>
              <w:jc w:val="center"/>
              <w:rPr>
                <w:sz w:val="20"/>
              </w:rPr>
            </w:pPr>
            <w:r w:rsidRPr="00DE062D">
              <w:rPr>
                <w:sz w:val="20"/>
              </w:rPr>
              <w:t>1 x mesečno</w:t>
            </w:r>
          </w:p>
        </w:tc>
      </w:tr>
      <w:tr w:rsidR="00803C3D" w:rsidRPr="00DE062D" w:rsidTr="0071238C">
        <w:tc>
          <w:tcPr>
            <w:tcW w:w="468" w:type="dxa"/>
            <w:vAlign w:val="center"/>
          </w:tcPr>
          <w:p w:rsidR="00803C3D" w:rsidRPr="00DE062D" w:rsidRDefault="0071238C" w:rsidP="0071238C">
            <w:pPr>
              <w:jc w:val="center"/>
              <w:rPr>
                <w:sz w:val="20"/>
              </w:rPr>
            </w:pPr>
            <w:r>
              <w:rPr>
                <w:sz w:val="20"/>
              </w:rPr>
              <w:t>5</w:t>
            </w:r>
          </w:p>
        </w:tc>
        <w:tc>
          <w:tcPr>
            <w:tcW w:w="6660" w:type="dxa"/>
          </w:tcPr>
          <w:p w:rsidR="00803C3D" w:rsidRPr="00DE062D" w:rsidRDefault="001D5836" w:rsidP="007D001B">
            <w:pPr>
              <w:rPr>
                <w:sz w:val="20"/>
              </w:rPr>
            </w:pPr>
            <w:r>
              <w:rPr>
                <w:sz w:val="20"/>
              </w:rPr>
              <w:t>Č</w:t>
            </w:r>
            <w:r w:rsidR="00803C3D" w:rsidRPr="00DE062D">
              <w:rPr>
                <w:sz w:val="20"/>
              </w:rPr>
              <w:t>iščenje steklenih površin</w:t>
            </w:r>
          </w:p>
        </w:tc>
        <w:tc>
          <w:tcPr>
            <w:tcW w:w="1800" w:type="dxa"/>
          </w:tcPr>
          <w:p w:rsidR="00803C3D" w:rsidRPr="00DE062D" w:rsidRDefault="00803C3D" w:rsidP="007D001B">
            <w:pPr>
              <w:jc w:val="center"/>
              <w:rPr>
                <w:sz w:val="20"/>
              </w:rPr>
            </w:pPr>
            <w:r w:rsidRPr="00DE062D">
              <w:rPr>
                <w:sz w:val="20"/>
              </w:rPr>
              <w:t>2 x letno</w:t>
            </w:r>
          </w:p>
        </w:tc>
      </w:tr>
      <w:tr w:rsidR="00803C3D" w:rsidRPr="00DE062D" w:rsidTr="0071238C">
        <w:tc>
          <w:tcPr>
            <w:tcW w:w="468" w:type="dxa"/>
            <w:vAlign w:val="center"/>
          </w:tcPr>
          <w:p w:rsidR="00803C3D" w:rsidRPr="00DE062D" w:rsidRDefault="0071238C" w:rsidP="0071238C">
            <w:pPr>
              <w:jc w:val="center"/>
              <w:rPr>
                <w:sz w:val="20"/>
              </w:rPr>
            </w:pPr>
            <w:r>
              <w:rPr>
                <w:sz w:val="20"/>
              </w:rPr>
              <w:t>6</w:t>
            </w:r>
          </w:p>
        </w:tc>
        <w:tc>
          <w:tcPr>
            <w:tcW w:w="6660" w:type="dxa"/>
          </w:tcPr>
          <w:p w:rsidR="00803C3D" w:rsidRPr="00DE062D" w:rsidRDefault="001D5836" w:rsidP="007D001B">
            <w:pPr>
              <w:rPr>
                <w:sz w:val="20"/>
              </w:rPr>
            </w:pPr>
            <w:r>
              <w:rPr>
                <w:sz w:val="20"/>
              </w:rPr>
              <w:t>P</w:t>
            </w:r>
            <w:r w:rsidR="00803C3D" w:rsidRPr="00DE062D">
              <w:rPr>
                <w:sz w:val="20"/>
              </w:rPr>
              <w:t>raznjenje koša za smeti</w:t>
            </w:r>
          </w:p>
        </w:tc>
        <w:tc>
          <w:tcPr>
            <w:tcW w:w="1800" w:type="dxa"/>
          </w:tcPr>
          <w:p w:rsidR="00803C3D" w:rsidRPr="00DE062D" w:rsidRDefault="00803C3D" w:rsidP="007D001B">
            <w:pPr>
              <w:jc w:val="center"/>
              <w:rPr>
                <w:sz w:val="20"/>
              </w:rPr>
            </w:pPr>
            <w:r w:rsidRPr="00DE062D">
              <w:rPr>
                <w:sz w:val="20"/>
              </w:rPr>
              <w:t>1 x dnevno</w:t>
            </w:r>
          </w:p>
        </w:tc>
      </w:tr>
      <w:tr w:rsidR="00803C3D" w:rsidRPr="00DE062D" w:rsidTr="0071238C">
        <w:tc>
          <w:tcPr>
            <w:tcW w:w="468" w:type="dxa"/>
            <w:vAlign w:val="center"/>
          </w:tcPr>
          <w:p w:rsidR="00803C3D" w:rsidRPr="00DE062D" w:rsidRDefault="0071238C" w:rsidP="0071238C">
            <w:pPr>
              <w:jc w:val="center"/>
              <w:rPr>
                <w:sz w:val="20"/>
              </w:rPr>
            </w:pPr>
            <w:r>
              <w:rPr>
                <w:sz w:val="20"/>
              </w:rPr>
              <w:t>7</w:t>
            </w:r>
          </w:p>
        </w:tc>
        <w:tc>
          <w:tcPr>
            <w:tcW w:w="6660" w:type="dxa"/>
          </w:tcPr>
          <w:p w:rsidR="00803C3D" w:rsidRPr="00DE062D" w:rsidRDefault="001D5836" w:rsidP="007D001B">
            <w:pPr>
              <w:rPr>
                <w:sz w:val="20"/>
              </w:rPr>
            </w:pPr>
            <w:r>
              <w:rPr>
                <w:sz w:val="20"/>
              </w:rPr>
              <w:t>Č</w:t>
            </w:r>
            <w:r w:rsidR="00803C3D" w:rsidRPr="00DE062D">
              <w:rPr>
                <w:sz w:val="20"/>
              </w:rPr>
              <w:t>iščenje skupnih prostorov in skupnih kopalnic</w:t>
            </w:r>
          </w:p>
        </w:tc>
        <w:tc>
          <w:tcPr>
            <w:tcW w:w="1800" w:type="dxa"/>
          </w:tcPr>
          <w:p w:rsidR="00803C3D" w:rsidRPr="00DE062D" w:rsidRDefault="00803C3D" w:rsidP="007D001B">
            <w:pPr>
              <w:jc w:val="center"/>
              <w:rPr>
                <w:sz w:val="20"/>
              </w:rPr>
            </w:pPr>
            <w:r w:rsidRPr="00DE062D">
              <w:rPr>
                <w:sz w:val="20"/>
              </w:rPr>
              <w:t>1 x dnevno</w:t>
            </w:r>
          </w:p>
        </w:tc>
      </w:tr>
      <w:tr w:rsidR="00803C3D" w:rsidRPr="00DE062D" w:rsidTr="0071238C">
        <w:tc>
          <w:tcPr>
            <w:tcW w:w="468" w:type="dxa"/>
            <w:vAlign w:val="center"/>
          </w:tcPr>
          <w:p w:rsidR="00803C3D" w:rsidRPr="00DE062D" w:rsidRDefault="0071238C" w:rsidP="0071238C">
            <w:pPr>
              <w:jc w:val="center"/>
              <w:rPr>
                <w:sz w:val="20"/>
              </w:rPr>
            </w:pPr>
            <w:r>
              <w:rPr>
                <w:sz w:val="20"/>
              </w:rPr>
              <w:t>8</w:t>
            </w:r>
          </w:p>
        </w:tc>
        <w:tc>
          <w:tcPr>
            <w:tcW w:w="6660" w:type="dxa"/>
          </w:tcPr>
          <w:p w:rsidR="00803C3D" w:rsidRPr="00DE062D" w:rsidRDefault="00803C3D" w:rsidP="007D001B">
            <w:pPr>
              <w:rPr>
                <w:sz w:val="20"/>
              </w:rPr>
            </w:pPr>
            <w:r w:rsidRPr="00DE062D">
              <w:rPr>
                <w:sz w:val="20"/>
              </w:rPr>
              <w:t>Izvajanje splošnih sanitarno higienskih pogojev uporabnika in okolja</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9</w:t>
            </w:r>
          </w:p>
        </w:tc>
        <w:tc>
          <w:tcPr>
            <w:tcW w:w="6660" w:type="dxa"/>
          </w:tcPr>
          <w:p w:rsidR="00803C3D" w:rsidRPr="00DE062D" w:rsidRDefault="00803C3D" w:rsidP="007D001B">
            <w:pPr>
              <w:rPr>
                <w:sz w:val="20"/>
              </w:rPr>
            </w:pPr>
            <w:r w:rsidRPr="00DE062D">
              <w:rPr>
                <w:sz w:val="20"/>
              </w:rPr>
              <w:t>Organiziranje oz. izvajanje ustreznih tehnik čiščenja v skladu z ekološkimi smernicami</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10</w:t>
            </w:r>
          </w:p>
        </w:tc>
        <w:tc>
          <w:tcPr>
            <w:tcW w:w="6660" w:type="dxa"/>
          </w:tcPr>
          <w:p w:rsidR="00803C3D" w:rsidRPr="00DE062D" w:rsidRDefault="00803C3D" w:rsidP="007D001B">
            <w:pPr>
              <w:rPr>
                <w:sz w:val="20"/>
              </w:rPr>
            </w:pPr>
            <w:r w:rsidRPr="00DE062D">
              <w:rPr>
                <w:sz w:val="20"/>
              </w:rPr>
              <w:t>Ločevanje odpadkov v skladu s predpisi in navodili</w:t>
            </w:r>
          </w:p>
        </w:tc>
        <w:tc>
          <w:tcPr>
            <w:tcW w:w="1800" w:type="dxa"/>
          </w:tcPr>
          <w:p w:rsidR="00803C3D" w:rsidRPr="00DE062D" w:rsidRDefault="00E81348" w:rsidP="007D001B">
            <w:pPr>
              <w:jc w:val="center"/>
              <w:rPr>
                <w:sz w:val="20"/>
              </w:rPr>
            </w:pPr>
            <w:r>
              <w:rPr>
                <w:sz w:val="20"/>
              </w:rPr>
              <w:t>p</w:t>
            </w:r>
            <w:r w:rsidR="00803C3D" w:rsidRPr="00DE062D">
              <w:rPr>
                <w:sz w:val="20"/>
              </w:rPr>
              <w:t>o potrebi</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Pranje in vzdrževanje perila</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11</w:t>
            </w:r>
          </w:p>
        </w:tc>
        <w:tc>
          <w:tcPr>
            <w:tcW w:w="6660" w:type="dxa"/>
          </w:tcPr>
          <w:p w:rsidR="00803C3D" w:rsidRPr="00DE062D" w:rsidRDefault="001D5836" w:rsidP="007D001B">
            <w:pPr>
              <w:rPr>
                <w:sz w:val="20"/>
              </w:rPr>
            </w:pPr>
            <w:r>
              <w:rPr>
                <w:sz w:val="20"/>
              </w:rPr>
              <w:t>O</w:t>
            </w:r>
            <w:r w:rsidR="00803C3D" w:rsidRPr="00DE062D">
              <w:rPr>
                <w:sz w:val="20"/>
              </w:rPr>
              <w:t>bičajno strojno pranje in likanje osebnega perila</w:t>
            </w:r>
          </w:p>
        </w:tc>
        <w:tc>
          <w:tcPr>
            <w:tcW w:w="1800" w:type="dxa"/>
          </w:tcPr>
          <w:p w:rsidR="00803C3D" w:rsidRPr="00DE062D" w:rsidRDefault="00803C3D" w:rsidP="007D001B">
            <w:pPr>
              <w:jc w:val="center"/>
              <w:rPr>
                <w:sz w:val="20"/>
              </w:rPr>
            </w:pPr>
            <w:r w:rsidRPr="00DE062D">
              <w:rPr>
                <w:sz w:val="20"/>
              </w:rPr>
              <w:t>1 x tedensko</w:t>
            </w:r>
          </w:p>
        </w:tc>
      </w:tr>
      <w:tr w:rsidR="00803C3D" w:rsidRPr="00DE062D" w:rsidTr="0071238C">
        <w:tc>
          <w:tcPr>
            <w:tcW w:w="468" w:type="dxa"/>
            <w:vAlign w:val="center"/>
          </w:tcPr>
          <w:p w:rsidR="00803C3D" w:rsidRPr="00DE062D" w:rsidRDefault="0071238C" w:rsidP="0071238C">
            <w:pPr>
              <w:jc w:val="center"/>
              <w:rPr>
                <w:sz w:val="20"/>
              </w:rPr>
            </w:pPr>
            <w:r>
              <w:rPr>
                <w:sz w:val="20"/>
              </w:rPr>
              <w:t>12</w:t>
            </w:r>
          </w:p>
        </w:tc>
        <w:tc>
          <w:tcPr>
            <w:tcW w:w="6660" w:type="dxa"/>
          </w:tcPr>
          <w:p w:rsidR="00803C3D" w:rsidRPr="00DE062D" w:rsidRDefault="001D5836" w:rsidP="007D001B">
            <w:pPr>
              <w:rPr>
                <w:sz w:val="20"/>
              </w:rPr>
            </w:pPr>
            <w:r>
              <w:rPr>
                <w:sz w:val="20"/>
              </w:rPr>
              <w:t>Z</w:t>
            </w:r>
            <w:r w:rsidR="00803C3D" w:rsidRPr="00DE062D">
              <w:rPr>
                <w:sz w:val="20"/>
              </w:rPr>
              <w:t>agotavljanje sveže posteljnine</w:t>
            </w:r>
          </w:p>
        </w:tc>
        <w:tc>
          <w:tcPr>
            <w:tcW w:w="1800" w:type="dxa"/>
          </w:tcPr>
          <w:p w:rsidR="00803C3D" w:rsidRPr="00DE062D" w:rsidRDefault="00803C3D" w:rsidP="007D001B">
            <w:pPr>
              <w:jc w:val="center"/>
              <w:rPr>
                <w:sz w:val="20"/>
              </w:rPr>
            </w:pPr>
            <w:r w:rsidRPr="00DE062D">
              <w:rPr>
                <w:sz w:val="20"/>
              </w:rPr>
              <w:t>1x tedensko</w:t>
            </w:r>
          </w:p>
        </w:tc>
      </w:tr>
      <w:tr w:rsidR="00803C3D" w:rsidRPr="00DE062D" w:rsidTr="0071238C">
        <w:tc>
          <w:tcPr>
            <w:tcW w:w="468" w:type="dxa"/>
            <w:vAlign w:val="center"/>
          </w:tcPr>
          <w:p w:rsidR="00803C3D" w:rsidRPr="00DE062D" w:rsidRDefault="0071238C" w:rsidP="0071238C">
            <w:pPr>
              <w:jc w:val="center"/>
              <w:rPr>
                <w:sz w:val="20"/>
              </w:rPr>
            </w:pPr>
            <w:r>
              <w:rPr>
                <w:sz w:val="20"/>
              </w:rPr>
              <w:t>13</w:t>
            </w:r>
          </w:p>
        </w:tc>
        <w:tc>
          <w:tcPr>
            <w:tcW w:w="6660" w:type="dxa"/>
          </w:tcPr>
          <w:p w:rsidR="00803C3D" w:rsidRPr="00DE062D" w:rsidRDefault="001D5836" w:rsidP="007D001B">
            <w:pPr>
              <w:rPr>
                <w:sz w:val="20"/>
              </w:rPr>
            </w:pPr>
            <w:r>
              <w:rPr>
                <w:sz w:val="20"/>
              </w:rPr>
              <w:t>O</w:t>
            </w:r>
            <w:r w:rsidR="00803C3D" w:rsidRPr="00DE062D">
              <w:rPr>
                <w:sz w:val="20"/>
              </w:rPr>
              <w:t>značevanje osebnega perila</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14</w:t>
            </w:r>
          </w:p>
        </w:tc>
        <w:tc>
          <w:tcPr>
            <w:tcW w:w="6660" w:type="dxa"/>
          </w:tcPr>
          <w:p w:rsidR="00803C3D" w:rsidRPr="00DE062D" w:rsidRDefault="001D5836" w:rsidP="007D001B">
            <w:pPr>
              <w:rPr>
                <w:sz w:val="20"/>
              </w:rPr>
            </w:pPr>
            <w:r>
              <w:rPr>
                <w:sz w:val="20"/>
              </w:rPr>
              <w:t>M</w:t>
            </w:r>
            <w:r w:rsidR="00803C3D" w:rsidRPr="00DE062D">
              <w:rPr>
                <w:sz w:val="20"/>
              </w:rPr>
              <w:t>enjava brisač</w:t>
            </w:r>
          </w:p>
        </w:tc>
        <w:tc>
          <w:tcPr>
            <w:tcW w:w="1800" w:type="dxa"/>
          </w:tcPr>
          <w:p w:rsidR="00803C3D" w:rsidRPr="00DE062D" w:rsidRDefault="00803C3D" w:rsidP="007D001B">
            <w:pPr>
              <w:jc w:val="center"/>
              <w:rPr>
                <w:sz w:val="20"/>
              </w:rPr>
            </w:pPr>
            <w:r w:rsidRPr="00DE062D">
              <w:rPr>
                <w:sz w:val="20"/>
              </w:rPr>
              <w:t>2 x tedensko</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Prehrana</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15</w:t>
            </w:r>
          </w:p>
        </w:tc>
        <w:tc>
          <w:tcPr>
            <w:tcW w:w="6660" w:type="dxa"/>
          </w:tcPr>
          <w:p w:rsidR="00803C3D" w:rsidRPr="00DE062D" w:rsidRDefault="001D5836" w:rsidP="007D001B">
            <w:pPr>
              <w:rPr>
                <w:sz w:val="20"/>
              </w:rPr>
            </w:pPr>
            <w:r>
              <w:rPr>
                <w:sz w:val="20"/>
              </w:rPr>
              <w:t>P</w:t>
            </w:r>
            <w:r w:rsidR="00803C3D" w:rsidRPr="00DE062D">
              <w:rPr>
                <w:sz w:val="20"/>
              </w:rPr>
              <w:t>riprava starosti prilagojene prehrane v obliki toplih ali delno toplih obrokov z napitki</w:t>
            </w:r>
          </w:p>
        </w:tc>
        <w:tc>
          <w:tcPr>
            <w:tcW w:w="1800" w:type="dxa"/>
          </w:tcPr>
          <w:p w:rsidR="00803C3D" w:rsidRPr="00DE062D" w:rsidRDefault="00803C3D" w:rsidP="007D001B">
            <w:pPr>
              <w:jc w:val="center"/>
              <w:rPr>
                <w:sz w:val="20"/>
              </w:rPr>
            </w:pPr>
            <w:r w:rsidRPr="00DE062D">
              <w:rPr>
                <w:sz w:val="20"/>
              </w:rPr>
              <w:t>3 x dnevno</w:t>
            </w:r>
          </w:p>
        </w:tc>
      </w:tr>
      <w:tr w:rsidR="00803C3D" w:rsidRPr="00DE062D" w:rsidTr="0071238C">
        <w:tc>
          <w:tcPr>
            <w:tcW w:w="468" w:type="dxa"/>
            <w:vAlign w:val="center"/>
          </w:tcPr>
          <w:p w:rsidR="00803C3D" w:rsidRPr="00DE062D" w:rsidRDefault="0071238C" w:rsidP="0071238C">
            <w:pPr>
              <w:jc w:val="center"/>
              <w:rPr>
                <w:sz w:val="20"/>
              </w:rPr>
            </w:pPr>
            <w:r>
              <w:rPr>
                <w:sz w:val="20"/>
              </w:rPr>
              <w:t>16</w:t>
            </w:r>
          </w:p>
        </w:tc>
        <w:tc>
          <w:tcPr>
            <w:tcW w:w="6660" w:type="dxa"/>
          </w:tcPr>
          <w:p w:rsidR="00803C3D" w:rsidRPr="00DE062D" w:rsidRDefault="001D5836" w:rsidP="007D001B">
            <w:pPr>
              <w:rPr>
                <w:sz w:val="20"/>
              </w:rPr>
            </w:pPr>
            <w:r>
              <w:rPr>
                <w:sz w:val="20"/>
              </w:rPr>
              <w:t>P</w:t>
            </w:r>
            <w:r w:rsidR="00803C3D" w:rsidRPr="00DE062D">
              <w:rPr>
                <w:sz w:val="20"/>
              </w:rPr>
              <w:t>postrežba obrokov v glavni jedilnici doma</w:t>
            </w:r>
          </w:p>
        </w:tc>
        <w:tc>
          <w:tcPr>
            <w:tcW w:w="1800" w:type="dxa"/>
          </w:tcPr>
          <w:p w:rsidR="00803C3D" w:rsidRPr="00DE062D" w:rsidRDefault="00803C3D" w:rsidP="007D001B">
            <w:pPr>
              <w:jc w:val="center"/>
              <w:rPr>
                <w:sz w:val="20"/>
              </w:rPr>
            </w:pPr>
            <w:r w:rsidRPr="00DE062D">
              <w:rPr>
                <w:sz w:val="20"/>
              </w:rPr>
              <w:t>3 x dnevno</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Tehnična oskrba</w:t>
            </w:r>
            <w:r w:rsidRPr="00DE062D">
              <w:rPr>
                <w:b/>
                <w:sz w:val="20"/>
              </w:rPr>
              <w:t xml:space="preserve"> –posredne storitve</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17</w:t>
            </w:r>
          </w:p>
        </w:tc>
        <w:tc>
          <w:tcPr>
            <w:tcW w:w="6660" w:type="dxa"/>
          </w:tcPr>
          <w:p w:rsidR="00803C3D" w:rsidRPr="00DE062D" w:rsidRDefault="001D5836" w:rsidP="007D001B">
            <w:pPr>
              <w:rPr>
                <w:sz w:val="20"/>
              </w:rPr>
            </w:pPr>
            <w:r>
              <w:rPr>
                <w:sz w:val="20"/>
              </w:rPr>
              <w:t>V</w:t>
            </w:r>
            <w:r w:rsidR="00803C3D" w:rsidRPr="00DE062D">
              <w:rPr>
                <w:sz w:val="20"/>
              </w:rPr>
              <w:t>zdrževanje objekta in okolice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lastRenderedPageBreak/>
              <w:t>18</w:t>
            </w:r>
          </w:p>
        </w:tc>
        <w:tc>
          <w:tcPr>
            <w:tcW w:w="6660" w:type="dxa"/>
          </w:tcPr>
          <w:p w:rsidR="00803C3D" w:rsidRPr="00DE062D" w:rsidRDefault="001D5836" w:rsidP="007D001B">
            <w:pPr>
              <w:rPr>
                <w:sz w:val="20"/>
              </w:rPr>
            </w:pPr>
            <w:r>
              <w:rPr>
                <w:sz w:val="20"/>
              </w:rPr>
              <w:t>V</w:t>
            </w:r>
            <w:r w:rsidR="00803C3D" w:rsidRPr="00DE062D">
              <w:rPr>
                <w:sz w:val="20"/>
              </w:rPr>
              <w:t>zdrževanje osnovnih sredstev doma</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19</w:t>
            </w:r>
          </w:p>
        </w:tc>
        <w:tc>
          <w:tcPr>
            <w:tcW w:w="6660" w:type="dxa"/>
          </w:tcPr>
          <w:p w:rsidR="00803C3D" w:rsidRPr="00DE062D" w:rsidRDefault="001D5836" w:rsidP="007D001B">
            <w:pPr>
              <w:rPr>
                <w:sz w:val="20"/>
              </w:rPr>
            </w:pPr>
            <w:r>
              <w:rPr>
                <w:sz w:val="20"/>
              </w:rPr>
              <w:t>V</w:t>
            </w:r>
            <w:r w:rsidR="00803C3D" w:rsidRPr="00DE062D">
              <w:rPr>
                <w:sz w:val="20"/>
              </w:rPr>
              <w:t>odenje evidenc o okvarah osnovnih sredstev in njihovo odpravljanje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20</w:t>
            </w:r>
          </w:p>
        </w:tc>
        <w:tc>
          <w:tcPr>
            <w:tcW w:w="6660" w:type="dxa"/>
          </w:tcPr>
          <w:p w:rsidR="00803C3D" w:rsidRPr="00DE062D" w:rsidRDefault="001D5836" w:rsidP="007D001B">
            <w:pPr>
              <w:rPr>
                <w:sz w:val="20"/>
              </w:rPr>
            </w:pPr>
            <w:r>
              <w:rPr>
                <w:sz w:val="20"/>
              </w:rPr>
              <w:t>P</w:t>
            </w:r>
            <w:r w:rsidR="00803C3D" w:rsidRPr="00DE062D">
              <w:rPr>
                <w:sz w:val="20"/>
              </w:rPr>
              <w:t>osredovanje splošnih informacij uporabnikom, svojcem in obiskovalcem</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21</w:t>
            </w:r>
          </w:p>
        </w:tc>
        <w:tc>
          <w:tcPr>
            <w:tcW w:w="6660" w:type="dxa"/>
          </w:tcPr>
          <w:p w:rsidR="00803C3D" w:rsidRPr="00DE062D" w:rsidRDefault="001D5836" w:rsidP="007D001B">
            <w:pPr>
              <w:rPr>
                <w:sz w:val="20"/>
              </w:rPr>
            </w:pPr>
            <w:r>
              <w:rPr>
                <w:sz w:val="20"/>
              </w:rPr>
              <w:t>Z</w:t>
            </w:r>
            <w:r w:rsidR="00803C3D" w:rsidRPr="00DE062D">
              <w:rPr>
                <w:sz w:val="20"/>
              </w:rPr>
              <w:t xml:space="preserve">agotavljanje sprejemanja in posredovanja navadnih poštnih pošiljk </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22</w:t>
            </w:r>
          </w:p>
        </w:tc>
        <w:tc>
          <w:tcPr>
            <w:tcW w:w="6660" w:type="dxa"/>
          </w:tcPr>
          <w:p w:rsidR="00803C3D" w:rsidRPr="00DE062D" w:rsidRDefault="001D5836" w:rsidP="007D001B">
            <w:pPr>
              <w:rPr>
                <w:sz w:val="20"/>
              </w:rPr>
            </w:pPr>
            <w:r>
              <w:rPr>
                <w:sz w:val="20"/>
              </w:rPr>
              <w:t>V</w:t>
            </w:r>
            <w:r w:rsidR="00803C3D" w:rsidRPr="00DE062D">
              <w:rPr>
                <w:sz w:val="20"/>
              </w:rPr>
              <w:t>odenje odsotnosti uporabnikov daljših od 24 ur in sprejemanje najav odsotnosti</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070BDC" w:rsidP="007D001B">
            <w:pPr>
              <w:rPr>
                <w:b/>
                <w:sz w:val="20"/>
              </w:rPr>
            </w:pPr>
            <w:r w:rsidRPr="00DE062D">
              <w:rPr>
                <w:b/>
                <w:sz w:val="20"/>
              </w:rPr>
              <w:t xml:space="preserve">Aktivnosti/storitve : </w:t>
            </w:r>
            <w:r w:rsidR="00803C3D" w:rsidRPr="00DE062D">
              <w:rPr>
                <w:b/>
                <w:sz w:val="20"/>
              </w:rPr>
              <w:t>Prevozi</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23</w:t>
            </w:r>
          </w:p>
        </w:tc>
        <w:tc>
          <w:tcPr>
            <w:tcW w:w="6660" w:type="dxa"/>
          </w:tcPr>
          <w:p w:rsidR="00803C3D" w:rsidRPr="00DE062D" w:rsidRDefault="001D5836" w:rsidP="007D001B">
            <w:pPr>
              <w:rPr>
                <w:sz w:val="20"/>
              </w:rPr>
            </w:pPr>
            <w:r>
              <w:rPr>
                <w:sz w:val="20"/>
              </w:rPr>
              <w:t>O</w:t>
            </w:r>
            <w:r w:rsidR="00803C3D" w:rsidRPr="00DE062D">
              <w:rPr>
                <w:sz w:val="20"/>
              </w:rPr>
              <w:t>rganizacijo in izvedbo prevozov v zvezi z izvajanjem zakonskih pravic in obveznosti uporabnikov v nujnih primerih, ko prevoz ni mogoč s strani svojcev ali zakonitega zastopnika. (npr: urejanje zadev povezanih z matično knjigo, zapuščinske zadeve, prisotnost na komisijah ZPIZ)</w:t>
            </w:r>
          </w:p>
        </w:tc>
        <w:tc>
          <w:tcPr>
            <w:tcW w:w="1800" w:type="dxa"/>
          </w:tcPr>
          <w:p w:rsidR="00803C3D" w:rsidRPr="00DE062D" w:rsidRDefault="00803C3D" w:rsidP="007D001B">
            <w:pPr>
              <w:jc w:val="center"/>
              <w:rPr>
                <w:sz w:val="20"/>
              </w:rPr>
            </w:pPr>
            <w:r w:rsidRPr="00DE062D">
              <w:rPr>
                <w:sz w:val="20"/>
              </w:rPr>
              <w:t>po potrebi</w:t>
            </w:r>
          </w:p>
        </w:tc>
      </w:tr>
      <w:tr w:rsidR="00803C3D" w:rsidRPr="0071238C" w:rsidTr="0071238C">
        <w:tc>
          <w:tcPr>
            <w:tcW w:w="468" w:type="dxa"/>
            <w:shd w:val="clear" w:color="auto" w:fill="FFCC99"/>
            <w:vAlign w:val="center"/>
          </w:tcPr>
          <w:p w:rsidR="00803C3D" w:rsidRPr="0071238C" w:rsidRDefault="00803C3D" w:rsidP="0071238C">
            <w:pPr>
              <w:jc w:val="center"/>
              <w:rPr>
                <w:b/>
                <w:sz w:val="20"/>
              </w:rPr>
            </w:pPr>
          </w:p>
        </w:tc>
        <w:tc>
          <w:tcPr>
            <w:tcW w:w="6660" w:type="dxa"/>
            <w:shd w:val="clear" w:color="auto" w:fill="FFCC99"/>
          </w:tcPr>
          <w:p w:rsidR="00803C3D" w:rsidRPr="0071238C" w:rsidRDefault="00803C3D" w:rsidP="007D001B">
            <w:pPr>
              <w:rPr>
                <w:b/>
                <w:sz w:val="20"/>
              </w:rPr>
            </w:pPr>
            <w:r w:rsidRPr="0071238C">
              <w:rPr>
                <w:b/>
                <w:sz w:val="20"/>
              </w:rPr>
              <w:t xml:space="preserve"> AKTIVNOSTI/STORITVE SOCIALNE OSKRBE</w:t>
            </w:r>
          </w:p>
        </w:tc>
        <w:tc>
          <w:tcPr>
            <w:tcW w:w="1800" w:type="dxa"/>
            <w:shd w:val="clear" w:color="auto" w:fill="FFCC99"/>
          </w:tcPr>
          <w:p w:rsidR="00803C3D" w:rsidRPr="0071238C" w:rsidRDefault="00803C3D" w:rsidP="007D001B">
            <w:pPr>
              <w:jc w:val="center"/>
              <w:rPr>
                <w:b/>
                <w:sz w:val="20"/>
              </w:rPr>
            </w:pPr>
          </w:p>
        </w:tc>
      </w:tr>
      <w:tr w:rsidR="00803C3D" w:rsidRPr="0071238C" w:rsidTr="0071238C">
        <w:tc>
          <w:tcPr>
            <w:tcW w:w="468" w:type="dxa"/>
            <w:shd w:val="clear" w:color="auto" w:fill="FFFF99"/>
            <w:vAlign w:val="center"/>
          </w:tcPr>
          <w:p w:rsidR="00803C3D" w:rsidRPr="0071238C" w:rsidRDefault="00803C3D" w:rsidP="0071238C">
            <w:pPr>
              <w:jc w:val="center"/>
              <w:rPr>
                <w:b/>
                <w:sz w:val="20"/>
              </w:rPr>
            </w:pPr>
          </w:p>
        </w:tc>
        <w:tc>
          <w:tcPr>
            <w:tcW w:w="6660" w:type="dxa"/>
            <w:shd w:val="clear" w:color="auto" w:fill="FFFF99"/>
          </w:tcPr>
          <w:p w:rsidR="00803C3D" w:rsidRPr="0071238C" w:rsidRDefault="00FB732A" w:rsidP="007D001B">
            <w:pPr>
              <w:rPr>
                <w:b/>
                <w:sz w:val="20"/>
              </w:rPr>
            </w:pPr>
            <w:r w:rsidRPr="0071238C">
              <w:rPr>
                <w:b/>
                <w:sz w:val="20"/>
              </w:rPr>
              <w:t xml:space="preserve">Aktivnosti/storitev: </w:t>
            </w:r>
            <w:r w:rsidR="00803C3D" w:rsidRPr="0071238C">
              <w:rPr>
                <w:b/>
                <w:sz w:val="20"/>
              </w:rPr>
              <w:t xml:space="preserve">Vodenje </w:t>
            </w:r>
          </w:p>
        </w:tc>
        <w:tc>
          <w:tcPr>
            <w:tcW w:w="1800" w:type="dxa"/>
            <w:shd w:val="clear" w:color="auto" w:fill="FFFF99"/>
          </w:tcPr>
          <w:p w:rsidR="00803C3D" w:rsidRPr="0071238C" w:rsidRDefault="00803C3D" w:rsidP="007D001B">
            <w:pPr>
              <w:jc w:val="center"/>
              <w:rPr>
                <w:b/>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24</w:t>
            </w:r>
          </w:p>
        </w:tc>
        <w:tc>
          <w:tcPr>
            <w:tcW w:w="6660" w:type="dxa"/>
          </w:tcPr>
          <w:p w:rsidR="00803C3D" w:rsidRPr="00DE062D" w:rsidRDefault="001D5836" w:rsidP="007D001B">
            <w:pPr>
              <w:rPr>
                <w:sz w:val="20"/>
              </w:rPr>
            </w:pPr>
            <w:r>
              <w:rPr>
                <w:sz w:val="20"/>
              </w:rPr>
              <w:t>V</w:t>
            </w:r>
            <w:r w:rsidR="00803C3D" w:rsidRPr="00DE062D">
              <w:rPr>
                <w:sz w:val="20"/>
              </w:rPr>
              <w:t>odenje postopkov za sprejem, premestitev in odpust uporabnika v skladu s Pravilnikom o postopkih pri uveljavljanju pravice do institucionalnega varstva</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25</w:t>
            </w:r>
          </w:p>
        </w:tc>
        <w:tc>
          <w:tcPr>
            <w:tcW w:w="6660" w:type="dxa"/>
          </w:tcPr>
          <w:p w:rsidR="00803C3D" w:rsidRPr="00DE062D" w:rsidRDefault="001D5836" w:rsidP="007D001B">
            <w:pPr>
              <w:rPr>
                <w:sz w:val="20"/>
              </w:rPr>
            </w:pPr>
            <w:r>
              <w:rPr>
                <w:sz w:val="20"/>
              </w:rPr>
              <w:t>O</w:t>
            </w:r>
            <w:r w:rsidR="00803C3D" w:rsidRPr="00DE062D">
              <w:rPr>
                <w:sz w:val="20"/>
              </w:rPr>
              <w:t>blikovanje, izvajanje in spremljanje individualnih programov uporabnikov, ki obsegajo najmanj navedbo storitev, ki so uporabnikom nudene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26</w:t>
            </w:r>
          </w:p>
        </w:tc>
        <w:tc>
          <w:tcPr>
            <w:tcW w:w="6660" w:type="dxa"/>
          </w:tcPr>
          <w:p w:rsidR="00803C3D" w:rsidRPr="00DE062D" w:rsidRDefault="001D5836" w:rsidP="007D001B">
            <w:pPr>
              <w:rPr>
                <w:sz w:val="20"/>
              </w:rPr>
            </w:pPr>
            <w:r>
              <w:rPr>
                <w:sz w:val="20"/>
              </w:rPr>
              <w:t>P</w:t>
            </w:r>
            <w:r w:rsidR="00803C3D" w:rsidRPr="00DE062D">
              <w:rPr>
                <w:sz w:val="20"/>
              </w:rPr>
              <w:t>omoč pri vzpostavljanju in ohranjanju socialnih stikov znotraj doma ter vzpostavljanje , širjenje in krepitev socialne mreže z okoljem, prostovoljci in sorodstvom, sodelovanje z  drugimi institucijami in strokovnimi sodelavci</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27</w:t>
            </w:r>
          </w:p>
        </w:tc>
        <w:tc>
          <w:tcPr>
            <w:tcW w:w="6660" w:type="dxa"/>
          </w:tcPr>
          <w:p w:rsidR="00803C3D" w:rsidRPr="00DE062D" w:rsidRDefault="00803C3D" w:rsidP="007D001B">
            <w:pPr>
              <w:rPr>
                <w:sz w:val="20"/>
              </w:rPr>
            </w:pPr>
            <w:r w:rsidRPr="00DE062D">
              <w:rPr>
                <w:sz w:val="20"/>
              </w:rPr>
              <w:t>Svetovanje uporabnikom po metodah socialnega dela</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28</w:t>
            </w:r>
          </w:p>
        </w:tc>
        <w:tc>
          <w:tcPr>
            <w:tcW w:w="6660" w:type="dxa"/>
          </w:tcPr>
          <w:p w:rsidR="00803C3D" w:rsidRPr="00DE062D" w:rsidRDefault="00803C3D" w:rsidP="007D001B">
            <w:pPr>
              <w:rPr>
                <w:sz w:val="20"/>
              </w:rPr>
            </w:pPr>
            <w:r w:rsidRPr="00DE062D">
              <w:rPr>
                <w:sz w:val="20"/>
              </w:rPr>
              <w:t>Nudenje stvarne pomoči svojcem</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29</w:t>
            </w:r>
          </w:p>
        </w:tc>
        <w:tc>
          <w:tcPr>
            <w:tcW w:w="6660" w:type="dxa"/>
          </w:tcPr>
          <w:p w:rsidR="00803C3D" w:rsidRPr="00DE062D" w:rsidRDefault="00803C3D" w:rsidP="007D001B">
            <w:pPr>
              <w:rPr>
                <w:sz w:val="20"/>
              </w:rPr>
            </w:pPr>
            <w:r w:rsidRPr="00DE062D">
              <w:rPr>
                <w:sz w:val="20"/>
              </w:rPr>
              <w:t>Vodenje skupin</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30</w:t>
            </w:r>
          </w:p>
        </w:tc>
        <w:tc>
          <w:tcPr>
            <w:tcW w:w="6660" w:type="dxa"/>
          </w:tcPr>
          <w:p w:rsidR="00803C3D" w:rsidRPr="00DE062D" w:rsidRDefault="00803C3D" w:rsidP="007D001B">
            <w:pPr>
              <w:rPr>
                <w:sz w:val="20"/>
              </w:rPr>
            </w:pPr>
            <w:r w:rsidRPr="00DE062D">
              <w:rPr>
                <w:sz w:val="20"/>
              </w:rPr>
              <w:t>Organizacija in izvedba izletov, skupin za samopomoč in drugih skupin</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31</w:t>
            </w:r>
          </w:p>
        </w:tc>
        <w:tc>
          <w:tcPr>
            <w:tcW w:w="6660" w:type="dxa"/>
          </w:tcPr>
          <w:p w:rsidR="00803C3D" w:rsidRPr="00DE062D" w:rsidRDefault="00803C3D" w:rsidP="007D001B">
            <w:pPr>
              <w:rPr>
                <w:sz w:val="20"/>
              </w:rPr>
            </w:pPr>
            <w:r w:rsidRPr="00DE062D">
              <w:rPr>
                <w:sz w:val="20"/>
              </w:rPr>
              <w:t>Trening socialnih veščin, individualno</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32</w:t>
            </w:r>
          </w:p>
        </w:tc>
        <w:tc>
          <w:tcPr>
            <w:tcW w:w="6660" w:type="dxa"/>
          </w:tcPr>
          <w:p w:rsidR="00803C3D" w:rsidRPr="00DE062D" w:rsidRDefault="00803C3D" w:rsidP="007D001B">
            <w:pPr>
              <w:rPr>
                <w:sz w:val="20"/>
              </w:rPr>
            </w:pPr>
            <w:r w:rsidRPr="00DE062D">
              <w:rPr>
                <w:sz w:val="20"/>
              </w:rPr>
              <w:t>Trening socialnih veščin, skupinsko</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33</w:t>
            </w:r>
          </w:p>
        </w:tc>
        <w:tc>
          <w:tcPr>
            <w:tcW w:w="6660" w:type="dxa"/>
          </w:tcPr>
          <w:p w:rsidR="00803C3D" w:rsidRPr="00DE062D" w:rsidRDefault="00803C3D" w:rsidP="007D001B">
            <w:pPr>
              <w:rPr>
                <w:sz w:val="20"/>
              </w:rPr>
            </w:pPr>
            <w:r w:rsidRPr="00DE062D">
              <w:rPr>
                <w:sz w:val="20"/>
              </w:rPr>
              <w:t>Sodelovanje s strokovnimi delavci in ostalimi za uporabnika pomembnimi drugimi v njegovem domačem okolju</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34</w:t>
            </w:r>
          </w:p>
        </w:tc>
        <w:tc>
          <w:tcPr>
            <w:tcW w:w="6660" w:type="dxa"/>
          </w:tcPr>
          <w:p w:rsidR="00803C3D" w:rsidRPr="00DE062D" w:rsidRDefault="00803C3D" w:rsidP="007D001B">
            <w:pPr>
              <w:rPr>
                <w:sz w:val="20"/>
              </w:rPr>
            </w:pPr>
            <w:r w:rsidRPr="00DE062D">
              <w:rPr>
                <w:sz w:val="20"/>
              </w:rPr>
              <w:t>Sodelovanje z zunanjimi institucijami</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35</w:t>
            </w:r>
          </w:p>
        </w:tc>
        <w:tc>
          <w:tcPr>
            <w:tcW w:w="6660" w:type="dxa"/>
          </w:tcPr>
          <w:p w:rsidR="00803C3D" w:rsidRPr="00DE062D" w:rsidRDefault="00803C3D" w:rsidP="007D001B">
            <w:pPr>
              <w:rPr>
                <w:sz w:val="20"/>
              </w:rPr>
            </w:pPr>
            <w:r w:rsidRPr="00DE062D">
              <w:rPr>
                <w:sz w:val="20"/>
              </w:rPr>
              <w:t>Nudenje stvarne pomoči uporabnikom</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36</w:t>
            </w:r>
          </w:p>
        </w:tc>
        <w:tc>
          <w:tcPr>
            <w:tcW w:w="6660" w:type="dxa"/>
          </w:tcPr>
          <w:p w:rsidR="00803C3D" w:rsidRPr="00DE062D" w:rsidRDefault="00803C3D" w:rsidP="007D001B">
            <w:pPr>
              <w:rPr>
                <w:sz w:val="20"/>
              </w:rPr>
            </w:pPr>
            <w:r w:rsidRPr="00DE062D">
              <w:rPr>
                <w:sz w:val="20"/>
              </w:rPr>
              <w:t>Krepitev družbene emancipacije</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37</w:t>
            </w:r>
          </w:p>
        </w:tc>
        <w:tc>
          <w:tcPr>
            <w:tcW w:w="6660" w:type="dxa"/>
          </w:tcPr>
          <w:p w:rsidR="00803C3D" w:rsidRPr="00DE062D" w:rsidRDefault="00803C3D" w:rsidP="007D001B">
            <w:pPr>
              <w:rPr>
                <w:sz w:val="20"/>
              </w:rPr>
            </w:pPr>
            <w:r w:rsidRPr="00DE062D">
              <w:rPr>
                <w:sz w:val="20"/>
              </w:rPr>
              <w:t>Upravljanje tveganja (ocenjevanje, preprečevanje, zmanjševanje)-analiza tveganja</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38</w:t>
            </w:r>
          </w:p>
        </w:tc>
        <w:tc>
          <w:tcPr>
            <w:tcW w:w="6660" w:type="dxa"/>
          </w:tcPr>
          <w:p w:rsidR="00803C3D" w:rsidRPr="00DE062D" w:rsidRDefault="00803C3D" w:rsidP="007D001B">
            <w:pPr>
              <w:rPr>
                <w:sz w:val="20"/>
              </w:rPr>
            </w:pPr>
            <w:r w:rsidRPr="00DE062D">
              <w:rPr>
                <w:sz w:val="20"/>
              </w:rPr>
              <w:t>Individualno načrtovanje</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39</w:t>
            </w:r>
          </w:p>
        </w:tc>
        <w:tc>
          <w:tcPr>
            <w:tcW w:w="6660" w:type="dxa"/>
          </w:tcPr>
          <w:p w:rsidR="00803C3D" w:rsidRPr="00DE062D" w:rsidRDefault="00803C3D" w:rsidP="007D001B">
            <w:pPr>
              <w:rPr>
                <w:sz w:val="20"/>
              </w:rPr>
            </w:pPr>
            <w:r w:rsidRPr="00DE062D">
              <w:rPr>
                <w:sz w:val="20"/>
              </w:rPr>
              <w:t>Reševanje in mediacija v konkretnih konfliktih</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40</w:t>
            </w:r>
          </w:p>
        </w:tc>
        <w:tc>
          <w:tcPr>
            <w:tcW w:w="6660" w:type="dxa"/>
          </w:tcPr>
          <w:p w:rsidR="00803C3D" w:rsidRPr="00DE062D" w:rsidRDefault="00803C3D" w:rsidP="007D001B">
            <w:pPr>
              <w:rPr>
                <w:sz w:val="20"/>
              </w:rPr>
            </w:pPr>
            <w:r w:rsidRPr="00DE062D">
              <w:rPr>
                <w:sz w:val="20"/>
              </w:rPr>
              <w:t>Psihosocialna podpora, priprava poročil</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41</w:t>
            </w:r>
          </w:p>
        </w:tc>
        <w:tc>
          <w:tcPr>
            <w:tcW w:w="6660" w:type="dxa"/>
          </w:tcPr>
          <w:p w:rsidR="00803C3D" w:rsidRPr="00DE062D" w:rsidRDefault="00803C3D" w:rsidP="007D001B">
            <w:pPr>
              <w:rPr>
                <w:sz w:val="20"/>
              </w:rPr>
            </w:pPr>
            <w:r w:rsidRPr="00DE062D">
              <w:rPr>
                <w:sz w:val="20"/>
              </w:rPr>
              <w:t>Priprava življenjske, socialne in družinske anamneze</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42</w:t>
            </w:r>
          </w:p>
        </w:tc>
        <w:tc>
          <w:tcPr>
            <w:tcW w:w="6660" w:type="dxa"/>
          </w:tcPr>
          <w:p w:rsidR="00803C3D" w:rsidRPr="00DE062D" w:rsidRDefault="00803C3D" w:rsidP="007D001B">
            <w:pPr>
              <w:rPr>
                <w:sz w:val="20"/>
              </w:rPr>
            </w:pPr>
            <w:r w:rsidRPr="00DE062D">
              <w:rPr>
                <w:sz w:val="20"/>
              </w:rPr>
              <w:t>Opazovanje in poročanje o poslabšanju socialnih stanj</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43</w:t>
            </w:r>
          </w:p>
        </w:tc>
        <w:tc>
          <w:tcPr>
            <w:tcW w:w="6660" w:type="dxa"/>
          </w:tcPr>
          <w:p w:rsidR="00803C3D" w:rsidRPr="00DE062D" w:rsidRDefault="00803C3D" w:rsidP="007D001B">
            <w:pPr>
              <w:rPr>
                <w:sz w:val="20"/>
              </w:rPr>
            </w:pPr>
            <w:r w:rsidRPr="00DE062D">
              <w:rPr>
                <w:sz w:val="20"/>
              </w:rPr>
              <w:t>Olajašanje komunikacijskih procesov</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44</w:t>
            </w:r>
          </w:p>
        </w:tc>
        <w:tc>
          <w:tcPr>
            <w:tcW w:w="6660" w:type="dxa"/>
          </w:tcPr>
          <w:p w:rsidR="00803C3D" w:rsidRPr="00DE062D" w:rsidRDefault="00803C3D" w:rsidP="007D001B">
            <w:pPr>
              <w:rPr>
                <w:sz w:val="20"/>
              </w:rPr>
            </w:pPr>
            <w:r w:rsidRPr="00DE062D">
              <w:rPr>
                <w:sz w:val="20"/>
              </w:rPr>
              <w:t>Obvladovanje stresa in izboljšanje kakovosti življenja</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45</w:t>
            </w:r>
          </w:p>
        </w:tc>
        <w:tc>
          <w:tcPr>
            <w:tcW w:w="6660" w:type="dxa"/>
          </w:tcPr>
          <w:p w:rsidR="00803C3D" w:rsidRPr="00DE062D" w:rsidRDefault="00803C3D" w:rsidP="007D001B">
            <w:pPr>
              <w:rPr>
                <w:sz w:val="20"/>
              </w:rPr>
            </w:pPr>
            <w:r w:rsidRPr="00DE062D">
              <w:rPr>
                <w:sz w:val="20"/>
              </w:rPr>
              <w:t>Oblikovanje in izvajanje projektov za psihosocialno rehabilitacijo</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46</w:t>
            </w:r>
          </w:p>
        </w:tc>
        <w:tc>
          <w:tcPr>
            <w:tcW w:w="6660" w:type="dxa"/>
          </w:tcPr>
          <w:p w:rsidR="00803C3D" w:rsidRPr="00DE062D" w:rsidRDefault="00803C3D" w:rsidP="007D001B">
            <w:pPr>
              <w:rPr>
                <w:sz w:val="20"/>
              </w:rPr>
            </w:pPr>
            <w:r w:rsidRPr="00DE062D">
              <w:rPr>
                <w:sz w:val="20"/>
              </w:rPr>
              <w:t>Socialno svetovanje</w:t>
            </w:r>
          </w:p>
        </w:tc>
        <w:tc>
          <w:tcPr>
            <w:tcW w:w="1800" w:type="dxa"/>
          </w:tcPr>
          <w:p w:rsidR="00803C3D" w:rsidRPr="00DE062D" w:rsidRDefault="00803C3D" w:rsidP="007D001B">
            <w:pPr>
              <w:jc w:val="center"/>
              <w:rPr>
                <w:sz w:val="20"/>
              </w:rPr>
            </w:pPr>
          </w:p>
        </w:tc>
      </w:tr>
      <w:tr w:rsidR="00FB732A" w:rsidRPr="00DE062D" w:rsidTr="0071238C">
        <w:tc>
          <w:tcPr>
            <w:tcW w:w="468" w:type="dxa"/>
            <w:shd w:val="clear" w:color="auto" w:fill="FFFF99"/>
            <w:vAlign w:val="center"/>
          </w:tcPr>
          <w:p w:rsidR="00FB732A" w:rsidRPr="00DE062D" w:rsidRDefault="00FB732A" w:rsidP="0071238C">
            <w:pPr>
              <w:jc w:val="center"/>
              <w:rPr>
                <w:b/>
                <w:sz w:val="20"/>
              </w:rPr>
            </w:pPr>
          </w:p>
        </w:tc>
        <w:tc>
          <w:tcPr>
            <w:tcW w:w="6660" w:type="dxa"/>
            <w:shd w:val="clear" w:color="auto" w:fill="FFFF99"/>
          </w:tcPr>
          <w:p w:rsidR="00FB732A" w:rsidRPr="00DE062D" w:rsidRDefault="00FB732A" w:rsidP="007D001B">
            <w:pPr>
              <w:rPr>
                <w:b/>
                <w:sz w:val="20"/>
              </w:rPr>
            </w:pPr>
            <w:r w:rsidRPr="00DE062D">
              <w:rPr>
                <w:b/>
                <w:sz w:val="20"/>
              </w:rPr>
              <w:t xml:space="preserve">Aktivnosti/storitev: Varstvo </w:t>
            </w:r>
          </w:p>
        </w:tc>
        <w:tc>
          <w:tcPr>
            <w:tcW w:w="1800" w:type="dxa"/>
            <w:shd w:val="clear" w:color="auto" w:fill="FFFF99"/>
          </w:tcPr>
          <w:p w:rsidR="00FB732A" w:rsidRPr="00DE062D" w:rsidRDefault="00FB732A" w:rsidP="007D001B">
            <w:pPr>
              <w:jc w:val="center"/>
              <w:rPr>
                <w:b/>
                <w:sz w:val="20"/>
              </w:rPr>
            </w:pPr>
          </w:p>
        </w:tc>
      </w:tr>
      <w:tr w:rsidR="00FB732A" w:rsidRPr="00DE062D" w:rsidTr="0071238C">
        <w:tc>
          <w:tcPr>
            <w:tcW w:w="468" w:type="dxa"/>
            <w:vAlign w:val="center"/>
          </w:tcPr>
          <w:p w:rsidR="00FB732A" w:rsidRPr="00DE062D" w:rsidRDefault="0071238C" w:rsidP="0071238C">
            <w:pPr>
              <w:jc w:val="center"/>
              <w:rPr>
                <w:sz w:val="20"/>
              </w:rPr>
            </w:pPr>
            <w:r>
              <w:rPr>
                <w:sz w:val="20"/>
              </w:rPr>
              <w:t>47</w:t>
            </w:r>
          </w:p>
        </w:tc>
        <w:tc>
          <w:tcPr>
            <w:tcW w:w="6660" w:type="dxa"/>
          </w:tcPr>
          <w:p w:rsidR="00FB732A" w:rsidRPr="00DE062D" w:rsidRDefault="001D5836" w:rsidP="007D001B">
            <w:pPr>
              <w:rPr>
                <w:sz w:val="20"/>
              </w:rPr>
            </w:pPr>
            <w:r>
              <w:rPr>
                <w:sz w:val="20"/>
              </w:rPr>
              <w:t>S</w:t>
            </w:r>
            <w:r w:rsidR="00FB732A" w:rsidRPr="00DE062D">
              <w:rPr>
                <w:sz w:val="20"/>
              </w:rPr>
              <w:t>premljanje stanja osebne higiene stanovalca in ožjega bivalnega okolja</w:t>
            </w:r>
          </w:p>
        </w:tc>
        <w:tc>
          <w:tcPr>
            <w:tcW w:w="1800" w:type="dxa"/>
          </w:tcPr>
          <w:p w:rsidR="00FB732A" w:rsidRPr="00DE062D" w:rsidRDefault="00FB732A" w:rsidP="007D001B">
            <w:pPr>
              <w:jc w:val="center"/>
              <w:rPr>
                <w:sz w:val="20"/>
              </w:rPr>
            </w:pPr>
            <w:r w:rsidRPr="00DE062D">
              <w:rPr>
                <w:sz w:val="20"/>
              </w:rPr>
              <w:t>1 x tedensko</w:t>
            </w:r>
          </w:p>
        </w:tc>
      </w:tr>
      <w:tr w:rsidR="00FB732A" w:rsidRPr="00DE062D" w:rsidTr="0071238C">
        <w:tc>
          <w:tcPr>
            <w:tcW w:w="468" w:type="dxa"/>
            <w:vAlign w:val="center"/>
          </w:tcPr>
          <w:p w:rsidR="00FB732A" w:rsidRPr="00DE062D" w:rsidRDefault="0071238C" w:rsidP="0071238C">
            <w:pPr>
              <w:jc w:val="center"/>
              <w:rPr>
                <w:sz w:val="20"/>
              </w:rPr>
            </w:pPr>
            <w:r>
              <w:rPr>
                <w:sz w:val="20"/>
              </w:rPr>
              <w:t>48</w:t>
            </w:r>
          </w:p>
        </w:tc>
        <w:tc>
          <w:tcPr>
            <w:tcW w:w="6660" w:type="dxa"/>
          </w:tcPr>
          <w:p w:rsidR="00FB732A" w:rsidRPr="00DE062D" w:rsidRDefault="001D5836" w:rsidP="007D001B">
            <w:pPr>
              <w:rPr>
                <w:sz w:val="20"/>
              </w:rPr>
            </w:pPr>
            <w:r>
              <w:rPr>
                <w:sz w:val="20"/>
              </w:rPr>
              <w:t>O</w:t>
            </w:r>
            <w:r w:rsidR="00FB732A" w:rsidRPr="00DE062D">
              <w:rPr>
                <w:sz w:val="20"/>
              </w:rPr>
              <w:t>dziv na nujni klic po pomoči</w:t>
            </w:r>
          </w:p>
        </w:tc>
        <w:tc>
          <w:tcPr>
            <w:tcW w:w="1800" w:type="dxa"/>
          </w:tcPr>
          <w:p w:rsidR="00FB732A" w:rsidRPr="00DE062D" w:rsidRDefault="00FB732A" w:rsidP="007D001B">
            <w:pPr>
              <w:jc w:val="center"/>
              <w:rPr>
                <w:sz w:val="20"/>
              </w:rPr>
            </w:pPr>
            <w:r w:rsidRPr="00DE062D">
              <w:rPr>
                <w:sz w:val="20"/>
              </w:rPr>
              <w:t>po potrebi</w:t>
            </w:r>
          </w:p>
        </w:tc>
      </w:tr>
      <w:tr w:rsidR="00FB732A" w:rsidRPr="00DE062D" w:rsidTr="0071238C">
        <w:tc>
          <w:tcPr>
            <w:tcW w:w="468" w:type="dxa"/>
            <w:vAlign w:val="center"/>
          </w:tcPr>
          <w:p w:rsidR="00FB732A" w:rsidRPr="00DE062D" w:rsidRDefault="0071238C" w:rsidP="0071238C">
            <w:pPr>
              <w:jc w:val="center"/>
              <w:rPr>
                <w:sz w:val="20"/>
              </w:rPr>
            </w:pPr>
            <w:r>
              <w:rPr>
                <w:sz w:val="20"/>
              </w:rPr>
              <w:t>49</w:t>
            </w:r>
          </w:p>
        </w:tc>
        <w:tc>
          <w:tcPr>
            <w:tcW w:w="6660" w:type="dxa"/>
          </w:tcPr>
          <w:p w:rsidR="00FB732A" w:rsidRPr="00DE062D" w:rsidRDefault="001D5836" w:rsidP="001D5836">
            <w:pPr>
              <w:rPr>
                <w:sz w:val="20"/>
              </w:rPr>
            </w:pPr>
            <w:r>
              <w:rPr>
                <w:sz w:val="20"/>
              </w:rPr>
              <w:t>O</w:t>
            </w:r>
            <w:r w:rsidR="00FB732A" w:rsidRPr="00DE062D">
              <w:rPr>
                <w:sz w:val="20"/>
              </w:rPr>
              <w:t>dziv na nenujni klic po pomoči</w:t>
            </w:r>
          </w:p>
        </w:tc>
        <w:tc>
          <w:tcPr>
            <w:tcW w:w="1800" w:type="dxa"/>
          </w:tcPr>
          <w:p w:rsidR="00FB732A" w:rsidRPr="00DE062D" w:rsidRDefault="00FB732A" w:rsidP="007D001B">
            <w:pPr>
              <w:jc w:val="center"/>
              <w:rPr>
                <w:sz w:val="20"/>
              </w:rPr>
            </w:pPr>
            <w:r w:rsidRPr="00DE062D">
              <w:rPr>
                <w:sz w:val="20"/>
              </w:rPr>
              <w:t>1 x tedensko</w:t>
            </w:r>
          </w:p>
        </w:tc>
      </w:tr>
      <w:tr w:rsidR="00FB732A" w:rsidRPr="00DE062D" w:rsidTr="0071238C">
        <w:tc>
          <w:tcPr>
            <w:tcW w:w="468" w:type="dxa"/>
            <w:shd w:val="clear" w:color="auto" w:fill="auto"/>
            <w:vAlign w:val="center"/>
          </w:tcPr>
          <w:p w:rsidR="00FB732A" w:rsidRPr="00DE062D" w:rsidRDefault="0071238C" w:rsidP="0071238C">
            <w:pPr>
              <w:jc w:val="center"/>
              <w:rPr>
                <w:sz w:val="20"/>
              </w:rPr>
            </w:pPr>
            <w:r>
              <w:rPr>
                <w:sz w:val="20"/>
              </w:rPr>
              <w:t>50</w:t>
            </w:r>
          </w:p>
        </w:tc>
        <w:tc>
          <w:tcPr>
            <w:tcW w:w="6660" w:type="dxa"/>
            <w:shd w:val="clear" w:color="auto" w:fill="auto"/>
          </w:tcPr>
          <w:p w:rsidR="00FB732A" w:rsidRPr="00DE062D" w:rsidRDefault="001D5836" w:rsidP="007D001B">
            <w:pPr>
              <w:rPr>
                <w:sz w:val="20"/>
              </w:rPr>
            </w:pPr>
            <w:r>
              <w:rPr>
                <w:sz w:val="20"/>
              </w:rPr>
              <w:t>P</w:t>
            </w:r>
            <w:r w:rsidR="00FB732A" w:rsidRPr="00DE062D">
              <w:rPr>
                <w:sz w:val="20"/>
              </w:rPr>
              <w:t>omoči pri vključevanju stanovalcev k dejavnostim doma</w:t>
            </w:r>
          </w:p>
        </w:tc>
        <w:tc>
          <w:tcPr>
            <w:tcW w:w="1800" w:type="dxa"/>
            <w:shd w:val="clear" w:color="auto" w:fill="auto"/>
          </w:tcPr>
          <w:p w:rsidR="00FB732A" w:rsidRPr="00DE062D" w:rsidRDefault="00FB732A" w:rsidP="007D001B">
            <w:pPr>
              <w:jc w:val="center"/>
              <w:rPr>
                <w:sz w:val="20"/>
              </w:rPr>
            </w:pPr>
            <w:r w:rsidRPr="00DE062D">
              <w:rPr>
                <w:sz w:val="20"/>
              </w:rPr>
              <w:t>po potrebi</w:t>
            </w:r>
          </w:p>
        </w:tc>
      </w:tr>
      <w:tr w:rsidR="00803C3D" w:rsidRPr="00DE062D" w:rsidTr="0071238C">
        <w:tc>
          <w:tcPr>
            <w:tcW w:w="468" w:type="dxa"/>
            <w:shd w:val="clear" w:color="auto" w:fill="FFFF99"/>
            <w:vAlign w:val="center"/>
          </w:tcPr>
          <w:p w:rsidR="00803C3D" w:rsidRPr="00DE062D" w:rsidRDefault="00803C3D" w:rsidP="0071238C">
            <w:pPr>
              <w:jc w:val="center"/>
              <w:rPr>
                <w:sz w:val="20"/>
              </w:rPr>
            </w:pPr>
          </w:p>
        </w:tc>
        <w:tc>
          <w:tcPr>
            <w:tcW w:w="6660" w:type="dxa"/>
            <w:shd w:val="clear" w:color="auto" w:fill="FFFF99"/>
          </w:tcPr>
          <w:p w:rsidR="00803C3D" w:rsidRPr="00DE062D" w:rsidRDefault="00803C3D" w:rsidP="007D001B">
            <w:pPr>
              <w:rPr>
                <w:b/>
                <w:sz w:val="20"/>
              </w:rPr>
            </w:pPr>
            <w:r w:rsidRPr="00DE062D">
              <w:rPr>
                <w:b/>
                <w:sz w:val="20"/>
              </w:rPr>
              <w:t>POSREDNE AKTIVNOSTI</w:t>
            </w:r>
            <w:r w:rsidR="00070BDC" w:rsidRPr="00DE062D">
              <w:rPr>
                <w:b/>
                <w:sz w:val="20"/>
              </w:rPr>
              <w:t>/storitve</w:t>
            </w:r>
            <w:r w:rsidRPr="00DE062D">
              <w:rPr>
                <w:b/>
                <w:sz w:val="20"/>
              </w:rPr>
              <w:t xml:space="preserve"> SOCIALNE OSKRBE</w:t>
            </w:r>
          </w:p>
        </w:tc>
        <w:tc>
          <w:tcPr>
            <w:tcW w:w="1800" w:type="dxa"/>
            <w:shd w:val="clear" w:color="auto" w:fill="FFFF99"/>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51</w:t>
            </w:r>
          </w:p>
        </w:tc>
        <w:tc>
          <w:tcPr>
            <w:tcW w:w="6660" w:type="dxa"/>
          </w:tcPr>
          <w:p w:rsidR="00803C3D" w:rsidRPr="00DE062D" w:rsidRDefault="00803C3D" w:rsidP="007D001B">
            <w:pPr>
              <w:rPr>
                <w:sz w:val="20"/>
              </w:rPr>
            </w:pPr>
            <w:r w:rsidRPr="00DE062D">
              <w:rPr>
                <w:sz w:val="20"/>
              </w:rPr>
              <w:t>Organizacija in notranji transport uporabnika</w:t>
            </w:r>
          </w:p>
        </w:tc>
        <w:tc>
          <w:tcPr>
            <w:tcW w:w="1800" w:type="dxa"/>
          </w:tcPr>
          <w:p w:rsidR="00803C3D" w:rsidRPr="00DE062D" w:rsidRDefault="00803C3D" w:rsidP="007D001B">
            <w:pPr>
              <w:jc w:val="center"/>
              <w:rPr>
                <w:sz w:val="20"/>
              </w:rPr>
            </w:pPr>
          </w:p>
        </w:tc>
      </w:tr>
      <w:tr w:rsidR="00803C3D" w:rsidRPr="00DE062D" w:rsidTr="0071238C">
        <w:tc>
          <w:tcPr>
            <w:tcW w:w="468" w:type="dxa"/>
            <w:vAlign w:val="center"/>
          </w:tcPr>
          <w:p w:rsidR="00803C3D" w:rsidRPr="00DE062D" w:rsidRDefault="0071238C" w:rsidP="0071238C">
            <w:pPr>
              <w:jc w:val="center"/>
              <w:rPr>
                <w:sz w:val="20"/>
              </w:rPr>
            </w:pPr>
            <w:r>
              <w:rPr>
                <w:sz w:val="20"/>
              </w:rPr>
              <w:t>52</w:t>
            </w:r>
          </w:p>
        </w:tc>
        <w:tc>
          <w:tcPr>
            <w:tcW w:w="6660" w:type="dxa"/>
            <w:vAlign w:val="center"/>
          </w:tcPr>
          <w:p w:rsidR="00803C3D" w:rsidRPr="00DE062D" w:rsidRDefault="00803C3D" w:rsidP="007D001B">
            <w:pPr>
              <w:rPr>
                <w:sz w:val="20"/>
              </w:rPr>
            </w:pPr>
            <w:r w:rsidRPr="00DE062D">
              <w:rPr>
                <w:sz w:val="20"/>
              </w:rPr>
              <w:t xml:space="preserve">Naročanje, sprejem in shranjevanje  domskega perila  </w:t>
            </w:r>
          </w:p>
        </w:tc>
        <w:tc>
          <w:tcPr>
            <w:tcW w:w="1800" w:type="dxa"/>
          </w:tcPr>
          <w:p w:rsidR="00803C3D" w:rsidRPr="00DE062D" w:rsidRDefault="00070BDC"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lastRenderedPageBreak/>
              <w:t>53</w:t>
            </w:r>
          </w:p>
        </w:tc>
        <w:tc>
          <w:tcPr>
            <w:tcW w:w="6660" w:type="dxa"/>
            <w:vAlign w:val="center"/>
          </w:tcPr>
          <w:p w:rsidR="00803C3D" w:rsidRPr="00DE062D" w:rsidRDefault="00803C3D" w:rsidP="007D001B">
            <w:pPr>
              <w:rPr>
                <w:sz w:val="20"/>
              </w:rPr>
            </w:pPr>
            <w:r w:rsidRPr="00DE062D">
              <w:rPr>
                <w:sz w:val="20"/>
              </w:rPr>
              <w:t xml:space="preserve">Naročanje, sprejem in shranjevanje potrošnega materiala  </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54</w:t>
            </w:r>
          </w:p>
        </w:tc>
        <w:tc>
          <w:tcPr>
            <w:tcW w:w="6660" w:type="dxa"/>
            <w:vAlign w:val="center"/>
          </w:tcPr>
          <w:p w:rsidR="00803C3D" w:rsidRPr="00DE062D" w:rsidRDefault="00803C3D" w:rsidP="007D001B">
            <w:pPr>
              <w:rPr>
                <w:sz w:val="20"/>
              </w:rPr>
            </w:pPr>
            <w:r w:rsidRPr="00DE062D">
              <w:rPr>
                <w:sz w:val="20"/>
              </w:rPr>
              <w:t>Predaja službe pomoči in oskrbe</w:t>
            </w:r>
          </w:p>
        </w:tc>
        <w:tc>
          <w:tcPr>
            <w:tcW w:w="1800" w:type="dxa"/>
          </w:tcPr>
          <w:p w:rsidR="00803C3D" w:rsidRPr="00DE062D" w:rsidRDefault="00803C3D"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55</w:t>
            </w:r>
          </w:p>
        </w:tc>
        <w:tc>
          <w:tcPr>
            <w:tcW w:w="6660" w:type="dxa"/>
            <w:vAlign w:val="center"/>
          </w:tcPr>
          <w:p w:rsidR="00803C3D" w:rsidRPr="00DE062D" w:rsidRDefault="00803C3D" w:rsidP="007D001B">
            <w:pPr>
              <w:rPr>
                <w:sz w:val="20"/>
              </w:rPr>
            </w:pPr>
            <w:r w:rsidRPr="00DE062D">
              <w:rPr>
                <w:sz w:val="20"/>
              </w:rPr>
              <w:t xml:space="preserve">Priprava uporabnika na sprejem   </w:t>
            </w:r>
          </w:p>
        </w:tc>
        <w:tc>
          <w:tcPr>
            <w:tcW w:w="1800" w:type="dxa"/>
          </w:tcPr>
          <w:p w:rsidR="00803C3D" w:rsidRPr="00DE062D" w:rsidRDefault="00070BDC" w:rsidP="007D001B">
            <w:pPr>
              <w:jc w:val="center"/>
              <w:rPr>
                <w:sz w:val="20"/>
              </w:rPr>
            </w:pPr>
            <w:r w:rsidRPr="00DE062D">
              <w:rPr>
                <w:sz w:val="20"/>
              </w:rPr>
              <w:t>redno</w:t>
            </w:r>
          </w:p>
        </w:tc>
      </w:tr>
      <w:tr w:rsidR="00FB732A" w:rsidRPr="00DE062D" w:rsidTr="0071238C">
        <w:tc>
          <w:tcPr>
            <w:tcW w:w="468" w:type="dxa"/>
            <w:vAlign w:val="center"/>
          </w:tcPr>
          <w:p w:rsidR="00FB732A" w:rsidRPr="00DE062D" w:rsidRDefault="0071238C" w:rsidP="0071238C">
            <w:pPr>
              <w:jc w:val="center"/>
              <w:rPr>
                <w:sz w:val="20"/>
              </w:rPr>
            </w:pPr>
            <w:r>
              <w:rPr>
                <w:sz w:val="20"/>
              </w:rPr>
              <w:t>56</w:t>
            </w:r>
          </w:p>
        </w:tc>
        <w:tc>
          <w:tcPr>
            <w:tcW w:w="6660" w:type="dxa"/>
            <w:vAlign w:val="center"/>
          </w:tcPr>
          <w:p w:rsidR="00FB732A" w:rsidRPr="00DE062D" w:rsidRDefault="00FB732A" w:rsidP="007D001B">
            <w:pPr>
              <w:rPr>
                <w:sz w:val="20"/>
              </w:rPr>
            </w:pPr>
            <w:r w:rsidRPr="00DE062D">
              <w:rPr>
                <w:sz w:val="20"/>
              </w:rPr>
              <w:t>Priprava uporabnika na odpust, premestitev-koordinacija načrtovanega odpusta</w:t>
            </w:r>
          </w:p>
        </w:tc>
        <w:tc>
          <w:tcPr>
            <w:tcW w:w="1800" w:type="dxa"/>
          </w:tcPr>
          <w:p w:rsidR="00FB732A" w:rsidRPr="00DE062D" w:rsidRDefault="00FB732A"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57</w:t>
            </w:r>
          </w:p>
        </w:tc>
        <w:tc>
          <w:tcPr>
            <w:tcW w:w="6660" w:type="dxa"/>
            <w:vAlign w:val="center"/>
          </w:tcPr>
          <w:p w:rsidR="00803C3D" w:rsidRPr="00DE062D" w:rsidRDefault="00803C3D" w:rsidP="007D001B">
            <w:pPr>
              <w:rPr>
                <w:sz w:val="20"/>
              </w:rPr>
            </w:pPr>
            <w:r w:rsidRPr="00DE062D">
              <w:rPr>
                <w:sz w:val="20"/>
              </w:rPr>
              <w:t xml:space="preserve">Priprava posteljne enote za sprejem uporabnika  </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58</w:t>
            </w:r>
          </w:p>
        </w:tc>
        <w:tc>
          <w:tcPr>
            <w:tcW w:w="6660" w:type="dxa"/>
            <w:vAlign w:val="center"/>
          </w:tcPr>
          <w:p w:rsidR="00803C3D" w:rsidRPr="00DE062D" w:rsidRDefault="00803C3D" w:rsidP="007D001B">
            <w:pPr>
              <w:rPr>
                <w:sz w:val="20"/>
              </w:rPr>
            </w:pPr>
            <w:r w:rsidRPr="00DE062D">
              <w:rPr>
                <w:sz w:val="20"/>
              </w:rPr>
              <w:t xml:space="preserve">Seznanjanje uporabnika z okoljem in zaposlenimi v enoti </w:t>
            </w:r>
          </w:p>
        </w:tc>
        <w:tc>
          <w:tcPr>
            <w:tcW w:w="1800" w:type="dxa"/>
          </w:tcPr>
          <w:p w:rsidR="00803C3D" w:rsidRPr="00DE062D" w:rsidRDefault="00070BDC" w:rsidP="007D001B">
            <w:pPr>
              <w:jc w:val="center"/>
              <w:rPr>
                <w:sz w:val="20"/>
              </w:rPr>
            </w:pPr>
            <w:r w:rsidRPr="00DE062D">
              <w:rPr>
                <w:sz w:val="20"/>
              </w:rPr>
              <w:t>Redno/ob sprejemu</w:t>
            </w:r>
          </w:p>
        </w:tc>
      </w:tr>
      <w:tr w:rsidR="00803C3D" w:rsidRPr="00DE062D" w:rsidTr="0071238C">
        <w:tc>
          <w:tcPr>
            <w:tcW w:w="468" w:type="dxa"/>
            <w:vAlign w:val="center"/>
          </w:tcPr>
          <w:p w:rsidR="00803C3D" w:rsidRPr="00DE062D" w:rsidRDefault="0071238C" w:rsidP="0071238C">
            <w:pPr>
              <w:jc w:val="center"/>
              <w:rPr>
                <w:sz w:val="20"/>
              </w:rPr>
            </w:pPr>
            <w:r>
              <w:rPr>
                <w:sz w:val="20"/>
              </w:rPr>
              <w:t>59</w:t>
            </w:r>
          </w:p>
        </w:tc>
        <w:tc>
          <w:tcPr>
            <w:tcW w:w="6660" w:type="dxa"/>
            <w:vAlign w:val="center"/>
          </w:tcPr>
          <w:p w:rsidR="00803C3D" w:rsidRPr="00DE062D" w:rsidRDefault="00803C3D" w:rsidP="007D001B">
            <w:pPr>
              <w:rPr>
                <w:sz w:val="20"/>
              </w:rPr>
            </w:pPr>
            <w:r w:rsidRPr="00DE062D">
              <w:rPr>
                <w:sz w:val="20"/>
              </w:rPr>
              <w:t xml:space="preserve">Sprejem in hramba uporabnikove lastnine  </w:t>
            </w:r>
          </w:p>
        </w:tc>
        <w:tc>
          <w:tcPr>
            <w:tcW w:w="1800" w:type="dxa"/>
          </w:tcPr>
          <w:p w:rsidR="00803C3D" w:rsidRPr="00DE062D" w:rsidRDefault="00803C3D"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60</w:t>
            </w:r>
          </w:p>
        </w:tc>
        <w:tc>
          <w:tcPr>
            <w:tcW w:w="6660" w:type="dxa"/>
            <w:vAlign w:val="center"/>
          </w:tcPr>
          <w:p w:rsidR="00803C3D" w:rsidRPr="00DE062D" w:rsidRDefault="00803C3D" w:rsidP="007D001B">
            <w:pPr>
              <w:rPr>
                <w:sz w:val="20"/>
              </w:rPr>
            </w:pPr>
            <w:r w:rsidRPr="00DE062D">
              <w:rPr>
                <w:sz w:val="20"/>
              </w:rPr>
              <w:t xml:space="preserve">Sprejem in shranjevanje  perila </w:t>
            </w:r>
          </w:p>
        </w:tc>
        <w:tc>
          <w:tcPr>
            <w:tcW w:w="1800" w:type="dxa"/>
          </w:tcPr>
          <w:p w:rsidR="00803C3D" w:rsidRPr="00DE062D" w:rsidRDefault="00070BDC" w:rsidP="007D001B">
            <w:pPr>
              <w:jc w:val="center"/>
              <w:rPr>
                <w:sz w:val="20"/>
              </w:rPr>
            </w:pPr>
            <w:r w:rsidRPr="00DE062D">
              <w:rPr>
                <w:sz w:val="20"/>
              </w:rPr>
              <w:t>redno</w:t>
            </w:r>
          </w:p>
        </w:tc>
      </w:tr>
      <w:tr w:rsidR="00803C3D" w:rsidRPr="00DE062D" w:rsidTr="0071238C">
        <w:tc>
          <w:tcPr>
            <w:tcW w:w="468" w:type="dxa"/>
            <w:vAlign w:val="center"/>
          </w:tcPr>
          <w:p w:rsidR="00803C3D" w:rsidRPr="00DE062D" w:rsidRDefault="0071238C" w:rsidP="0071238C">
            <w:pPr>
              <w:jc w:val="center"/>
              <w:rPr>
                <w:sz w:val="20"/>
              </w:rPr>
            </w:pPr>
            <w:r>
              <w:rPr>
                <w:sz w:val="20"/>
              </w:rPr>
              <w:t>61</w:t>
            </w:r>
          </w:p>
        </w:tc>
        <w:tc>
          <w:tcPr>
            <w:tcW w:w="6660" w:type="dxa"/>
            <w:vAlign w:val="center"/>
          </w:tcPr>
          <w:p w:rsidR="00803C3D" w:rsidRPr="00DE062D" w:rsidRDefault="00803C3D" w:rsidP="007D001B">
            <w:pPr>
              <w:rPr>
                <w:sz w:val="20"/>
              </w:rPr>
            </w:pPr>
            <w:r w:rsidRPr="00DE062D">
              <w:rPr>
                <w:sz w:val="20"/>
              </w:rPr>
              <w:t xml:space="preserve">Vodenje registrov uporabnikov </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62</w:t>
            </w:r>
          </w:p>
        </w:tc>
        <w:tc>
          <w:tcPr>
            <w:tcW w:w="6660" w:type="dxa"/>
            <w:vAlign w:val="center"/>
          </w:tcPr>
          <w:p w:rsidR="00803C3D" w:rsidRPr="00DE062D" w:rsidRDefault="00803C3D" w:rsidP="007D001B">
            <w:pPr>
              <w:rPr>
                <w:sz w:val="20"/>
              </w:rPr>
            </w:pPr>
            <w:r w:rsidRPr="00DE062D">
              <w:rPr>
                <w:sz w:val="20"/>
              </w:rPr>
              <w:t xml:space="preserve">Vodenje čakalnih list uporabnikov </w:t>
            </w:r>
          </w:p>
        </w:tc>
        <w:tc>
          <w:tcPr>
            <w:tcW w:w="1800" w:type="dxa"/>
          </w:tcPr>
          <w:p w:rsidR="00803C3D" w:rsidRPr="00DE062D" w:rsidRDefault="00070BDC" w:rsidP="007D001B">
            <w:pPr>
              <w:jc w:val="center"/>
              <w:rPr>
                <w:sz w:val="20"/>
              </w:rPr>
            </w:pPr>
            <w:r w:rsidRPr="00DE062D">
              <w:rPr>
                <w:sz w:val="20"/>
              </w:rPr>
              <w:t>Redno, p.p</w:t>
            </w:r>
          </w:p>
        </w:tc>
      </w:tr>
      <w:tr w:rsidR="00803C3D" w:rsidRPr="00DE062D" w:rsidTr="0071238C">
        <w:tc>
          <w:tcPr>
            <w:tcW w:w="468" w:type="dxa"/>
            <w:vAlign w:val="center"/>
          </w:tcPr>
          <w:p w:rsidR="00803C3D" w:rsidRPr="00DE062D" w:rsidRDefault="0071238C" w:rsidP="0071238C">
            <w:pPr>
              <w:jc w:val="center"/>
              <w:rPr>
                <w:sz w:val="20"/>
              </w:rPr>
            </w:pPr>
            <w:r>
              <w:rPr>
                <w:sz w:val="20"/>
              </w:rPr>
              <w:t>63</w:t>
            </w:r>
          </w:p>
        </w:tc>
        <w:tc>
          <w:tcPr>
            <w:tcW w:w="6660" w:type="dxa"/>
            <w:vAlign w:val="center"/>
          </w:tcPr>
          <w:p w:rsidR="00803C3D" w:rsidRPr="00DE062D" w:rsidRDefault="00803C3D" w:rsidP="007D001B">
            <w:pPr>
              <w:rPr>
                <w:sz w:val="20"/>
              </w:rPr>
            </w:pPr>
            <w:r w:rsidRPr="00DE062D">
              <w:rPr>
                <w:sz w:val="20"/>
              </w:rPr>
              <w:t>Spremljanje uporabnika na diagnostične preiskave</w:t>
            </w:r>
          </w:p>
        </w:tc>
        <w:tc>
          <w:tcPr>
            <w:tcW w:w="1800" w:type="dxa"/>
          </w:tcPr>
          <w:p w:rsidR="00803C3D" w:rsidRPr="00DE062D" w:rsidRDefault="00070BDC" w:rsidP="007D001B">
            <w:pPr>
              <w:jc w:val="center"/>
              <w:rPr>
                <w:sz w:val="20"/>
              </w:rPr>
            </w:pPr>
            <w:r w:rsidRPr="00DE062D">
              <w:rPr>
                <w:sz w:val="20"/>
              </w:rPr>
              <w:t>Po potrebi</w:t>
            </w:r>
          </w:p>
        </w:tc>
      </w:tr>
      <w:tr w:rsidR="00803C3D" w:rsidRPr="00DE062D" w:rsidTr="0071238C">
        <w:tc>
          <w:tcPr>
            <w:tcW w:w="468" w:type="dxa"/>
            <w:vAlign w:val="center"/>
          </w:tcPr>
          <w:p w:rsidR="00803C3D" w:rsidRPr="00DE062D" w:rsidRDefault="0071238C" w:rsidP="0071238C">
            <w:pPr>
              <w:jc w:val="center"/>
              <w:rPr>
                <w:sz w:val="20"/>
              </w:rPr>
            </w:pPr>
            <w:r>
              <w:rPr>
                <w:sz w:val="20"/>
              </w:rPr>
              <w:t>64</w:t>
            </w:r>
          </w:p>
        </w:tc>
        <w:tc>
          <w:tcPr>
            <w:tcW w:w="6660" w:type="dxa"/>
            <w:vAlign w:val="center"/>
          </w:tcPr>
          <w:p w:rsidR="00803C3D" w:rsidRPr="00DE062D" w:rsidRDefault="00803C3D" w:rsidP="007D001B">
            <w:pPr>
              <w:rPr>
                <w:sz w:val="20"/>
              </w:rPr>
            </w:pPr>
            <w:r w:rsidRPr="00DE062D">
              <w:rPr>
                <w:sz w:val="20"/>
              </w:rPr>
              <w:t xml:space="preserve">Sprejem in namestitev uporabnika v enoto    </w:t>
            </w:r>
          </w:p>
        </w:tc>
        <w:tc>
          <w:tcPr>
            <w:tcW w:w="1800" w:type="dxa"/>
          </w:tcPr>
          <w:p w:rsidR="00803C3D" w:rsidRPr="00DE062D" w:rsidRDefault="00070BDC" w:rsidP="007D001B">
            <w:pPr>
              <w:jc w:val="center"/>
              <w:rPr>
                <w:sz w:val="20"/>
              </w:rPr>
            </w:pPr>
            <w:r w:rsidRPr="00DE062D">
              <w:rPr>
                <w:sz w:val="20"/>
              </w:rPr>
              <w:t>redno</w:t>
            </w:r>
          </w:p>
        </w:tc>
      </w:tr>
    </w:tbl>
    <w:p w:rsidR="00803C3D" w:rsidRPr="00DE062D" w:rsidRDefault="00803C3D" w:rsidP="00803C3D">
      <w:pPr>
        <w:rPr>
          <w:sz w:val="20"/>
        </w:rPr>
      </w:pPr>
    </w:p>
    <w:p w:rsidR="00784E6D" w:rsidRPr="00DE062D" w:rsidRDefault="00784E6D" w:rsidP="008162D5">
      <w:pPr>
        <w:jc w:val="both"/>
        <w:rPr>
          <w:sz w:val="20"/>
        </w:rPr>
      </w:pPr>
      <w:r w:rsidRPr="00DE062D">
        <w:rPr>
          <w:sz w:val="20"/>
        </w:rPr>
        <w:t xml:space="preserve">Dom lahko organizira in izvaja tudi druge vrste prevozov in spremstev (npr. prevozi </w:t>
      </w:r>
      <w:r w:rsidR="005C6932" w:rsidRPr="00DE062D">
        <w:rPr>
          <w:sz w:val="20"/>
        </w:rPr>
        <w:t>stanovalcev</w:t>
      </w:r>
      <w:r w:rsidRPr="00DE062D">
        <w:rPr>
          <w:sz w:val="20"/>
        </w:rPr>
        <w:t xml:space="preserve"> na kontrolne  zdravstvene preglede</w:t>
      </w:r>
      <w:r w:rsidR="00FB732A" w:rsidRPr="00DE062D">
        <w:rPr>
          <w:sz w:val="20"/>
        </w:rPr>
        <w:t xml:space="preserve"> in spremstva</w:t>
      </w:r>
      <w:r w:rsidRPr="00DE062D">
        <w:rPr>
          <w:sz w:val="20"/>
        </w:rPr>
        <w:t xml:space="preserve">), vendar se ti prevozi </w:t>
      </w:r>
      <w:r w:rsidR="00FB732A" w:rsidRPr="00DE062D">
        <w:rPr>
          <w:sz w:val="20"/>
        </w:rPr>
        <w:t xml:space="preserve">in spremstva </w:t>
      </w:r>
      <w:r w:rsidRPr="00DE062D">
        <w:rPr>
          <w:sz w:val="20"/>
        </w:rPr>
        <w:t xml:space="preserve">zaračunajo po veljavnem ceniku storitev. </w:t>
      </w:r>
    </w:p>
    <w:p w:rsidR="00784E6D" w:rsidRPr="00DE062D" w:rsidRDefault="00784E6D" w:rsidP="008162D5">
      <w:pPr>
        <w:jc w:val="both"/>
        <w:rPr>
          <w:sz w:val="20"/>
        </w:rPr>
      </w:pPr>
      <w:r w:rsidRPr="00DE062D">
        <w:rPr>
          <w:sz w:val="20"/>
        </w:rPr>
        <w:t xml:space="preserve">Prostočasne dejavnosti se lahko izvajajo v domu ali zunaj njega, praviloma na področju: kulturno zabavnih, družabnih, ustvarjalnih, interesnih, rekreativnih, športnih in  okupacijskih dejavnosti ter duhovnega življenja. </w:t>
      </w:r>
    </w:p>
    <w:p w:rsidR="00784E6D" w:rsidRPr="00DE062D" w:rsidRDefault="00784E6D" w:rsidP="00784E6D">
      <w:pPr>
        <w:rPr>
          <w:color w:val="FF0000"/>
          <w:sz w:val="20"/>
        </w:rPr>
      </w:pPr>
    </w:p>
    <w:p w:rsidR="00C54233" w:rsidRPr="00DE062D" w:rsidRDefault="00C54233" w:rsidP="00C54233">
      <w:pPr>
        <w:rPr>
          <w:b/>
          <w:color w:val="FF0000"/>
          <w:sz w:val="20"/>
        </w:rPr>
      </w:pPr>
    </w:p>
    <w:p w:rsidR="00FB732A" w:rsidRPr="00DE062D" w:rsidRDefault="00FB732A" w:rsidP="00FB732A">
      <w:pPr>
        <w:rPr>
          <w:b/>
          <w:sz w:val="20"/>
        </w:rPr>
      </w:pPr>
      <w:r w:rsidRPr="00DE062D">
        <w:rPr>
          <w:b/>
          <w:sz w:val="20"/>
        </w:rPr>
        <w:t>Oskrba II</w:t>
      </w:r>
    </w:p>
    <w:p w:rsidR="00FB732A" w:rsidRPr="00DE062D" w:rsidRDefault="00FB732A" w:rsidP="00FB732A">
      <w:pPr>
        <w:rPr>
          <w:sz w:val="20"/>
        </w:rPr>
      </w:pPr>
    </w:p>
    <w:p w:rsidR="00FB732A" w:rsidRPr="00DE062D" w:rsidRDefault="00FB732A" w:rsidP="00DE062D">
      <w:pPr>
        <w:jc w:val="both"/>
        <w:rPr>
          <w:sz w:val="20"/>
        </w:rPr>
      </w:pPr>
      <w:r w:rsidRPr="00DE062D">
        <w:rPr>
          <w:sz w:val="20"/>
        </w:rPr>
        <w:t xml:space="preserve">V oskrbo II sodijo uporabniki z zmernimi starostnimi in drugimi težavami, ki potrebujejo večji obseg neposredne osebne pomoči. </w:t>
      </w:r>
    </w:p>
    <w:p w:rsidR="00FB732A" w:rsidRPr="00DE062D" w:rsidRDefault="00FB732A" w:rsidP="00DE062D">
      <w:pPr>
        <w:jc w:val="both"/>
        <w:rPr>
          <w:sz w:val="20"/>
        </w:rPr>
      </w:pPr>
    </w:p>
    <w:p w:rsidR="00060099" w:rsidRPr="00DE062D" w:rsidRDefault="00FB732A" w:rsidP="00DE062D">
      <w:pPr>
        <w:jc w:val="both"/>
        <w:rPr>
          <w:sz w:val="20"/>
        </w:rPr>
      </w:pPr>
      <w:r w:rsidRPr="00DE062D">
        <w:rPr>
          <w:sz w:val="20"/>
        </w:rPr>
        <w:t>Storitve se praviloma nanašajo na uporabnike, ki so pomični</w:t>
      </w:r>
      <w:r w:rsidR="00060099" w:rsidRPr="00DE062D">
        <w:rPr>
          <w:sz w:val="20"/>
        </w:rPr>
        <w:t xml:space="preserve"> ali delno pomični in skladno z lestvico ocene samooskrbe (LOSS) dosežejo določeno  število točk, ki ji uvrsti v kategorijo dva skladno z lestvico ocene samooskrbe, kar pomeni, da so občasno odvisni pri izvajanju aktivnosti samooskrbe. </w:t>
      </w:r>
    </w:p>
    <w:p w:rsidR="00FB732A" w:rsidRPr="00DE062D" w:rsidRDefault="00FB732A" w:rsidP="00DE062D">
      <w:pPr>
        <w:jc w:val="both"/>
        <w:rPr>
          <w:sz w:val="20"/>
        </w:rPr>
      </w:pPr>
      <w:r w:rsidRPr="00DE062D">
        <w:rPr>
          <w:sz w:val="20"/>
        </w:rPr>
        <w:t>Za zaračunavanje Oskrbe II morajo biti uporabniku, poleg standardnega obsega storitev Oskrbe I, zagotovljene storitve Oskrbe II in III</w:t>
      </w:r>
      <w:r w:rsidR="00060099" w:rsidRPr="00DE062D">
        <w:rPr>
          <w:sz w:val="20"/>
        </w:rPr>
        <w:t>/A ali III/B</w:t>
      </w:r>
      <w:r w:rsidRPr="00DE062D">
        <w:rPr>
          <w:sz w:val="20"/>
        </w:rPr>
        <w:t xml:space="preserve"> vsaj v skupni vrednosti 16 točk . </w:t>
      </w:r>
    </w:p>
    <w:p w:rsidR="00FB732A" w:rsidRPr="00DE062D" w:rsidRDefault="00FB732A" w:rsidP="00FB732A">
      <w:pPr>
        <w:rPr>
          <w:sz w:val="20"/>
        </w:rPr>
      </w:pPr>
    </w:p>
    <w:p w:rsidR="00C54233" w:rsidRPr="00DE062D" w:rsidRDefault="00D842DF" w:rsidP="008162D5">
      <w:pPr>
        <w:jc w:val="both"/>
        <w:rPr>
          <w:sz w:val="20"/>
        </w:rPr>
      </w:pPr>
      <w:r w:rsidRPr="00DE062D">
        <w:rPr>
          <w:sz w:val="20"/>
        </w:rPr>
        <w:t>P</w:t>
      </w:r>
      <w:r w:rsidR="00C54233" w:rsidRPr="00DE062D">
        <w:rPr>
          <w:sz w:val="20"/>
        </w:rPr>
        <w:t>ri večkratni izvedb</w:t>
      </w:r>
      <w:r w:rsidR="00263890" w:rsidRPr="00DE062D">
        <w:rPr>
          <w:sz w:val="20"/>
        </w:rPr>
        <w:t>i</w:t>
      </w:r>
      <w:r w:rsidR="00C54233" w:rsidRPr="00DE062D">
        <w:rPr>
          <w:sz w:val="20"/>
        </w:rPr>
        <w:t xml:space="preserve"> storitve se šteje vsaka ponovitev posebej. </w:t>
      </w:r>
    </w:p>
    <w:p w:rsidR="00C54233" w:rsidRPr="00DE062D" w:rsidRDefault="00C54233" w:rsidP="00C54233">
      <w:pPr>
        <w:rPr>
          <w:color w:val="FF0000"/>
          <w:sz w:val="20"/>
        </w:rPr>
      </w:pPr>
    </w:p>
    <w:p w:rsidR="00722C1C" w:rsidRDefault="00722C1C" w:rsidP="00C54233">
      <w:pPr>
        <w:rPr>
          <w:b/>
          <w:sz w:val="20"/>
        </w:rPr>
      </w:pPr>
    </w:p>
    <w:p w:rsidR="00C54233" w:rsidRPr="00DE062D" w:rsidRDefault="00C54233" w:rsidP="00C54233">
      <w:pPr>
        <w:rPr>
          <w:b/>
          <w:sz w:val="20"/>
        </w:rPr>
      </w:pPr>
      <w:r w:rsidRPr="00DE062D">
        <w:rPr>
          <w:b/>
          <w:sz w:val="20"/>
        </w:rPr>
        <w:t>Oskrba III</w:t>
      </w:r>
    </w:p>
    <w:p w:rsidR="00C54233" w:rsidRPr="00DE062D" w:rsidRDefault="00C54233" w:rsidP="00C54233">
      <w:pPr>
        <w:rPr>
          <w:sz w:val="20"/>
        </w:rPr>
      </w:pPr>
    </w:p>
    <w:p w:rsidR="00C54233" w:rsidRPr="00DE062D" w:rsidRDefault="00C54233" w:rsidP="008162D5">
      <w:pPr>
        <w:jc w:val="both"/>
        <w:rPr>
          <w:sz w:val="20"/>
        </w:rPr>
      </w:pPr>
      <w:r w:rsidRPr="00DE062D">
        <w:rPr>
          <w:sz w:val="20"/>
        </w:rPr>
        <w:t xml:space="preserve">V Oskrbo III sodijo </w:t>
      </w:r>
      <w:r w:rsidR="00263890" w:rsidRPr="00DE062D">
        <w:rPr>
          <w:sz w:val="20"/>
        </w:rPr>
        <w:t>stanovalci</w:t>
      </w:r>
      <w:r w:rsidRPr="00DE062D">
        <w:rPr>
          <w:sz w:val="20"/>
        </w:rPr>
        <w:t xml:space="preserve"> z najzahtevnejšimi starostnimi in drugimi težavami, ki v celoti potrebujejo neposredno osebno pomoč</w:t>
      </w:r>
      <w:r w:rsidR="00DA36D7" w:rsidRPr="00DE062D">
        <w:rPr>
          <w:sz w:val="20"/>
        </w:rPr>
        <w:t xml:space="preserve"> -Oskrba III/A ali</w:t>
      </w:r>
      <w:r w:rsidRPr="00DE062D">
        <w:rPr>
          <w:sz w:val="20"/>
        </w:rPr>
        <w:t xml:space="preserve"> </w:t>
      </w:r>
      <w:r w:rsidR="001653C1" w:rsidRPr="00DE062D">
        <w:rPr>
          <w:sz w:val="20"/>
        </w:rPr>
        <w:t xml:space="preserve">najtežje prizadeti </w:t>
      </w:r>
      <w:r w:rsidR="00263890" w:rsidRPr="00DE062D">
        <w:rPr>
          <w:sz w:val="20"/>
        </w:rPr>
        <w:t>stanovalci,</w:t>
      </w:r>
      <w:r w:rsidRPr="00DE062D">
        <w:rPr>
          <w:sz w:val="20"/>
        </w:rPr>
        <w:t xml:space="preserve"> ki v celoti potrebujejo stalno osebno pomoč </w:t>
      </w:r>
      <w:r w:rsidR="00DA36D7" w:rsidRPr="00DE062D">
        <w:rPr>
          <w:sz w:val="20"/>
        </w:rPr>
        <w:t>-</w:t>
      </w:r>
      <w:r w:rsidRPr="00DE062D">
        <w:rPr>
          <w:sz w:val="20"/>
        </w:rPr>
        <w:t xml:space="preserve">Oskrba III/B.    </w:t>
      </w:r>
    </w:p>
    <w:p w:rsidR="00C54233" w:rsidRPr="00DE062D" w:rsidRDefault="00C54233" w:rsidP="008162D5">
      <w:pPr>
        <w:jc w:val="both"/>
        <w:rPr>
          <w:sz w:val="20"/>
        </w:rPr>
      </w:pPr>
      <w:r w:rsidRPr="00DE062D">
        <w:rPr>
          <w:sz w:val="20"/>
        </w:rPr>
        <w:t xml:space="preserve">            </w:t>
      </w:r>
    </w:p>
    <w:p w:rsidR="00C54233" w:rsidRPr="00DE062D" w:rsidRDefault="00C54233" w:rsidP="008162D5">
      <w:pPr>
        <w:jc w:val="both"/>
        <w:rPr>
          <w:sz w:val="20"/>
        </w:rPr>
      </w:pPr>
      <w:r w:rsidRPr="00DE062D">
        <w:rPr>
          <w:sz w:val="20"/>
        </w:rPr>
        <w:t xml:space="preserve">Storitve se praviloma nanašajo na </w:t>
      </w:r>
      <w:r w:rsidR="00263890" w:rsidRPr="00DE062D">
        <w:rPr>
          <w:sz w:val="20"/>
        </w:rPr>
        <w:t>stanovalce,</w:t>
      </w:r>
      <w:r w:rsidRPr="00DE062D">
        <w:rPr>
          <w:sz w:val="20"/>
        </w:rPr>
        <w:t xml:space="preserve"> ki so delno pomični ali nepomični in so zaradi fizičnih ali psihičnih težav oziroma obeh, delno ali v celoti odvisni od pomoči pri izvajanju </w:t>
      </w:r>
      <w:r w:rsidR="00BF6D30" w:rsidRPr="00DE062D">
        <w:rPr>
          <w:sz w:val="20"/>
        </w:rPr>
        <w:t xml:space="preserve">vseh </w:t>
      </w:r>
      <w:r w:rsidRPr="00DE062D">
        <w:rPr>
          <w:sz w:val="20"/>
        </w:rPr>
        <w:t>osnovnih življenjskih aktivnosti.</w:t>
      </w:r>
      <w:r w:rsidR="007D001B" w:rsidRPr="00DE062D">
        <w:rPr>
          <w:sz w:val="20"/>
        </w:rPr>
        <w:t xml:space="preserve"> in skladno z lestvico ocene samooskrbe (LOSS) dosežejo določeno  število točk, ki ji uvrsti v kategorijo tri, štiri ali pet skladno z lestvico ocene samooskrbe, kar pomeni, da so delno odvisni pri izvajanju aktivnosti samooskrbe, v večji meri odvisni pri izvajanju aktivnosti samooskrbe oziroma popolnoma odvisni pri izvajanju aktivnosti samooskrbe.</w:t>
      </w:r>
    </w:p>
    <w:p w:rsidR="00C54233" w:rsidRPr="00DE062D" w:rsidRDefault="00C54233" w:rsidP="008162D5">
      <w:pPr>
        <w:jc w:val="both"/>
        <w:rPr>
          <w:sz w:val="20"/>
        </w:rPr>
      </w:pPr>
    </w:p>
    <w:p w:rsidR="00C54233" w:rsidRDefault="00C54233" w:rsidP="008162D5">
      <w:pPr>
        <w:jc w:val="both"/>
        <w:rPr>
          <w:sz w:val="20"/>
        </w:rPr>
      </w:pPr>
      <w:r w:rsidRPr="00DE062D">
        <w:rPr>
          <w:sz w:val="20"/>
        </w:rPr>
        <w:t xml:space="preserve">Zaradi trajnih sprememb je pomoč potrebna za opravljanje </w:t>
      </w:r>
      <w:r w:rsidR="001653C1" w:rsidRPr="00DE062D">
        <w:rPr>
          <w:sz w:val="20"/>
        </w:rPr>
        <w:t xml:space="preserve">vseh </w:t>
      </w:r>
      <w:r w:rsidRPr="00DE062D">
        <w:rPr>
          <w:sz w:val="20"/>
        </w:rPr>
        <w:t>osnovnih življenjskih potreb</w:t>
      </w:r>
      <w:r w:rsidR="007D001B" w:rsidRPr="00DE062D">
        <w:rPr>
          <w:sz w:val="20"/>
        </w:rPr>
        <w:t>.</w:t>
      </w:r>
    </w:p>
    <w:p w:rsidR="00023C10" w:rsidRPr="00DE062D" w:rsidRDefault="00023C10" w:rsidP="008162D5">
      <w:pPr>
        <w:jc w:val="both"/>
        <w:rPr>
          <w:sz w:val="20"/>
        </w:rPr>
      </w:pPr>
    </w:p>
    <w:p w:rsidR="001653C1" w:rsidRPr="00DE062D" w:rsidRDefault="00C54233" w:rsidP="008162D5">
      <w:pPr>
        <w:jc w:val="both"/>
        <w:rPr>
          <w:sz w:val="20"/>
        </w:rPr>
      </w:pPr>
      <w:r w:rsidRPr="00DE062D">
        <w:rPr>
          <w:sz w:val="20"/>
        </w:rPr>
        <w:t xml:space="preserve">Za zaračunavanje Oskrbe III/A mora biti </w:t>
      </w:r>
      <w:r w:rsidR="00263890" w:rsidRPr="00DE062D">
        <w:rPr>
          <w:sz w:val="20"/>
        </w:rPr>
        <w:t>stanovalcu</w:t>
      </w:r>
      <w:r w:rsidRPr="00DE062D">
        <w:rPr>
          <w:sz w:val="20"/>
        </w:rPr>
        <w:t>, poleg standardnega obsega storitev Oskrbe I,  zagotovljen</w:t>
      </w:r>
      <w:r w:rsidR="00D842DF" w:rsidRPr="00DE062D">
        <w:rPr>
          <w:sz w:val="20"/>
        </w:rPr>
        <w:t xml:space="preserve">ih še </w:t>
      </w:r>
      <w:r w:rsidR="00DE062D" w:rsidRPr="00484444">
        <w:rPr>
          <w:sz w:val="20"/>
        </w:rPr>
        <w:t xml:space="preserve">najmanj </w:t>
      </w:r>
      <w:r w:rsidR="007D001B" w:rsidRPr="00DE062D">
        <w:rPr>
          <w:sz w:val="20"/>
        </w:rPr>
        <w:t xml:space="preserve">33 točk </w:t>
      </w:r>
      <w:r w:rsidRPr="00DE062D">
        <w:rPr>
          <w:sz w:val="20"/>
        </w:rPr>
        <w:t>storit</w:t>
      </w:r>
      <w:r w:rsidR="001653C1" w:rsidRPr="00DE062D">
        <w:rPr>
          <w:sz w:val="20"/>
        </w:rPr>
        <w:t>e</w:t>
      </w:r>
      <w:r w:rsidRPr="00DE062D">
        <w:rPr>
          <w:sz w:val="20"/>
        </w:rPr>
        <w:t>v Oskrbe II</w:t>
      </w:r>
      <w:r w:rsidR="000423F3" w:rsidRPr="00DE062D">
        <w:rPr>
          <w:sz w:val="20"/>
        </w:rPr>
        <w:t>, III/A ali III/B</w:t>
      </w:r>
      <w:r w:rsidR="00D842DF" w:rsidRPr="00DE062D">
        <w:rPr>
          <w:sz w:val="20"/>
        </w:rPr>
        <w:t>. P</w:t>
      </w:r>
      <w:r w:rsidR="001653C1" w:rsidRPr="00DE062D">
        <w:rPr>
          <w:sz w:val="20"/>
        </w:rPr>
        <w:t>ri večkratni izvedb</w:t>
      </w:r>
      <w:r w:rsidR="00D842DF" w:rsidRPr="00DE062D">
        <w:rPr>
          <w:sz w:val="20"/>
        </w:rPr>
        <w:t>i</w:t>
      </w:r>
      <w:r w:rsidR="001653C1" w:rsidRPr="00DE062D">
        <w:rPr>
          <w:sz w:val="20"/>
        </w:rPr>
        <w:t xml:space="preserve"> storitve s</w:t>
      </w:r>
      <w:r w:rsidR="00D842DF" w:rsidRPr="00DE062D">
        <w:rPr>
          <w:sz w:val="20"/>
        </w:rPr>
        <w:t>e šteje vsaka ponovitev posebej.</w:t>
      </w:r>
    </w:p>
    <w:p w:rsidR="007D001B" w:rsidRPr="00DE062D" w:rsidRDefault="00C54233" w:rsidP="007D001B">
      <w:pPr>
        <w:jc w:val="both"/>
        <w:rPr>
          <w:sz w:val="20"/>
        </w:rPr>
      </w:pPr>
      <w:r w:rsidRPr="00DE062D">
        <w:rPr>
          <w:sz w:val="20"/>
        </w:rPr>
        <w:lastRenderedPageBreak/>
        <w:t xml:space="preserve">V Oskrbo III/B sodijo najtežje prizadeti </w:t>
      </w:r>
      <w:r w:rsidR="00263890" w:rsidRPr="00DE062D">
        <w:rPr>
          <w:sz w:val="20"/>
        </w:rPr>
        <w:t>stanovalci</w:t>
      </w:r>
      <w:r w:rsidRPr="00DE062D">
        <w:rPr>
          <w:sz w:val="20"/>
        </w:rPr>
        <w:t>, ki potrebujejo za stalno izvajanje oskrbe tudi obvezno strokovno pomoč (skladno z Zakonom o pokojninskem in invalidskem zavarovanju).</w:t>
      </w:r>
      <w:r w:rsidR="00BF6D30" w:rsidRPr="00DE062D">
        <w:rPr>
          <w:sz w:val="20"/>
        </w:rPr>
        <w:t xml:space="preserve"> </w:t>
      </w:r>
      <w:r w:rsidR="007D708A" w:rsidRPr="00DE062D">
        <w:rPr>
          <w:sz w:val="20"/>
        </w:rPr>
        <w:t xml:space="preserve">Stanovalcem v tej kategoriji oskrbe se zagotavlja 24 urno spremljanje in </w:t>
      </w:r>
      <w:r w:rsidR="007D708A" w:rsidRPr="00023C10">
        <w:rPr>
          <w:sz w:val="20"/>
        </w:rPr>
        <w:t xml:space="preserve">izvajanje nege </w:t>
      </w:r>
      <w:r w:rsidR="000423F3" w:rsidRPr="00023C10">
        <w:rPr>
          <w:sz w:val="20"/>
        </w:rPr>
        <w:t>ter</w:t>
      </w:r>
      <w:r w:rsidR="007D708A" w:rsidRPr="00023C10">
        <w:rPr>
          <w:sz w:val="20"/>
        </w:rPr>
        <w:t xml:space="preserve"> oskrbe.</w:t>
      </w:r>
      <w:r w:rsidR="007D001B" w:rsidRPr="00023C10">
        <w:rPr>
          <w:sz w:val="20"/>
        </w:rPr>
        <w:t xml:space="preserve"> in skladno z lestvico ocene samooskrbe (LOSS) dosežejo določeno  število točk, ki ji uvrsti v kategorijo</w:t>
      </w:r>
      <w:r w:rsidR="00FD22F3" w:rsidRPr="00023C10">
        <w:rPr>
          <w:sz w:val="20"/>
        </w:rPr>
        <w:t xml:space="preserve"> štiri ali</w:t>
      </w:r>
      <w:r w:rsidR="007D001B" w:rsidRPr="00023C10">
        <w:rPr>
          <w:sz w:val="20"/>
        </w:rPr>
        <w:t xml:space="preserve"> pet skladno z lestvico ocene samooskrbe, kar pomeni, da so</w:t>
      </w:r>
      <w:r w:rsidR="00FD22F3" w:rsidRPr="00023C10">
        <w:rPr>
          <w:sz w:val="20"/>
        </w:rPr>
        <w:t xml:space="preserve">  v večji meri ali </w:t>
      </w:r>
      <w:r w:rsidR="007D001B" w:rsidRPr="00023C10">
        <w:rPr>
          <w:sz w:val="20"/>
        </w:rPr>
        <w:t>popolnoma odvisni pri izvajanju aktivnosti</w:t>
      </w:r>
      <w:r w:rsidR="007D001B" w:rsidRPr="00DE062D">
        <w:rPr>
          <w:sz w:val="20"/>
        </w:rPr>
        <w:t xml:space="preserve"> samooskrbe.</w:t>
      </w:r>
    </w:p>
    <w:p w:rsidR="00C54233" w:rsidRPr="00DE062D" w:rsidRDefault="00C54233" w:rsidP="008162D5">
      <w:pPr>
        <w:jc w:val="both"/>
        <w:rPr>
          <w:sz w:val="20"/>
        </w:rPr>
      </w:pPr>
    </w:p>
    <w:p w:rsidR="00F434B1" w:rsidRPr="00DE062D" w:rsidRDefault="00C54233" w:rsidP="008162D5">
      <w:pPr>
        <w:jc w:val="both"/>
        <w:rPr>
          <w:sz w:val="20"/>
        </w:rPr>
      </w:pPr>
      <w:r w:rsidRPr="00DE062D">
        <w:rPr>
          <w:sz w:val="20"/>
        </w:rPr>
        <w:t xml:space="preserve">Za zaračunavanje Oskrbe III/B mora biti </w:t>
      </w:r>
      <w:r w:rsidR="00263890" w:rsidRPr="00DE062D">
        <w:rPr>
          <w:sz w:val="20"/>
        </w:rPr>
        <w:t>stanovalcu</w:t>
      </w:r>
      <w:r w:rsidRPr="00DE062D">
        <w:rPr>
          <w:sz w:val="20"/>
        </w:rPr>
        <w:t>, poleg standardnega obsega storitev Oskrbe I,  zagotovljen</w:t>
      </w:r>
      <w:r w:rsidR="007D708A" w:rsidRPr="00DE062D">
        <w:rPr>
          <w:sz w:val="20"/>
        </w:rPr>
        <w:t>ih</w:t>
      </w:r>
      <w:r w:rsidRPr="00DE062D">
        <w:rPr>
          <w:sz w:val="20"/>
        </w:rPr>
        <w:t xml:space="preserve"> </w:t>
      </w:r>
      <w:r w:rsidR="001653C1" w:rsidRPr="00DE062D">
        <w:rPr>
          <w:sz w:val="20"/>
        </w:rPr>
        <w:t xml:space="preserve"> </w:t>
      </w:r>
      <w:r w:rsidR="007D001B" w:rsidRPr="00DE062D">
        <w:rPr>
          <w:sz w:val="20"/>
        </w:rPr>
        <w:t>66 točk</w:t>
      </w:r>
      <w:r w:rsidR="001653C1" w:rsidRPr="00DE062D">
        <w:rPr>
          <w:sz w:val="20"/>
        </w:rPr>
        <w:t xml:space="preserve"> in več </w:t>
      </w:r>
      <w:r w:rsidRPr="00DE062D">
        <w:rPr>
          <w:sz w:val="20"/>
        </w:rPr>
        <w:t>storite</w:t>
      </w:r>
      <w:r w:rsidR="001653C1" w:rsidRPr="00DE062D">
        <w:rPr>
          <w:sz w:val="20"/>
        </w:rPr>
        <w:t>v</w:t>
      </w:r>
      <w:r w:rsidRPr="00DE062D">
        <w:rPr>
          <w:sz w:val="20"/>
        </w:rPr>
        <w:t xml:space="preserve"> Oskrbe II</w:t>
      </w:r>
      <w:r w:rsidR="000423F3" w:rsidRPr="00DE062D">
        <w:rPr>
          <w:sz w:val="20"/>
        </w:rPr>
        <w:t>, III/A ali III/B</w:t>
      </w:r>
      <w:r w:rsidRPr="00DE062D">
        <w:rPr>
          <w:sz w:val="20"/>
        </w:rPr>
        <w:t xml:space="preserve"> </w:t>
      </w:r>
      <w:r w:rsidR="001653C1" w:rsidRPr="00DE062D">
        <w:rPr>
          <w:sz w:val="20"/>
        </w:rPr>
        <w:t xml:space="preserve">. </w:t>
      </w:r>
      <w:r w:rsidR="00D842DF" w:rsidRPr="00DE062D">
        <w:rPr>
          <w:sz w:val="20"/>
        </w:rPr>
        <w:t>P</w:t>
      </w:r>
      <w:r w:rsidR="001653C1" w:rsidRPr="00DE062D">
        <w:rPr>
          <w:sz w:val="20"/>
        </w:rPr>
        <w:t>ri večkratni izvedb</w:t>
      </w:r>
      <w:r w:rsidR="00D842DF" w:rsidRPr="00DE062D">
        <w:rPr>
          <w:sz w:val="20"/>
        </w:rPr>
        <w:t>i</w:t>
      </w:r>
      <w:r w:rsidR="001653C1" w:rsidRPr="00DE062D">
        <w:rPr>
          <w:sz w:val="20"/>
        </w:rPr>
        <w:t xml:space="preserve"> storitve se šteje vsaka ponovitev posebej.</w:t>
      </w:r>
      <w:r w:rsidR="00D842DF" w:rsidRPr="00DE062D">
        <w:rPr>
          <w:sz w:val="20"/>
        </w:rPr>
        <w:t xml:space="preserve"> </w:t>
      </w:r>
    </w:p>
    <w:p w:rsidR="007D001B" w:rsidRPr="00DE062D" w:rsidRDefault="007D001B" w:rsidP="008162D5">
      <w:pPr>
        <w:jc w:val="both"/>
        <w:rPr>
          <w:sz w:val="20"/>
        </w:rPr>
      </w:pPr>
    </w:p>
    <w:p w:rsidR="00DE062D" w:rsidRDefault="00DE062D" w:rsidP="008162D5">
      <w:pPr>
        <w:jc w:val="both"/>
        <w:rPr>
          <w:b/>
          <w:sz w:val="20"/>
        </w:rPr>
      </w:pPr>
    </w:p>
    <w:p w:rsidR="007D001B" w:rsidRPr="00DE062D" w:rsidRDefault="007D001B" w:rsidP="008162D5">
      <w:pPr>
        <w:jc w:val="both"/>
        <w:rPr>
          <w:b/>
          <w:sz w:val="20"/>
        </w:rPr>
      </w:pPr>
      <w:r w:rsidRPr="00DE062D">
        <w:rPr>
          <w:b/>
          <w:sz w:val="20"/>
        </w:rPr>
        <w:t>Oskrba IV</w:t>
      </w:r>
    </w:p>
    <w:p w:rsidR="00004A9A" w:rsidRPr="00DE062D" w:rsidRDefault="00004A9A" w:rsidP="008162D5">
      <w:pPr>
        <w:jc w:val="both"/>
        <w:rPr>
          <w:sz w:val="20"/>
        </w:rPr>
      </w:pPr>
    </w:p>
    <w:p w:rsidR="00D94E00" w:rsidRPr="00DE062D" w:rsidRDefault="00D94E00" w:rsidP="00DE062D">
      <w:pPr>
        <w:jc w:val="both"/>
        <w:rPr>
          <w:sz w:val="20"/>
        </w:rPr>
      </w:pPr>
      <w:r w:rsidRPr="00DE062D">
        <w:rPr>
          <w:sz w:val="20"/>
        </w:rPr>
        <w:t xml:space="preserve">V Oskrbo IV sodijo uporabniki z zahtevnejšimi dolgotrajnimi težavami v duševnem zdravju, ki zaradi starostne demence ali sorodnih stanj potrebujejo delno ali popolno osebno pomoč in nadzor. </w:t>
      </w:r>
    </w:p>
    <w:p w:rsidR="00D94E00" w:rsidRPr="00DE062D" w:rsidRDefault="00D94E00" w:rsidP="00DE062D">
      <w:pPr>
        <w:jc w:val="both"/>
        <w:rPr>
          <w:sz w:val="20"/>
        </w:rPr>
      </w:pPr>
      <w:r w:rsidRPr="00DE062D">
        <w:rPr>
          <w:sz w:val="20"/>
        </w:rPr>
        <w:t xml:space="preserve">Za te uporabnike je značilno, da imajo pogosto ali trajno zmanjšano sposobnost razumevanja in presoje, težko sledijo daljšim pogovorom, težje dojemajo simbolno izražanje, ne morejo samostojno urejati finančnih zadev, samostojno potovati in imajo težave z orientacijo v prostoru in času. </w:t>
      </w:r>
    </w:p>
    <w:p w:rsidR="00D94E00" w:rsidRPr="00DE062D" w:rsidRDefault="00D94E00" w:rsidP="00DE062D">
      <w:pPr>
        <w:jc w:val="both"/>
        <w:rPr>
          <w:sz w:val="20"/>
        </w:rPr>
      </w:pPr>
    </w:p>
    <w:p w:rsidR="00D94E00" w:rsidRDefault="00D94E00" w:rsidP="00DE062D">
      <w:pPr>
        <w:jc w:val="both"/>
        <w:rPr>
          <w:sz w:val="20"/>
        </w:rPr>
      </w:pPr>
      <w:r w:rsidRPr="00DE062D">
        <w:rPr>
          <w:sz w:val="20"/>
        </w:rPr>
        <w:t xml:space="preserve">Osnova za razvrstitev uporabnika v Oskrbo IV je diagnoza specialista psihiatra skladna s prejšnjim odstavkom. Poleg tega pa mora biti uporabnikom v zagotovljena vzpodbuda za vključevanje v aktivnosti, ki jih še zmorejo, </w:t>
      </w:r>
      <w:r w:rsidR="005B3E72" w:rsidRPr="00DE062D">
        <w:rPr>
          <w:sz w:val="20"/>
        </w:rPr>
        <w:t xml:space="preserve"> in </w:t>
      </w:r>
      <w:r w:rsidR="00DE062D">
        <w:rPr>
          <w:sz w:val="20"/>
        </w:rPr>
        <w:t xml:space="preserve"> nadzor. </w:t>
      </w:r>
    </w:p>
    <w:p w:rsidR="00DE062D" w:rsidRPr="00DE062D" w:rsidRDefault="00DE062D" w:rsidP="00DE062D">
      <w:pPr>
        <w:jc w:val="both"/>
        <w:rPr>
          <w:sz w:val="20"/>
        </w:rPr>
      </w:pPr>
    </w:p>
    <w:p w:rsidR="00D94E00" w:rsidRPr="00DE062D" w:rsidRDefault="00D94E00" w:rsidP="00DE062D">
      <w:pPr>
        <w:jc w:val="both"/>
        <w:rPr>
          <w:sz w:val="20"/>
        </w:rPr>
      </w:pPr>
      <w:r w:rsidRPr="00DE062D">
        <w:rPr>
          <w:sz w:val="20"/>
        </w:rPr>
        <w:t>Poleg pogojev in storitev iz prejšnjega odstavka, mora biti za zara</w:t>
      </w:r>
      <w:r w:rsidR="006663B4">
        <w:rPr>
          <w:sz w:val="20"/>
        </w:rPr>
        <w:t xml:space="preserve">čunavanje Oskrbe IV uporabnikom </w:t>
      </w:r>
      <w:r w:rsidRPr="00DE062D">
        <w:rPr>
          <w:sz w:val="20"/>
        </w:rPr>
        <w:t xml:space="preserve"> zagotovljen tudi predpisan obseg storitev </w:t>
      </w:r>
      <w:r w:rsidR="0071238C">
        <w:rPr>
          <w:sz w:val="20"/>
        </w:rPr>
        <w:t>ali število točk Oskrbe II. Skladno z lestvico ocene samooskrbe (LOSS) morajo doseči določeno število točk, ki jih uvrsti v kate</w:t>
      </w:r>
      <w:r w:rsidR="006663B4">
        <w:rPr>
          <w:sz w:val="20"/>
        </w:rPr>
        <w:t>gorijo</w:t>
      </w:r>
      <w:r w:rsidR="0071238C">
        <w:rPr>
          <w:sz w:val="20"/>
        </w:rPr>
        <w:t xml:space="preserve"> III ali IV. To pomeni, da so delno ali v večji meri odvisni pri izvajanju aktivnosti samooskrbe.</w:t>
      </w:r>
    </w:p>
    <w:p w:rsidR="00C54233" w:rsidRDefault="00C54233" w:rsidP="00C54233">
      <w:pPr>
        <w:rPr>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5"/>
        <w:gridCol w:w="1535"/>
        <w:gridCol w:w="3071"/>
        <w:gridCol w:w="3071"/>
      </w:tblGrid>
      <w:tr w:rsidR="00BF6D30" w:rsidRPr="00DE062D">
        <w:tc>
          <w:tcPr>
            <w:tcW w:w="3070" w:type="dxa"/>
            <w:gridSpan w:val="2"/>
          </w:tcPr>
          <w:p w:rsidR="00BF6D30" w:rsidRPr="00DE062D" w:rsidRDefault="00BF6D30" w:rsidP="00C54233">
            <w:pPr>
              <w:rPr>
                <w:b/>
                <w:sz w:val="20"/>
              </w:rPr>
            </w:pPr>
            <w:r w:rsidRPr="00DE062D">
              <w:rPr>
                <w:b/>
                <w:sz w:val="20"/>
              </w:rPr>
              <w:t>Vrsta oskrbe</w:t>
            </w:r>
          </w:p>
        </w:tc>
        <w:tc>
          <w:tcPr>
            <w:tcW w:w="3071" w:type="dxa"/>
          </w:tcPr>
          <w:p w:rsidR="00BF6D30" w:rsidRPr="00DE062D" w:rsidRDefault="00BF6D30" w:rsidP="00C54233">
            <w:pPr>
              <w:rPr>
                <w:sz w:val="20"/>
              </w:rPr>
            </w:pPr>
          </w:p>
        </w:tc>
        <w:tc>
          <w:tcPr>
            <w:tcW w:w="3071" w:type="dxa"/>
          </w:tcPr>
          <w:p w:rsidR="00BF6D30" w:rsidRPr="00DE062D" w:rsidRDefault="00BF6D30" w:rsidP="00C54233">
            <w:pPr>
              <w:rPr>
                <w:sz w:val="20"/>
              </w:rPr>
            </w:pPr>
          </w:p>
        </w:tc>
      </w:tr>
      <w:tr w:rsidR="00BF6D30" w:rsidRPr="00DE062D">
        <w:tc>
          <w:tcPr>
            <w:tcW w:w="3070" w:type="dxa"/>
            <w:gridSpan w:val="2"/>
          </w:tcPr>
          <w:p w:rsidR="00BF6D30" w:rsidRPr="00DE062D" w:rsidRDefault="00BF6D30" w:rsidP="00C54233">
            <w:pPr>
              <w:rPr>
                <w:sz w:val="20"/>
              </w:rPr>
            </w:pPr>
            <w:r w:rsidRPr="00DE062D">
              <w:rPr>
                <w:sz w:val="20"/>
              </w:rPr>
              <w:t>Oskrba I</w:t>
            </w:r>
          </w:p>
        </w:tc>
        <w:tc>
          <w:tcPr>
            <w:tcW w:w="3071" w:type="dxa"/>
          </w:tcPr>
          <w:p w:rsidR="00BF6D30" w:rsidRPr="00DE062D" w:rsidRDefault="00BF6D30" w:rsidP="00C54233">
            <w:pPr>
              <w:rPr>
                <w:sz w:val="20"/>
              </w:rPr>
            </w:pPr>
            <w:r w:rsidRPr="00DE062D">
              <w:rPr>
                <w:sz w:val="20"/>
              </w:rPr>
              <w:t>Vsi stanovalci</w:t>
            </w:r>
          </w:p>
        </w:tc>
        <w:tc>
          <w:tcPr>
            <w:tcW w:w="3071" w:type="dxa"/>
          </w:tcPr>
          <w:p w:rsidR="00BF6D30" w:rsidRPr="00DE062D" w:rsidRDefault="00BF6D30" w:rsidP="00C54233">
            <w:pPr>
              <w:rPr>
                <w:sz w:val="20"/>
              </w:rPr>
            </w:pPr>
          </w:p>
        </w:tc>
      </w:tr>
      <w:tr w:rsidR="00D768B2" w:rsidRPr="00DE062D">
        <w:tc>
          <w:tcPr>
            <w:tcW w:w="3070" w:type="dxa"/>
            <w:gridSpan w:val="2"/>
          </w:tcPr>
          <w:p w:rsidR="00D768B2" w:rsidRPr="00DE062D" w:rsidRDefault="00D768B2" w:rsidP="00C54233">
            <w:pPr>
              <w:rPr>
                <w:sz w:val="20"/>
              </w:rPr>
            </w:pPr>
          </w:p>
        </w:tc>
        <w:tc>
          <w:tcPr>
            <w:tcW w:w="3071" w:type="dxa"/>
          </w:tcPr>
          <w:p w:rsidR="00D768B2" w:rsidRPr="00DE062D" w:rsidRDefault="00D768B2" w:rsidP="00C54233">
            <w:pPr>
              <w:rPr>
                <w:sz w:val="20"/>
              </w:rPr>
            </w:pPr>
          </w:p>
        </w:tc>
        <w:tc>
          <w:tcPr>
            <w:tcW w:w="3071" w:type="dxa"/>
          </w:tcPr>
          <w:p w:rsidR="00D768B2" w:rsidRPr="00DE062D" w:rsidRDefault="00D768B2" w:rsidP="00C54233">
            <w:pPr>
              <w:rPr>
                <w:sz w:val="20"/>
              </w:rPr>
            </w:pPr>
          </w:p>
        </w:tc>
      </w:tr>
      <w:tr w:rsidR="008162D5" w:rsidRPr="00DE062D">
        <w:tc>
          <w:tcPr>
            <w:tcW w:w="3070" w:type="dxa"/>
            <w:gridSpan w:val="2"/>
          </w:tcPr>
          <w:p w:rsidR="008162D5" w:rsidRPr="00DE062D" w:rsidRDefault="008162D5" w:rsidP="00C54233">
            <w:pPr>
              <w:rPr>
                <w:sz w:val="20"/>
              </w:rPr>
            </w:pPr>
          </w:p>
        </w:tc>
        <w:tc>
          <w:tcPr>
            <w:tcW w:w="3071" w:type="dxa"/>
          </w:tcPr>
          <w:p w:rsidR="008162D5" w:rsidRPr="00DE062D" w:rsidRDefault="008162D5" w:rsidP="00C54233">
            <w:pPr>
              <w:rPr>
                <w:b/>
                <w:sz w:val="20"/>
              </w:rPr>
            </w:pPr>
            <w:r w:rsidRPr="00DE062D">
              <w:rPr>
                <w:b/>
                <w:sz w:val="20"/>
              </w:rPr>
              <w:t>Minimum storitev</w:t>
            </w:r>
          </w:p>
        </w:tc>
        <w:tc>
          <w:tcPr>
            <w:tcW w:w="3071" w:type="dxa"/>
          </w:tcPr>
          <w:p w:rsidR="008162D5" w:rsidRPr="00DE062D" w:rsidRDefault="008162D5" w:rsidP="00C54233">
            <w:pPr>
              <w:rPr>
                <w:b/>
                <w:sz w:val="20"/>
              </w:rPr>
            </w:pPr>
            <w:r w:rsidRPr="00DE062D">
              <w:rPr>
                <w:b/>
                <w:sz w:val="20"/>
              </w:rPr>
              <w:t>Maksimum storitev</w:t>
            </w:r>
          </w:p>
        </w:tc>
      </w:tr>
      <w:tr w:rsidR="00D768B2" w:rsidRPr="00DE062D">
        <w:tc>
          <w:tcPr>
            <w:tcW w:w="1535" w:type="dxa"/>
          </w:tcPr>
          <w:p w:rsidR="00D768B2" w:rsidRPr="00DE062D" w:rsidRDefault="00D768B2" w:rsidP="00C54233">
            <w:pPr>
              <w:rPr>
                <w:sz w:val="20"/>
              </w:rPr>
            </w:pPr>
            <w:r w:rsidRPr="00DE062D">
              <w:rPr>
                <w:sz w:val="20"/>
              </w:rPr>
              <w:t>Oskrba II</w:t>
            </w:r>
          </w:p>
        </w:tc>
        <w:tc>
          <w:tcPr>
            <w:tcW w:w="1535" w:type="dxa"/>
          </w:tcPr>
          <w:p w:rsidR="00D768B2" w:rsidRPr="00DE062D" w:rsidRDefault="00D768B2" w:rsidP="00C54233">
            <w:pPr>
              <w:rPr>
                <w:sz w:val="20"/>
              </w:rPr>
            </w:pPr>
            <w:r w:rsidRPr="00DE062D">
              <w:rPr>
                <w:sz w:val="20"/>
              </w:rPr>
              <w:t>LOSS II</w:t>
            </w:r>
          </w:p>
        </w:tc>
        <w:tc>
          <w:tcPr>
            <w:tcW w:w="3071" w:type="dxa"/>
          </w:tcPr>
          <w:p w:rsidR="00D768B2" w:rsidRPr="00DE062D" w:rsidRDefault="00D768B2" w:rsidP="00C54233">
            <w:pPr>
              <w:rPr>
                <w:sz w:val="20"/>
              </w:rPr>
            </w:pPr>
            <w:r w:rsidRPr="00DE062D">
              <w:rPr>
                <w:sz w:val="20"/>
              </w:rPr>
              <w:t>16</w:t>
            </w:r>
          </w:p>
        </w:tc>
        <w:tc>
          <w:tcPr>
            <w:tcW w:w="3071" w:type="dxa"/>
          </w:tcPr>
          <w:p w:rsidR="00D768B2" w:rsidRPr="00DE062D" w:rsidRDefault="00D768B2" w:rsidP="00C54233">
            <w:pPr>
              <w:rPr>
                <w:sz w:val="20"/>
              </w:rPr>
            </w:pPr>
            <w:r w:rsidRPr="00DE062D">
              <w:rPr>
                <w:sz w:val="20"/>
              </w:rPr>
              <w:t>32</w:t>
            </w:r>
          </w:p>
        </w:tc>
      </w:tr>
      <w:tr w:rsidR="00D768B2" w:rsidRPr="00DE062D">
        <w:tc>
          <w:tcPr>
            <w:tcW w:w="1535" w:type="dxa"/>
          </w:tcPr>
          <w:p w:rsidR="00D768B2" w:rsidRPr="00DE062D" w:rsidRDefault="00D768B2" w:rsidP="00C54233">
            <w:pPr>
              <w:rPr>
                <w:sz w:val="20"/>
              </w:rPr>
            </w:pPr>
            <w:r w:rsidRPr="00DE062D">
              <w:rPr>
                <w:sz w:val="20"/>
              </w:rPr>
              <w:t>Oskrba III/A</w:t>
            </w:r>
          </w:p>
        </w:tc>
        <w:tc>
          <w:tcPr>
            <w:tcW w:w="1535" w:type="dxa"/>
          </w:tcPr>
          <w:p w:rsidR="00D768B2" w:rsidRPr="00DE062D" w:rsidRDefault="00D768B2" w:rsidP="00C54233">
            <w:pPr>
              <w:rPr>
                <w:sz w:val="20"/>
              </w:rPr>
            </w:pPr>
            <w:r w:rsidRPr="00DE062D">
              <w:rPr>
                <w:sz w:val="20"/>
              </w:rPr>
              <w:t>LOS III, IV</w:t>
            </w:r>
          </w:p>
        </w:tc>
        <w:tc>
          <w:tcPr>
            <w:tcW w:w="3071" w:type="dxa"/>
          </w:tcPr>
          <w:p w:rsidR="00D768B2" w:rsidRPr="00DE062D" w:rsidRDefault="00D768B2" w:rsidP="00C54233">
            <w:pPr>
              <w:rPr>
                <w:sz w:val="20"/>
              </w:rPr>
            </w:pPr>
            <w:r w:rsidRPr="00DE062D">
              <w:rPr>
                <w:sz w:val="20"/>
              </w:rPr>
              <w:t>33</w:t>
            </w:r>
          </w:p>
        </w:tc>
        <w:tc>
          <w:tcPr>
            <w:tcW w:w="3071" w:type="dxa"/>
          </w:tcPr>
          <w:p w:rsidR="00D768B2" w:rsidRPr="00DE062D" w:rsidRDefault="00D768B2" w:rsidP="00C54233">
            <w:pPr>
              <w:rPr>
                <w:sz w:val="20"/>
              </w:rPr>
            </w:pPr>
            <w:r w:rsidRPr="00DE062D">
              <w:rPr>
                <w:sz w:val="20"/>
              </w:rPr>
              <w:t>65</w:t>
            </w:r>
          </w:p>
        </w:tc>
      </w:tr>
      <w:tr w:rsidR="00D768B2" w:rsidRPr="00DE062D">
        <w:tc>
          <w:tcPr>
            <w:tcW w:w="1535" w:type="dxa"/>
          </w:tcPr>
          <w:p w:rsidR="00D768B2" w:rsidRPr="00DE062D" w:rsidRDefault="00D768B2" w:rsidP="00C54233">
            <w:pPr>
              <w:rPr>
                <w:sz w:val="20"/>
              </w:rPr>
            </w:pPr>
            <w:r w:rsidRPr="00DE062D">
              <w:rPr>
                <w:sz w:val="20"/>
              </w:rPr>
              <w:t>Oskrba III/B</w:t>
            </w:r>
          </w:p>
        </w:tc>
        <w:tc>
          <w:tcPr>
            <w:tcW w:w="1535" w:type="dxa"/>
          </w:tcPr>
          <w:p w:rsidR="00D768B2" w:rsidRPr="00023C10" w:rsidRDefault="00D768B2" w:rsidP="00C54233">
            <w:pPr>
              <w:rPr>
                <w:sz w:val="20"/>
              </w:rPr>
            </w:pPr>
            <w:r w:rsidRPr="00023C10">
              <w:rPr>
                <w:sz w:val="20"/>
              </w:rPr>
              <w:t xml:space="preserve">LOSS </w:t>
            </w:r>
            <w:r w:rsidR="00FD22F3" w:rsidRPr="00023C10">
              <w:rPr>
                <w:sz w:val="20"/>
              </w:rPr>
              <w:t>IV,</w:t>
            </w:r>
            <w:r w:rsidRPr="00023C10">
              <w:rPr>
                <w:sz w:val="20"/>
              </w:rPr>
              <w:t>V</w:t>
            </w:r>
          </w:p>
        </w:tc>
        <w:tc>
          <w:tcPr>
            <w:tcW w:w="3071" w:type="dxa"/>
          </w:tcPr>
          <w:p w:rsidR="00D768B2" w:rsidRPr="00DE062D" w:rsidRDefault="00D768B2" w:rsidP="00C54233">
            <w:pPr>
              <w:rPr>
                <w:sz w:val="20"/>
              </w:rPr>
            </w:pPr>
            <w:r w:rsidRPr="00DE062D">
              <w:rPr>
                <w:sz w:val="20"/>
              </w:rPr>
              <w:t>66</w:t>
            </w:r>
          </w:p>
        </w:tc>
        <w:tc>
          <w:tcPr>
            <w:tcW w:w="3071" w:type="dxa"/>
          </w:tcPr>
          <w:p w:rsidR="00D768B2" w:rsidRPr="00DE062D" w:rsidRDefault="00D768B2" w:rsidP="00C54233">
            <w:pPr>
              <w:rPr>
                <w:sz w:val="20"/>
              </w:rPr>
            </w:pPr>
          </w:p>
        </w:tc>
      </w:tr>
      <w:tr w:rsidR="00D768B2" w:rsidRPr="00DE062D">
        <w:tc>
          <w:tcPr>
            <w:tcW w:w="1535" w:type="dxa"/>
          </w:tcPr>
          <w:p w:rsidR="00D768B2" w:rsidRPr="00DE062D" w:rsidRDefault="00D768B2" w:rsidP="00C54233">
            <w:pPr>
              <w:rPr>
                <w:sz w:val="20"/>
              </w:rPr>
            </w:pPr>
            <w:r w:rsidRPr="00DE062D">
              <w:rPr>
                <w:sz w:val="20"/>
              </w:rPr>
              <w:t>Oskrba IV</w:t>
            </w:r>
          </w:p>
        </w:tc>
        <w:tc>
          <w:tcPr>
            <w:tcW w:w="1535" w:type="dxa"/>
          </w:tcPr>
          <w:p w:rsidR="00D768B2" w:rsidRPr="00DE062D" w:rsidRDefault="00D768B2" w:rsidP="00C54233">
            <w:pPr>
              <w:rPr>
                <w:sz w:val="20"/>
              </w:rPr>
            </w:pPr>
            <w:r w:rsidRPr="00DE062D">
              <w:rPr>
                <w:sz w:val="20"/>
              </w:rPr>
              <w:t>LOSS III, IV</w:t>
            </w:r>
            <w:r w:rsidR="005B3E72" w:rsidRPr="00DE062D">
              <w:rPr>
                <w:sz w:val="20"/>
              </w:rPr>
              <w:t>, nadzor</w:t>
            </w:r>
          </w:p>
        </w:tc>
        <w:tc>
          <w:tcPr>
            <w:tcW w:w="3071" w:type="dxa"/>
          </w:tcPr>
          <w:p w:rsidR="00D768B2" w:rsidRPr="00DE062D" w:rsidRDefault="00D768B2" w:rsidP="00C54233">
            <w:pPr>
              <w:rPr>
                <w:sz w:val="20"/>
              </w:rPr>
            </w:pPr>
            <w:r w:rsidRPr="00DE062D">
              <w:rPr>
                <w:sz w:val="20"/>
              </w:rPr>
              <w:t>16</w:t>
            </w:r>
          </w:p>
        </w:tc>
        <w:tc>
          <w:tcPr>
            <w:tcW w:w="3071" w:type="dxa"/>
          </w:tcPr>
          <w:p w:rsidR="00D768B2" w:rsidRPr="00DE062D" w:rsidRDefault="00D768B2" w:rsidP="00C54233">
            <w:pPr>
              <w:rPr>
                <w:sz w:val="20"/>
              </w:rPr>
            </w:pPr>
            <w:r w:rsidRPr="00DE062D">
              <w:rPr>
                <w:sz w:val="20"/>
              </w:rPr>
              <w:t>65</w:t>
            </w:r>
          </w:p>
        </w:tc>
      </w:tr>
    </w:tbl>
    <w:p w:rsidR="00263890" w:rsidRPr="00DE062D" w:rsidRDefault="00263890" w:rsidP="00C54233">
      <w:pPr>
        <w:rPr>
          <w:color w:val="FF0000"/>
          <w:sz w:val="20"/>
        </w:rPr>
      </w:pPr>
    </w:p>
    <w:p w:rsidR="00937FDB" w:rsidRPr="00DE062D" w:rsidRDefault="00937FDB" w:rsidP="00937FDB">
      <w:pPr>
        <w:rPr>
          <w:sz w:val="20"/>
        </w:rPr>
      </w:pPr>
      <w:r w:rsidRPr="00DE062D">
        <w:rPr>
          <w:sz w:val="20"/>
        </w:rPr>
        <w:t xml:space="preserve">Poleg standardnega obsega storitev Oskrbe I </w:t>
      </w:r>
      <w:r w:rsidR="000423F3" w:rsidRPr="00DE062D">
        <w:rPr>
          <w:sz w:val="20"/>
        </w:rPr>
        <w:t xml:space="preserve">(vsi stanovalci), se lahko stanovalcem zagotovijo še storitve oskrbe II, III/A </w:t>
      </w:r>
      <w:r w:rsidR="00D768B2" w:rsidRPr="00DE062D">
        <w:rPr>
          <w:sz w:val="20"/>
        </w:rPr>
        <w:t xml:space="preserve">, </w:t>
      </w:r>
      <w:r w:rsidR="000423F3" w:rsidRPr="00DE062D">
        <w:rPr>
          <w:sz w:val="20"/>
        </w:rPr>
        <w:t>III/B</w:t>
      </w:r>
      <w:r w:rsidR="00D768B2" w:rsidRPr="00DE062D">
        <w:rPr>
          <w:sz w:val="20"/>
        </w:rPr>
        <w:t xml:space="preserve"> ali IV</w:t>
      </w:r>
      <w:r w:rsidR="000423F3" w:rsidRPr="00DE062D">
        <w:rPr>
          <w:sz w:val="20"/>
        </w:rPr>
        <w:t xml:space="preserve"> in sicer:</w:t>
      </w:r>
    </w:p>
    <w:p w:rsidR="00004A9A" w:rsidRPr="00DE062D" w:rsidRDefault="00004A9A" w:rsidP="00937FDB">
      <w:pPr>
        <w:rPr>
          <w:sz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480"/>
        <w:gridCol w:w="1665"/>
        <w:gridCol w:w="855"/>
      </w:tblGrid>
      <w:tr w:rsidR="00C6484A" w:rsidRPr="00DE062D" w:rsidTr="00722C1C">
        <w:tc>
          <w:tcPr>
            <w:tcW w:w="468" w:type="dxa"/>
            <w:shd w:val="clear" w:color="auto" w:fill="FFCC99"/>
            <w:vAlign w:val="center"/>
          </w:tcPr>
          <w:p w:rsidR="00C6484A" w:rsidRPr="00DE062D" w:rsidRDefault="00C6484A" w:rsidP="00722C1C">
            <w:pPr>
              <w:jc w:val="center"/>
              <w:rPr>
                <w:b/>
                <w:sz w:val="20"/>
              </w:rPr>
            </w:pPr>
            <w:bookmarkStart w:id="0" w:name="OLE_LINK1"/>
            <w:bookmarkStart w:id="1" w:name="OLE_LINK2"/>
          </w:p>
        </w:tc>
        <w:tc>
          <w:tcPr>
            <w:tcW w:w="6480" w:type="dxa"/>
            <w:shd w:val="clear" w:color="auto" w:fill="FFCC99"/>
          </w:tcPr>
          <w:p w:rsidR="00C6484A" w:rsidRPr="00DE062D" w:rsidRDefault="00C6484A" w:rsidP="00560E98">
            <w:pPr>
              <w:rPr>
                <w:b/>
                <w:sz w:val="20"/>
              </w:rPr>
            </w:pPr>
            <w:r w:rsidRPr="00DE062D">
              <w:rPr>
                <w:b/>
                <w:sz w:val="20"/>
              </w:rPr>
              <w:t xml:space="preserve"> AKTIVNOSTI/STORITVE OSKRBE II in III/a, III/b</w:t>
            </w:r>
          </w:p>
        </w:tc>
        <w:tc>
          <w:tcPr>
            <w:tcW w:w="1665" w:type="dxa"/>
            <w:shd w:val="clear" w:color="auto" w:fill="FFCC99"/>
          </w:tcPr>
          <w:p w:rsidR="00C6484A" w:rsidRPr="00DE062D" w:rsidRDefault="00C6484A" w:rsidP="00560E98">
            <w:pPr>
              <w:jc w:val="center"/>
              <w:rPr>
                <w:b/>
                <w:sz w:val="20"/>
              </w:rPr>
            </w:pPr>
          </w:p>
        </w:tc>
        <w:tc>
          <w:tcPr>
            <w:tcW w:w="855" w:type="dxa"/>
            <w:shd w:val="clear" w:color="auto" w:fill="FFCC99"/>
          </w:tcPr>
          <w:p w:rsidR="00C6484A" w:rsidRPr="00DE062D" w:rsidRDefault="00C6484A" w:rsidP="00560E98">
            <w:pPr>
              <w:jc w:val="center"/>
              <w:rPr>
                <w:b/>
                <w:sz w:val="20"/>
              </w:rPr>
            </w:pPr>
          </w:p>
        </w:tc>
      </w:tr>
      <w:tr w:rsidR="00C6484A" w:rsidRPr="00DE062D" w:rsidTr="00722C1C">
        <w:tc>
          <w:tcPr>
            <w:tcW w:w="468" w:type="dxa"/>
            <w:tcBorders>
              <w:bottom w:val="single" w:sz="4" w:space="0" w:color="auto"/>
            </w:tcBorders>
            <w:vAlign w:val="center"/>
          </w:tcPr>
          <w:p w:rsidR="00C6484A" w:rsidRPr="00DE062D" w:rsidRDefault="00C6484A" w:rsidP="00722C1C">
            <w:pPr>
              <w:jc w:val="center"/>
              <w:rPr>
                <w:sz w:val="20"/>
              </w:rPr>
            </w:pPr>
            <w:r w:rsidRPr="00DE062D">
              <w:rPr>
                <w:sz w:val="20"/>
              </w:rPr>
              <w:t>št.</w:t>
            </w:r>
          </w:p>
        </w:tc>
        <w:tc>
          <w:tcPr>
            <w:tcW w:w="6480" w:type="dxa"/>
            <w:tcBorders>
              <w:bottom w:val="single" w:sz="4" w:space="0" w:color="auto"/>
            </w:tcBorders>
          </w:tcPr>
          <w:p w:rsidR="00C6484A" w:rsidRPr="00DE062D" w:rsidRDefault="00C6484A" w:rsidP="00560E98">
            <w:pPr>
              <w:rPr>
                <w:sz w:val="20"/>
              </w:rPr>
            </w:pPr>
            <w:r w:rsidRPr="00DE062D">
              <w:rPr>
                <w:sz w:val="20"/>
              </w:rPr>
              <w:t>naziv</w:t>
            </w:r>
          </w:p>
        </w:tc>
        <w:tc>
          <w:tcPr>
            <w:tcW w:w="1665" w:type="dxa"/>
            <w:tcBorders>
              <w:bottom w:val="single" w:sz="4" w:space="0" w:color="auto"/>
            </w:tcBorders>
          </w:tcPr>
          <w:p w:rsidR="00C6484A" w:rsidRPr="00DE062D" w:rsidRDefault="00C6484A" w:rsidP="00560E98">
            <w:pPr>
              <w:jc w:val="center"/>
              <w:rPr>
                <w:sz w:val="20"/>
              </w:rPr>
            </w:pPr>
            <w:r w:rsidRPr="00DE062D">
              <w:rPr>
                <w:sz w:val="20"/>
              </w:rPr>
              <w:t>frekvenca</w:t>
            </w:r>
          </w:p>
        </w:tc>
        <w:tc>
          <w:tcPr>
            <w:tcW w:w="855" w:type="dxa"/>
            <w:tcBorders>
              <w:bottom w:val="single" w:sz="4" w:space="0" w:color="auto"/>
            </w:tcBorders>
          </w:tcPr>
          <w:p w:rsidR="00C6484A" w:rsidRPr="00DE062D" w:rsidRDefault="00C6484A" w:rsidP="00560E98">
            <w:pPr>
              <w:jc w:val="center"/>
              <w:rPr>
                <w:sz w:val="20"/>
              </w:rPr>
            </w:pPr>
            <w:r w:rsidRPr="00DE062D">
              <w:rPr>
                <w:sz w:val="20"/>
              </w:rPr>
              <w:t>točke</w:t>
            </w:r>
          </w:p>
        </w:tc>
      </w:tr>
      <w:tr w:rsidR="00C6484A" w:rsidRPr="0071238C" w:rsidTr="00722C1C">
        <w:tc>
          <w:tcPr>
            <w:tcW w:w="468" w:type="dxa"/>
            <w:shd w:val="clear" w:color="auto" w:fill="FFFF99"/>
            <w:vAlign w:val="center"/>
          </w:tcPr>
          <w:p w:rsidR="00C6484A" w:rsidRPr="0071238C" w:rsidRDefault="00C6484A" w:rsidP="00722C1C">
            <w:pPr>
              <w:jc w:val="center"/>
              <w:rPr>
                <w:b/>
                <w:sz w:val="20"/>
              </w:rPr>
            </w:pPr>
          </w:p>
        </w:tc>
        <w:tc>
          <w:tcPr>
            <w:tcW w:w="6480" w:type="dxa"/>
            <w:shd w:val="clear" w:color="auto" w:fill="FFFF99"/>
          </w:tcPr>
          <w:p w:rsidR="00C6484A" w:rsidRPr="0071238C" w:rsidRDefault="00B97FC4" w:rsidP="00560E98">
            <w:pPr>
              <w:rPr>
                <w:b/>
                <w:sz w:val="20"/>
              </w:rPr>
            </w:pPr>
            <w:r w:rsidRPr="0071238C">
              <w:rPr>
                <w:b/>
                <w:sz w:val="20"/>
              </w:rPr>
              <w:t xml:space="preserve">Aktivnosti/storitve: </w:t>
            </w:r>
            <w:r w:rsidR="00C6484A" w:rsidRPr="0071238C">
              <w:rPr>
                <w:b/>
                <w:sz w:val="20"/>
              </w:rPr>
              <w:t>Čiščenje, pranje, pospravljanje</w:t>
            </w:r>
          </w:p>
        </w:tc>
        <w:tc>
          <w:tcPr>
            <w:tcW w:w="1665" w:type="dxa"/>
            <w:shd w:val="clear" w:color="auto" w:fill="FFFF99"/>
          </w:tcPr>
          <w:p w:rsidR="00C6484A" w:rsidRPr="0071238C" w:rsidRDefault="00C6484A" w:rsidP="00560E98">
            <w:pPr>
              <w:jc w:val="center"/>
              <w:rPr>
                <w:b/>
                <w:sz w:val="20"/>
              </w:rPr>
            </w:pPr>
          </w:p>
        </w:tc>
        <w:tc>
          <w:tcPr>
            <w:tcW w:w="855" w:type="dxa"/>
            <w:shd w:val="clear" w:color="auto" w:fill="FFFF99"/>
          </w:tcPr>
          <w:p w:rsidR="00C6484A" w:rsidRPr="0071238C" w:rsidRDefault="00C6484A" w:rsidP="00560E98">
            <w:pPr>
              <w:jc w:val="center"/>
              <w:rPr>
                <w:b/>
                <w:sz w:val="20"/>
              </w:rPr>
            </w:pP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1</w:t>
            </w:r>
          </w:p>
        </w:tc>
        <w:tc>
          <w:tcPr>
            <w:tcW w:w="6480" w:type="dxa"/>
          </w:tcPr>
          <w:p w:rsidR="00C6484A" w:rsidRPr="00DE062D" w:rsidRDefault="001D5836" w:rsidP="00560E98">
            <w:pPr>
              <w:rPr>
                <w:sz w:val="20"/>
              </w:rPr>
            </w:pPr>
            <w:r>
              <w:rPr>
                <w:sz w:val="20"/>
              </w:rPr>
              <w:t>S</w:t>
            </w:r>
            <w:r w:rsidR="00C6484A" w:rsidRPr="00DE062D">
              <w:rPr>
                <w:sz w:val="20"/>
              </w:rPr>
              <w:t xml:space="preserve">esanje talnih površin ali mokro čiščenje tal </w:t>
            </w:r>
          </w:p>
        </w:tc>
        <w:tc>
          <w:tcPr>
            <w:tcW w:w="1665" w:type="dxa"/>
          </w:tcPr>
          <w:p w:rsidR="00C6484A" w:rsidRPr="00DE062D" w:rsidRDefault="00C6484A" w:rsidP="00560E98">
            <w:pPr>
              <w:jc w:val="center"/>
              <w:rPr>
                <w:sz w:val="20"/>
              </w:rPr>
            </w:pPr>
            <w:r w:rsidRPr="00DE062D">
              <w:rPr>
                <w:sz w:val="20"/>
              </w:rPr>
              <w:t>2 x tedensko</w:t>
            </w:r>
          </w:p>
          <w:p w:rsidR="00C6484A" w:rsidRPr="00DE062D" w:rsidRDefault="00C6484A" w:rsidP="00DE062D">
            <w:pPr>
              <w:jc w:val="center"/>
              <w:rPr>
                <w:sz w:val="20"/>
              </w:rPr>
            </w:pPr>
            <w:r w:rsidRPr="00DE062D">
              <w:rPr>
                <w:sz w:val="20"/>
              </w:rPr>
              <w:t>1 x dnevno/delove</w:t>
            </w:r>
            <w:r w:rsidR="00DE062D">
              <w:rPr>
                <w:sz w:val="20"/>
              </w:rPr>
              <w:t xml:space="preserve">n </w:t>
            </w:r>
            <w:r w:rsidRPr="00DE062D">
              <w:rPr>
                <w:sz w:val="20"/>
              </w:rPr>
              <w:t>dan</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2</w:t>
            </w:r>
          </w:p>
        </w:tc>
        <w:tc>
          <w:tcPr>
            <w:tcW w:w="6480" w:type="dxa"/>
          </w:tcPr>
          <w:p w:rsidR="00C6484A" w:rsidRPr="00DE062D" w:rsidRDefault="001D5836" w:rsidP="00560E98">
            <w:pPr>
              <w:rPr>
                <w:sz w:val="20"/>
              </w:rPr>
            </w:pPr>
            <w:r>
              <w:rPr>
                <w:sz w:val="20"/>
              </w:rPr>
              <w:t>Č</w:t>
            </w:r>
            <w:r w:rsidR="00C6484A" w:rsidRPr="00DE062D">
              <w:rPr>
                <w:sz w:val="20"/>
              </w:rPr>
              <w:t>iščenje sanitarnega prostora z opremo</w:t>
            </w:r>
          </w:p>
        </w:tc>
        <w:tc>
          <w:tcPr>
            <w:tcW w:w="1665" w:type="dxa"/>
          </w:tcPr>
          <w:p w:rsidR="00C6484A" w:rsidRPr="00DE062D" w:rsidRDefault="00C6484A" w:rsidP="00560E98">
            <w:pPr>
              <w:jc w:val="center"/>
              <w:rPr>
                <w:sz w:val="20"/>
              </w:rPr>
            </w:pPr>
            <w:r w:rsidRPr="00DE062D">
              <w:rPr>
                <w:sz w:val="20"/>
              </w:rPr>
              <w:t>2 x tedensko</w:t>
            </w:r>
          </w:p>
          <w:p w:rsidR="00C6484A" w:rsidRPr="00DE062D" w:rsidRDefault="00C6484A" w:rsidP="00DE062D">
            <w:pPr>
              <w:jc w:val="center"/>
              <w:rPr>
                <w:sz w:val="20"/>
              </w:rPr>
            </w:pPr>
            <w:r w:rsidRPr="00DE062D">
              <w:rPr>
                <w:sz w:val="20"/>
              </w:rPr>
              <w:t>1 x dnevno/delov</w:t>
            </w:r>
            <w:r w:rsidR="00DE062D">
              <w:rPr>
                <w:sz w:val="20"/>
              </w:rPr>
              <w:t xml:space="preserve">en </w:t>
            </w:r>
            <w:r w:rsidRPr="00DE062D">
              <w:rPr>
                <w:sz w:val="20"/>
              </w:rPr>
              <w:t>dan</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lastRenderedPageBreak/>
              <w:t>3</w:t>
            </w:r>
          </w:p>
        </w:tc>
        <w:tc>
          <w:tcPr>
            <w:tcW w:w="6480" w:type="dxa"/>
          </w:tcPr>
          <w:p w:rsidR="00C6484A" w:rsidRPr="00DE062D" w:rsidRDefault="001D5836" w:rsidP="00560E98">
            <w:pPr>
              <w:rPr>
                <w:sz w:val="20"/>
              </w:rPr>
            </w:pPr>
            <w:r>
              <w:rPr>
                <w:sz w:val="20"/>
              </w:rPr>
              <w:t>Č</w:t>
            </w:r>
            <w:r w:rsidR="00C6484A" w:rsidRPr="00DE062D">
              <w:rPr>
                <w:sz w:val="20"/>
              </w:rPr>
              <w:t xml:space="preserve">iščenje nočnih omaric </w:t>
            </w:r>
            <w:r w:rsidR="00722C1C">
              <w:rPr>
                <w:sz w:val="20"/>
              </w:rPr>
              <w:t>, postelj</w:t>
            </w:r>
          </w:p>
        </w:tc>
        <w:tc>
          <w:tcPr>
            <w:tcW w:w="1665" w:type="dxa"/>
          </w:tcPr>
          <w:p w:rsidR="00C6484A" w:rsidRDefault="00C6484A" w:rsidP="00560E98">
            <w:pPr>
              <w:jc w:val="center"/>
              <w:rPr>
                <w:sz w:val="20"/>
              </w:rPr>
            </w:pPr>
            <w:r w:rsidRPr="00DE062D">
              <w:rPr>
                <w:sz w:val="20"/>
              </w:rPr>
              <w:t>1 x tedensko</w:t>
            </w:r>
          </w:p>
          <w:p w:rsidR="00722C1C" w:rsidRPr="00DE062D" w:rsidRDefault="00722C1C" w:rsidP="00560E98">
            <w:pPr>
              <w:jc w:val="center"/>
              <w:rPr>
                <w:sz w:val="20"/>
              </w:rPr>
            </w:pPr>
            <w:r w:rsidRPr="00DE062D">
              <w:rPr>
                <w:sz w:val="20"/>
              </w:rPr>
              <w:t>1 x dnevno/delove</w:t>
            </w:r>
            <w:r>
              <w:rPr>
                <w:sz w:val="20"/>
              </w:rPr>
              <w:t xml:space="preserve">n </w:t>
            </w:r>
            <w:r w:rsidRPr="00DE062D">
              <w:rPr>
                <w:sz w:val="20"/>
              </w:rPr>
              <w:t>dan</w:t>
            </w:r>
          </w:p>
        </w:tc>
        <w:tc>
          <w:tcPr>
            <w:tcW w:w="855" w:type="dxa"/>
          </w:tcPr>
          <w:p w:rsidR="00C6484A" w:rsidRDefault="00C6484A" w:rsidP="00560E98">
            <w:pPr>
              <w:jc w:val="center"/>
              <w:rPr>
                <w:sz w:val="20"/>
              </w:rPr>
            </w:pPr>
            <w:r w:rsidRPr="00DE062D">
              <w:rPr>
                <w:sz w:val="20"/>
              </w:rPr>
              <w:t>1</w:t>
            </w:r>
          </w:p>
          <w:p w:rsidR="00722C1C" w:rsidRPr="00DE062D" w:rsidRDefault="00722C1C" w:rsidP="00560E98">
            <w:pPr>
              <w:jc w:val="center"/>
              <w:rPr>
                <w:sz w:val="20"/>
              </w:rPr>
            </w:pPr>
            <w:r>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4</w:t>
            </w:r>
          </w:p>
        </w:tc>
        <w:tc>
          <w:tcPr>
            <w:tcW w:w="6480" w:type="dxa"/>
          </w:tcPr>
          <w:p w:rsidR="00C6484A" w:rsidRPr="00DE062D" w:rsidRDefault="00C6484A" w:rsidP="00560E98">
            <w:pPr>
              <w:rPr>
                <w:sz w:val="20"/>
              </w:rPr>
            </w:pPr>
            <w:r w:rsidRPr="00DE062D">
              <w:rPr>
                <w:sz w:val="20"/>
              </w:rPr>
              <w:t>Čiščenje ob posteljnih-servirnih mizic o obroku</w:t>
            </w:r>
          </w:p>
        </w:tc>
        <w:tc>
          <w:tcPr>
            <w:tcW w:w="1665" w:type="dxa"/>
          </w:tcPr>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4 x dnevno</w:t>
            </w:r>
          </w:p>
          <w:p w:rsidR="00C6484A" w:rsidRPr="00DE062D" w:rsidRDefault="00C6484A" w:rsidP="00560E98">
            <w:pPr>
              <w:jc w:val="center"/>
              <w:rPr>
                <w:sz w:val="20"/>
              </w:rPr>
            </w:pPr>
            <w:r w:rsidRPr="00DE062D">
              <w:rPr>
                <w:sz w:val="20"/>
              </w:rPr>
              <w:t>5x dnevno</w:t>
            </w:r>
          </w:p>
        </w:tc>
        <w:tc>
          <w:tcPr>
            <w:tcW w:w="855" w:type="dxa"/>
          </w:tcPr>
          <w:p w:rsidR="00C6484A" w:rsidRPr="00DE062D" w:rsidRDefault="00C6484A" w:rsidP="00560E98">
            <w:pPr>
              <w:jc w:val="center"/>
              <w:rPr>
                <w:sz w:val="20"/>
              </w:rPr>
            </w:pPr>
            <w:r w:rsidRPr="00DE062D">
              <w:rPr>
                <w:sz w:val="20"/>
              </w:rPr>
              <w:t>3</w:t>
            </w:r>
          </w:p>
          <w:p w:rsidR="00C6484A" w:rsidRPr="00DE062D" w:rsidRDefault="00C6484A" w:rsidP="00560E98">
            <w:pPr>
              <w:jc w:val="center"/>
              <w:rPr>
                <w:sz w:val="20"/>
              </w:rPr>
            </w:pPr>
            <w:r w:rsidRPr="00DE062D">
              <w:rPr>
                <w:sz w:val="20"/>
              </w:rPr>
              <w:t>4</w:t>
            </w:r>
          </w:p>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5</w:t>
            </w:r>
          </w:p>
        </w:tc>
        <w:tc>
          <w:tcPr>
            <w:tcW w:w="6480" w:type="dxa"/>
          </w:tcPr>
          <w:p w:rsidR="00C6484A" w:rsidRPr="00DE062D" w:rsidRDefault="001D5836" w:rsidP="00560E98">
            <w:pPr>
              <w:rPr>
                <w:sz w:val="20"/>
              </w:rPr>
            </w:pPr>
            <w:r>
              <w:rPr>
                <w:sz w:val="20"/>
              </w:rPr>
              <w:t>P</w:t>
            </w:r>
            <w:r w:rsidR="00C6484A" w:rsidRPr="00DE062D">
              <w:rPr>
                <w:sz w:val="20"/>
              </w:rPr>
              <w:t>omoč pri urejanju   notranjosti omar ob prisotnosti uporabnika</w:t>
            </w:r>
          </w:p>
        </w:tc>
        <w:tc>
          <w:tcPr>
            <w:tcW w:w="1665" w:type="dxa"/>
          </w:tcPr>
          <w:p w:rsidR="00C6484A" w:rsidRPr="00DE062D" w:rsidRDefault="00C6484A" w:rsidP="00560E98">
            <w:pPr>
              <w:jc w:val="center"/>
              <w:rPr>
                <w:sz w:val="20"/>
              </w:rPr>
            </w:pPr>
            <w:r w:rsidRPr="00DE062D">
              <w:rPr>
                <w:sz w:val="20"/>
              </w:rPr>
              <w:t>1 x mesečno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6</w:t>
            </w:r>
          </w:p>
        </w:tc>
        <w:tc>
          <w:tcPr>
            <w:tcW w:w="6480" w:type="dxa"/>
          </w:tcPr>
          <w:p w:rsidR="00C6484A" w:rsidRPr="00DE062D" w:rsidRDefault="001D5836" w:rsidP="00560E98">
            <w:pPr>
              <w:rPr>
                <w:sz w:val="20"/>
              </w:rPr>
            </w:pPr>
            <w:r>
              <w:rPr>
                <w:sz w:val="20"/>
              </w:rPr>
              <w:t>Č</w:t>
            </w:r>
            <w:r w:rsidR="00C6484A" w:rsidRPr="00DE062D">
              <w:rPr>
                <w:sz w:val="20"/>
              </w:rPr>
              <w:t>iščenje notranjosti pohištva</w:t>
            </w:r>
          </w:p>
        </w:tc>
        <w:tc>
          <w:tcPr>
            <w:tcW w:w="1665" w:type="dxa"/>
          </w:tcPr>
          <w:p w:rsidR="00C6484A" w:rsidRPr="00DE062D" w:rsidRDefault="00C6484A" w:rsidP="00560E98">
            <w:pPr>
              <w:jc w:val="center"/>
              <w:rPr>
                <w:sz w:val="20"/>
              </w:rPr>
            </w:pPr>
            <w:r w:rsidRPr="00DE062D">
              <w:rPr>
                <w:sz w:val="20"/>
              </w:rPr>
              <w:t>2x letno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7</w:t>
            </w:r>
          </w:p>
        </w:tc>
        <w:tc>
          <w:tcPr>
            <w:tcW w:w="6480" w:type="dxa"/>
          </w:tcPr>
          <w:p w:rsidR="00C6484A" w:rsidRPr="00DE062D" w:rsidRDefault="001D5836" w:rsidP="00560E98">
            <w:pPr>
              <w:rPr>
                <w:sz w:val="20"/>
              </w:rPr>
            </w:pPr>
            <w:r>
              <w:rPr>
                <w:sz w:val="20"/>
              </w:rPr>
              <w:t>U</w:t>
            </w:r>
            <w:r w:rsidR="00C6484A" w:rsidRPr="00DE062D">
              <w:rPr>
                <w:sz w:val="20"/>
              </w:rPr>
              <w:t>rejanje postelje</w:t>
            </w:r>
          </w:p>
        </w:tc>
        <w:tc>
          <w:tcPr>
            <w:tcW w:w="1665" w:type="dxa"/>
          </w:tcPr>
          <w:p w:rsidR="00C6484A" w:rsidRPr="00DE062D" w:rsidRDefault="00C6484A" w:rsidP="00560E98">
            <w:pPr>
              <w:jc w:val="center"/>
              <w:rPr>
                <w:sz w:val="20"/>
              </w:rPr>
            </w:pPr>
            <w:r w:rsidRPr="00DE062D">
              <w:rPr>
                <w:sz w:val="20"/>
              </w:rPr>
              <w:t>1 x dnevno</w:t>
            </w:r>
          </w:p>
          <w:p w:rsidR="00C6484A" w:rsidRPr="00DE062D" w:rsidRDefault="00C6484A" w:rsidP="00560E98">
            <w:pPr>
              <w:jc w:val="center"/>
              <w:rPr>
                <w:sz w:val="20"/>
              </w:rPr>
            </w:pPr>
            <w:r w:rsidRPr="00DE062D">
              <w:rPr>
                <w:sz w:val="20"/>
              </w:rPr>
              <w:t>2 do 6x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tc>
      </w:tr>
      <w:tr w:rsidR="00C6484A" w:rsidRPr="00023C10" w:rsidTr="00722C1C">
        <w:tc>
          <w:tcPr>
            <w:tcW w:w="468" w:type="dxa"/>
            <w:vAlign w:val="center"/>
          </w:tcPr>
          <w:p w:rsidR="00C6484A" w:rsidRPr="00023C10" w:rsidRDefault="00722C1C" w:rsidP="00722C1C">
            <w:pPr>
              <w:jc w:val="center"/>
              <w:rPr>
                <w:sz w:val="20"/>
              </w:rPr>
            </w:pPr>
            <w:r w:rsidRPr="00023C10">
              <w:rPr>
                <w:sz w:val="20"/>
              </w:rPr>
              <w:t>8</w:t>
            </w:r>
          </w:p>
        </w:tc>
        <w:tc>
          <w:tcPr>
            <w:tcW w:w="6480" w:type="dxa"/>
          </w:tcPr>
          <w:p w:rsidR="00C6484A" w:rsidRPr="00023C10" w:rsidRDefault="001D5836" w:rsidP="00560E98">
            <w:pPr>
              <w:rPr>
                <w:sz w:val="20"/>
              </w:rPr>
            </w:pPr>
            <w:r w:rsidRPr="00023C10">
              <w:rPr>
                <w:sz w:val="20"/>
              </w:rPr>
              <w:t>M</w:t>
            </w:r>
            <w:r w:rsidR="00C6484A" w:rsidRPr="00023C10">
              <w:rPr>
                <w:sz w:val="20"/>
              </w:rPr>
              <w:t xml:space="preserve">enjava posteljnega perila </w:t>
            </w:r>
          </w:p>
        </w:tc>
        <w:tc>
          <w:tcPr>
            <w:tcW w:w="1665" w:type="dxa"/>
          </w:tcPr>
          <w:p w:rsidR="00C6484A" w:rsidRPr="00023C10" w:rsidRDefault="00C6484A" w:rsidP="00560E98">
            <w:pPr>
              <w:jc w:val="center"/>
              <w:rPr>
                <w:sz w:val="20"/>
              </w:rPr>
            </w:pPr>
            <w:r w:rsidRPr="00023C10">
              <w:rPr>
                <w:sz w:val="20"/>
              </w:rPr>
              <w:t>1 x na7 dni</w:t>
            </w:r>
          </w:p>
          <w:p w:rsidR="00C6484A" w:rsidRPr="00023C10" w:rsidRDefault="00C6484A" w:rsidP="00560E98">
            <w:pPr>
              <w:jc w:val="center"/>
              <w:rPr>
                <w:sz w:val="20"/>
              </w:rPr>
            </w:pPr>
            <w:r w:rsidRPr="00023C10">
              <w:rPr>
                <w:sz w:val="20"/>
              </w:rPr>
              <w:t>1x na dan</w:t>
            </w:r>
          </w:p>
          <w:p w:rsidR="00C6484A" w:rsidRPr="00023C10" w:rsidRDefault="00DE062D" w:rsidP="00560E98">
            <w:pPr>
              <w:jc w:val="center"/>
              <w:rPr>
                <w:sz w:val="20"/>
              </w:rPr>
            </w:pPr>
            <w:r w:rsidRPr="00023C10">
              <w:rPr>
                <w:sz w:val="20"/>
              </w:rPr>
              <w:t>v</w:t>
            </w:r>
            <w:r w:rsidR="00C6484A" w:rsidRPr="00023C10">
              <w:rPr>
                <w:sz w:val="20"/>
              </w:rPr>
              <w:t>ečkrat/dan</w:t>
            </w:r>
          </w:p>
        </w:tc>
        <w:tc>
          <w:tcPr>
            <w:tcW w:w="855" w:type="dxa"/>
          </w:tcPr>
          <w:p w:rsidR="00C6484A" w:rsidRPr="00023C10" w:rsidRDefault="00C6484A" w:rsidP="00560E98">
            <w:pPr>
              <w:jc w:val="center"/>
              <w:rPr>
                <w:sz w:val="20"/>
              </w:rPr>
            </w:pPr>
            <w:r w:rsidRPr="00023C10">
              <w:rPr>
                <w:sz w:val="20"/>
              </w:rPr>
              <w:t>2</w:t>
            </w:r>
          </w:p>
          <w:p w:rsidR="00FD22F3" w:rsidRPr="00023C10" w:rsidRDefault="00FD22F3" w:rsidP="00560E98">
            <w:pPr>
              <w:jc w:val="center"/>
              <w:rPr>
                <w:sz w:val="20"/>
              </w:rPr>
            </w:pPr>
            <w:r w:rsidRPr="00023C10">
              <w:rPr>
                <w:sz w:val="20"/>
              </w:rPr>
              <w:t>3</w:t>
            </w:r>
          </w:p>
          <w:p w:rsidR="00C6484A" w:rsidRPr="00023C10" w:rsidRDefault="00C6484A" w:rsidP="00560E98">
            <w:pPr>
              <w:jc w:val="center"/>
              <w:rPr>
                <w:sz w:val="20"/>
              </w:rPr>
            </w:pPr>
            <w:r w:rsidRPr="00023C10">
              <w:rPr>
                <w:sz w:val="20"/>
              </w:rPr>
              <w:t>4</w:t>
            </w:r>
          </w:p>
        </w:tc>
      </w:tr>
      <w:tr w:rsidR="00C6484A" w:rsidRPr="00DE062D" w:rsidTr="00722C1C">
        <w:tc>
          <w:tcPr>
            <w:tcW w:w="468" w:type="dxa"/>
            <w:tcBorders>
              <w:bottom w:val="single" w:sz="4" w:space="0" w:color="auto"/>
            </w:tcBorders>
            <w:vAlign w:val="center"/>
          </w:tcPr>
          <w:p w:rsidR="00C6484A" w:rsidRPr="00DE062D" w:rsidRDefault="00722C1C" w:rsidP="00722C1C">
            <w:pPr>
              <w:jc w:val="center"/>
              <w:rPr>
                <w:sz w:val="20"/>
              </w:rPr>
            </w:pPr>
            <w:r>
              <w:rPr>
                <w:sz w:val="20"/>
              </w:rPr>
              <w:t>9</w:t>
            </w:r>
          </w:p>
        </w:tc>
        <w:tc>
          <w:tcPr>
            <w:tcW w:w="6480" w:type="dxa"/>
            <w:tcBorders>
              <w:bottom w:val="single" w:sz="4" w:space="0" w:color="auto"/>
            </w:tcBorders>
          </w:tcPr>
          <w:p w:rsidR="00C6484A" w:rsidRPr="00DE062D" w:rsidRDefault="001D5836" w:rsidP="00560E98">
            <w:pPr>
              <w:rPr>
                <w:sz w:val="20"/>
              </w:rPr>
            </w:pPr>
            <w:r>
              <w:rPr>
                <w:sz w:val="20"/>
              </w:rPr>
              <w:t>Z</w:t>
            </w:r>
            <w:r w:rsidR="00C6484A" w:rsidRPr="00DE062D">
              <w:rPr>
                <w:sz w:val="20"/>
              </w:rPr>
              <w:t>biranje in odnašanje umazanega osebnega perila ali dostava čistega osebnega perila</w:t>
            </w:r>
          </w:p>
        </w:tc>
        <w:tc>
          <w:tcPr>
            <w:tcW w:w="1665" w:type="dxa"/>
            <w:tcBorders>
              <w:bottom w:val="single" w:sz="4" w:space="0" w:color="auto"/>
            </w:tcBorders>
          </w:tcPr>
          <w:p w:rsidR="00C6484A" w:rsidRPr="00DE062D" w:rsidRDefault="00C6484A" w:rsidP="00560E98">
            <w:pPr>
              <w:jc w:val="center"/>
              <w:rPr>
                <w:sz w:val="20"/>
              </w:rPr>
            </w:pPr>
            <w:r w:rsidRPr="00DE062D">
              <w:rPr>
                <w:sz w:val="20"/>
              </w:rPr>
              <w:t>1 x tedensko</w:t>
            </w:r>
          </w:p>
          <w:p w:rsidR="00C6484A" w:rsidRPr="00DE062D" w:rsidRDefault="00C6484A" w:rsidP="00560E98">
            <w:pPr>
              <w:jc w:val="center"/>
              <w:rPr>
                <w:sz w:val="20"/>
              </w:rPr>
            </w:pPr>
            <w:r w:rsidRPr="00DE062D">
              <w:rPr>
                <w:sz w:val="20"/>
              </w:rPr>
              <w:t>1x dnevno</w:t>
            </w:r>
          </w:p>
        </w:tc>
        <w:tc>
          <w:tcPr>
            <w:tcW w:w="855" w:type="dxa"/>
            <w:tcBorders>
              <w:bottom w:val="single" w:sz="4" w:space="0" w:color="auto"/>
            </w:tcBorders>
          </w:tcPr>
          <w:p w:rsidR="00C6484A" w:rsidRPr="00DE062D" w:rsidRDefault="00C6484A" w:rsidP="00560E98">
            <w:pPr>
              <w:jc w:val="center"/>
              <w:rPr>
                <w:sz w:val="20"/>
              </w:rPr>
            </w:pPr>
            <w:r w:rsidRPr="00DE062D">
              <w:rPr>
                <w:sz w:val="20"/>
              </w:rPr>
              <w:t>1</w:t>
            </w:r>
          </w:p>
          <w:p w:rsidR="00C6484A" w:rsidRPr="00DE062D" w:rsidRDefault="00C6484A" w:rsidP="00560E98">
            <w:pPr>
              <w:jc w:val="center"/>
              <w:rPr>
                <w:sz w:val="20"/>
              </w:rPr>
            </w:pPr>
            <w:r w:rsidRPr="00DE062D">
              <w:rPr>
                <w:sz w:val="20"/>
              </w:rPr>
              <w:t>2</w:t>
            </w:r>
          </w:p>
        </w:tc>
      </w:tr>
      <w:tr w:rsidR="00C6484A" w:rsidRPr="00722C1C" w:rsidTr="006663B4">
        <w:trPr>
          <w:trHeight w:hRule="exact" w:val="340"/>
        </w:trPr>
        <w:tc>
          <w:tcPr>
            <w:tcW w:w="468" w:type="dxa"/>
            <w:shd w:val="clear" w:color="auto" w:fill="FFFF99"/>
            <w:vAlign w:val="center"/>
          </w:tcPr>
          <w:p w:rsidR="00C6484A" w:rsidRPr="00722C1C" w:rsidRDefault="00C6484A" w:rsidP="006663B4">
            <w:pPr>
              <w:rPr>
                <w:b/>
                <w:sz w:val="20"/>
              </w:rPr>
            </w:pPr>
          </w:p>
        </w:tc>
        <w:tc>
          <w:tcPr>
            <w:tcW w:w="6480" w:type="dxa"/>
            <w:shd w:val="clear" w:color="auto" w:fill="FFFF99"/>
            <w:vAlign w:val="center"/>
          </w:tcPr>
          <w:p w:rsidR="00C6484A" w:rsidRPr="00722C1C" w:rsidRDefault="00C6484A" w:rsidP="006663B4">
            <w:pPr>
              <w:rPr>
                <w:b/>
                <w:sz w:val="20"/>
              </w:rPr>
            </w:pPr>
            <w:r w:rsidRPr="00722C1C">
              <w:rPr>
                <w:b/>
                <w:sz w:val="20"/>
              </w:rPr>
              <w:t>Aktivnosti/storitve  prehranjevanja in pitja</w:t>
            </w:r>
          </w:p>
        </w:tc>
        <w:tc>
          <w:tcPr>
            <w:tcW w:w="1665" w:type="dxa"/>
            <w:shd w:val="clear" w:color="auto" w:fill="FFFF99"/>
            <w:vAlign w:val="center"/>
          </w:tcPr>
          <w:p w:rsidR="00C6484A" w:rsidRPr="00722C1C" w:rsidRDefault="00C6484A" w:rsidP="006663B4">
            <w:pPr>
              <w:rPr>
                <w:b/>
                <w:sz w:val="20"/>
              </w:rPr>
            </w:pPr>
          </w:p>
        </w:tc>
        <w:tc>
          <w:tcPr>
            <w:tcW w:w="855" w:type="dxa"/>
            <w:shd w:val="clear" w:color="auto" w:fill="FFFF99"/>
            <w:vAlign w:val="center"/>
          </w:tcPr>
          <w:p w:rsidR="00C6484A" w:rsidRPr="00722C1C" w:rsidRDefault="00C6484A" w:rsidP="006663B4">
            <w:pP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11</w:t>
            </w:r>
          </w:p>
        </w:tc>
        <w:tc>
          <w:tcPr>
            <w:tcW w:w="6480" w:type="dxa"/>
          </w:tcPr>
          <w:p w:rsidR="00C6484A" w:rsidRPr="00DE062D" w:rsidRDefault="001D5836" w:rsidP="00560E98">
            <w:pPr>
              <w:rPr>
                <w:sz w:val="20"/>
              </w:rPr>
            </w:pPr>
            <w:r>
              <w:rPr>
                <w:sz w:val="20"/>
              </w:rPr>
              <w:t>S</w:t>
            </w:r>
            <w:r w:rsidR="00C6484A" w:rsidRPr="00DE062D">
              <w:rPr>
                <w:sz w:val="20"/>
              </w:rPr>
              <w:t>trežba hrane v skupnih prostorih na oddelku ali v sobi (razdeljevanje in serviranje hrane, napitkov, priprava napitkov, porcioniranje hrane</w:t>
            </w:r>
            <w:r w:rsidR="007F0EFE">
              <w:rPr>
                <w:sz w:val="20"/>
              </w:rPr>
              <w:t>)</w:t>
            </w:r>
          </w:p>
        </w:tc>
        <w:tc>
          <w:tcPr>
            <w:tcW w:w="1665" w:type="dxa"/>
          </w:tcPr>
          <w:p w:rsidR="00E96665" w:rsidRDefault="00E96665" w:rsidP="00560E98">
            <w:pPr>
              <w:jc w:val="center"/>
              <w:rPr>
                <w:sz w:val="20"/>
              </w:rPr>
            </w:pPr>
            <w:r>
              <w:rPr>
                <w:sz w:val="20"/>
              </w:rPr>
              <w:t>1 x dnevno</w:t>
            </w:r>
          </w:p>
          <w:p w:rsidR="00E96665" w:rsidRDefault="00E96665" w:rsidP="00560E98">
            <w:pPr>
              <w:jc w:val="center"/>
              <w:rPr>
                <w:sz w:val="20"/>
              </w:rPr>
            </w:pPr>
            <w:r>
              <w:rPr>
                <w:sz w:val="20"/>
              </w:rPr>
              <w:t>2 x dnevno</w:t>
            </w:r>
          </w:p>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4 x dnevno</w:t>
            </w:r>
          </w:p>
          <w:p w:rsidR="00C6484A" w:rsidRPr="00DE062D" w:rsidRDefault="00C6484A" w:rsidP="00560E98">
            <w:pPr>
              <w:jc w:val="center"/>
              <w:rPr>
                <w:sz w:val="20"/>
              </w:rPr>
            </w:pPr>
            <w:r w:rsidRPr="00DE062D">
              <w:rPr>
                <w:sz w:val="20"/>
              </w:rPr>
              <w:t>5x dnevno</w:t>
            </w:r>
          </w:p>
        </w:tc>
        <w:tc>
          <w:tcPr>
            <w:tcW w:w="855" w:type="dxa"/>
          </w:tcPr>
          <w:p w:rsidR="00E96665" w:rsidRDefault="00E96665" w:rsidP="00560E98">
            <w:pPr>
              <w:jc w:val="center"/>
              <w:rPr>
                <w:sz w:val="20"/>
              </w:rPr>
            </w:pPr>
            <w:r>
              <w:rPr>
                <w:sz w:val="20"/>
              </w:rPr>
              <w:t>2</w:t>
            </w:r>
          </w:p>
          <w:p w:rsidR="00E96665" w:rsidRDefault="00E96665" w:rsidP="00560E98">
            <w:pPr>
              <w:jc w:val="center"/>
              <w:rPr>
                <w:sz w:val="20"/>
              </w:rPr>
            </w:pPr>
            <w:r>
              <w:rPr>
                <w:sz w:val="20"/>
              </w:rPr>
              <w:t>3</w:t>
            </w:r>
          </w:p>
          <w:p w:rsidR="00C6484A" w:rsidRPr="00DE062D" w:rsidRDefault="00C6484A" w:rsidP="00560E98">
            <w:pPr>
              <w:jc w:val="center"/>
              <w:rPr>
                <w:sz w:val="20"/>
              </w:rPr>
            </w:pPr>
            <w:r w:rsidRPr="00DE062D">
              <w:rPr>
                <w:sz w:val="20"/>
              </w:rPr>
              <w:t>4</w:t>
            </w:r>
          </w:p>
          <w:p w:rsidR="00C6484A" w:rsidRPr="00DE062D" w:rsidRDefault="00C6484A" w:rsidP="00560E98">
            <w:pPr>
              <w:jc w:val="center"/>
              <w:rPr>
                <w:sz w:val="20"/>
              </w:rPr>
            </w:pPr>
            <w:r w:rsidRPr="00DE062D">
              <w:rPr>
                <w:sz w:val="20"/>
              </w:rPr>
              <w:t>5</w:t>
            </w:r>
          </w:p>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12</w:t>
            </w:r>
          </w:p>
        </w:tc>
        <w:tc>
          <w:tcPr>
            <w:tcW w:w="6480" w:type="dxa"/>
          </w:tcPr>
          <w:p w:rsidR="00C6484A" w:rsidRPr="00DE062D" w:rsidRDefault="00C6484A" w:rsidP="00560E98">
            <w:pPr>
              <w:rPr>
                <w:sz w:val="20"/>
              </w:rPr>
            </w:pPr>
            <w:r w:rsidRPr="00DE062D">
              <w:rPr>
                <w:sz w:val="20"/>
              </w:rPr>
              <w:t>Priprava uporabnika in okolja pred in po hranjenju in pitju</w:t>
            </w:r>
          </w:p>
        </w:tc>
        <w:tc>
          <w:tcPr>
            <w:tcW w:w="1665" w:type="dxa"/>
          </w:tcPr>
          <w:p w:rsidR="00B97FC4" w:rsidRPr="00DE062D" w:rsidRDefault="00B97FC4" w:rsidP="00B97FC4">
            <w:pPr>
              <w:jc w:val="center"/>
              <w:rPr>
                <w:sz w:val="20"/>
              </w:rPr>
            </w:pPr>
            <w:r w:rsidRPr="00DE062D">
              <w:rPr>
                <w:sz w:val="20"/>
              </w:rPr>
              <w:t>3 x dnevno</w:t>
            </w:r>
          </w:p>
          <w:p w:rsidR="00B97FC4" w:rsidRPr="00DE062D" w:rsidRDefault="00B97FC4" w:rsidP="00B97FC4">
            <w:pPr>
              <w:jc w:val="center"/>
              <w:rPr>
                <w:sz w:val="20"/>
              </w:rPr>
            </w:pPr>
            <w:r w:rsidRPr="00DE062D">
              <w:rPr>
                <w:sz w:val="20"/>
              </w:rPr>
              <w:t>4 x dnevno</w:t>
            </w:r>
          </w:p>
          <w:p w:rsidR="00C6484A" w:rsidRPr="00DE062D" w:rsidRDefault="00B97FC4" w:rsidP="00B97FC4">
            <w:pPr>
              <w:jc w:val="center"/>
              <w:rPr>
                <w:sz w:val="20"/>
              </w:rPr>
            </w:pPr>
            <w:r w:rsidRPr="00DE062D">
              <w:rPr>
                <w:sz w:val="20"/>
              </w:rPr>
              <w:t>5x dnevno</w:t>
            </w:r>
          </w:p>
        </w:tc>
        <w:tc>
          <w:tcPr>
            <w:tcW w:w="855" w:type="dxa"/>
          </w:tcPr>
          <w:p w:rsidR="00C6484A" w:rsidRPr="00DE062D" w:rsidRDefault="00B97FC4" w:rsidP="00560E98">
            <w:pPr>
              <w:jc w:val="center"/>
              <w:rPr>
                <w:sz w:val="20"/>
              </w:rPr>
            </w:pPr>
            <w:r w:rsidRPr="00DE062D">
              <w:rPr>
                <w:sz w:val="20"/>
              </w:rPr>
              <w:t>1</w:t>
            </w:r>
          </w:p>
          <w:p w:rsidR="00B97FC4" w:rsidRPr="00DE062D" w:rsidRDefault="00B97FC4" w:rsidP="00560E98">
            <w:pPr>
              <w:jc w:val="center"/>
              <w:rPr>
                <w:sz w:val="20"/>
              </w:rPr>
            </w:pPr>
            <w:r w:rsidRPr="00DE062D">
              <w:rPr>
                <w:sz w:val="20"/>
              </w:rPr>
              <w:t>2</w:t>
            </w:r>
          </w:p>
          <w:p w:rsidR="00B97FC4" w:rsidRPr="00DE062D" w:rsidRDefault="00B97FC4"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14</w:t>
            </w:r>
          </w:p>
        </w:tc>
        <w:tc>
          <w:tcPr>
            <w:tcW w:w="6480" w:type="dxa"/>
          </w:tcPr>
          <w:p w:rsidR="00C6484A" w:rsidRPr="00DE062D" w:rsidRDefault="001D5836" w:rsidP="00560E98">
            <w:pPr>
              <w:rPr>
                <w:sz w:val="20"/>
              </w:rPr>
            </w:pPr>
            <w:r>
              <w:rPr>
                <w:sz w:val="20"/>
              </w:rPr>
              <w:t>P</w:t>
            </w:r>
            <w:r w:rsidR="00C6484A" w:rsidRPr="00DE062D">
              <w:rPr>
                <w:sz w:val="20"/>
              </w:rPr>
              <w:t>riprava oziroma serviranje napitkov ali pomoč pri pitju</w:t>
            </w:r>
          </w:p>
        </w:tc>
        <w:tc>
          <w:tcPr>
            <w:tcW w:w="1665" w:type="dxa"/>
          </w:tcPr>
          <w:p w:rsidR="00C6484A" w:rsidRPr="00DE062D" w:rsidRDefault="00C6484A" w:rsidP="00560E98">
            <w:pPr>
              <w:jc w:val="center"/>
              <w:rPr>
                <w:sz w:val="20"/>
              </w:rPr>
            </w:pPr>
            <w:r w:rsidRPr="00DE062D">
              <w:rPr>
                <w:sz w:val="20"/>
              </w:rPr>
              <w:t>Do 5x dnevno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tcBorders>
              <w:bottom w:val="single" w:sz="4" w:space="0" w:color="auto"/>
            </w:tcBorders>
            <w:vAlign w:val="center"/>
          </w:tcPr>
          <w:p w:rsidR="00C6484A" w:rsidRPr="00DE062D" w:rsidRDefault="00722C1C" w:rsidP="00722C1C">
            <w:pPr>
              <w:jc w:val="center"/>
              <w:rPr>
                <w:sz w:val="20"/>
              </w:rPr>
            </w:pPr>
            <w:r>
              <w:rPr>
                <w:sz w:val="20"/>
              </w:rPr>
              <w:t>15</w:t>
            </w:r>
          </w:p>
        </w:tc>
        <w:tc>
          <w:tcPr>
            <w:tcW w:w="6480" w:type="dxa"/>
            <w:tcBorders>
              <w:bottom w:val="single" w:sz="4" w:space="0" w:color="auto"/>
            </w:tcBorders>
          </w:tcPr>
          <w:p w:rsidR="00C6484A" w:rsidRPr="00DE062D" w:rsidRDefault="001D5836" w:rsidP="00560E98">
            <w:pPr>
              <w:rPr>
                <w:sz w:val="20"/>
              </w:rPr>
            </w:pPr>
            <w:r>
              <w:rPr>
                <w:sz w:val="20"/>
              </w:rPr>
              <w:t>P</w:t>
            </w:r>
            <w:r w:rsidR="00C6484A" w:rsidRPr="00DE062D">
              <w:rPr>
                <w:sz w:val="20"/>
              </w:rPr>
              <w:t>omoč pri hranjenju skozi usta, pomoč pri rezanju mesa ter drugih kosov hrane</w:t>
            </w:r>
          </w:p>
        </w:tc>
        <w:tc>
          <w:tcPr>
            <w:tcW w:w="1665" w:type="dxa"/>
            <w:tcBorders>
              <w:bottom w:val="single" w:sz="4" w:space="0" w:color="auto"/>
            </w:tcBorders>
          </w:tcPr>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4 x dnevno</w:t>
            </w:r>
          </w:p>
          <w:p w:rsidR="00C6484A" w:rsidRPr="00DE062D" w:rsidRDefault="00C6484A" w:rsidP="00560E98">
            <w:pPr>
              <w:jc w:val="center"/>
              <w:rPr>
                <w:sz w:val="20"/>
              </w:rPr>
            </w:pPr>
            <w:r w:rsidRPr="00DE062D">
              <w:rPr>
                <w:sz w:val="20"/>
              </w:rPr>
              <w:t>5x dnevno</w:t>
            </w:r>
          </w:p>
        </w:tc>
        <w:tc>
          <w:tcPr>
            <w:tcW w:w="855" w:type="dxa"/>
            <w:tcBorders>
              <w:bottom w:val="single" w:sz="4" w:space="0" w:color="auto"/>
            </w:tcBorders>
          </w:tcPr>
          <w:p w:rsidR="00C6484A" w:rsidRPr="00DE062D" w:rsidRDefault="00C6484A" w:rsidP="00560E98">
            <w:pPr>
              <w:jc w:val="center"/>
              <w:rPr>
                <w:sz w:val="20"/>
              </w:rPr>
            </w:pPr>
            <w:r w:rsidRPr="00DE062D">
              <w:rPr>
                <w:sz w:val="20"/>
              </w:rPr>
              <w:t>5</w:t>
            </w:r>
          </w:p>
          <w:p w:rsidR="00C6484A" w:rsidRPr="00DE062D" w:rsidRDefault="00C6484A" w:rsidP="00560E98">
            <w:pPr>
              <w:jc w:val="center"/>
              <w:rPr>
                <w:sz w:val="20"/>
              </w:rPr>
            </w:pPr>
            <w:r w:rsidRPr="00DE062D">
              <w:rPr>
                <w:sz w:val="20"/>
              </w:rPr>
              <w:t>6</w:t>
            </w:r>
          </w:p>
          <w:p w:rsidR="00C6484A" w:rsidRPr="00DE062D" w:rsidRDefault="00C6484A" w:rsidP="00560E98">
            <w:pPr>
              <w:jc w:val="center"/>
              <w:rPr>
                <w:sz w:val="20"/>
              </w:rPr>
            </w:pPr>
            <w:r w:rsidRPr="00DE062D">
              <w:rPr>
                <w:sz w:val="20"/>
              </w:rPr>
              <w:t>7</w:t>
            </w:r>
          </w:p>
        </w:tc>
      </w:tr>
      <w:tr w:rsidR="00C6484A" w:rsidRPr="00DE062D" w:rsidTr="00722C1C">
        <w:tc>
          <w:tcPr>
            <w:tcW w:w="468" w:type="dxa"/>
            <w:shd w:val="clear" w:color="auto" w:fill="FFFF99"/>
            <w:vAlign w:val="center"/>
          </w:tcPr>
          <w:p w:rsidR="00C6484A" w:rsidRPr="00DE062D" w:rsidRDefault="00C6484A" w:rsidP="00722C1C">
            <w:pPr>
              <w:jc w:val="center"/>
              <w:rPr>
                <w:sz w:val="20"/>
              </w:rPr>
            </w:pPr>
          </w:p>
        </w:tc>
        <w:tc>
          <w:tcPr>
            <w:tcW w:w="6480" w:type="dxa"/>
            <w:shd w:val="clear" w:color="auto" w:fill="FFFF99"/>
          </w:tcPr>
          <w:p w:rsidR="00C6484A" w:rsidRPr="00DE062D" w:rsidRDefault="00C6484A" w:rsidP="00560E98">
            <w:pPr>
              <w:rPr>
                <w:sz w:val="20"/>
              </w:rPr>
            </w:pPr>
            <w:r w:rsidRPr="00DE062D">
              <w:rPr>
                <w:sz w:val="20"/>
              </w:rPr>
              <w:t xml:space="preserve"> Aktivnost /storitve Osebne higiena in urejenost</w:t>
            </w:r>
          </w:p>
        </w:tc>
        <w:tc>
          <w:tcPr>
            <w:tcW w:w="1665" w:type="dxa"/>
            <w:shd w:val="clear" w:color="auto" w:fill="FFFF99"/>
          </w:tcPr>
          <w:p w:rsidR="00C6484A" w:rsidRPr="00DE062D" w:rsidRDefault="00C6484A" w:rsidP="00560E98">
            <w:pPr>
              <w:jc w:val="center"/>
              <w:rPr>
                <w:sz w:val="20"/>
              </w:rPr>
            </w:pPr>
          </w:p>
        </w:tc>
        <w:tc>
          <w:tcPr>
            <w:tcW w:w="855" w:type="dxa"/>
            <w:shd w:val="clear" w:color="auto" w:fill="FFFF99"/>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C6484A" w:rsidP="00722C1C">
            <w:pPr>
              <w:jc w:val="center"/>
              <w:rPr>
                <w:sz w:val="20"/>
              </w:rPr>
            </w:pPr>
            <w:r w:rsidRPr="00DE062D">
              <w:rPr>
                <w:sz w:val="20"/>
              </w:rPr>
              <w:t>16</w:t>
            </w:r>
          </w:p>
        </w:tc>
        <w:tc>
          <w:tcPr>
            <w:tcW w:w="6480" w:type="dxa"/>
          </w:tcPr>
          <w:p w:rsidR="00C6484A" w:rsidRDefault="00B97FC4" w:rsidP="00722C1C">
            <w:pPr>
              <w:rPr>
                <w:sz w:val="20"/>
              </w:rPr>
            </w:pPr>
            <w:r w:rsidRPr="00DE062D">
              <w:rPr>
                <w:sz w:val="20"/>
              </w:rPr>
              <w:t>Pomoč pr</w:t>
            </w:r>
            <w:r w:rsidR="006663B4">
              <w:rPr>
                <w:sz w:val="20"/>
              </w:rPr>
              <w:t>i</w:t>
            </w:r>
            <w:r w:rsidRPr="00DE062D">
              <w:rPr>
                <w:sz w:val="20"/>
              </w:rPr>
              <w:t xml:space="preserve"> posteljni kopeli in umivanju lasišča, mazanje kože, priprava pripomočkov</w:t>
            </w:r>
          </w:p>
          <w:p w:rsidR="00E96665" w:rsidRPr="00DE062D" w:rsidRDefault="00E96665" w:rsidP="00722C1C">
            <w:pPr>
              <w:rPr>
                <w:sz w:val="20"/>
              </w:rPr>
            </w:pPr>
          </w:p>
        </w:tc>
        <w:tc>
          <w:tcPr>
            <w:tcW w:w="1665" w:type="dxa"/>
          </w:tcPr>
          <w:p w:rsidR="00C6484A" w:rsidRPr="00DE062D" w:rsidRDefault="00B97FC4" w:rsidP="00560E98">
            <w:pPr>
              <w:jc w:val="center"/>
              <w:rPr>
                <w:sz w:val="20"/>
              </w:rPr>
            </w:pPr>
            <w:r w:rsidRPr="00DE062D">
              <w:rPr>
                <w:sz w:val="20"/>
              </w:rPr>
              <w:t>1x 7-10 dni</w:t>
            </w:r>
          </w:p>
        </w:tc>
        <w:tc>
          <w:tcPr>
            <w:tcW w:w="855" w:type="dxa"/>
          </w:tcPr>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17</w:t>
            </w:r>
          </w:p>
        </w:tc>
        <w:tc>
          <w:tcPr>
            <w:tcW w:w="6480" w:type="dxa"/>
            <w:vAlign w:val="center"/>
          </w:tcPr>
          <w:p w:rsidR="00C6484A" w:rsidRDefault="00C6484A" w:rsidP="00560E98">
            <w:pPr>
              <w:rPr>
                <w:sz w:val="20"/>
              </w:rPr>
            </w:pPr>
            <w:r w:rsidRPr="00DE062D">
              <w:rPr>
                <w:sz w:val="20"/>
              </w:rPr>
              <w:t>Pomoč pri tuširanju /kopanju</w:t>
            </w:r>
          </w:p>
          <w:p w:rsidR="00E96665" w:rsidRPr="00DE062D" w:rsidRDefault="00E96665" w:rsidP="00560E98">
            <w:pPr>
              <w:rPr>
                <w:sz w:val="20"/>
              </w:rPr>
            </w:pPr>
          </w:p>
        </w:tc>
        <w:tc>
          <w:tcPr>
            <w:tcW w:w="1665" w:type="dxa"/>
          </w:tcPr>
          <w:p w:rsidR="00C6484A" w:rsidRPr="00DE062D" w:rsidRDefault="00C6484A" w:rsidP="00560E98">
            <w:pPr>
              <w:jc w:val="center"/>
              <w:rPr>
                <w:sz w:val="20"/>
              </w:rPr>
            </w:pPr>
            <w:r w:rsidRPr="00DE062D">
              <w:rPr>
                <w:sz w:val="20"/>
              </w:rPr>
              <w:t>1x 7</w:t>
            </w:r>
            <w:r w:rsidR="00B97FC4" w:rsidRPr="00DE062D">
              <w:rPr>
                <w:sz w:val="20"/>
              </w:rPr>
              <w:t>-10</w:t>
            </w:r>
            <w:r w:rsidRPr="00DE062D">
              <w:rPr>
                <w:sz w:val="20"/>
              </w:rPr>
              <w:t xml:space="preserve"> dni</w:t>
            </w:r>
          </w:p>
        </w:tc>
        <w:tc>
          <w:tcPr>
            <w:tcW w:w="855" w:type="dxa"/>
          </w:tcPr>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18</w:t>
            </w:r>
          </w:p>
        </w:tc>
        <w:tc>
          <w:tcPr>
            <w:tcW w:w="6480" w:type="dxa"/>
            <w:vAlign w:val="center"/>
          </w:tcPr>
          <w:p w:rsidR="00C6484A" w:rsidRPr="00DE062D" w:rsidRDefault="00C6484A" w:rsidP="00560E98">
            <w:pPr>
              <w:rPr>
                <w:sz w:val="20"/>
              </w:rPr>
            </w:pPr>
            <w:r w:rsidRPr="00DE062D">
              <w:rPr>
                <w:sz w:val="20"/>
              </w:rPr>
              <w:t xml:space="preserve">Pomoč pri umivanju anogenitalnega predela  </w:t>
            </w:r>
          </w:p>
        </w:tc>
        <w:tc>
          <w:tcPr>
            <w:tcW w:w="1665" w:type="dxa"/>
          </w:tcPr>
          <w:p w:rsidR="00C6484A" w:rsidRPr="00DE062D" w:rsidRDefault="00C6484A" w:rsidP="00560E98">
            <w:pPr>
              <w:jc w:val="center"/>
              <w:rPr>
                <w:sz w:val="20"/>
              </w:rPr>
            </w:pPr>
            <w:r w:rsidRPr="00DE062D">
              <w:rPr>
                <w:sz w:val="20"/>
              </w:rPr>
              <w:t>1x dnevno</w:t>
            </w:r>
          </w:p>
          <w:p w:rsidR="00C6484A" w:rsidRPr="00DE062D" w:rsidRDefault="00C6484A" w:rsidP="00560E98">
            <w:pPr>
              <w:jc w:val="center"/>
              <w:rPr>
                <w:sz w:val="20"/>
              </w:rPr>
            </w:pPr>
            <w:r w:rsidRPr="00DE062D">
              <w:rPr>
                <w:sz w:val="20"/>
              </w:rPr>
              <w:t>2x dnevno</w:t>
            </w:r>
          </w:p>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r w:rsidRPr="00DE062D">
              <w:rPr>
                <w:sz w:val="20"/>
              </w:rPr>
              <w:t>Večkrat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p w:rsidR="00C6484A" w:rsidRPr="00DE062D" w:rsidRDefault="00C6484A" w:rsidP="00560E98">
            <w:pPr>
              <w:jc w:val="center"/>
              <w:rPr>
                <w:sz w:val="20"/>
              </w:rPr>
            </w:pPr>
            <w:r w:rsidRPr="00DE062D">
              <w:rPr>
                <w:sz w:val="20"/>
              </w:rPr>
              <w:t>6</w:t>
            </w:r>
          </w:p>
          <w:p w:rsidR="00C6484A" w:rsidRPr="00DE062D" w:rsidRDefault="00C6484A" w:rsidP="00560E98">
            <w:pPr>
              <w:jc w:val="center"/>
              <w:rPr>
                <w:sz w:val="20"/>
              </w:rPr>
            </w:pPr>
            <w:r w:rsidRPr="00DE062D">
              <w:rPr>
                <w:sz w:val="20"/>
              </w:rPr>
              <w:t>8</w:t>
            </w:r>
          </w:p>
        </w:tc>
      </w:tr>
      <w:tr w:rsidR="00C6484A" w:rsidRPr="00DE062D" w:rsidTr="00722C1C">
        <w:tc>
          <w:tcPr>
            <w:tcW w:w="468" w:type="dxa"/>
            <w:vAlign w:val="center"/>
          </w:tcPr>
          <w:p w:rsidR="00C6484A" w:rsidRPr="00DE062D" w:rsidRDefault="00722C1C" w:rsidP="00722C1C">
            <w:pPr>
              <w:jc w:val="center"/>
              <w:rPr>
                <w:sz w:val="20"/>
              </w:rPr>
            </w:pPr>
            <w:r>
              <w:rPr>
                <w:sz w:val="20"/>
              </w:rPr>
              <w:t>19</w:t>
            </w:r>
          </w:p>
        </w:tc>
        <w:tc>
          <w:tcPr>
            <w:tcW w:w="6480" w:type="dxa"/>
            <w:vAlign w:val="center"/>
          </w:tcPr>
          <w:p w:rsidR="00C6484A" w:rsidRPr="00DE062D" w:rsidRDefault="00C6484A" w:rsidP="00560E98">
            <w:pPr>
              <w:rPr>
                <w:sz w:val="20"/>
              </w:rPr>
            </w:pPr>
            <w:r w:rsidRPr="00DE062D">
              <w:rPr>
                <w:sz w:val="20"/>
              </w:rPr>
              <w:t xml:space="preserve">Pomoč pri umivanju do pasu </w:t>
            </w:r>
          </w:p>
        </w:tc>
        <w:tc>
          <w:tcPr>
            <w:tcW w:w="1665" w:type="dxa"/>
          </w:tcPr>
          <w:p w:rsidR="00C6484A" w:rsidRPr="00DE062D" w:rsidRDefault="00C6484A" w:rsidP="00560E98">
            <w:pPr>
              <w:jc w:val="center"/>
              <w:rPr>
                <w:sz w:val="20"/>
              </w:rPr>
            </w:pPr>
            <w:r w:rsidRPr="00DE062D">
              <w:rPr>
                <w:sz w:val="20"/>
              </w:rPr>
              <w:t>1 x dnevno</w:t>
            </w:r>
          </w:p>
        </w:tc>
        <w:tc>
          <w:tcPr>
            <w:tcW w:w="855" w:type="dxa"/>
          </w:tcPr>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20</w:t>
            </w:r>
          </w:p>
        </w:tc>
        <w:tc>
          <w:tcPr>
            <w:tcW w:w="6480" w:type="dxa"/>
            <w:vAlign w:val="center"/>
          </w:tcPr>
          <w:p w:rsidR="00C6484A" w:rsidRPr="00DE062D" w:rsidRDefault="00C6484A" w:rsidP="00560E98">
            <w:pPr>
              <w:rPr>
                <w:sz w:val="20"/>
              </w:rPr>
            </w:pPr>
            <w:r w:rsidRPr="00DE062D">
              <w:rPr>
                <w:sz w:val="20"/>
              </w:rPr>
              <w:t xml:space="preserve">Pomoč pri umivanju nog </w:t>
            </w:r>
          </w:p>
        </w:tc>
        <w:tc>
          <w:tcPr>
            <w:tcW w:w="1665" w:type="dxa"/>
          </w:tcPr>
          <w:p w:rsidR="00C6484A" w:rsidRPr="00DE062D" w:rsidRDefault="00C6484A" w:rsidP="00560E98">
            <w:pPr>
              <w:jc w:val="center"/>
              <w:rPr>
                <w:sz w:val="20"/>
              </w:rPr>
            </w:pPr>
            <w:r w:rsidRPr="00DE062D">
              <w:rPr>
                <w:sz w:val="20"/>
              </w:rPr>
              <w:t>1 x dnevno</w:t>
            </w:r>
          </w:p>
        </w:tc>
        <w:tc>
          <w:tcPr>
            <w:tcW w:w="855" w:type="dxa"/>
          </w:tcPr>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21</w:t>
            </w:r>
          </w:p>
        </w:tc>
        <w:tc>
          <w:tcPr>
            <w:tcW w:w="6480" w:type="dxa"/>
            <w:vAlign w:val="center"/>
          </w:tcPr>
          <w:p w:rsidR="00C6484A" w:rsidRPr="00DE062D" w:rsidRDefault="00C6484A" w:rsidP="00560E98">
            <w:pPr>
              <w:rPr>
                <w:sz w:val="20"/>
              </w:rPr>
            </w:pPr>
            <w:r w:rsidRPr="00DE062D">
              <w:rPr>
                <w:sz w:val="20"/>
              </w:rPr>
              <w:t xml:space="preserve">Pomoč pri umivanju obraza </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2</w:t>
            </w:r>
          </w:p>
        </w:tc>
      </w:tr>
      <w:tr w:rsidR="00C6484A" w:rsidRPr="00023C10" w:rsidTr="00722C1C">
        <w:tc>
          <w:tcPr>
            <w:tcW w:w="468" w:type="dxa"/>
            <w:vAlign w:val="center"/>
          </w:tcPr>
          <w:p w:rsidR="00C6484A" w:rsidRPr="00023C10" w:rsidRDefault="00722C1C" w:rsidP="00722C1C">
            <w:pPr>
              <w:jc w:val="center"/>
              <w:rPr>
                <w:sz w:val="20"/>
              </w:rPr>
            </w:pPr>
            <w:r w:rsidRPr="00023C10">
              <w:rPr>
                <w:sz w:val="20"/>
              </w:rPr>
              <w:t>22</w:t>
            </w:r>
          </w:p>
        </w:tc>
        <w:tc>
          <w:tcPr>
            <w:tcW w:w="6480" w:type="dxa"/>
            <w:vAlign w:val="center"/>
          </w:tcPr>
          <w:p w:rsidR="00C6484A" w:rsidRPr="00023C10" w:rsidRDefault="00C6484A" w:rsidP="00560E98">
            <w:pPr>
              <w:rPr>
                <w:sz w:val="20"/>
              </w:rPr>
            </w:pPr>
            <w:r w:rsidRPr="00023C10">
              <w:rPr>
                <w:sz w:val="20"/>
              </w:rPr>
              <w:t xml:space="preserve">Pomoč pri umivanju rok </w:t>
            </w:r>
          </w:p>
        </w:tc>
        <w:tc>
          <w:tcPr>
            <w:tcW w:w="1665" w:type="dxa"/>
          </w:tcPr>
          <w:p w:rsidR="00FD22F3" w:rsidRPr="00023C10" w:rsidRDefault="00FD22F3" w:rsidP="00560E98">
            <w:pPr>
              <w:jc w:val="center"/>
              <w:rPr>
                <w:sz w:val="20"/>
              </w:rPr>
            </w:pPr>
            <w:r w:rsidRPr="00023C10">
              <w:rPr>
                <w:sz w:val="20"/>
              </w:rPr>
              <w:t>1xdnevno</w:t>
            </w:r>
          </w:p>
          <w:p w:rsidR="00FD22F3" w:rsidRPr="00023C10" w:rsidRDefault="00FD22F3" w:rsidP="00560E98">
            <w:pPr>
              <w:jc w:val="center"/>
              <w:rPr>
                <w:sz w:val="20"/>
              </w:rPr>
            </w:pPr>
            <w:r w:rsidRPr="00023C10">
              <w:rPr>
                <w:sz w:val="20"/>
              </w:rPr>
              <w:t>2x dnevno</w:t>
            </w:r>
          </w:p>
          <w:p w:rsidR="00C6484A" w:rsidRPr="00023C10" w:rsidRDefault="00C6484A" w:rsidP="00560E98">
            <w:pPr>
              <w:jc w:val="center"/>
              <w:rPr>
                <w:sz w:val="20"/>
              </w:rPr>
            </w:pPr>
            <w:r w:rsidRPr="00023C10">
              <w:rPr>
                <w:sz w:val="20"/>
              </w:rPr>
              <w:t>3x dnevno</w:t>
            </w:r>
          </w:p>
          <w:p w:rsidR="00C6484A" w:rsidRPr="00023C10" w:rsidRDefault="00C6484A" w:rsidP="00560E98">
            <w:pPr>
              <w:jc w:val="center"/>
              <w:rPr>
                <w:sz w:val="20"/>
              </w:rPr>
            </w:pPr>
            <w:r w:rsidRPr="00023C10">
              <w:rPr>
                <w:sz w:val="20"/>
              </w:rPr>
              <w:t>4x dnevno</w:t>
            </w:r>
          </w:p>
          <w:p w:rsidR="00C6484A" w:rsidRPr="00023C10" w:rsidRDefault="00C6484A" w:rsidP="00560E98">
            <w:pPr>
              <w:jc w:val="center"/>
              <w:rPr>
                <w:sz w:val="20"/>
              </w:rPr>
            </w:pPr>
            <w:r w:rsidRPr="00023C10">
              <w:rPr>
                <w:sz w:val="20"/>
              </w:rPr>
              <w:t>5x dnevno</w:t>
            </w:r>
          </w:p>
        </w:tc>
        <w:tc>
          <w:tcPr>
            <w:tcW w:w="855" w:type="dxa"/>
          </w:tcPr>
          <w:p w:rsidR="00FD22F3" w:rsidRPr="00023C10" w:rsidRDefault="00FD22F3" w:rsidP="00560E98">
            <w:pPr>
              <w:jc w:val="center"/>
              <w:rPr>
                <w:sz w:val="20"/>
              </w:rPr>
            </w:pPr>
            <w:r w:rsidRPr="00023C10">
              <w:rPr>
                <w:sz w:val="20"/>
              </w:rPr>
              <w:t>1</w:t>
            </w:r>
          </w:p>
          <w:p w:rsidR="00FD22F3" w:rsidRPr="00023C10" w:rsidRDefault="00FD22F3" w:rsidP="00560E98">
            <w:pPr>
              <w:jc w:val="center"/>
              <w:rPr>
                <w:sz w:val="20"/>
              </w:rPr>
            </w:pPr>
            <w:r w:rsidRPr="00023C10">
              <w:rPr>
                <w:sz w:val="20"/>
              </w:rPr>
              <w:t>2</w:t>
            </w:r>
          </w:p>
          <w:p w:rsidR="00C6484A" w:rsidRPr="00023C10" w:rsidRDefault="00C6484A" w:rsidP="00560E98">
            <w:pPr>
              <w:jc w:val="center"/>
              <w:rPr>
                <w:sz w:val="20"/>
              </w:rPr>
            </w:pPr>
            <w:r w:rsidRPr="00023C10">
              <w:rPr>
                <w:sz w:val="20"/>
              </w:rPr>
              <w:t>3</w:t>
            </w:r>
          </w:p>
          <w:p w:rsidR="00C6484A" w:rsidRPr="00023C10" w:rsidRDefault="00C6484A" w:rsidP="00560E98">
            <w:pPr>
              <w:jc w:val="center"/>
              <w:rPr>
                <w:sz w:val="20"/>
              </w:rPr>
            </w:pPr>
            <w:r w:rsidRPr="00023C10">
              <w:rPr>
                <w:sz w:val="20"/>
              </w:rPr>
              <w:t>4</w:t>
            </w:r>
          </w:p>
          <w:p w:rsidR="00C6484A" w:rsidRPr="00023C10" w:rsidRDefault="00C6484A" w:rsidP="00560E98">
            <w:pPr>
              <w:jc w:val="center"/>
              <w:rPr>
                <w:sz w:val="20"/>
              </w:rPr>
            </w:pPr>
            <w:r w:rsidRPr="00023C10">
              <w:rPr>
                <w:sz w:val="20"/>
              </w:rPr>
              <w:t>5</w:t>
            </w:r>
          </w:p>
        </w:tc>
      </w:tr>
      <w:tr w:rsidR="00C6484A" w:rsidRPr="00023C10" w:rsidTr="00722C1C">
        <w:tc>
          <w:tcPr>
            <w:tcW w:w="468" w:type="dxa"/>
            <w:vAlign w:val="center"/>
          </w:tcPr>
          <w:p w:rsidR="00C6484A" w:rsidRPr="00023C10" w:rsidRDefault="00722C1C" w:rsidP="00722C1C">
            <w:pPr>
              <w:jc w:val="center"/>
              <w:rPr>
                <w:sz w:val="20"/>
              </w:rPr>
            </w:pPr>
            <w:r w:rsidRPr="00023C10">
              <w:rPr>
                <w:sz w:val="20"/>
              </w:rPr>
              <w:t>23</w:t>
            </w:r>
          </w:p>
        </w:tc>
        <w:tc>
          <w:tcPr>
            <w:tcW w:w="6480" w:type="dxa"/>
            <w:vAlign w:val="center"/>
          </w:tcPr>
          <w:p w:rsidR="00C6484A" w:rsidRPr="00023C10" w:rsidRDefault="00C6484A" w:rsidP="00560E98">
            <w:pPr>
              <w:rPr>
                <w:sz w:val="20"/>
              </w:rPr>
            </w:pPr>
            <w:r w:rsidRPr="00023C10">
              <w:rPr>
                <w:sz w:val="20"/>
              </w:rPr>
              <w:t xml:space="preserve">Pomoč pri umivanju zob in ustne votline, zobne proteze </w:t>
            </w:r>
          </w:p>
        </w:tc>
        <w:tc>
          <w:tcPr>
            <w:tcW w:w="1665" w:type="dxa"/>
          </w:tcPr>
          <w:p w:rsidR="00C6484A" w:rsidRPr="00023C10" w:rsidRDefault="00C6484A" w:rsidP="00560E98">
            <w:pPr>
              <w:jc w:val="center"/>
              <w:rPr>
                <w:sz w:val="20"/>
              </w:rPr>
            </w:pPr>
            <w:r w:rsidRPr="00023C10">
              <w:rPr>
                <w:sz w:val="20"/>
              </w:rPr>
              <w:t>1 x dnevno</w:t>
            </w:r>
          </w:p>
          <w:p w:rsidR="00FD22F3" w:rsidRPr="00023C10" w:rsidRDefault="00FD22F3" w:rsidP="00FD22F3">
            <w:pPr>
              <w:jc w:val="center"/>
              <w:rPr>
                <w:sz w:val="20"/>
              </w:rPr>
            </w:pPr>
            <w:r w:rsidRPr="00023C10">
              <w:rPr>
                <w:sz w:val="20"/>
              </w:rPr>
              <w:t>2xdnevno</w:t>
            </w:r>
          </w:p>
          <w:p w:rsidR="00FD22F3" w:rsidRPr="00023C10" w:rsidRDefault="00FD22F3" w:rsidP="00FD22F3">
            <w:pPr>
              <w:jc w:val="center"/>
              <w:rPr>
                <w:sz w:val="20"/>
              </w:rPr>
            </w:pPr>
            <w:r w:rsidRPr="00023C10">
              <w:rPr>
                <w:sz w:val="20"/>
              </w:rPr>
              <w:t>3x dnevno</w:t>
            </w:r>
          </w:p>
        </w:tc>
        <w:tc>
          <w:tcPr>
            <w:tcW w:w="855" w:type="dxa"/>
          </w:tcPr>
          <w:p w:rsidR="00FD22F3" w:rsidRPr="00023C10" w:rsidRDefault="00C6484A" w:rsidP="00560E98">
            <w:pPr>
              <w:jc w:val="center"/>
              <w:rPr>
                <w:sz w:val="20"/>
              </w:rPr>
            </w:pPr>
            <w:r w:rsidRPr="00023C10">
              <w:rPr>
                <w:sz w:val="20"/>
              </w:rPr>
              <w:t>4</w:t>
            </w:r>
          </w:p>
          <w:p w:rsidR="00C6484A" w:rsidRPr="00023C10" w:rsidRDefault="00FD22F3" w:rsidP="00560E98">
            <w:pPr>
              <w:jc w:val="center"/>
              <w:rPr>
                <w:sz w:val="20"/>
              </w:rPr>
            </w:pPr>
            <w:r w:rsidRPr="00023C10">
              <w:rPr>
                <w:sz w:val="20"/>
              </w:rPr>
              <w:t>5</w:t>
            </w:r>
          </w:p>
          <w:p w:rsidR="00FD22F3" w:rsidRPr="00023C10" w:rsidRDefault="00FD22F3" w:rsidP="00560E98">
            <w:pPr>
              <w:jc w:val="center"/>
              <w:rPr>
                <w:sz w:val="20"/>
              </w:rPr>
            </w:pPr>
            <w:r w:rsidRPr="00023C10">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lastRenderedPageBreak/>
              <w:t>24</w:t>
            </w:r>
          </w:p>
        </w:tc>
        <w:tc>
          <w:tcPr>
            <w:tcW w:w="6480" w:type="dxa"/>
            <w:vAlign w:val="center"/>
          </w:tcPr>
          <w:p w:rsidR="00C6484A" w:rsidRPr="00DE062D" w:rsidRDefault="00C6484A" w:rsidP="00560E98">
            <w:pPr>
              <w:rPr>
                <w:sz w:val="20"/>
              </w:rPr>
            </w:pPr>
            <w:r w:rsidRPr="00DE062D">
              <w:rPr>
                <w:sz w:val="20"/>
              </w:rPr>
              <w:t>Česanje in  pomoč pri česanju</w:t>
            </w:r>
          </w:p>
        </w:tc>
        <w:tc>
          <w:tcPr>
            <w:tcW w:w="1665" w:type="dxa"/>
          </w:tcPr>
          <w:p w:rsidR="00C6484A" w:rsidRPr="00DE062D" w:rsidRDefault="00B97FC4" w:rsidP="00560E98">
            <w:pPr>
              <w:jc w:val="center"/>
              <w:rPr>
                <w:sz w:val="20"/>
              </w:rPr>
            </w:pPr>
            <w:r w:rsidRPr="00DE062D">
              <w:rPr>
                <w:sz w:val="20"/>
              </w:rPr>
              <w:t>1x dnevno</w:t>
            </w:r>
          </w:p>
        </w:tc>
        <w:tc>
          <w:tcPr>
            <w:tcW w:w="855" w:type="dxa"/>
          </w:tcPr>
          <w:p w:rsidR="00C6484A" w:rsidRPr="00DE062D" w:rsidRDefault="00B97FC4"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25</w:t>
            </w:r>
          </w:p>
        </w:tc>
        <w:tc>
          <w:tcPr>
            <w:tcW w:w="6480" w:type="dxa"/>
            <w:vAlign w:val="center"/>
          </w:tcPr>
          <w:p w:rsidR="00C6484A" w:rsidRPr="00DE062D" w:rsidRDefault="00C6484A" w:rsidP="00560E98">
            <w:pPr>
              <w:rPr>
                <w:sz w:val="20"/>
              </w:rPr>
            </w:pPr>
            <w:r w:rsidRPr="00DE062D">
              <w:rPr>
                <w:sz w:val="20"/>
              </w:rPr>
              <w:t xml:space="preserve">Pomoč pri izvajanju anogenitalne nege, menjavi inkontinenčnih pripomočkov   </w:t>
            </w:r>
          </w:p>
        </w:tc>
        <w:tc>
          <w:tcPr>
            <w:tcW w:w="1665" w:type="dxa"/>
          </w:tcPr>
          <w:p w:rsidR="00C6484A" w:rsidRPr="00DE062D" w:rsidRDefault="00C6484A" w:rsidP="00560E98">
            <w:pPr>
              <w:jc w:val="center"/>
              <w:rPr>
                <w:sz w:val="20"/>
              </w:rPr>
            </w:pPr>
            <w:r w:rsidRPr="00DE062D">
              <w:rPr>
                <w:sz w:val="20"/>
              </w:rPr>
              <w:t>1x dnevno</w:t>
            </w:r>
          </w:p>
          <w:p w:rsidR="00C6484A" w:rsidRPr="00DE062D" w:rsidRDefault="00C6484A" w:rsidP="00560E98">
            <w:pPr>
              <w:jc w:val="center"/>
              <w:rPr>
                <w:sz w:val="20"/>
              </w:rPr>
            </w:pPr>
            <w:r w:rsidRPr="00DE062D">
              <w:rPr>
                <w:sz w:val="20"/>
              </w:rPr>
              <w:t>2x dnevno</w:t>
            </w:r>
          </w:p>
          <w:p w:rsidR="00C6484A" w:rsidRPr="00DE062D" w:rsidRDefault="00C6484A" w:rsidP="00560E98">
            <w:pPr>
              <w:jc w:val="center"/>
              <w:rPr>
                <w:sz w:val="20"/>
              </w:rPr>
            </w:pPr>
            <w:r w:rsidRPr="00DE062D">
              <w:rPr>
                <w:sz w:val="20"/>
              </w:rPr>
              <w:t>3 x dnevno</w:t>
            </w:r>
          </w:p>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r w:rsidRPr="00DE062D">
              <w:rPr>
                <w:sz w:val="20"/>
              </w:rPr>
              <w:t>1</w:t>
            </w:r>
          </w:p>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26</w:t>
            </w:r>
          </w:p>
        </w:tc>
        <w:tc>
          <w:tcPr>
            <w:tcW w:w="6480" w:type="dxa"/>
            <w:vAlign w:val="center"/>
          </w:tcPr>
          <w:p w:rsidR="00C6484A" w:rsidRPr="00DE062D" w:rsidRDefault="00C6484A" w:rsidP="00560E98">
            <w:pPr>
              <w:rPr>
                <w:sz w:val="20"/>
              </w:rPr>
            </w:pPr>
            <w:r w:rsidRPr="00DE062D">
              <w:rPr>
                <w:sz w:val="20"/>
              </w:rPr>
              <w:t xml:space="preserve">Striženje las </w:t>
            </w:r>
          </w:p>
        </w:tc>
        <w:tc>
          <w:tcPr>
            <w:tcW w:w="1665" w:type="dxa"/>
          </w:tcPr>
          <w:p w:rsidR="00C6484A" w:rsidRPr="00DE062D" w:rsidRDefault="00C6484A" w:rsidP="00560E98">
            <w:pPr>
              <w:jc w:val="center"/>
              <w:rPr>
                <w:sz w:val="20"/>
              </w:rPr>
            </w:pPr>
            <w:r w:rsidRPr="00DE062D">
              <w:rPr>
                <w:sz w:val="20"/>
              </w:rPr>
              <w:t>3x letno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27</w:t>
            </w:r>
          </w:p>
        </w:tc>
        <w:tc>
          <w:tcPr>
            <w:tcW w:w="6480" w:type="dxa"/>
            <w:vAlign w:val="center"/>
          </w:tcPr>
          <w:p w:rsidR="00C6484A" w:rsidRPr="00DE062D" w:rsidRDefault="00C6484A" w:rsidP="00560E98">
            <w:pPr>
              <w:rPr>
                <w:sz w:val="20"/>
              </w:rPr>
            </w:pPr>
            <w:r w:rsidRPr="00DE062D">
              <w:rPr>
                <w:sz w:val="20"/>
              </w:rPr>
              <w:t xml:space="preserve">Striženje nohtov     </w:t>
            </w:r>
          </w:p>
        </w:tc>
        <w:tc>
          <w:tcPr>
            <w:tcW w:w="1665" w:type="dxa"/>
          </w:tcPr>
          <w:p w:rsidR="00C6484A" w:rsidRPr="00DE062D" w:rsidRDefault="00C6484A" w:rsidP="00560E98">
            <w:pPr>
              <w:jc w:val="center"/>
              <w:rPr>
                <w:sz w:val="20"/>
              </w:rPr>
            </w:pPr>
            <w:r w:rsidRPr="00DE062D">
              <w:rPr>
                <w:sz w:val="20"/>
              </w:rPr>
              <w:t xml:space="preserve">1x/7 </w:t>
            </w:r>
            <w:r w:rsidR="00B97FC4" w:rsidRPr="00DE062D">
              <w:rPr>
                <w:sz w:val="20"/>
              </w:rPr>
              <w:t>-10</w:t>
            </w:r>
            <w:r w:rsidRPr="00DE062D">
              <w:rPr>
                <w:sz w:val="20"/>
              </w:rPr>
              <w:t>dni</w:t>
            </w:r>
          </w:p>
        </w:tc>
        <w:tc>
          <w:tcPr>
            <w:tcW w:w="855" w:type="dxa"/>
          </w:tcPr>
          <w:p w:rsidR="00C6484A" w:rsidRPr="00DE062D" w:rsidRDefault="00C6484A" w:rsidP="00560E98">
            <w:pPr>
              <w:jc w:val="center"/>
              <w:rPr>
                <w:sz w:val="20"/>
              </w:rPr>
            </w:pPr>
            <w:r w:rsidRPr="00DE062D">
              <w:rPr>
                <w:sz w:val="20"/>
              </w:rPr>
              <w:t>2</w:t>
            </w:r>
          </w:p>
        </w:tc>
      </w:tr>
      <w:tr w:rsidR="00C6484A" w:rsidRPr="00DE062D" w:rsidTr="00722C1C">
        <w:tc>
          <w:tcPr>
            <w:tcW w:w="468" w:type="dxa"/>
            <w:vAlign w:val="center"/>
          </w:tcPr>
          <w:p w:rsidR="00C6484A" w:rsidRPr="00DE062D" w:rsidRDefault="00722C1C" w:rsidP="00722C1C">
            <w:pPr>
              <w:jc w:val="center"/>
              <w:rPr>
                <w:sz w:val="20"/>
              </w:rPr>
            </w:pPr>
            <w:r>
              <w:rPr>
                <w:sz w:val="20"/>
              </w:rPr>
              <w:t>28</w:t>
            </w:r>
          </w:p>
        </w:tc>
        <w:tc>
          <w:tcPr>
            <w:tcW w:w="6480" w:type="dxa"/>
            <w:vAlign w:val="center"/>
          </w:tcPr>
          <w:p w:rsidR="00C6484A" w:rsidRPr="00DE062D" w:rsidRDefault="00C6484A" w:rsidP="00560E98">
            <w:pPr>
              <w:rPr>
                <w:sz w:val="20"/>
              </w:rPr>
            </w:pPr>
            <w:r w:rsidRPr="00DE062D">
              <w:rPr>
                <w:sz w:val="20"/>
              </w:rPr>
              <w:t xml:space="preserve">Britje in pomoč pri britju, urejanje poraščene brade  </w:t>
            </w:r>
          </w:p>
        </w:tc>
        <w:tc>
          <w:tcPr>
            <w:tcW w:w="1665" w:type="dxa"/>
          </w:tcPr>
          <w:p w:rsidR="00C6484A" w:rsidRPr="00DE062D" w:rsidRDefault="00C6484A" w:rsidP="00560E98">
            <w:pPr>
              <w:jc w:val="center"/>
              <w:rPr>
                <w:sz w:val="20"/>
              </w:rPr>
            </w:pPr>
            <w:r w:rsidRPr="00DE062D">
              <w:rPr>
                <w:sz w:val="20"/>
              </w:rPr>
              <w:t>2x tedensko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29</w:t>
            </w:r>
          </w:p>
        </w:tc>
        <w:tc>
          <w:tcPr>
            <w:tcW w:w="6480" w:type="dxa"/>
            <w:vAlign w:val="center"/>
          </w:tcPr>
          <w:p w:rsidR="00C6484A" w:rsidRPr="00DE062D" w:rsidRDefault="00C6484A" w:rsidP="00560E98">
            <w:pPr>
              <w:rPr>
                <w:sz w:val="20"/>
              </w:rPr>
            </w:pPr>
            <w:r w:rsidRPr="00DE062D">
              <w:rPr>
                <w:sz w:val="20"/>
              </w:rPr>
              <w:t xml:space="preserve">Nega lasulje </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30</w:t>
            </w:r>
          </w:p>
        </w:tc>
        <w:tc>
          <w:tcPr>
            <w:tcW w:w="6480" w:type="dxa"/>
          </w:tcPr>
          <w:p w:rsidR="00C6484A" w:rsidRPr="00DE062D" w:rsidRDefault="001D5836" w:rsidP="00560E98">
            <w:pPr>
              <w:rPr>
                <w:sz w:val="20"/>
              </w:rPr>
            </w:pPr>
            <w:r>
              <w:rPr>
                <w:sz w:val="20"/>
              </w:rPr>
              <w:t>P</w:t>
            </w:r>
            <w:r w:rsidR="00C6484A" w:rsidRPr="00DE062D">
              <w:rPr>
                <w:sz w:val="20"/>
              </w:rPr>
              <w:t>omoč pri posedanju na nočno posodo v postelji</w:t>
            </w:r>
          </w:p>
        </w:tc>
        <w:tc>
          <w:tcPr>
            <w:tcW w:w="1665" w:type="dxa"/>
          </w:tcPr>
          <w:p w:rsidR="00C6484A" w:rsidRPr="00DE062D" w:rsidRDefault="00C6484A" w:rsidP="00560E98">
            <w:pPr>
              <w:jc w:val="center"/>
              <w:rPr>
                <w:sz w:val="20"/>
              </w:rPr>
            </w:pPr>
            <w:r w:rsidRPr="00DE062D">
              <w:rPr>
                <w:sz w:val="20"/>
              </w:rPr>
              <w:t>1x do 3x dnevno</w:t>
            </w:r>
          </w:p>
        </w:tc>
        <w:tc>
          <w:tcPr>
            <w:tcW w:w="855" w:type="dxa"/>
          </w:tcPr>
          <w:p w:rsidR="00C6484A" w:rsidRPr="00DE062D" w:rsidRDefault="00C6484A" w:rsidP="00560E98">
            <w:pPr>
              <w:jc w:val="center"/>
              <w:rPr>
                <w:sz w:val="20"/>
              </w:rPr>
            </w:pPr>
            <w:r w:rsidRPr="00DE062D">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31</w:t>
            </w:r>
          </w:p>
        </w:tc>
        <w:tc>
          <w:tcPr>
            <w:tcW w:w="6480" w:type="dxa"/>
          </w:tcPr>
          <w:p w:rsidR="00C6484A" w:rsidRPr="00DE062D" w:rsidRDefault="001D5836" w:rsidP="00560E98">
            <w:pPr>
              <w:rPr>
                <w:sz w:val="20"/>
              </w:rPr>
            </w:pPr>
            <w:r>
              <w:rPr>
                <w:sz w:val="20"/>
              </w:rPr>
              <w:t>P</w:t>
            </w:r>
            <w:r w:rsidR="00C6484A" w:rsidRPr="00DE062D">
              <w:rPr>
                <w:sz w:val="20"/>
              </w:rPr>
              <w:t>omoč pri posedanju na sobno stranišče ali WC in čiščenje sobnih stranišč</w:t>
            </w:r>
          </w:p>
        </w:tc>
        <w:tc>
          <w:tcPr>
            <w:tcW w:w="1665" w:type="dxa"/>
          </w:tcPr>
          <w:p w:rsidR="00C6484A" w:rsidRPr="00DE062D" w:rsidRDefault="00C6484A" w:rsidP="00560E98">
            <w:pPr>
              <w:jc w:val="center"/>
              <w:rPr>
                <w:sz w:val="20"/>
              </w:rPr>
            </w:pPr>
            <w:r w:rsidRPr="00DE062D">
              <w:rPr>
                <w:sz w:val="20"/>
              </w:rPr>
              <w:t>1x do 3x dnevno</w:t>
            </w:r>
          </w:p>
        </w:tc>
        <w:tc>
          <w:tcPr>
            <w:tcW w:w="855" w:type="dxa"/>
          </w:tcPr>
          <w:p w:rsidR="00C6484A" w:rsidRPr="00DE062D" w:rsidRDefault="00C6484A" w:rsidP="00560E98">
            <w:pPr>
              <w:jc w:val="center"/>
              <w:rPr>
                <w:sz w:val="20"/>
              </w:rPr>
            </w:pPr>
            <w:r w:rsidRPr="00DE062D">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32</w:t>
            </w:r>
          </w:p>
        </w:tc>
        <w:tc>
          <w:tcPr>
            <w:tcW w:w="6480" w:type="dxa"/>
          </w:tcPr>
          <w:p w:rsidR="00C6484A" w:rsidRPr="00DE062D" w:rsidRDefault="001D5836" w:rsidP="00560E98">
            <w:pPr>
              <w:rPr>
                <w:sz w:val="20"/>
              </w:rPr>
            </w:pPr>
            <w:r>
              <w:rPr>
                <w:sz w:val="20"/>
              </w:rPr>
              <w:t>P</w:t>
            </w:r>
            <w:r w:rsidR="00C6484A" w:rsidRPr="00DE062D">
              <w:rPr>
                <w:sz w:val="20"/>
              </w:rPr>
              <w:t>raznjenje in čiščenje urinskih steklenic ter nočnih posod</w:t>
            </w:r>
          </w:p>
        </w:tc>
        <w:tc>
          <w:tcPr>
            <w:tcW w:w="1665" w:type="dxa"/>
          </w:tcPr>
          <w:p w:rsidR="00C6484A" w:rsidRPr="00DE062D" w:rsidRDefault="00C6484A" w:rsidP="00560E98">
            <w:pPr>
              <w:jc w:val="center"/>
              <w:rPr>
                <w:sz w:val="20"/>
              </w:rPr>
            </w:pPr>
            <w:r w:rsidRPr="00DE062D">
              <w:rPr>
                <w:sz w:val="20"/>
              </w:rPr>
              <w:t>1x do 3x dnevno</w:t>
            </w:r>
          </w:p>
        </w:tc>
        <w:tc>
          <w:tcPr>
            <w:tcW w:w="855" w:type="dxa"/>
          </w:tcPr>
          <w:p w:rsidR="00C6484A" w:rsidRPr="00DE062D" w:rsidRDefault="00C6484A" w:rsidP="00560E98">
            <w:pPr>
              <w:jc w:val="center"/>
              <w:rPr>
                <w:sz w:val="20"/>
              </w:rPr>
            </w:pPr>
            <w:r w:rsidRPr="00DE062D">
              <w:rPr>
                <w:sz w:val="20"/>
              </w:rPr>
              <w:t>2</w:t>
            </w:r>
          </w:p>
        </w:tc>
      </w:tr>
      <w:tr w:rsidR="00C6484A" w:rsidRPr="00722C1C" w:rsidTr="00722C1C">
        <w:tc>
          <w:tcPr>
            <w:tcW w:w="468" w:type="dxa"/>
            <w:shd w:val="clear" w:color="auto" w:fill="FFFF99"/>
            <w:vAlign w:val="center"/>
          </w:tcPr>
          <w:p w:rsidR="00C6484A" w:rsidRPr="00722C1C" w:rsidRDefault="00C6484A" w:rsidP="00722C1C">
            <w:pPr>
              <w:jc w:val="center"/>
              <w:rPr>
                <w:b/>
                <w:sz w:val="20"/>
              </w:rPr>
            </w:pPr>
          </w:p>
        </w:tc>
        <w:tc>
          <w:tcPr>
            <w:tcW w:w="6480" w:type="dxa"/>
            <w:shd w:val="clear" w:color="auto" w:fill="FFFF99"/>
          </w:tcPr>
          <w:p w:rsidR="00C6484A" w:rsidRPr="00722C1C" w:rsidRDefault="00C6484A" w:rsidP="00560E98">
            <w:pPr>
              <w:rPr>
                <w:b/>
                <w:sz w:val="20"/>
              </w:rPr>
            </w:pPr>
            <w:r w:rsidRPr="00722C1C">
              <w:rPr>
                <w:b/>
                <w:sz w:val="20"/>
              </w:rPr>
              <w:t>Aktivnosti/storitve oblačenje in slačenje</w:t>
            </w:r>
          </w:p>
        </w:tc>
        <w:tc>
          <w:tcPr>
            <w:tcW w:w="1665" w:type="dxa"/>
            <w:shd w:val="clear" w:color="auto" w:fill="FFFF99"/>
          </w:tcPr>
          <w:p w:rsidR="00C6484A" w:rsidRPr="00722C1C" w:rsidRDefault="00C6484A" w:rsidP="00560E98">
            <w:pPr>
              <w:jc w:val="center"/>
              <w:rPr>
                <w:b/>
                <w:sz w:val="20"/>
              </w:rPr>
            </w:pPr>
          </w:p>
        </w:tc>
        <w:tc>
          <w:tcPr>
            <w:tcW w:w="855" w:type="dxa"/>
            <w:shd w:val="clear" w:color="auto" w:fill="FFFF99"/>
          </w:tcPr>
          <w:p w:rsidR="00C6484A" w:rsidRPr="00722C1C" w:rsidRDefault="00C6484A" w:rsidP="00560E98">
            <w:pPr>
              <w:jc w:val="cente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33</w:t>
            </w:r>
          </w:p>
        </w:tc>
        <w:tc>
          <w:tcPr>
            <w:tcW w:w="6480" w:type="dxa"/>
          </w:tcPr>
          <w:p w:rsidR="00C6484A" w:rsidRPr="00DE062D" w:rsidRDefault="001D5836" w:rsidP="00560E98">
            <w:pPr>
              <w:rPr>
                <w:sz w:val="20"/>
              </w:rPr>
            </w:pPr>
            <w:r>
              <w:rPr>
                <w:sz w:val="20"/>
              </w:rPr>
              <w:t>P</w:t>
            </w:r>
            <w:r w:rsidR="00C6484A" w:rsidRPr="00DE062D">
              <w:rPr>
                <w:sz w:val="20"/>
              </w:rPr>
              <w:t>omoč pri menjavi osebnega perila, oblačenju, slačenju, obuvanju in sezuvanju</w:t>
            </w:r>
          </w:p>
        </w:tc>
        <w:tc>
          <w:tcPr>
            <w:tcW w:w="1665" w:type="dxa"/>
          </w:tcPr>
          <w:p w:rsidR="00C6484A" w:rsidRPr="00DE062D" w:rsidRDefault="00C6484A" w:rsidP="00560E98">
            <w:pPr>
              <w:jc w:val="center"/>
              <w:rPr>
                <w:sz w:val="20"/>
              </w:rPr>
            </w:pPr>
            <w:r w:rsidRPr="00DE062D">
              <w:rPr>
                <w:sz w:val="20"/>
              </w:rPr>
              <w:t>1x dnevno</w:t>
            </w:r>
          </w:p>
          <w:p w:rsidR="00C6484A" w:rsidRPr="00DE062D" w:rsidRDefault="00C6484A" w:rsidP="00560E98">
            <w:pPr>
              <w:jc w:val="center"/>
              <w:rPr>
                <w:sz w:val="20"/>
              </w:rPr>
            </w:pPr>
            <w:r w:rsidRPr="00DE062D">
              <w:rPr>
                <w:sz w:val="20"/>
              </w:rPr>
              <w:t>2 x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34</w:t>
            </w:r>
          </w:p>
        </w:tc>
        <w:tc>
          <w:tcPr>
            <w:tcW w:w="6480" w:type="dxa"/>
          </w:tcPr>
          <w:p w:rsidR="00C6484A" w:rsidRPr="00DE062D" w:rsidRDefault="001D5836" w:rsidP="00560E98">
            <w:pPr>
              <w:rPr>
                <w:sz w:val="20"/>
              </w:rPr>
            </w:pPr>
            <w:r>
              <w:rPr>
                <w:sz w:val="20"/>
              </w:rPr>
              <w:t>P</w:t>
            </w:r>
            <w:r w:rsidR="00C6484A" w:rsidRPr="00DE062D">
              <w:rPr>
                <w:sz w:val="20"/>
              </w:rPr>
              <w:t>omoč pri oblačenju elastičnih nogavic</w:t>
            </w:r>
          </w:p>
        </w:tc>
        <w:tc>
          <w:tcPr>
            <w:tcW w:w="1665" w:type="dxa"/>
          </w:tcPr>
          <w:p w:rsidR="00C6484A" w:rsidRPr="00DE062D" w:rsidRDefault="00C6484A" w:rsidP="00560E98">
            <w:pPr>
              <w:jc w:val="center"/>
              <w:rPr>
                <w:sz w:val="20"/>
              </w:rPr>
            </w:pPr>
            <w:r w:rsidRPr="00DE062D">
              <w:rPr>
                <w:sz w:val="20"/>
              </w:rPr>
              <w:t>1 x dnevno</w:t>
            </w:r>
          </w:p>
        </w:tc>
        <w:tc>
          <w:tcPr>
            <w:tcW w:w="855" w:type="dxa"/>
          </w:tcPr>
          <w:p w:rsidR="00C6484A" w:rsidRPr="00DE062D" w:rsidRDefault="00C6484A" w:rsidP="00560E98">
            <w:pPr>
              <w:jc w:val="center"/>
              <w:rPr>
                <w:sz w:val="20"/>
              </w:rPr>
            </w:pPr>
            <w:r w:rsidRPr="00DE062D">
              <w:rPr>
                <w:sz w:val="20"/>
              </w:rPr>
              <w:t>4</w:t>
            </w:r>
          </w:p>
        </w:tc>
      </w:tr>
      <w:tr w:rsidR="00C6484A" w:rsidRPr="00DE062D" w:rsidTr="00722C1C">
        <w:tc>
          <w:tcPr>
            <w:tcW w:w="468" w:type="dxa"/>
            <w:tcBorders>
              <w:bottom w:val="single" w:sz="4" w:space="0" w:color="auto"/>
            </w:tcBorders>
            <w:vAlign w:val="center"/>
          </w:tcPr>
          <w:p w:rsidR="00C6484A" w:rsidRPr="00DE062D" w:rsidRDefault="00722C1C" w:rsidP="00722C1C">
            <w:pPr>
              <w:jc w:val="center"/>
              <w:rPr>
                <w:sz w:val="20"/>
              </w:rPr>
            </w:pPr>
            <w:r>
              <w:rPr>
                <w:sz w:val="20"/>
              </w:rPr>
              <w:t>35</w:t>
            </w:r>
          </w:p>
        </w:tc>
        <w:tc>
          <w:tcPr>
            <w:tcW w:w="6480" w:type="dxa"/>
            <w:tcBorders>
              <w:bottom w:val="single" w:sz="4" w:space="0" w:color="auto"/>
            </w:tcBorders>
          </w:tcPr>
          <w:p w:rsidR="00C6484A" w:rsidRPr="00DE062D" w:rsidRDefault="006663B4" w:rsidP="006663B4">
            <w:pPr>
              <w:rPr>
                <w:sz w:val="20"/>
              </w:rPr>
            </w:pPr>
            <w:r>
              <w:rPr>
                <w:sz w:val="20"/>
              </w:rPr>
              <w:t>Pomoč pri nameščanju</w:t>
            </w:r>
            <w:r w:rsidR="00C6484A" w:rsidRPr="00DE062D">
              <w:rPr>
                <w:sz w:val="20"/>
              </w:rPr>
              <w:t xml:space="preserve"> ortopedskih pripomočkov (slušni aparat, očesna proteza, protetika)</w:t>
            </w:r>
          </w:p>
        </w:tc>
        <w:tc>
          <w:tcPr>
            <w:tcW w:w="1665" w:type="dxa"/>
            <w:tcBorders>
              <w:bottom w:val="single" w:sz="4" w:space="0" w:color="auto"/>
            </w:tcBorders>
          </w:tcPr>
          <w:p w:rsidR="00C6484A" w:rsidRPr="00DE062D" w:rsidRDefault="00C6484A" w:rsidP="00560E98">
            <w:pPr>
              <w:jc w:val="center"/>
              <w:rPr>
                <w:sz w:val="20"/>
              </w:rPr>
            </w:pPr>
            <w:r w:rsidRPr="00DE062D">
              <w:rPr>
                <w:sz w:val="20"/>
              </w:rPr>
              <w:t>1x dnevno</w:t>
            </w:r>
          </w:p>
        </w:tc>
        <w:tc>
          <w:tcPr>
            <w:tcW w:w="855" w:type="dxa"/>
            <w:tcBorders>
              <w:bottom w:val="single" w:sz="4" w:space="0" w:color="auto"/>
            </w:tcBorders>
          </w:tcPr>
          <w:p w:rsidR="00C6484A" w:rsidRPr="00DE062D" w:rsidRDefault="00B97FC4" w:rsidP="00560E98">
            <w:pPr>
              <w:jc w:val="center"/>
              <w:rPr>
                <w:sz w:val="20"/>
              </w:rPr>
            </w:pPr>
            <w:r w:rsidRPr="00DE062D">
              <w:rPr>
                <w:sz w:val="20"/>
              </w:rPr>
              <w:t>3</w:t>
            </w:r>
          </w:p>
        </w:tc>
      </w:tr>
      <w:tr w:rsidR="00C6484A" w:rsidRPr="00722C1C" w:rsidTr="00722C1C">
        <w:tc>
          <w:tcPr>
            <w:tcW w:w="468" w:type="dxa"/>
            <w:shd w:val="clear" w:color="auto" w:fill="FFFF99"/>
            <w:vAlign w:val="center"/>
          </w:tcPr>
          <w:p w:rsidR="00C6484A" w:rsidRPr="00722C1C" w:rsidRDefault="00C6484A" w:rsidP="00722C1C">
            <w:pPr>
              <w:jc w:val="center"/>
              <w:rPr>
                <w:b/>
                <w:sz w:val="20"/>
              </w:rPr>
            </w:pPr>
          </w:p>
        </w:tc>
        <w:tc>
          <w:tcPr>
            <w:tcW w:w="6480" w:type="dxa"/>
            <w:shd w:val="clear" w:color="auto" w:fill="FFFF99"/>
          </w:tcPr>
          <w:p w:rsidR="00C6484A" w:rsidRPr="00722C1C" w:rsidRDefault="00C6484A" w:rsidP="00560E98">
            <w:pPr>
              <w:rPr>
                <w:b/>
                <w:sz w:val="20"/>
              </w:rPr>
            </w:pPr>
            <w:r w:rsidRPr="00722C1C">
              <w:rPr>
                <w:b/>
                <w:sz w:val="20"/>
              </w:rPr>
              <w:t xml:space="preserve">Aktivnosti/storitve Gibanje </w:t>
            </w:r>
          </w:p>
        </w:tc>
        <w:tc>
          <w:tcPr>
            <w:tcW w:w="1665" w:type="dxa"/>
            <w:shd w:val="clear" w:color="auto" w:fill="FFFF99"/>
          </w:tcPr>
          <w:p w:rsidR="00C6484A" w:rsidRPr="00722C1C" w:rsidRDefault="00C6484A" w:rsidP="00560E98">
            <w:pPr>
              <w:jc w:val="center"/>
              <w:rPr>
                <w:b/>
                <w:sz w:val="20"/>
              </w:rPr>
            </w:pPr>
          </w:p>
        </w:tc>
        <w:tc>
          <w:tcPr>
            <w:tcW w:w="855" w:type="dxa"/>
            <w:shd w:val="clear" w:color="auto" w:fill="FFFF99"/>
          </w:tcPr>
          <w:p w:rsidR="00C6484A" w:rsidRPr="00722C1C" w:rsidRDefault="00C6484A" w:rsidP="00560E98">
            <w:pPr>
              <w:jc w:val="cente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36</w:t>
            </w:r>
          </w:p>
        </w:tc>
        <w:tc>
          <w:tcPr>
            <w:tcW w:w="6480" w:type="dxa"/>
          </w:tcPr>
          <w:p w:rsidR="00C6484A" w:rsidRPr="00DE062D" w:rsidRDefault="001D5836" w:rsidP="00560E98">
            <w:pPr>
              <w:rPr>
                <w:sz w:val="20"/>
              </w:rPr>
            </w:pPr>
            <w:r>
              <w:rPr>
                <w:sz w:val="20"/>
              </w:rPr>
              <w:t>P</w:t>
            </w:r>
            <w:r w:rsidR="00C6484A" w:rsidRPr="00DE062D">
              <w:rPr>
                <w:sz w:val="20"/>
              </w:rPr>
              <w:t>omoč pri posedanju na invalidski voziček in z invalidskega vozička ter transfer do najbližjega skupnega prostora</w:t>
            </w:r>
          </w:p>
        </w:tc>
        <w:tc>
          <w:tcPr>
            <w:tcW w:w="1665" w:type="dxa"/>
          </w:tcPr>
          <w:p w:rsidR="00C6484A" w:rsidRPr="00DE062D" w:rsidRDefault="00C6484A" w:rsidP="00560E98">
            <w:pPr>
              <w:jc w:val="center"/>
              <w:rPr>
                <w:sz w:val="20"/>
              </w:rPr>
            </w:pPr>
            <w:r w:rsidRPr="00DE062D">
              <w:rPr>
                <w:sz w:val="20"/>
              </w:rPr>
              <w:t>1 x dnevno ob delovnih dneh</w:t>
            </w:r>
          </w:p>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r w:rsidRPr="00DE062D">
              <w:rPr>
                <w:sz w:val="20"/>
              </w:rPr>
              <w:t>3</w:t>
            </w:r>
          </w:p>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37</w:t>
            </w:r>
          </w:p>
        </w:tc>
        <w:tc>
          <w:tcPr>
            <w:tcW w:w="6480" w:type="dxa"/>
          </w:tcPr>
          <w:p w:rsidR="00C6484A" w:rsidRPr="00DE062D" w:rsidRDefault="00C6484A" w:rsidP="00560E98">
            <w:pPr>
              <w:rPr>
                <w:sz w:val="20"/>
              </w:rPr>
            </w:pPr>
            <w:r w:rsidRPr="00DE062D">
              <w:rPr>
                <w:sz w:val="20"/>
              </w:rPr>
              <w:t>Pomoč pri posedanju na postelji, stolu</w:t>
            </w:r>
          </w:p>
        </w:tc>
        <w:tc>
          <w:tcPr>
            <w:tcW w:w="1665" w:type="dxa"/>
          </w:tcPr>
          <w:p w:rsidR="00C6484A" w:rsidRDefault="00C6484A" w:rsidP="00560E98">
            <w:pPr>
              <w:jc w:val="center"/>
              <w:rPr>
                <w:sz w:val="20"/>
              </w:rPr>
            </w:pPr>
            <w:r w:rsidRPr="00DE062D">
              <w:rPr>
                <w:sz w:val="20"/>
              </w:rPr>
              <w:t>3x dnevno</w:t>
            </w:r>
          </w:p>
          <w:p w:rsidR="00722C1C" w:rsidRPr="00DE062D" w:rsidRDefault="00722C1C" w:rsidP="00560E98">
            <w:pPr>
              <w:jc w:val="center"/>
              <w:rPr>
                <w:sz w:val="20"/>
              </w:rPr>
            </w:pPr>
            <w:r>
              <w:rPr>
                <w:sz w:val="20"/>
              </w:rPr>
              <w:t>4-5x dnevno</w:t>
            </w:r>
          </w:p>
        </w:tc>
        <w:tc>
          <w:tcPr>
            <w:tcW w:w="855" w:type="dxa"/>
          </w:tcPr>
          <w:p w:rsidR="00C6484A" w:rsidRDefault="00C6484A" w:rsidP="00560E98">
            <w:pPr>
              <w:jc w:val="center"/>
              <w:rPr>
                <w:sz w:val="20"/>
              </w:rPr>
            </w:pPr>
            <w:r w:rsidRPr="00DE062D">
              <w:rPr>
                <w:sz w:val="20"/>
              </w:rPr>
              <w:t>3</w:t>
            </w:r>
          </w:p>
          <w:p w:rsidR="00722C1C" w:rsidRPr="00DE062D" w:rsidRDefault="00722C1C" w:rsidP="00560E98">
            <w:pPr>
              <w:jc w:val="center"/>
              <w:rPr>
                <w:sz w:val="20"/>
              </w:rPr>
            </w:pPr>
            <w:r>
              <w:rPr>
                <w:sz w:val="20"/>
              </w:rPr>
              <w:t>4</w:t>
            </w:r>
          </w:p>
        </w:tc>
      </w:tr>
      <w:tr w:rsidR="00C6484A" w:rsidRPr="00DE062D" w:rsidTr="00722C1C">
        <w:tc>
          <w:tcPr>
            <w:tcW w:w="468" w:type="dxa"/>
            <w:vAlign w:val="center"/>
          </w:tcPr>
          <w:p w:rsidR="00C6484A" w:rsidRPr="00DE062D" w:rsidRDefault="00722C1C" w:rsidP="00722C1C">
            <w:pPr>
              <w:jc w:val="center"/>
              <w:rPr>
                <w:sz w:val="20"/>
              </w:rPr>
            </w:pPr>
            <w:r>
              <w:rPr>
                <w:sz w:val="20"/>
              </w:rPr>
              <w:t>38</w:t>
            </w:r>
          </w:p>
        </w:tc>
        <w:tc>
          <w:tcPr>
            <w:tcW w:w="6480" w:type="dxa"/>
          </w:tcPr>
          <w:p w:rsidR="00C6484A" w:rsidRPr="00DE062D" w:rsidRDefault="00C6484A" w:rsidP="00560E98">
            <w:pPr>
              <w:rPr>
                <w:sz w:val="20"/>
              </w:rPr>
            </w:pPr>
            <w:r w:rsidRPr="00DE062D">
              <w:rPr>
                <w:sz w:val="20"/>
              </w:rPr>
              <w:t>Higiensko vzdrževanje pripomočkov za gibanje</w:t>
            </w:r>
            <w:r w:rsidR="00722C1C">
              <w:rPr>
                <w:sz w:val="20"/>
              </w:rPr>
              <w:t xml:space="preserve"> (ortopedskih pripomočkov)</w:t>
            </w:r>
          </w:p>
        </w:tc>
        <w:tc>
          <w:tcPr>
            <w:tcW w:w="1665" w:type="dxa"/>
          </w:tcPr>
          <w:p w:rsidR="00C6484A" w:rsidRPr="00DE062D" w:rsidRDefault="00C6484A" w:rsidP="00722C1C">
            <w:pPr>
              <w:jc w:val="center"/>
              <w:rPr>
                <w:sz w:val="20"/>
              </w:rPr>
            </w:pPr>
            <w:r w:rsidRPr="00DE062D">
              <w:rPr>
                <w:sz w:val="20"/>
              </w:rPr>
              <w:t>1</w:t>
            </w:r>
            <w:r w:rsidR="00722C1C">
              <w:rPr>
                <w:sz w:val="20"/>
              </w:rPr>
              <w:t>x</w:t>
            </w:r>
            <w:r w:rsidRPr="00DE062D">
              <w:rPr>
                <w:sz w:val="20"/>
              </w:rPr>
              <w:t>/14 dni</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39</w:t>
            </w:r>
          </w:p>
        </w:tc>
        <w:tc>
          <w:tcPr>
            <w:tcW w:w="6480" w:type="dxa"/>
          </w:tcPr>
          <w:p w:rsidR="00C6484A" w:rsidRPr="00DE062D" w:rsidRDefault="00C6484A" w:rsidP="00560E98">
            <w:pPr>
              <w:rPr>
                <w:sz w:val="20"/>
              </w:rPr>
            </w:pPr>
            <w:r w:rsidRPr="00DE062D">
              <w:rPr>
                <w:sz w:val="20"/>
              </w:rPr>
              <w:t>Pomoč pri nameščanju protez</w:t>
            </w:r>
          </w:p>
        </w:tc>
        <w:tc>
          <w:tcPr>
            <w:tcW w:w="1665" w:type="dxa"/>
          </w:tcPr>
          <w:p w:rsidR="00C6484A" w:rsidRPr="00DE062D" w:rsidRDefault="00C6484A" w:rsidP="00560E98">
            <w:pPr>
              <w:jc w:val="center"/>
              <w:rPr>
                <w:sz w:val="20"/>
              </w:rPr>
            </w:pPr>
            <w:r w:rsidRPr="00DE062D">
              <w:rPr>
                <w:sz w:val="20"/>
              </w:rPr>
              <w:t>1xdnevno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40</w:t>
            </w:r>
          </w:p>
        </w:tc>
        <w:tc>
          <w:tcPr>
            <w:tcW w:w="6480" w:type="dxa"/>
          </w:tcPr>
          <w:p w:rsidR="00C6484A" w:rsidRPr="00DE062D" w:rsidRDefault="001D5836" w:rsidP="00560E98">
            <w:pPr>
              <w:rPr>
                <w:sz w:val="20"/>
              </w:rPr>
            </w:pPr>
            <w:r>
              <w:rPr>
                <w:sz w:val="20"/>
              </w:rPr>
              <w:t>P</w:t>
            </w:r>
            <w:r w:rsidR="00C6484A" w:rsidRPr="00DE062D">
              <w:rPr>
                <w:sz w:val="20"/>
              </w:rPr>
              <w:t>omoč pri obračanju v postelji</w:t>
            </w:r>
          </w:p>
        </w:tc>
        <w:tc>
          <w:tcPr>
            <w:tcW w:w="1665" w:type="dxa"/>
          </w:tcPr>
          <w:p w:rsidR="00C6484A" w:rsidRPr="00DE062D" w:rsidRDefault="00C6484A" w:rsidP="00560E98">
            <w:pPr>
              <w:jc w:val="center"/>
              <w:rPr>
                <w:sz w:val="20"/>
              </w:rPr>
            </w:pPr>
            <w:r w:rsidRPr="00DE062D">
              <w:rPr>
                <w:sz w:val="20"/>
              </w:rPr>
              <w:t xml:space="preserve"> Do 6 x dnevno</w:t>
            </w:r>
          </w:p>
        </w:tc>
        <w:tc>
          <w:tcPr>
            <w:tcW w:w="855" w:type="dxa"/>
          </w:tcPr>
          <w:p w:rsidR="00C6484A" w:rsidRPr="00DE062D" w:rsidRDefault="00C6484A" w:rsidP="00560E98">
            <w:pPr>
              <w:jc w:val="center"/>
              <w:rPr>
                <w:sz w:val="20"/>
              </w:rPr>
            </w:pPr>
            <w:r w:rsidRPr="00DE062D">
              <w:rPr>
                <w:sz w:val="20"/>
              </w:rPr>
              <w:t>6</w:t>
            </w:r>
          </w:p>
        </w:tc>
      </w:tr>
      <w:tr w:rsidR="00C6484A" w:rsidRPr="00DE062D" w:rsidTr="00722C1C">
        <w:tc>
          <w:tcPr>
            <w:tcW w:w="468" w:type="dxa"/>
            <w:vAlign w:val="center"/>
          </w:tcPr>
          <w:p w:rsidR="00C6484A" w:rsidRPr="00DE062D" w:rsidRDefault="00722C1C" w:rsidP="00722C1C">
            <w:pPr>
              <w:jc w:val="center"/>
              <w:rPr>
                <w:sz w:val="20"/>
              </w:rPr>
            </w:pPr>
            <w:r>
              <w:rPr>
                <w:sz w:val="20"/>
              </w:rPr>
              <w:t>41</w:t>
            </w:r>
          </w:p>
        </w:tc>
        <w:tc>
          <w:tcPr>
            <w:tcW w:w="6480" w:type="dxa"/>
          </w:tcPr>
          <w:p w:rsidR="00C6484A" w:rsidRPr="00DE062D" w:rsidRDefault="001D5836" w:rsidP="00560E98">
            <w:pPr>
              <w:rPr>
                <w:sz w:val="20"/>
              </w:rPr>
            </w:pPr>
            <w:r>
              <w:rPr>
                <w:sz w:val="20"/>
              </w:rPr>
              <w:t>P</w:t>
            </w:r>
            <w:r w:rsidR="00C6484A" w:rsidRPr="00DE062D">
              <w:rPr>
                <w:sz w:val="20"/>
              </w:rPr>
              <w:t>omoč pri vstajanju</w:t>
            </w:r>
          </w:p>
        </w:tc>
        <w:tc>
          <w:tcPr>
            <w:tcW w:w="1665" w:type="dxa"/>
          </w:tcPr>
          <w:p w:rsidR="00C6484A" w:rsidRPr="00DE062D" w:rsidRDefault="00C6484A" w:rsidP="00560E98">
            <w:pPr>
              <w:jc w:val="center"/>
              <w:rPr>
                <w:sz w:val="20"/>
              </w:rPr>
            </w:pPr>
            <w:r w:rsidRPr="00DE062D">
              <w:rPr>
                <w:sz w:val="20"/>
              </w:rPr>
              <w:t>1 x dnevno</w:t>
            </w:r>
          </w:p>
          <w:p w:rsidR="00C6484A" w:rsidRPr="00DE062D" w:rsidRDefault="00C6484A" w:rsidP="00560E98">
            <w:pPr>
              <w:jc w:val="center"/>
              <w:rPr>
                <w:sz w:val="20"/>
              </w:rPr>
            </w:pPr>
            <w:r w:rsidRPr="00DE062D">
              <w:rPr>
                <w:sz w:val="20"/>
              </w:rPr>
              <w:t>2 x dnevno</w:t>
            </w:r>
          </w:p>
        </w:tc>
        <w:tc>
          <w:tcPr>
            <w:tcW w:w="855" w:type="dxa"/>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r w:rsidRPr="00DE062D">
              <w:rPr>
                <w:sz w:val="20"/>
              </w:rPr>
              <w:t>4</w:t>
            </w:r>
          </w:p>
        </w:tc>
      </w:tr>
      <w:tr w:rsidR="00C6484A" w:rsidRPr="00DE062D" w:rsidTr="001D5836">
        <w:trPr>
          <w:trHeight w:hRule="exact" w:val="284"/>
        </w:trPr>
        <w:tc>
          <w:tcPr>
            <w:tcW w:w="468" w:type="dxa"/>
            <w:tcBorders>
              <w:bottom w:val="single" w:sz="4" w:space="0" w:color="auto"/>
            </w:tcBorders>
            <w:vAlign w:val="center"/>
          </w:tcPr>
          <w:p w:rsidR="00C6484A" w:rsidRPr="00DE062D" w:rsidRDefault="00722C1C" w:rsidP="00722C1C">
            <w:pPr>
              <w:jc w:val="center"/>
              <w:rPr>
                <w:sz w:val="20"/>
              </w:rPr>
            </w:pPr>
            <w:r>
              <w:rPr>
                <w:sz w:val="20"/>
              </w:rPr>
              <w:t>42</w:t>
            </w:r>
          </w:p>
        </w:tc>
        <w:tc>
          <w:tcPr>
            <w:tcW w:w="6480" w:type="dxa"/>
            <w:tcBorders>
              <w:bottom w:val="single" w:sz="4" w:space="0" w:color="auto"/>
            </w:tcBorders>
          </w:tcPr>
          <w:p w:rsidR="00C6484A" w:rsidRPr="00DE062D" w:rsidRDefault="001D5836" w:rsidP="00560E98">
            <w:pPr>
              <w:rPr>
                <w:sz w:val="20"/>
              </w:rPr>
            </w:pPr>
            <w:r>
              <w:rPr>
                <w:sz w:val="20"/>
              </w:rPr>
              <w:t>S</w:t>
            </w:r>
            <w:r w:rsidR="00C6484A" w:rsidRPr="00DE062D">
              <w:rPr>
                <w:sz w:val="20"/>
              </w:rPr>
              <w:t>premljanje stanovalca na aktivnosti znotraj doma</w:t>
            </w:r>
          </w:p>
        </w:tc>
        <w:tc>
          <w:tcPr>
            <w:tcW w:w="1665" w:type="dxa"/>
            <w:tcBorders>
              <w:bottom w:val="single" w:sz="4" w:space="0" w:color="auto"/>
            </w:tcBorders>
          </w:tcPr>
          <w:p w:rsidR="00C6484A" w:rsidRPr="00DE062D" w:rsidRDefault="00C6484A" w:rsidP="00560E98">
            <w:pPr>
              <w:jc w:val="center"/>
              <w:rPr>
                <w:sz w:val="20"/>
              </w:rPr>
            </w:pPr>
            <w:r w:rsidRPr="00DE062D">
              <w:rPr>
                <w:sz w:val="20"/>
              </w:rPr>
              <w:t>1 x tedensko</w:t>
            </w:r>
          </w:p>
          <w:p w:rsidR="00C6484A" w:rsidRPr="00DE062D" w:rsidRDefault="00C6484A" w:rsidP="00560E98">
            <w:pPr>
              <w:jc w:val="center"/>
              <w:rPr>
                <w:sz w:val="20"/>
              </w:rPr>
            </w:pPr>
          </w:p>
        </w:tc>
        <w:tc>
          <w:tcPr>
            <w:tcW w:w="855" w:type="dxa"/>
            <w:tcBorders>
              <w:bottom w:val="single" w:sz="4" w:space="0" w:color="auto"/>
            </w:tcBorders>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p>
        </w:tc>
      </w:tr>
      <w:tr w:rsidR="00C6484A" w:rsidRPr="00722C1C" w:rsidTr="00722C1C">
        <w:tc>
          <w:tcPr>
            <w:tcW w:w="468" w:type="dxa"/>
            <w:shd w:val="clear" w:color="auto" w:fill="FFFF99"/>
            <w:vAlign w:val="center"/>
          </w:tcPr>
          <w:p w:rsidR="00C6484A" w:rsidRPr="00722C1C" w:rsidRDefault="00C6484A" w:rsidP="00722C1C">
            <w:pPr>
              <w:jc w:val="center"/>
              <w:rPr>
                <w:b/>
                <w:sz w:val="20"/>
              </w:rPr>
            </w:pPr>
          </w:p>
        </w:tc>
        <w:tc>
          <w:tcPr>
            <w:tcW w:w="6480" w:type="dxa"/>
            <w:shd w:val="clear" w:color="auto" w:fill="FFFF99"/>
          </w:tcPr>
          <w:p w:rsidR="00C6484A" w:rsidRPr="00722C1C" w:rsidRDefault="00B97FC4" w:rsidP="00560E98">
            <w:pPr>
              <w:rPr>
                <w:b/>
                <w:sz w:val="20"/>
              </w:rPr>
            </w:pPr>
            <w:r w:rsidRPr="00722C1C">
              <w:rPr>
                <w:b/>
                <w:sz w:val="20"/>
              </w:rPr>
              <w:t xml:space="preserve"> Aktivnosti/storitve: </w:t>
            </w:r>
            <w:r w:rsidR="00C6484A" w:rsidRPr="00722C1C">
              <w:rPr>
                <w:b/>
                <w:sz w:val="20"/>
              </w:rPr>
              <w:t>Zagotavljanje varnega okolja</w:t>
            </w:r>
          </w:p>
        </w:tc>
        <w:tc>
          <w:tcPr>
            <w:tcW w:w="1665" w:type="dxa"/>
            <w:shd w:val="clear" w:color="auto" w:fill="FFFF99"/>
          </w:tcPr>
          <w:p w:rsidR="00C6484A" w:rsidRPr="00722C1C" w:rsidRDefault="00C6484A" w:rsidP="00560E98">
            <w:pPr>
              <w:jc w:val="center"/>
              <w:rPr>
                <w:b/>
                <w:sz w:val="20"/>
              </w:rPr>
            </w:pPr>
          </w:p>
        </w:tc>
        <w:tc>
          <w:tcPr>
            <w:tcW w:w="855" w:type="dxa"/>
            <w:shd w:val="clear" w:color="auto" w:fill="FFFF99"/>
          </w:tcPr>
          <w:p w:rsidR="00C6484A" w:rsidRPr="00722C1C" w:rsidRDefault="00C6484A" w:rsidP="00560E98">
            <w:pPr>
              <w:jc w:val="center"/>
              <w:rPr>
                <w:b/>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43</w:t>
            </w:r>
          </w:p>
        </w:tc>
        <w:tc>
          <w:tcPr>
            <w:tcW w:w="6480" w:type="dxa"/>
          </w:tcPr>
          <w:p w:rsidR="00C6484A" w:rsidRPr="00DE062D" w:rsidRDefault="00C6484A" w:rsidP="00560E98">
            <w:pPr>
              <w:rPr>
                <w:sz w:val="20"/>
              </w:rPr>
            </w:pPr>
            <w:r w:rsidRPr="00DE062D">
              <w:rPr>
                <w:sz w:val="20"/>
              </w:rPr>
              <w:t>Odstranjevanje nevarnih predmetov in s</w:t>
            </w:r>
            <w:r w:rsidR="00B97FC4" w:rsidRPr="00DE062D">
              <w:rPr>
                <w:sz w:val="20"/>
              </w:rPr>
              <w:t>n</w:t>
            </w:r>
            <w:r w:rsidRPr="00DE062D">
              <w:rPr>
                <w:sz w:val="20"/>
              </w:rPr>
              <w:t>ovi iz dosega uporabnika, prilagajanje pogojev bivanja za varnost uporabnika</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44</w:t>
            </w:r>
          </w:p>
        </w:tc>
        <w:tc>
          <w:tcPr>
            <w:tcW w:w="6480" w:type="dxa"/>
          </w:tcPr>
          <w:p w:rsidR="00C6484A" w:rsidRPr="00DE062D" w:rsidRDefault="00C6484A" w:rsidP="00560E98">
            <w:pPr>
              <w:rPr>
                <w:sz w:val="20"/>
              </w:rPr>
            </w:pPr>
            <w:r w:rsidRPr="00DE062D">
              <w:rPr>
                <w:sz w:val="20"/>
              </w:rPr>
              <w:t>Odziv na  ne nujni klic</w:t>
            </w:r>
          </w:p>
        </w:tc>
        <w:tc>
          <w:tcPr>
            <w:tcW w:w="1665" w:type="dxa"/>
          </w:tcPr>
          <w:p w:rsidR="00C6484A" w:rsidRPr="00DE062D" w:rsidRDefault="00C6484A" w:rsidP="00560E98">
            <w:pPr>
              <w:jc w:val="center"/>
              <w:rPr>
                <w:sz w:val="20"/>
              </w:rPr>
            </w:pPr>
            <w:r w:rsidRPr="00DE062D">
              <w:rPr>
                <w:sz w:val="20"/>
              </w:rPr>
              <w:t>1x</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45</w:t>
            </w:r>
          </w:p>
        </w:tc>
        <w:tc>
          <w:tcPr>
            <w:tcW w:w="6480" w:type="dxa"/>
          </w:tcPr>
          <w:p w:rsidR="00C6484A" w:rsidRPr="00DE062D" w:rsidRDefault="00C6484A" w:rsidP="00560E98">
            <w:pPr>
              <w:rPr>
                <w:sz w:val="20"/>
              </w:rPr>
            </w:pPr>
            <w:r w:rsidRPr="00DE062D">
              <w:rPr>
                <w:sz w:val="20"/>
              </w:rPr>
              <w:t>Seznanjanje uporabnika z okoljem in zaposlenim</w:t>
            </w:r>
          </w:p>
        </w:tc>
        <w:tc>
          <w:tcPr>
            <w:tcW w:w="1665" w:type="dxa"/>
          </w:tcPr>
          <w:p w:rsidR="00C6484A" w:rsidRPr="00DE062D" w:rsidRDefault="00C6484A" w:rsidP="00560E98">
            <w:pPr>
              <w:jc w:val="center"/>
              <w:rPr>
                <w:sz w:val="20"/>
              </w:rPr>
            </w:pPr>
            <w:r w:rsidRPr="00DE062D">
              <w:rPr>
                <w:sz w:val="20"/>
              </w:rPr>
              <w:t>1x</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rPr>
          <w:trHeight w:hRule="exact" w:val="284"/>
        </w:trPr>
        <w:tc>
          <w:tcPr>
            <w:tcW w:w="468" w:type="dxa"/>
            <w:tcBorders>
              <w:bottom w:val="single" w:sz="4" w:space="0" w:color="auto"/>
            </w:tcBorders>
            <w:vAlign w:val="center"/>
          </w:tcPr>
          <w:p w:rsidR="00C6484A" w:rsidRPr="00DE062D" w:rsidRDefault="00722C1C" w:rsidP="00722C1C">
            <w:pPr>
              <w:jc w:val="center"/>
              <w:rPr>
                <w:sz w:val="20"/>
              </w:rPr>
            </w:pPr>
            <w:r>
              <w:rPr>
                <w:sz w:val="20"/>
              </w:rPr>
              <w:t>46</w:t>
            </w:r>
          </w:p>
        </w:tc>
        <w:tc>
          <w:tcPr>
            <w:tcW w:w="6480" w:type="dxa"/>
            <w:tcBorders>
              <w:bottom w:val="single" w:sz="4" w:space="0" w:color="auto"/>
            </w:tcBorders>
          </w:tcPr>
          <w:p w:rsidR="00C6484A" w:rsidRPr="00DE062D" w:rsidRDefault="00C6484A" w:rsidP="00560E98">
            <w:pPr>
              <w:rPr>
                <w:sz w:val="20"/>
              </w:rPr>
            </w:pPr>
            <w:r w:rsidRPr="00DE062D">
              <w:rPr>
                <w:sz w:val="20"/>
              </w:rPr>
              <w:t>spremljanje stanovalca na aktivnosti znotraj doma</w:t>
            </w:r>
          </w:p>
        </w:tc>
        <w:tc>
          <w:tcPr>
            <w:tcW w:w="1665" w:type="dxa"/>
            <w:tcBorders>
              <w:bottom w:val="single" w:sz="4" w:space="0" w:color="auto"/>
            </w:tcBorders>
          </w:tcPr>
          <w:p w:rsidR="00C6484A" w:rsidRPr="00DE062D" w:rsidRDefault="00C6484A" w:rsidP="00560E98">
            <w:pPr>
              <w:jc w:val="center"/>
              <w:rPr>
                <w:sz w:val="20"/>
              </w:rPr>
            </w:pPr>
            <w:r w:rsidRPr="00DE062D">
              <w:rPr>
                <w:sz w:val="20"/>
              </w:rPr>
              <w:t>1 x tedensko</w:t>
            </w:r>
          </w:p>
          <w:p w:rsidR="00C6484A" w:rsidRPr="00DE062D" w:rsidRDefault="00C6484A" w:rsidP="00560E98">
            <w:pPr>
              <w:jc w:val="center"/>
              <w:rPr>
                <w:sz w:val="20"/>
              </w:rPr>
            </w:pPr>
          </w:p>
        </w:tc>
        <w:tc>
          <w:tcPr>
            <w:tcW w:w="855" w:type="dxa"/>
            <w:tcBorders>
              <w:bottom w:val="single" w:sz="4" w:space="0" w:color="auto"/>
            </w:tcBorders>
          </w:tcPr>
          <w:p w:rsidR="00C6484A" w:rsidRPr="00DE062D" w:rsidRDefault="00C6484A" w:rsidP="00560E98">
            <w:pPr>
              <w:jc w:val="center"/>
              <w:rPr>
                <w:sz w:val="20"/>
              </w:rPr>
            </w:pPr>
            <w:r w:rsidRPr="00DE062D">
              <w:rPr>
                <w:sz w:val="20"/>
              </w:rPr>
              <w:t>2</w:t>
            </w:r>
          </w:p>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47</w:t>
            </w:r>
          </w:p>
        </w:tc>
        <w:tc>
          <w:tcPr>
            <w:tcW w:w="6480" w:type="dxa"/>
          </w:tcPr>
          <w:p w:rsidR="00C6484A" w:rsidRPr="00DE062D" w:rsidRDefault="00C6484A" w:rsidP="00560E98">
            <w:pPr>
              <w:rPr>
                <w:sz w:val="20"/>
              </w:rPr>
            </w:pPr>
            <w:r w:rsidRPr="00DE062D">
              <w:rPr>
                <w:sz w:val="20"/>
              </w:rPr>
              <w:t>spremljanje stanovalca na aktivnosti izven doma</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5</w:t>
            </w:r>
          </w:p>
        </w:tc>
      </w:tr>
      <w:tr w:rsidR="00C6484A" w:rsidRPr="00DE062D" w:rsidTr="00722C1C">
        <w:tc>
          <w:tcPr>
            <w:tcW w:w="468" w:type="dxa"/>
            <w:vAlign w:val="center"/>
          </w:tcPr>
          <w:p w:rsidR="00C6484A" w:rsidRPr="00DE062D" w:rsidRDefault="00722C1C" w:rsidP="00722C1C">
            <w:pPr>
              <w:jc w:val="center"/>
              <w:rPr>
                <w:sz w:val="20"/>
              </w:rPr>
            </w:pPr>
            <w:r>
              <w:rPr>
                <w:sz w:val="20"/>
              </w:rPr>
              <w:t>48</w:t>
            </w:r>
          </w:p>
        </w:tc>
        <w:tc>
          <w:tcPr>
            <w:tcW w:w="6480" w:type="dxa"/>
          </w:tcPr>
          <w:p w:rsidR="00C6484A" w:rsidRPr="00DE062D" w:rsidRDefault="00C6484A" w:rsidP="00560E98">
            <w:pPr>
              <w:rPr>
                <w:sz w:val="20"/>
              </w:rPr>
            </w:pPr>
            <w:r w:rsidRPr="00DE062D">
              <w:rPr>
                <w:sz w:val="20"/>
              </w:rPr>
              <w:t>Komunikacija-izražanje potreb in čustev</w:t>
            </w:r>
          </w:p>
        </w:tc>
        <w:tc>
          <w:tcPr>
            <w:tcW w:w="1665" w:type="dxa"/>
          </w:tcPr>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722C1C" w:rsidP="00722C1C">
            <w:pPr>
              <w:jc w:val="center"/>
              <w:rPr>
                <w:sz w:val="20"/>
              </w:rPr>
            </w:pPr>
            <w:r>
              <w:rPr>
                <w:sz w:val="20"/>
              </w:rPr>
              <w:t>49</w:t>
            </w:r>
          </w:p>
        </w:tc>
        <w:tc>
          <w:tcPr>
            <w:tcW w:w="6480" w:type="dxa"/>
          </w:tcPr>
          <w:p w:rsidR="00C6484A" w:rsidRPr="00DE062D" w:rsidRDefault="00C6484A" w:rsidP="00560E98">
            <w:pPr>
              <w:rPr>
                <w:sz w:val="20"/>
              </w:rPr>
            </w:pPr>
            <w:r w:rsidRPr="00DE062D">
              <w:rPr>
                <w:sz w:val="20"/>
              </w:rPr>
              <w:t>Svetovanje uporabniku-osebno, poučitev in informiranj  pritožbenih poteh</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50</w:t>
            </w:r>
          </w:p>
        </w:tc>
        <w:tc>
          <w:tcPr>
            <w:tcW w:w="6480" w:type="dxa"/>
          </w:tcPr>
          <w:p w:rsidR="00C6484A" w:rsidRPr="00DE062D" w:rsidRDefault="00C6484A" w:rsidP="00560E98">
            <w:pPr>
              <w:rPr>
                <w:sz w:val="20"/>
              </w:rPr>
            </w:pPr>
            <w:r w:rsidRPr="00DE062D">
              <w:rPr>
                <w:sz w:val="20"/>
              </w:rPr>
              <w:t>Podpora uporabniku s spremenjeno telesno podobo</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51</w:t>
            </w:r>
          </w:p>
        </w:tc>
        <w:tc>
          <w:tcPr>
            <w:tcW w:w="6480" w:type="dxa"/>
          </w:tcPr>
          <w:p w:rsidR="00C6484A" w:rsidRPr="00DE062D" w:rsidRDefault="00C6484A" w:rsidP="00560E98">
            <w:pPr>
              <w:rPr>
                <w:sz w:val="20"/>
              </w:rPr>
            </w:pPr>
            <w:r w:rsidRPr="00DE062D">
              <w:rPr>
                <w:sz w:val="20"/>
              </w:rPr>
              <w:t>Podpora uporabniku v socialnih stiskah in osebnih stiskah</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52</w:t>
            </w:r>
          </w:p>
        </w:tc>
        <w:tc>
          <w:tcPr>
            <w:tcW w:w="6480" w:type="dxa"/>
          </w:tcPr>
          <w:p w:rsidR="00C6484A" w:rsidRPr="00DE062D" w:rsidRDefault="00C6484A" w:rsidP="00560E98">
            <w:pPr>
              <w:rPr>
                <w:sz w:val="20"/>
              </w:rPr>
            </w:pPr>
            <w:r w:rsidRPr="00DE062D">
              <w:rPr>
                <w:sz w:val="20"/>
              </w:rPr>
              <w:t>Pomoč uporabniku pri komuniciranju</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53</w:t>
            </w:r>
          </w:p>
        </w:tc>
        <w:tc>
          <w:tcPr>
            <w:tcW w:w="6480" w:type="dxa"/>
          </w:tcPr>
          <w:p w:rsidR="00C6484A" w:rsidRPr="00DE062D" w:rsidRDefault="00C6484A" w:rsidP="00560E98">
            <w:pPr>
              <w:rPr>
                <w:sz w:val="20"/>
              </w:rPr>
            </w:pPr>
            <w:r w:rsidRPr="00DE062D">
              <w:rPr>
                <w:sz w:val="20"/>
              </w:rPr>
              <w:t>Vodenje in vključevanje uporabnikov v skupine</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54</w:t>
            </w:r>
          </w:p>
        </w:tc>
        <w:tc>
          <w:tcPr>
            <w:tcW w:w="6480" w:type="dxa"/>
          </w:tcPr>
          <w:p w:rsidR="00C6484A" w:rsidRPr="00DE062D" w:rsidRDefault="00722C1C" w:rsidP="00560E98">
            <w:pPr>
              <w:rPr>
                <w:sz w:val="20"/>
              </w:rPr>
            </w:pPr>
            <w:r>
              <w:rPr>
                <w:sz w:val="20"/>
              </w:rPr>
              <w:t>D</w:t>
            </w:r>
            <w:r w:rsidR="00C6484A" w:rsidRPr="00DE062D">
              <w:rPr>
                <w:sz w:val="20"/>
              </w:rPr>
              <w:t>obava inkontinenčnih pripomočkov</w:t>
            </w:r>
          </w:p>
        </w:tc>
        <w:tc>
          <w:tcPr>
            <w:tcW w:w="1665" w:type="dxa"/>
          </w:tcPr>
          <w:p w:rsidR="00C6484A" w:rsidRPr="00DE062D" w:rsidRDefault="00C6484A" w:rsidP="00560E98">
            <w:pPr>
              <w:jc w:val="center"/>
              <w:rPr>
                <w:sz w:val="20"/>
              </w:rPr>
            </w:pPr>
            <w:r w:rsidRPr="00DE062D">
              <w:rPr>
                <w:sz w:val="20"/>
              </w:rPr>
              <w:t>redno</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55</w:t>
            </w:r>
          </w:p>
        </w:tc>
        <w:tc>
          <w:tcPr>
            <w:tcW w:w="6480" w:type="dxa"/>
          </w:tcPr>
          <w:p w:rsidR="00C6484A" w:rsidRPr="00DE062D" w:rsidRDefault="00722C1C" w:rsidP="00560E98">
            <w:pPr>
              <w:rPr>
                <w:sz w:val="20"/>
              </w:rPr>
            </w:pPr>
            <w:r>
              <w:rPr>
                <w:sz w:val="20"/>
              </w:rPr>
              <w:t>P</w:t>
            </w:r>
            <w:r w:rsidR="00C6484A" w:rsidRPr="00DE062D">
              <w:rPr>
                <w:sz w:val="20"/>
              </w:rPr>
              <w:t>rinašanje zdravil iz lekarne in potrjevanje kartice zdravstvenega zavarovanja</w:t>
            </w:r>
          </w:p>
        </w:tc>
        <w:tc>
          <w:tcPr>
            <w:tcW w:w="1665" w:type="dxa"/>
          </w:tcPr>
          <w:p w:rsidR="00C6484A" w:rsidRPr="00DE062D" w:rsidRDefault="00C6484A" w:rsidP="00560E98">
            <w:pPr>
              <w:jc w:val="center"/>
              <w:rPr>
                <w:sz w:val="20"/>
              </w:rPr>
            </w:pPr>
            <w:r w:rsidRPr="00DE062D">
              <w:rPr>
                <w:sz w:val="20"/>
              </w:rPr>
              <w:t>po potrebi</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56</w:t>
            </w:r>
          </w:p>
        </w:tc>
        <w:tc>
          <w:tcPr>
            <w:tcW w:w="6480" w:type="dxa"/>
          </w:tcPr>
          <w:p w:rsidR="00C6484A" w:rsidRPr="00DE062D" w:rsidRDefault="00722C1C" w:rsidP="00560E98">
            <w:pPr>
              <w:rPr>
                <w:sz w:val="20"/>
              </w:rPr>
            </w:pPr>
            <w:r>
              <w:rPr>
                <w:sz w:val="20"/>
              </w:rPr>
              <w:t>P</w:t>
            </w:r>
            <w:r w:rsidR="00C6484A" w:rsidRPr="00DE062D">
              <w:rPr>
                <w:sz w:val="20"/>
              </w:rPr>
              <w:t>riprava na specialistične preglede</w:t>
            </w:r>
          </w:p>
        </w:tc>
        <w:tc>
          <w:tcPr>
            <w:tcW w:w="1665" w:type="dxa"/>
          </w:tcPr>
          <w:p w:rsidR="00C6484A" w:rsidRPr="00DE062D" w:rsidRDefault="00C6484A" w:rsidP="00560E98">
            <w:pPr>
              <w:jc w:val="center"/>
              <w:rPr>
                <w:sz w:val="20"/>
              </w:rPr>
            </w:pPr>
            <w:r w:rsidRPr="00DE062D">
              <w:rPr>
                <w:sz w:val="20"/>
              </w:rPr>
              <w:t>po potrebi</w:t>
            </w:r>
          </w:p>
        </w:tc>
        <w:tc>
          <w:tcPr>
            <w:tcW w:w="855" w:type="dxa"/>
          </w:tcPr>
          <w:p w:rsidR="00C6484A" w:rsidRPr="00DE062D" w:rsidRDefault="00C6484A" w:rsidP="00560E98">
            <w:pPr>
              <w:jc w:val="center"/>
              <w:rPr>
                <w:sz w:val="20"/>
              </w:rPr>
            </w:pPr>
            <w:r w:rsidRPr="00DE062D">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57</w:t>
            </w:r>
          </w:p>
        </w:tc>
        <w:tc>
          <w:tcPr>
            <w:tcW w:w="6480" w:type="dxa"/>
          </w:tcPr>
          <w:p w:rsidR="00C6484A" w:rsidRPr="00DE062D" w:rsidRDefault="00C6484A" w:rsidP="00560E98">
            <w:pPr>
              <w:rPr>
                <w:sz w:val="20"/>
              </w:rPr>
            </w:pPr>
            <w:r w:rsidRPr="00DE062D">
              <w:rPr>
                <w:sz w:val="20"/>
              </w:rPr>
              <w:t>Izražanje verskih čustev</w:t>
            </w:r>
            <w:r w:rsidR="00722C1C">
              <w:rPr>
                <w:sz w:val="20"/>
              </w:rPr>
              <w:t xml:space="preserve"> in poročanje o aktivnostih izražanja verskih čustev</w:t>
            </w:r>
          </w:p>
        </w:tc>
        <w:tc>
          <w:tcPr>
            <w:tcW w:w="1665" w:type="dxa"/>
          </w:tcPr>
          <w:p w:rsidR="00C6484A" w:rsidRPr="00DE062D" w:rsidRDefault="00722C1C" w:rsidP="00560E98">
            <w:pPr>
              <w:jc w:val="center"/>
              <w:rPr>
                <w:sz w:val="20"/>
              </w:rPr>
            </w:pPr>
            <w:r>
              <w:rPr>
                <w:sz w:val="20"/>
              </w:rPr>
              <w:t>po potrebi</w:t>
            </w:r>
          </w:p>
        </w:tc>
        <w:tc>
          <w:tcPr>
            <w:tcW w:w="855" w:type="dxa"/>
          </w:tcPr>
          <w:p w:rsidR="00C6484A" w:rsidRPr="00DE062D" w:rsidRDefault="00722C1C" w:rsidP="00560E98">
            <w:pPr>
              <w:jc w:val="center"/>
              <w:rPr>
                <w:sz w:val="20"/>
              </w:rPr>
            </w:pPr>
            <w:r>
              <w:rPr>
                <w:sz w:val="20"/>
              </w:rPr>
              <w:t>1</w:t>
            </w:r>
          </w:p>
        </w:tc>
      </w:tr>
      <w:tr w:rsidR="00C6484A" w:rsidRPr="00DE062D" w:rsidTr="00722C1C">
        <w:tc>
          <w:tcPr>
            <w:tcW w:w="468" w:type="dxa"/>
            <w:vAlign w:val="center"/>
          </w:tcPr>
          <w:p w:rsidR="00C6484A" w:rsidRPr="00DE062D" w:rsidRDefault="00722C1C" w:rsidP="00722C1C">
            <w:pPr>
              <w:jc w:val="center"/>
              <w:rPr>
                <w:sz w:val="20"/>
              </w:rPr>
            </w:pPr>
            <w:r>
              <w:rPr>
                <w:sz w:val="20"/>
              </w:rPr>
              <w:t>58</w:t>
            </w:r>
          </w:p>
        </w:tc>
        <w:tc>
          <w:tcPr>
            <w:tcW w:w="6480" w:type="dxa"/>
          </w:tcPr>
          <w:p w:rsidR="00C6484A" w:rsidRPr="00DE062D" w:rsidRDefault="00C6484A" w:rsidP="00560E98">
            <w:pPr>
              <w:rPr>
                <w:sz w:val="20"/>
              </w:rPr>
            </w:pPr>
            <w:r w:rsidRPr="00DE062D">
              <w:rPr>
                <w:sz w:val="20"/>
              </w:rPr>
              <w:t>Omogočanje dostopa do verskih obredov</w:t>
            </w:r>
          </w:p>
        </w:tc>
        <w:tc>
          <w:tcPr>
            <w:tcW w:w="1665" w:type="dxa"/>
          </w:tcPr>
          <w:p w:rsidR="00C6484A" w:rsidRPr="00DE062D" w:rsidRDefault="00C6484A" w:rsidP="00560E98">
            <w:pPr>
              <w:jc w:val="center"/>
              <w:rPr>
                <w:sz w:val="20"/>
              </w:rPr>
            </w:pPr>
            <w:r w:rsidRPr="00DE062D">
              <w:rPr>
                <w:sz w:val="20"/>
              </w:rPr>
              <w:t>1x mesečno</w:t>
            </w:r>
          </w:p>
        </w:tc>
        <w:tc>
          <w:tcPr>
            <w:tcW w:w="855" w:type="dxa"/>
          </w:tcPr>
          <w:p w:rsidR="00C6484A" w:rsidRPr="00DE062D" w:rsidRDefault="00C6484A" w:rsidP="00560E98">
            <w:pPr>
              <w:jc w:val="center"/>
              <w:rPr>
                <w:sz w:val="20"/>
              </w:rPr>
            </w:pPr>
            <w:r w:rsidRPr="00DE062D">
              <w:rPr>
                <w:sz w:val="20"/>
              </w:rPr>
              <w:t>3</w:t>
            </w:r>
          </w:p>
        </w:tc>
      </w:tr>
      <w:tr w:rsidR="00C6484A" w:rsidRPr="00DE062D" w:rsidTr="00722C1C">
        <w:tc>
          <w:tcPr>
            <w:tcW w:w="468" w:type="dxa"/>
            <w:vAlign w:val="center"/>
          </w:tcPr>
          <w:p w:rsidR="00C6484A" w:rsidRPr="00DE062D" w:rsidRDefault="00722C1C" w:rsidP="00722C1C">
            <w:pPr>
              <w:jc w:val="center"/>
              <w:rPr>
                <w:sz w:val="20"/>
              </w:rPr>
            </w:pPr>
            <w:r>
              <w:rPr>
                <w:sz w:val="20"/>
              </w:rPr>
              <w:t>59</w:t>
            </w:r>
          </w:p>
        </w:tc>
        <w:tc>
          <w:tcPr>
            <w:tcW w:w="6480" w:type="dxa"/>
          </w:tcPr>
          <w:p w:rsidR="00C6484A" w:rsidRPr="00DE062D" w:rsidRDefault="00C6484A" w:rsidP="00560E98">
            <w:pPr>
              <w:rPr>
                <w:sz w:val="20"/>
              </w:rPr>
            </w:pPr>
            <w:r w:rsidRPr="00DE062D">
              <w:rPr>
                <w:sz w:val="20"/>
              </w:rPr>
              <w:t>Pomoč pri vzpostavljanju stikov s predstavniki verskih skupnosti</w:t>
            </w:r>
          </w:p>
        </w:tc>
        <w:tc>
          <w:tcPr>
            <w:tcW w:w="1665" w:type="dxa"/>
          </w:tcPr>
          <w:p w:rsidR="00C6484A" w:rsidRPr="00DE062D" w:rsidRDefault="00C6484A" w:rsidP="00560E98">
            <w:pPr>
              <w:jc w:val="center"/>
              <w:rPr>
                <w:sz w:val="20"/>
              </w:rPr>
            </w:pPr>
            <w:r w:rsidRPr="00DE062D">
              <w:rPr>
                <w:sz w:val="20"/>
              </w:rPr>
              <w:t>p.p.</w:t>
            </w:r>
          </w:p>
        </w:tc>
        <w:tc>
          <w:tcPr>
            <w:tcW w:w="855" w:type="dxa"/>
          </w:tcPr>
          <w:p w:rsidR="00C6484A" w:rsidRPr="00DE062D" w:rsidRDefault="00C6484A" w:rsidP="00560E98">
            <w:pPr>
              <w:jc w:val="center"/>
              <w:rPr>
                <w:sz w:val="20"/>
              </w:rPr>
            </w:pPr>
            <w:r w:rsidRPr="00DE062D">
              <w:rPr>
                <w:sz w:val="20"/>
              </w:rPr>
              <w:t>1</w:t>
            </w:r>
          </w:p>
        </w:tc>
      </w:tr>
      <w:tr w:rsidR="005B3E72" w:rsidRPr="00DE062D" w:rsidTr="00722C1C">
        <w:tc>
          <w:tcPr>
            <w:tcW w:w="468" w:type="dxa"/>
            <w:shd w:val="clear" w:color="auto" w:fill="FFCC99"/>
            <w:vAlign w:val="center"/>
          </w:tcPr>
          <w:p w:rsidR="005B3E72" w:rsidRPr="00DE062D" w:rsidRDefault="005B3E72" w:rsidP="00722C1C">
            <w:pPr>
              <w:jc w:val="center"/>
              <w:rPr>
                <w:b/>
                <w:sz w:val="20"/>
              </w:rPr>
            </w:pPr>
          </w:p>
        </w:tc>
        <w:tc>
          <w:tcPr>
            <w:tcW w:w="6480" w:type="dxa"/>
            <w:shd w:val="clear" w:color="auto" w:fill="FFCC99"/>
          </w:tcPr>
          <w:p w:rsidR="005B3E72" w:rsidRPr="00DE062D" w:rsidRDefault="005B3E72" w:rsidP="00560E98">
            <w:pPr>
              <w:rPr>
                <w:b/>
                <w:sz w:val="20"/>
              </w:rPr>
            </w:pPr>
            <w:r w:rsidRPr="00DE062D">
              <w:rPr>
                <w:b/>
                <w:sz w:val="20"/>
              </w:rPr>
              <w:t xml:space="preserve"> AKTIVNOSTI/STORITVE OSKRBE IV</w:t>
            </w:r>
          </w:p>
        </w:tc>
        <w:tc>
          <w:tcPr>
            <w:tcW w:w="1665" w:type="dxa"/>
            <w:shd w:val="clear" w:color="auto" w:fill="FFCC99"/>
          </w:tcPr>
          <w:p w:rsidR="005B3E72" w:rsidRPr="00DE062D" w:rsidRDefault="005B3E72" w:rsidP="00560E98">
            <w:pPr>
              <w:jc w:val="center"/>
              <w:rPr>
                <w:b/>
                <w:sz w:val="20"/>
              </w:rPr>
            </w:pPr>
          </w:p>
        </w:tc>
        <w:tc>
          <w:tcPr>
            <w:tcW w:w="855" w:type="dxa"/>
            <w:shd w:val="clear" w:color="auto" w:fill="FFCC99"/>
          </w:tcPr>
          <w:p w:rsidR="005B3E72" w:rsidRPr="00DE062D" w:rsidRDefault="005B3E72" w:rsidP="00560E98">
            <w:pPr>
              <w:jc w:val="center"/>
              <w:rPr>
                <w:b/>
                <w:sz w:val="20"/>
              </w:rPr>
            </w:pPr>
          </w:p>
        </w:tc>
      </w:tr>
      <w:tr w:rsidR="005B3E72" w:rsidRPr="00DE062D" w:rsidTr="00722C1C">
        <w:tc>
          <w:tcPr>
            <w:tcW w:w="468" w:type="dxa"/>
            <w:vAlign w:val="center"/>
          </w:tcPr>
          <w:p w:rsidR="005B3E72" w:rsidRPr="00DE062D" w:rsidRDefault="001D5836" w:rsidP="00722C1C">
            <w:pPr>
              <w:jc w:val="center"/>
              <w:rPr>
                <w:sz w:val="20"/>
              </w:rPr>
            </w:pPr>
            <w:r>
              <w:rPr>
                <w:sz w:val="20"/>
              </w:rPr>
              <w:lastRenderedPageBreak/>
              <w:t>60</w:t>
            </w:r>
          </w:p>
        </w:tc>
        <w:tc>
          <w:tcPr>
            <w:tcW w:w="6480" w:type="dxa"/>
          </w:tcPr>
          <w:p w:rsidR="005B3E72" w:rsidRPr="00DE062D" w:rsidRDefault="005B3E72" w:rsidP="00560E98">
            <w:pPr>
              <w:rPr>
                <w:sz w:val="20"/>
              </w:rPr>
            </w:pPr>
            <w:r w:rsidRPr="00DE062D">
              <w:rPr>
                <w:sz w:val="20"/>
              </w:rPr>
              <w:t>Ustrezna diagnoza specialista</w:t>
            </w:r>
          </w:p>
        </w:tc>
        <w:tc>
          <w:tcPr>
            <w:tcW w:w="1665" w:type="dxa"/>
          </w:tcPr>
          <w:p w:rsidR="005B3E72" w:rsidRPr="00DE062D" w:rsidRDefault="005B3E72" w:rsidP="00560E98">
            <w:pPr>
              <w:jc w:val="center"/>
              <w:rPr>
                <w:sz w:val="20"/>
              </w:rPr>
            </w:pPr>
            <w:r w:rsidRPr="00DE062D">
              <w:rPr>
                <w:sz w:val="20"/>
              </w:rPr>
              <w:t>da</w:t>
            </w:r>
          </w:p>
        </w:tc>
        <w:tc>
          <w:tcPr>
            <w:tcW w:w="855" w:type="dxa"/>
          </w:tcPr>
          <w:p w:rsidR="005B3E72" w:rsidRPr="00DE062D" w:rsidRDefault="005B3E72" w:rsidP="00560E98">
            <w:pPr>
              <w:jc w:val="center"/>
              <w:rPr>
                <w:sz w:val="20"/>
              </w:rPr>
            </w:pPr>
          </w:p>
        </w:tc>
      </w:tr>
      <w:tr w:rsidR="005B3E72" w:rsidRPr="00DE062D" w:rsidTr="00722C1C">
        <w:tc>
          <w:tcPr>
            <w:tcW w:w="468" w:type="dxa"/>
            <w:tcBorders>
              <w:bottom w:val="single" w:sz="4" w:space="0" w:color="auto"/>
            </w:tcBorders>
            <w:vAlign w:val="center"/>
          </w:tcPr>
          <w:p w:rsidR="005B3E72" w:rsidRPr="00DE062D" w:rsidRDefault="001D5836" w:rsidP="00722C1C">
            <w:pPr>
              <w:jc w:val="center"/>
              <w:rPr>
                <w:sz w:val="20"/>
              </w:rPr>
            </w:pPr>
            <w:r>
              <w:rPr>
                <w:sz w:val="20"/>
              </w:rPr>
              <w:t>61</w:t>
            </w:r>
          </w:p>
        </w:tc>
        <w:tc>
          <w:tcPr>
            <w:tcW w:w="6480" w:type="dxa"/>
            <w:tcBorders>
              <w:bottom w:val="single" w:sz="4" w:space="0" w:color="auto"/>
            </w:tcBorders>
          </w:tcPr>
          <w:p w:rsidR="005B3E72" w:rsidRPr="00DE062D" w:rsidRDefault="005B3E72" w:rsidP="00560E98">
            <w:pPr>
              <w:rPr>
                <w:sz w:val="20"/>
              </w:rPr>
            </w:pPr>
            <w:r w:rsidRPr="00DE062D">
              <w:rPr>
                <w:sz w:val="20"/>
              </w:rPr>
              <w:t>Potreba po nadzoru</w:t>
            </w:r>
          </w:p>
        </w:tc>
        <w:tc>
          <w:tcPr>
            <w:tcW w:w="1665" w:type="dxa"/>
            <w:tcBorders>
              <w:bottom w:val="single" w:sz="4" w:space="0" w:color="auto"/>
            </w:tcBorders>
          </w:tcPr>
          <w:p w:rsidR="005B3E72" w:rsidRPr="00DE062D" w:rsidRDefault="005B3E72" w:rsidP="00560E98">
            <w:pPr>
              <w:jc w:val="center"/>
              <w:rPr>
                <w:sz w:val="20"/>
              </w:rPr>
            </w:pPr>
            <w:r w:rsidRPr="00DE062D">
              <w:rPr>
                <w:sz w:val="20"/>
              </w:rPr>
              <w:t>8x dnevno</w:t>
            </w:r>
          </w:p>
        </w:tc>
        <w:tc>
          <w:tcPr>
            <w:tcW w:w="855" w:type="dxa"/>
            <w:tcBorders>
              <w:bottom w:val="single" w:sz="4" w:space="0" w:color="auto"/>
            </w:tcBorders>
          </w:tcPr>
          <w:p w:rsidR="005B3E72" w:rsidRPr="00DE062D" w:rsidRDefault="005B3E72" w:rsidP="00560E98">
            <w:pPr>
              <w:jc w:val="center"/>
              <w:rPr>
                <w:sz w:val="20"/>
              </w:rPr>
            </w:pPr>
          </w:p>
        </w:tc>
      </w:tr>
      <w:tr w:rsidR="005B3E72" w:rsidRPr="00DE062D" w:rsidTr="00722C1C">
        <w:tc>
          <w:tcPr>
            <w:tcW w:w="468" w:type="dxa"/>
            <w:tcBorders>
              <w:bottom w:val="single" w:sz="4" w:space="0" w:color="auto"/>
            </w:tcBorders>
            <w:vAlign w:val="center"/>
          </w:tcPr>
          <w:p w:rsidR="005B3E72" w:rsidRPr="00DE062D" w:rsidRDefault="001D5836" w:rsidP="00722C1C">
            <w:pPr>
              <w:jc w:val="center"/>
              <w:rPr>
                <w:sz w:val="20"/>
              </w:rPr>
            </w:pPr>
            <w:r>
              <w:rPr>
                <w:sz w:val="20"/>
              </w:rPr>
              <w:t>62</w:t>
            </w:r>
          </w:p>
        </w:tc>
        <w:tc>
          <w:tcPr>
            <w:tcW w:w="6480" w:type="dxa"/>
            <w:tcBorders>
              <w:bottom w:val="single" w:sz="4" w:space="0" w:color="auto"/>
            </w:tcBorders>
          </w:tcPr>
          <w:p w:rsidR="005B3E72" w:rsidRPr="00DE062D" w:rsidRDefault="005B3E72" w:rsidP="00560E98">
            <w:pPr>
              <w:rPr>
                <w:sz w:val="20"/>
              </w:rPr>
            </w:pPr>
            <w:r w:rsidRPr="00DE062D">
              <w:rPr>
                <w:sz w:val="20"/>
              </w:rPr>
              <w:t>Vodenje po izdelanem individualnem programu</w:t>
            </w:r>
          </w:p>
        </w:tc>
        <w:tc>
          <w:tcPr>
            <w:tcW w:w="1665" w:type="dxa"/>
            <w:tcBorders>
              <w:bottom w:val="single" w:sz="4" w:space="0" w:color="auto"/>
            </w:tcBorders>
          </w:tcPr>
          <w:p w:rsidR="005B3E72" w:rsidRPr="00DE062D" w:rsidRDefault="005B3E72" w:rsidP="00560E98">
            <w:pPr>
              <w:jc w:val="center"/>
              <w:rPr>
                <w:sz w:val="20"/>
              </w:rPr>
            </w:pPr>
            <w:r w:rsidRPr="00DE062D">
              <w:rPr>
                <w:sz w:val="20"/>
              </w:rPr>
              <w:t>da</w:t>
            </w:r>
          </w:p>
        </w:tc>
        <w:tc>
          <w:tcPr>
            <w:tcW w:w="855" w:type="dxa"/>
            <w:tcBorders>
              <w:bottom w:val="single" w:sz="4" w:space="0" w:color="auto"/>
            </w:tcBorders>
          </w:tcPr>
          <w:p w:rsidR="005B3E72" w:rsidRPr="00DE062D" w:rsidRDefault="005B3E72" w:rsidP="00560E98">
            <w:pPr>
              <w:jc w:val="center"/>
              <w:rPr>
                <w:sz w:val="20"/>
              </w:rPr>
            </w:pPr>
          </w:p>
        </w:tc>
      </w:tr>
      <w:tr w:rsidR="00F73AAC" w:rsidRPr="00DE062D" w:rsidTr="00722C1C">
        <w:tc>
          <w:tcPr>
            <w:tcW w:w="9468" w:type="dxa"/>
            <w:gridSpan w:val="4"/>
            <w:tcBorders>
              <w:top w:val="single" w:sz="4" w:space="0" w:color="auto"/>
              <w:left w:val="nil"/>
              <w:bottom w:val="single" w:sz="4" w:space="0" w:color="auto"/>
              <w:right w:val="nil"/>
            </w:tcBorders>
            <w:vAlign w:val="center"/>
          </w:tcPr>
          <w:p w:rsidR="00F73AAC" w:rsidRDefault="00F73AAC" w:rsidP="00722C1C">
            <w:pPr>
              <w:pStyle w:val="Brezrazmikov"/>
              <w:jc w:val="center"/>
            </w:pPr>
          </w:p>
          <w:p w:rsidR="00F73AAC" w:rsidRPr="00EB396B" w:rsidRDefault="00F73AAC" w:rsidP="00EB396B">
            <w:pPr>
              <w:pStyle w:val="Brezrazmikov"/>
              <w:rPr>
                <w:sz w:val="20"/>
              </w:rPr>
            </w:pPr>
            <w:r w:rsidRPr="00EB396B">
              <w:rPr>
                <w:sz w:val="20"/>
              </w:rPr>
              <w:t>Dom zagotavlja in nudi tudi posredne aktivnosti socialne oskrbe, ki niso predmet točkovanja in se jih ne plačuje, uporabnik pa se zanje odloča prostovoljno.</w:t>
            </w:r>
          </w:p>
          <w:p w:rsidR="00F73AAC" w:rsidRPr="00DE062D" w:rsidRDefault="00F73AAC" w:rsidP="00722C1C">
            <w:pPr>
              <w:pStyle w:val="Brezrazmikov"/>
              <w:jc w:val="center"/>
            </w:pPr>
          </w:p>
        </w:tc>
      </w:tr>
      <w:tr w:rsidR="00B97FC4" w:rsidRPr="00DE062D" w:rsidTr="00722C1C">
        <w:tc>
          <w:tcPr>
            <w:tcW w:w="468" w:type="dxa"/>
            <w:tcBorders>
              <w:top w:val="single" w:sz="4" w:space="0" w:color="auto"/>
            </w:tcBorders>
            <w:shd w:val="clear" w:color="auto" w:fill="FABF8F"/>
            <w:vAlign w:val="center"/>
          </w:tcPr>
          <w:p w:rsidR="00B97FC4" w:rsidRPr="00DE062D" w:rsidRDefault="00B97FC4" w:rsidP="00722C1C">
            <w:pPr>
              <w:jc w:val="center"/>
              <w:rPr>
                <w:sz w:val="20"/>
              </w:rPr>
            </w:pPr>
          </w:p>
        </w:tc>
        <w:tc>
          <w:tcPr>
            <w:tcW w:w="6480" w:type="dxa"/>
            <w:tcBorders>
              <w:top w:val="single" w:sz="4" w:space="0" w:color="auto"/>
            </w:tcBorders>
            <w:shd w:val="clear" w:color="auto" w:fill="FABF8F"/>
          </w:tcPr>
          <w:p w:rsidR="00B97FC4" w:rsidRPr="00DE062D" w:rsidRDefault="00B97FC4" w:rsidP="00DE062D">
            <w:pPr>
              <w:rPr>
                <w:sz w:val="20"/>
              </w:rPr>
            </w:pPr>
            <w:r w:rsidRPr="00DE062D">
              <w:rPr>
                <w:sz w:val="20"/>
              </w:rPr>
              <w:t>POSREDNE AKTIVNOSTI SOCIANE OSKRBE</w:t>
            </w:r>
            <w:r w:rsidR="005B3E72" w:rsidRPr="00DE062D">
              <w:rPr>
                <w:sz w:val="20"/>
              </w:rPr>
              <w:t xml:space="preserve"> (niso predmet točkovanja)</w:t>
            </w:r>
          </w:p>
        </w:tc>
        <w:tc>
          <w:tcPr>
            <w:tcW w:w="1665" w:type="dxa"/>
            <w:tcBorders>
              <w:top w:val="single" w:sz="4" w:space="0" w:color="auto"/>
            </w:tcBorders>
            <w:shd w:val="clear" w:color="auto" w:fill="FABF8F"/>
          </w:tcPr>
          <w:p w:rsidR="00B97FC4" w:rsidRPr="00DE062D" w:rsidRDefault="00B97FC4" w:rsidP="00560E98">
            <w:pPr>
              <w:jc w:val="center"/>
              <w:rPr>
                <w:sz w:val="20"/>
              </w:rPr>
            </w:pPr>
          </w:p>
        </w:tc>
        <w:tc>
          <w:tcPr>
            <w:tcW w:w="855" w:type="dxa"/>
            <w:tcBorders>
              <w:top w:val="single" w:sz="4" w:space="0" w:color="auto"/>
            </w:tcBorders>
            <w:shd w:val="clear" w:color="auto" w:fill="FABF8F"/>
          </w:tcPr>
          <w:p w:rsidR="00B97FC4" w:rsidRPr="00DE062D" w:rsidRDefault="00B97FC4"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w:t>
            </w:r>
          </w:p>
        </w:tc>
        <w:tc>
          <w:tcPr>
            <w:tcW w:w="6480" w:type="dxa"/>
          </w:tcPr>
          <w:p w:rsidR="00C6484A" w:rsidRPr="00DE062D" w:rsidRDefault="00C6484A" w:rsidP="00560E98">
            <w:pPr>
              <w:rPr>
                <w:sz w:val="20"/>
              </w:rPr>
            </w:pPr>
            <w:r w:rsidRPr="00DE062D">
              <w:rPr>
                <w:sz w:val="20"/>
              </w:rPr>
              <w:t>Prepoznavanje in upoštevanje uporabnikovega verskega prepričanja</w:t>
            </w:r>
          </w:p>
        </w:tc>
        <w:tc>
          <w:tcPr>
            <w:tcW w:w="1665" w:type="dxa"/>
          </w:tcPr>
          <w:p w:rsidR="00C6484A" w:rsidRPr="00DE062D" w:rsidRDefault="005B3E72" w:rsidP="00560E98">
            <w:pPr>
              <w:jc w:val="center"/>
              <w:rPr>
                <w:sz w:val="20"/>
              </w:rPr>
            </w:pPr>
            <w:r w:rsidRPr="00DE062D">
              <w:rPr>
                <w:sz w:val="20"/>
              </w:rPr>
              <w:t>redno</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2</w:t>
            </w:r>
          </w:p>
        </w:tc>
        <w:tc>
          <w:tcPr>
            <w:tcW w:w="6480" w:type="dxa"/>
          </w:tcPr>
          <w:p w:rsidR="00C6484A" w:rsidRPr="00DE062D" w:rsidRDefault="00C6484A" w:rsidP="00560E98">
            <w:pPr>
              <w:rPr>
                <w:sz w:val="20"/>
              </w:rPr>
            </w:pPr>
            <w:r w:rsidRPr="00DE062D">
              <w:rPr>
                <w:sz w:val="20"/>
              </w:rPr>
              <w:t>Vključevanje svojcev in za uporabnika pomembnih drugih v izražanje verskih čustev</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3</w:t>
            </w:r>
          </w:p>
        </w:tc>
        <w:tc>
          <w:tcPr>
            <w:tcW w:w="6480" w:type="dxa"/>
          </w:tcPr>
          <w:p w:rsidR="00C6484A" w:rsidRPr="00DE062D" w:rsidRDefault="00C6484A" w:rsidP="00560E98">
            <w:pPr>
              <w:rPr>
                <w:sz w:val="20"/>
              </w:rPr>
            </w:pPr>
            <w:r w:rsidRPr="00DE062D">
              <w:rPr>
                <w:sz w:val="20"/>
              </w:rPr>
              <w:t>Koristno delo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4</w:t>
            </w:r>
          </w:p>
        </w:tc>
        <w:tc>
          <w:tcPr>
            <w:tcW w:w="6480" w:type="dxa"/>
          </w:tcPr>
          <w:p w:rsidR="00C6484A" w:rsidRPr="00DE062D" w:rsidRDefault="00C6484A" w:rsidP="00560E98">
            <w:pPr>
              <w:rPr>
                <w:sz w:val="20"/>
              </w:rPr>
            </w:pPr>
            <w:r w:rsidRPr="00DE062D">
              <w:rPr>
                <w:sz w:val="20"/>
              </w:rPr>
              <w:t>Pomoč pri izvajanju koristnega dela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5</w:t>
            </w:r>
          </w:p>
        </w:tc>
        <w:tc>
          <w:tcPr>
            <w:tcW w:w="6480" w:type="dxa"/>
          </w:tcPr>
          <w:p w:rsidR="00C6484A" w:rsidRPr="00DE062D" w:rsidRDefault="00C6484A" w:rsidP="00560E98">
            <w:pPr>
              <w:rPr>
                <w:sz w:val="20"/>
              </w:rPr>
            </w:pPr>
            <w:r w:rsidRPr="00DE062D">
              <w:rPr>
                <w:sz w:val="20"/>
              </w:rPr>
              <w:t>Prepoznavanje uporabnikovih želja za koristno delo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6</w:t>
            </w:r>
          </w:p>
        </w:tc>
        <w:tc>
          <w:tcPr>
            <w:tcW w:w="6480" w:type="dxa"/>
          </w:tcPr>
          <w:p w:rsidR="00C6484A" w:rsidRPr="00DE062D" w:rsidRDefault="00C6484A" w:rsidP="00560E98">
            <w:pPr>
              <w:rPr>
                <w:sz w:val="20"/>
              </w:rPr>
            </w:pPr>
            <w:r w:rsidRPr="00DE062D">
              <w:rPr>
                <w:sz w:val="20"/>
              </w:rPr>
              <w:t>Vključevanje prostovoljcev v koristno delo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7</w:t>
            </w:r>
          </w:p>
        </w:tc>
        <w:tc>
          <w:tcPr>
            <w:tcW w:w="6480" w:type="dxa"/>
          </w:tcPr>
          <w:p w:rsidR="00C6484A" w:rsidRPr="00DE062D" w:rsidRDefault="00C6484A" w:rsidP="00560E98">
            <w:pPr>
              <w:rPr>
                <w:sz w:val="20"/>
              </w:rPr>
            </w:pPr>
            <w:r w:rsidRPr="00DE062D">
              <w:rPr>
                <w:sz w:val="20"/>
              </w:rPr>
              <w:t>Vključevanje svojcev in za uporabnika pomembnih drugih v koristno delo</w:t>
            </w:r>
          </w:p>
        </w:tc>
        <w:tc>
          <w:tcPr>
            <w:tcW w:w="1665" w:type="dxa"/>
          </w:tcPr>
          <w:p w:rsidR="00C6484A" w:rsidRPr="00DE062D" w:rsidRDefault="005B3E72" w:rsidP="00560E98">
            <w:pPr>
              <w:jc w:val="center"/>
              <w:rPr>
                <w:sz w:val="20"/>
              </w:rPr>
            </w:pPr>
            <w:r w:rsidRPr="00DE062D">
              <w:rPr>
                <w:sz w:val="20"/>
              </w:rPr>
              <w:t>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8</w:t>
            </w:r>
          </w:p>
        </w:tc>
        <w:tc>
          <w:tcPr>
            <w:tcW w:w="6480" w:type="dxa"/>
          </w:tcPr>
          <w:p w:rsidR="00C6484A" w:rsidRPr="00DE062D" w:rsidRDefault="00C6484A" w:rsidP="00560E98">
            <w:pPr>
              <w:rPr>
                <w:sz w:val="20"/>
              </w:rPr>
            </w:pPr>
            <w:r w:rsidRPr="00DE062D">
              <w:rPr>
                <w:sz w:val="20"/>
              </w:rPr>
              <w:t>Razvedrilo in rekreacija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9</w:t>
            </w:r>
          </w:p>
        </w:tc>
        <w:tc>
          <w:tcPr>
            <w:tcW w:w="6480" w:type="dxa"/>
          </w:tcPr>
          <w:p w:rsidR="00C6484A" w:rsidRPr="00DE062D" w:rsidRDefault="00C6484A" w:rsidP="00560E98">
            <w:pPr>
              <w:rPr>
                <w:sz w:val="20"/>
              </w:rPr>
            </w:pPr>
            <w:r w:rsidRPr="00DE062D">
              <w:rPr>
                <w:sz w:val="20"/>
              </w:rPr>
              <w:t>Organiziranje obiskov</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10</w:t>
            </w:r>
          </w:p>
        </w:tc>
        <w:tc>
          <w:tcPr>
            <w:tcW w:w="6480" w:type="dxa"/>
          </w:tcPr>
          <w:p w:rsidR="00C6484A" w:rsidRPr="00DE062D" w:rsidRDefault="00C6484A" w:rsidP="00560E98">
            <w:pPr>
              <w:rPr>
                <w:sz w:val="20"/>
              </w:rPr>
            </w:pPr>
            <w:r w:rsidRPr="00DE062D">
              <w:rPr>
                <w:sz w:val="20"/>
              </w:rPr>
              <w:t>Omogočanje razvedrila in rekreacije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11</w:t>
            </w:r>
          </w:p>
        </w:tc>
        <w:tc>
          <w:tcPr>
            <w:tcW w:w="6480" w:type="dxa"/>
          </w:tcPr>
          <w:p w:rsidR="00C6484A" w:rsidRPr="00DE062D" w:rsidRDefault="00C6484A" w:rsidP="00560E98">
            <w:pPr>
              <w:rPr>
                <w:sz w:val="20"/>
              </w:rPr>
            </w:pPr>
            <w:r w:rsidRPr="00DE062D">
              <w:rPr>
                <w:sz w:val="20"/>
              </w:rPr>
              <w:t>Higiensko vzdrževanje pripomočkov za razvedrilo in rekreacijo</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12</w:t>
            </w:r>
          </w:p>
        </w:tc>
        <w:tc>
          <w:tcPr>
            <w:tcW w:w="6480" w:type="dxa"/>
          </w:tcPr>
          <w:p w:rsidR="00C6484A" w:rsidRPr="00DE062D" w:rsidRDefault="00C6484A" w:rsidP="00560E98">
            <w:pPr>
              <w:rPr>
                <w:sz w:val="20"/>
              </w:rPr>
            </w:pPr>
            <w:r w:rsidRPr="00DE062D">
              <w:rPr>
                <w:sz w:val="20"/>
              </w:rPr>
              <w:t>Izvajanje aktivnosti s področja prostega časa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13</w:t>
            </w:r>
          </w:p>
        </w:tc>
        <w:tc>
          <w:tcPr>
            <w:tcW w:w="6480" w:type="dxa"/>
          </w:tcPr>
          <w:p w:rsidR="00C6484A" w:rsidRPr="00DE062D" w:rsidRDefault="00C6484A" w:rsidP="00560E98">
            <w:pPr>
              <w:rPr>
                <w:sz w:val="20"/>
              </w:rPr>
            </w:pPr>
            <w:r w:rsidRPr="00DE062D">
              <w:rPr>
                <w:sz w:val="20"/>
              </w:rPr>
              <w:t>Učenje in pridobivanje znanja</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14</w:t>
            </w:r>
          </w:p>
        </w:tc>
        <w:tc>
          <w:tcPr>
            <w:tcW w:w="6480" w:type="dxa"/>
            <w:vAlign w:val="center"/>
          </w:tcPr>
          <w:p w:rsidR="00C6484A" w:rsidRPr="00DE062D" w:rsidRDefault="00C6484A" w:rsidP="00560E98">
            <w:pPr>
              <w:rPr>
                <w:sz w:val="20"/>
              </w:rPr>
            </w:pPr>
            <w:r w:rsidRPr="00DE062D">
              <w:rPr>
                <w:sz w:val="20"/>
              </w:rPr>
              <w:t>Učenje  samostojnosti pri opravljanju življenjskih aktivnosti in priprava uporabnika na življenje izven zavoda (stanovanjske skupine, domače okolje…)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15</w:t>
            </w:r>
          </w:p>
        </w:tc>
        <w:tc>
          <w:tcPr>
            <w:tcW w:w="6480" w:type="dxa"/>
            <w:vAlign w:val="center"/>
          </w:tcPr>
          <w:p w:rsidR="00C6484A" w:rsidRPr="00DE062D" w:rsidRDefault="00C6484A" w:rsidP="00560E98">
            <w:pPr>
              <w:rPr>
                <w:sz w:val="20"/>
              </w:rPr>
            </w:pPr>
            <w:r w:rsidRPr="00DE062D">
              <w:rPr>
                <w:sz w:val="20"/>
              </w:rPr>
              <w:t>Pomoč pri vključevanju v širše socialno okolje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16</w:t>
            </w:r>
          </w:p>
        </w:tc>
        <w:tc>
          <w:tcPr>
            <w:tcW w:w="6480" w:type="dxa"/>
            <w:vAlign w:val="center"/>
          </w:tcPr>
          <w:p w:rsidR="00C6484A" w:rsidRPr="00DE062D" w:rsidRDefault="00C6484A" w:rsidP="00560E98">
            <w:pPr>
              <w:rPr>
                <w:sz w:val="20"/>
              </w:rPr>
            </w:pPr>
            <w:r w:rsidRPr="00DE062D">
              <w:rPr>
                <w:sz w:val="20"/>
              </w:rPr>
              <w:t>Učenje socialnih veščin in pomoč pri vključevanju v širše socialno okolje</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17</w:t>
            </w:r>
          </w:p>
        </w:tc>
        <w:tc>
          <w:tcPr>
            <w:tcW w:w="6480" w:type="dxa"/>
            <w:vAlign w:val="center"/>
          </w:tcPr>
          <w:p w:rsidR="00C6484A" w:rsidRPr="00DE062D" w:rsidRDefault="00C6484A" w:rsidP="00560E98">
            <w:pPr>
              <w:rPr>
                <w:sz w:val="20"/>
              </w:rPr>
            </w:pPr>
            <w:r w:rsidRPr="00DE062D">
              <w:rPr>
                <w:sz w:val="20"/>
              </w:rPr>
              <w:t>Pomoč in učenje pri razpolaganju z denarnimi sredstvi</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1D5836" w:rsidP="00722C1C">
            <w:pPr>
              <w:jc w:val="center"/>
              <w:rPr>
                <w:sz w:val="20"/>
              </w:rPr>
            </w:pPr>
            <w:r>
              <w:rPr>
                <w:sz w:val="20"/>
              </w:rPr>
              <w:t>18</w:t>
            </w:r>
          </w:p>
        </w:tc>
        <w:tc>
          <w:tcPr>
            <w:tcW w:w="6480" w:type="dxa"/>
            <w:vAlign w:val="center"/>
          </w:tcPr>
          <w:p w:rsidR="00C6484A" w:rsidRPr="00DE062D" w:rsidRDefault="00C6484A" w:rsidP="00560E98">
            <w:pPr>
              <w:rPr>
                <w:sz w:val="20"/>
              </w:rPr>
            </w:pPr>
            <w:r w:rsidRPr="00DE062D">
              <w:rPr>
                <w:sz w:val="20"/>
              </w:rPr>
              <w:t>Socialno delo s ciljnimi skupinami</w:t>
            </w:r>
          </w:p>
        </w:tc>
        <w:tc>
          <w:tcPr>
            <w:tcW w:w="1665" w:type="dxa"/>
          </w:tcPr>
          <w:p w:rsidR="00C6484A" w:rsidRPr="00DE062D" w:rsidRDefault="005B3E72" w:rsidP="00560E98">
            <w:pPr>
              <w:jc w:val="center"/>
              <w:rPr>
                <w:sz w:val="20"/>
              </w:rPr>
            </w:pPr>
            <w:r w:rsidRPr="00DE062D">
              <w:rPr>
                <w:sz w:val="20"/>
              </w:rPr>
              <w:t>Redno, p.p.</w:t>
            </w:r>
          </w:p>
        </w:tc>
        <w:tc>
          <w:tcPr>
            <w:tcW w:w="855" w:type="dxa"/>
          </w:tcPr>
          <w:p w:rsidR="00C6484A" w:rsidRPr="00DE062D" w:rsidRDefault="00C6484A" w:rsidP="00560E98">
            <w:pPr>
              <w:jc w:val="center"/>
              <w:rPr>
                <w:sz w:val="20"/>
              </w:rPr>
            </w:pPr>
          </w:p>
        </w:tc>
      </w:tr>
      <w:tr w:rsidR="00C6484A" w:rsidRPr="00DE062D" w:rsidTr="00722C1C">
        <w:tc>
          <w:tcPr>
            <w:tcW w:w="468" w:type="dxa"/>
            <w:vAlign w:val="center"/>
          </w:tcPr>
          <w:p w:rsidR="00C6484A" w:rsidRPr="00DE062D" w:rsidRDefault="00C6484A" w:rsidP="00722C1C">
            <w:pPr>
              <w:jc w:val="center"/>
              <w:rPr>
                <w:sz w:val="20"/>
              </w:rPr>
            </w:pPr>
          </w:p>
        </w:tc>
        <w:tc>
          <w:tcPr>
            <w:tcW w:w="6480" w:type="dxa"/>
            <w:vAlign w:val="center"/>
          </w:tcPr>
          <w:p w:rsidR="00C6484A" w:rsidRPr="00DE062D" w:rsidRDefault="00C6484A" w:rsidP="00560E98">
            <w:pPr>
              <w:rPr>
                <w:b/>
                <w:sz w:val="20"/>
              </w:rPr>
            </w:pPr>
            <w:r w:rsidRPr="00DE062D">
              <w:rPr>
                <w:b/>
                <w:sz w:val="20"/>
              </w:rPr>
              <w:t>skupaj</w:t>
            </w:r>
          </w:p>
        </w:tc>
        <w:tc>
          <w:tcPr>
            <w:tcW w:w="1665" w:type="dxa"/>
          </w:tcPr>
          <w:p w:rsidR="00C6484A" w:rsidRPr="00DE062D" w:rsidRDefault="00C6484A" w:rsidP="00560E98">
            <w:pPr>
              <w:jc w:val="center"/>
              <w:rPr>
                <w:sz w:val="20"/>
              </w:rPr>
            </w:pPr>
          </w:p>
        </w:tc>
        <w:tc>
          <w:tcPr>
            <w:tcW w:w="855" w:type="dxa"/>
          </w:tcPr>
          <w:p w:rsidR="00C6484A" w:rsidRPr="00DE062D" w:rsidRDefault="00C6484A" w:rsidP="00560E98">
            <w:pPr>
              <w:jc w:val="center"/>
              <w:rPr>
                <w:sz w:val="20"/>
              </w:rPr>
            </w:pPr>
          </w:p>
        </w:tc>
      </w:tr>
      <w:bookmarkEnd w:id="0"/>
      <w:bookmarkEnd w:id="1"/>
    </w:tbl>
    <w:p w:rsidR="00C6484A" w:rsidRPr="00DE062D" w:rsidRDefault="00C6484A" w:rsidP="00C6484A">
      <w:pPr>
        <w:rPr>
          <w:sz w:val="20"/>
        </w:rPr>
      </w:pPr>
    </w:p>
    <w:p w:rsidR="00C6484A" w:rsidRPr="00DE062D" w:rsidRDefault="00C6484A" w:rsidP="00C6484A">
      <w:pPr>
        <w:rPr>
          <w:sz w:val="20"/>
        </w:rPr>
      </w:pPr>
      <w:r w:rsidRPr="00DE062D">
        <w:rPr>
          <w:sz w:val="20"/>
        </w:rPr>
        <w:t>* pomoč vključuje pripravo prostora, pripravo materiala, oskrbo materiala; v</w:t>
      </w:r>
      <w:r w:rsidR="00491A62">
        <w:rPr>
          <w:sz w:val="20"/>
        </w:rPr>
        <w:t>z</w:t>
      </w:r>
      <w:r w:rsidRPr="00DE062D">
        <w:rPr>
          <w:sz w:val="20"/>
        </w:rPr>
        <w:t>podbujanje, pomoč in izvedbo ali samo vzpodbujanje, samo pomoč, samo izvedbo</w:t>
      </w:r>
    </w:p>
    <w:p w:rsidR="00C6484A" w:rsidRDefault="00C6484A" w:rsidP="00C6484A">
      <w:pPr>
        <w:rPr>
          <w:sz w:val="20"/>
        </w:rPr>
      </w:pPr>
    </w:p>
    <w:p w:rsidR="00F73AAC" w:rsidRDefault="00F73AAC">
      <w:pPr>
        <w:rPr>
          <w:b/>
          <w:bCs/>
          <w:sz w:val="20"/>
          <w:u w:val="single"/>
        </w:rPr>
      </w:pPr>
    </w:p>
    <w:p w:rsidR="00741DBC" w:rsidRPr="00DE062D" w:rsidRDefault="000423F3">
      <w:pPr>
        <w:rPr>
          <w:b/>
          <w:bCs/>
          <w:sz w:val="20"/>
          <w:u w:val="single"/>
        </w:rPr>
      </w:pPr>
      <w:r w:rsidRPr="00DE062D">
        <w:rPr>
          <w:b/>
          <w:bCs/>
          <w:sz w:val="20"/>
          <w:u w:val="single"/>
        </w:rPr>
        <w:t xml:space="preserve">2. </w:t>
      </w:r>
      <w:r w:rsidR="00741DBC" w:rsidRPr="00DE062D">
        <w:rPr>
          <w:b/>
          <w:bCs/>
          <w:sz w:val="20"/>
          <w:u w:val="single"/>
        </w:rPr>
        <w:t>Nadstandardne storitve</w:t>
      </w:r>
      <w:r w:rsidR="00B70CC2" w:rsidRPr="00DE062D">
        <w:rPr>
          <w:b/>
          <w:bCs/>
          <w:sz w:val="20"/>
          <w:u w:val="single"/>
        </w:rPr>
        <w:t xml:space="preserve"> (nadstandardni bivalni prostori)</w:t>
      </w:r>
    </w:p>
    <w:p w:rsidR="00D842DF" w:rsidRPr="00DE062D" w:rsidRDefault="00D842DF">
      <w:pPr>
        <w:rPr>
          <w:b/>
          <w:bCs/>
          <w:sz w:val="20"/>
        </w:rPr>
      </w:pPr>
    </w:p>
    <w:p w:rsidR="00741DBC" w:rsidRDefault="00741DBC" w:rsidP="001150AE">
      <w:pPr>
        <w:pStyle w:val="Golobesedilo"/>
        <w:overflowPunct w:val="0"/>
        <w:autoSpaceDE w:val="0"/>
        <w:autoSpaceDN w:val="0"/>
        <w:adjustRightInd w:val="0"/>
        <w:jc w:val="both"/>
        <w:textAlignment w:val="baseline"/>
        <w:rPr>
          <w:rFonts w:ascii="Times New Roman" w:hAnsi="Times New Roman"/>
        </w:rPr>
      </w:pPr>
      <w:r w:rsidRPr="00DE062D">
        <w:rPr>
          <w:rFonts w:ascii="Times New Roman" w:hAnsi="Times New Roman"/>
        </w:rPr>
        <w:t xml:space="preserve">Za nadstandardno socialno varstveno storitev se šteje storitev, ki  se izvaja v pogojih , ki so višji od minimalnih </w:t>
      </w:r>
      <w:r w:rsidR="00263890" w:rsidRPr="00DE062D">
        <w:rPr>
          <w:rFonts w:ascii="Times New Roman" w:hAnsi="Times New Roman"/>
        </w:rPr>
        <w:t>bivalnih</w:t>
      </w:r>
      <w:r w:rsidRPr="00DE062D">
        <w:rPr>
          <w:rFonts w:ascii="Times New Roman" w:hAnsi="Times New Roman"/>
        </w:rPr>
        <w:t xml:space="preserve"> pogojev za izvajanje socialno varstvenih storitev. Za nadstandardne storitve se ne štejejo storitve, ki jih dom ponuja poleg izvajanja socialno varstvenih storitev po predpisanih standardih in normativih za izvajanje socialno varstvenih storitev.</w:t>
      </w:r>
    </w:p>
    <w:p w:rsidR="00491A62" w:rsidRPr="00DE062D" w:rsidRDefault="00491A62" w:rsidP="001150AE">
      <w:pPr>
        <w:pStyle w:val="Golobesedilo"/>
        <w:overflowPunct w:val="0"/>
        <w:autoSpaceDE w:val="0"/>
        <w:autoSpaceDN w:val="0"/>
        <w:adjustRightInd w:val="0"/>
        <w:jc w:val="both"/>
        <w:textAlignment w:val="baseline"/>
        <w:rPr>
          <w:rFonts w:ascii="Times New Roman" w:hAnsi="Times New Roman"/>
        </w:rPr>
      </w:pPr>
    </w:p>
    <w:p w:rsidR="00263890" w:rsidRPr="00DE062D" w:rsidRDefault="00263890" w:rsidP="00263890">
      <w:pPr>
        <w:rPr>
          <w:sz w:val="20"/>
        </w:rPr>
      </w:pPr>
      <w:r w:rsidRPr="00DE062D">
        <w:rPr>
          <w:sz w:val="20"/>
        </w:rPr>
        <w:t>Nadstandardni bivalni pogoji so:</w:t>
      </w:r>
    </w:p>
    <w:p w:rsidR="00263890" w:rsidRPr="00DE062D" w:rsidRDefault="00263890" w:rsidP="00263890">
      <w:pPr>
        <w:numPr>
          <w:ilvl w:val="0"/>
          <w:numId w:val="2"/>
        </w:numPr>
        <w:rPr>
          <w:sz w:val="20"/>
        </w:rPr>
      </w:pPr>
      <w:r w:rsidRPr="00DE062D">
        <w:rPr>
          <w:sz w:val="20"/>
        </w:rPr>
        <w:t>balkon ali terasa;</w:t>
      </w:r>
    </w:p>
    <w:p w:rsidR="00263890" w:rsidRPr="00DE062D" w:rsidRDefault="00263890" w:rsidP="00263890">
      <w:pPr>
        <w:numPr>
          <w:ilvl w:val="0"/>
          <w:numId w:val="2"/>
        </w:numPr>
        <w:rPr>
          <w:sz w:val="20"/>
        </w:rPr>
      </w:pPr>
      <w:r w:rsidRPr="00DE062D">
        <w:rPr>
          <w:sz w:val="20"/>
        </w:rPr>
        <w:t>dodatne oprema v sobi;</w:t>
      </w:r>
    </w:p>
    <w:p w:rsidR="00263890" w:rsidRPr="00DE062D" w:rsidRDefault="00263890" w:rsidP="00263890">
      <w:pPr>
        <w:numPr>
          <w:ilvl w:val="0"/>
          <w:numId w:val="2"/>
        </w:numPr>
        <w:rPr>
          <w:sz w:val="20"/>
        </w:rPr>
      </w:pPr>
      <w:r w:rsidRPr="00DE062D">
        <w:rPr>
          <w:sz w:val="20"/>
        </w:rPr>
        <w:t>lastne sanitarije;</w:t>
      </w:r>
    </w:p>
    <w:p w:rsidR="00263890" w:rsidRPr="00DE062D" w:rsidRDefault="00263890" w:rsidP="00263890">
      <w:pPr>
        <w:numPr>
          <w:ilvl w:val="0"/>
          <w:numId w:val="2"/>
        </w:numPr>
        <w:rPr>
          <w:sz w:val="20"/>
        </w:rPr>
      </w:pPr>
      <w:r w:rsidRPr="00DE062D">
        <w:rPr>
          <w:sz w:val="20"/>
        </w:rPr>
        <w:t>soba, ki je večja od 20% predpisanih normativov.</w:t>
      </w:r>
    </w:p>
    <w:p w:rsidR="00F434B1" w:rsidRDefault="00F434B1" w:rsidP="00F434B1">
      <w:pPr>
        <w:rPr>
          <w:sz w:val="20"/>
        </w:rPr>
      </w:pPr>
    </w:p>
    <w:p w:rsidR="00DE58A9" w:rsidRDefault="00DE58A9" w:rsidP="00F434B1">
      <w:pPr>
        <w:rPr>
          <w:sz w:val="20"/>
        </w:rPr>
      </w:pPr>
    </w:p>
    <w:p w:rsidR="00DE58A9" w:rsidRPr="00DE062D" w:rsidRDefault="00DE58A9" w:rsidP="00F434B1">
      <w:pPr>
        <w:rPr>
          <w:sz w:val="20"/>
        </w:rPr>
      </w:pPr>
    </w:p>
    <w:p w:rsidR="00741DBC" w:rsidRPr="00DE062D" w:rsidRDefault="00741DBC">
      <w:pPr>
        <w:rPr>
          <w:sz w:val="20"/>
        </w:rPr>
      </w:pPr>
    </w:p>
    <w:p w:rsidR="00B70CC2" w:rsidRPr="00DE062D" w:rsidRDefault="000423F3">
      <w:pPr>
        <w:rPr>
          <w:sz w:val="20"/>
        </w:rPr>
      </w:pPr>
      <w:r w:rsidRPr="00DE062D">
        <w:rPr>
          <w:b/>
          <w:sz w:val="20"/>
          <w:u w:val="single"/>
        </w:rPr>
        <w:t xml:space="preserve">3. </w:t>
      </w:r>
      <w:r w:rsidR="00B70CC2" w:rsidRPr="00DE062D">
        <w:rPr>
          <w:b/>
          <w:sz w:val="20"/>
          <w:u w:val="single"/>
        </w:rPr>
        <w:t>Podstandardne storitve (podstandardni bivalni prostori</w:t>
      </w:r>
      <w:r w:rsidR="00B70CC2" w:rsidRPr="00DE062D">
        <w:rPr>
          <w:sz w:val="20"/>
        </w:rPr>
        <w:t>)</w:t>
      </w:r>
    </w:p>
    <w:p w:rsidR="00B70CC2" w:rsidRPr="00DE062D" w:rsidRDefault="00B70CC2">
      <w:pPr>
        <w:rPr>
          <w:sz w:val="20"/>
        </w:rPr>
      </w:pPr>
    </w:p>
    <w:p w:rsidR="00B70CC2" w:rsidRPr="00DE062D" w:rsidRDefault="00592045">
      <w:pPr>
        <w:rPr>
          <w:sz w:val="20"/>
        </w:rPr>
      </w:pPr>
      <w:r w:rsidRPr="00DE062D">
        <w:rPr>
          <w:sz w:val="20"/>
        </w:rPr>
        <w:t>Za podstandardno socialno varstveno storitev se šteje storitev, ki se izvaja v pogojih, ki so nižji od minimalnih bivalnih pogojev za izvajanje socialno varstvenih storitev.</w:t>
      </w:r>
    </w:p>
    <w:p w:rsidR="00592045" w:rsidRPr="00DE062D" w:rsidRDefault="00592045">
      <w:pPr>
        <w:rPr>
          <w:sz w:val="20"/>
        </w:rPr>
      </w:pPr>
    </w:p>
    <w:p w:rsidR="00263890" w:rsidRPr="00DE062D" w:rsidRDefault="00263890">
      <w:pPr>
        <w:rPr>
          <w:sz w:val="20"/>
        </w:rPr>
      </w:pPr>
      <w:r w:rsidRPr="00DE062D">
        <w:rPr>
          <w:sz w:val="20"/>
        </w:rPr>
        <w:t>Podstandardni bivalni pogoji</w:t>
      </w:r>
      <w:r w:rsidR="009A1592" w:rsidRPr="00DE062D">
        <w:rPr>
          <w:sz w:val="20"/>
        </w:rPr>
        <w:t xml:space="preserve"> so</w:t>
      </w:r>
      <w:r w:rsidRPr="00DE062D">
        <w:rPr>
          <w:sz w:val="20"/>
        </w:rPr>
        <w:t>:</w:t>
      </w:r>
    </w:p>
    <w:p w:rsidR="00263890" w:rsidRPr="00DE062D" w:rsidRDefault="00263890" w:rsidP="00263890">
      <w:pPr>
        <w:numPr>
          <w:ilvl w:val="0"/>
          <w:numId w:val="2"/>
        </w:numPr>
        <w:rPr>
          <w:sz w:val="20"/>
        </w:rPr>
      </w:pPr>
      <w:r w:rsidRPr="00DE062D">
        <w:rPr>
          <w:sz w:val="20"/>
        </w:rPr>
        <w:t>triposteljna soba;</w:t>
      </w:r>
    </w:p>
    <w:p w:rsidR="00263890" w:rsidRPr="00DE062D" w:rsidRDefault="00263890" w:rsidP="00263890">
      <w:pPr>
        <w:numPr>
          <w:ilvl w:val="0"/>
          <w:numId w:val="2"/>
        </w:numPr>
        <w:rPr>
          <w:sz w:val="20"/>
        </w:rPr>
      </w:pPr>
      <w:r w:rsidRPr="00DE062D">
        <w:rPr>
          <w:sz w:val="20"/>
        </w:rPr>
        <w:t>štiri in več posteljna soba;</w:t>
      </w:r>
    </w:p>
    <w:p w:rsidR="00263890" w:rsidRPr="00DE062D" w:rsidRDefault="00263890" w:rsidP="00263890">
      <w:pPr>
        <w:numPr>
          <w:ilvl w:val="0"/>
          <w:numId w:val="2"/>
        </w:numPr>
        <w:rPr>
          <w:sz w:val="20"/>
        </w:rPr>
      </w:pPr>
      <w:r w:rsidRPr="00DE062D">
        <w:rPr>
          <w:sz w:val="20"/>
        </w:rPr>
        <w:t xml:space="preserve">soba, ki je manjša </w:t>
      </w:r>
      <w:r w:rsidR="00937FDB" w:rsidRPr="00DE062D">
        <w:rPr>
          <w:sz w:val="20"/>
        </w:rPr>
        <w:t>od</w:t>
      </w:r>
      <w:r w:rsidRPr="00DE062D">
        <w:rPr>
          <w:sz w:val="20"/>
        </w:rPr>
        <w:t xml:space="preserve"> 20% predpisanih normativov.</w:t>
      </w:r>
    </w:p>
    <w:p w:rsidR="00263890" w:rsidRPr="00DE062D" w:rsidRDefault="00263890">
      <w:pPr>
        <w:rPr>
          <w:b/>
          <w:sz w:val="20"/>
        </w:rPr>
      </w:pPr>
    </w:p>
    <w:p w:rsidR="00741DBC" w:rsidRPr="00DE062D" w:rsidRDefault="000423F3">
      <w:pPr>
        <w:pStyle w:val="Naslov4"/>
        <w:rPr>
          <w:sz w:val="20"/>
          <w:u w:val="single"/>
        </w:rPr>
      </w:pPr>
      <w:r w:rsidRPr="00DE062D">
        <w:rPr>
          <w:sz w:val="20"/>
          <w:u w:val="single"/>
        </w:rPr>
        <w:t xml:space="preserve">4. </w:t>
      </w:r>
      <w:r w:rsidR="00741DBC" w:rsidRPr="00DE062D">
        <w:rPr>
          <w:sz w:val="20"/>
          <w:u w:val="single"/>
        </w:rPr>
        <w:t>Dodatne storitve</w:t>
      </w:r>
    </w:p>
    <w:p w:rsidR="00592045" w:rsidRPr="00DE062D" w:rsidRDefault="00592045" w:rsidP="00592045">
      <w:pPr>
        <w:rPr>
          <w:sz w:val="20"/>
        </w:rPr>
      </w:pPr>
    </w:p>
    <w:p w:rsidR="00741DBC" w:rsidRPr="00DE062D" w:rsidRDefault="00262B0A" w:rsidP="001150AE">
      <w:pPr>
        <w:jc w:val="both"/>
        <w:rPr>
          <w:sz w:val="20"/>
        </w:rPr>
      </w:pPr>
      <w:r w:rsidRPr="00DE062D">
        <w:rPr>
          <w:sz w:val="20"/>
        </w:rPr>
        <w:t xml:space="preserve">Dodatne storitve se delijo na dodatne storitve oskrbe in ostale storitve. </w:t>
      </w:r>
      <w:r w:rsidR="00741DBC" w:rsidRPr="00DE062D">
        <w:rPr>
          <w:sz w:val="20"/>
        </w:rPr>
        <w:t>Dodatne storitve, ki niso predmet standardnih storitev, se lahko zaračunavajo samo na podlagi izkazanih in dokumentiranih stroškov, ki nastajajo v zvezi z opravljanjem teh storitev in le, če se uporabnik zanje prostovoljno odloči. Stanovalec lahko prostovoljno izbira med naslednjimi oblikami dodatnih storitev:</w:t>
      </w:r>
    </w:p>
    <w:p w:rsidR="00741DBC" w:rsidRPr="00DE062D" w:rsidRDefault="00741DBC">
      <w:pPr>
        <w:pStyle w:val="Golobesedilo"/>
        <w:overflowPunct w:val="0"/>
        <w:autoSpaceDE w:val="0"/>
        <w:autoSpaceDN w:val="0"/>
        <w:adjustRightInd w:val="0"/>
        <w:textAlignment w:val="baseline"/>
        <w:rPr>
          <w:rFonts w:ascii="Times New Roman" w:hAnsi="Times New Roman"/>
        </w:rPr>
      </w:pPr>
    </w:p>
    <w:p w:rsidR="00262B0A" w:rsidRPr="00DE062D" w:rsidRDefault="00262B0A">
      <w:pPr>
        <w:pStyle w:val="Golobesedilo"/>
        <w:overflowPunct w:val="0"/>
        <w:autoSpaceDE w:val="0"/>
        <w:autoSpaceDN w:val="0"/>
        <w:adjustRightInd w:val="0"/>
        <w:textAlignment w:val="baseline"/>
        <w:rPr>
          <w:rFonts w:ascii="Times New Roman" w:hAnsi="Times New Roman"/>
        </w:rPr>
      </w:pPr>
      <w:r w:rsidRPr="00DE062D">
        <w:rPr>
          <w:rFonts w:ascii="Times New Roman" w:hAnsi="Times New Roman"/>
        </w:rPr>
        <w:t>Dodatne storitve oskrbe so:</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ladkorna dieta z malico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ladkorna dieta brez malice</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o</w:t>
      </w:r>
      <w:r w:rsidRPr="00DE58A9">
        <w:rPr>
          <w:sz w:val="20"/>
        </w:rPr>
        <w:t>stale diete z malico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riprava oziroma serviranje napitkov ali pomoč pri pitju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trežba hrane v skupnih prostorih na oddelku ali v sobi (razdeljevanje in serviranje hrane, napitkov, priprava napitkov, porcioniranje hrane)</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tuširanju /kopanju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triženje nohtov</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b</w:t>
      </w:r>
      <w:r w:rsidRPr="00DE58A9">
        <w:rPr>
          <w:sz w:val="20"/>
        </w:rPr>
        <w:t>ritje in pomoč pri britju, urejanje poraščene brade</w:t>
      </w:r>
      <w:r>
        <w:rPr>
          <w:sz w:val="20"/>
        </w:rPr>
        <w:t>;</w:t>
      </w:r>
      <w:r w:rsidRPr="00DE58A9">
        <w:rPr>
          <w:sz w:val="20"/>
        </w:rPr>
        <w:t xml:space="preserve">  </w:t>
      </w:r>
    </w:p>
    <w:p w:rsidR="00DE58A9" w:rsidRPr="00DE58A9" w:rsidRDefault="00DE58A9" w:rsidP="00DE58A9">
      <w:pPr>
        <w:numPr>
          <w:ilvl w:val="0"/>
          <w:numId w:val="34"/>
        </w:numPr>
        <w:overflowPunct/>
        <w:autoSpaceDE/>
        <w:autoSpaceDN/>
        <w:adjustRightInd/>
        <w:textAlignment w:val="auto"/>
        <w:rPr>
          <w:sz w:val="20"/>
        </w:rPr>
      </w:pPr>
      <w:r>
        <w:rPr>
          <w:sz w:val="20"/>
        </w:rPr>
        <w:t>m</w:t>
      </w:r>
      <w:r w:rsidRPr="00DE58A9">
        <w:rPr>
          <w:sz w:val="20"/>
        </w:rPr>
        <w:t>enjava posteljnega perila več kot 1x tedensko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u</w:t>
      </w:r>
      <w:r w:rsidRPr="00DE58A9">
        <w:rPr>
          <w:sz w:val="20"/>
        </w:rPr>
        <w:t>rejanje postelje (prestiljanje, postiljanje)</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s</w:t>
      </w:r>
      <w:r w:rsidRPr="00DE58A9">
        <w:rPr>
          <w:sz w:val="20"/>
        </w:rPr>
        <w:t>esanje talnih površin ali mokro čiščenje tal</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č</w:t>
      </w:r>
      <w:r w:rsidRPr="00DE58A9">
        <w:rPr>
          <w:sz w:val="20"/>
        </w:rPr>
        <w:t>iščenje sanitarnega prostora z opremo</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posedanju na invalidski voziček in z invalidskega vozička ter transfer do najbližjega skupnega prostora</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h</w:t>
      </w:r>
      <w:r w:rsidRPr="00DE58A9">
        <w:rPr>
          <w:sz w:val="20"/>
        </w:rPr>
        <w:t>igiensko vzdrževanje pripomočkov za gibanje (ortopedskih pripomočkov)</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č</w:t>
      </w:r>
      <w:r w:rsidRPr="00DE58A9">
        <w:rPr>
          <w:sz w:val="20"/>
        </w:rPr>
        <w:t>iščenje nočnih omaric , postelj</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č</w:t>
      </w:r>
      <w:r w:rsidRPr="00DE58A9">
        <w:rPr>
          <w:sz w:val="20"/>
        </w:rPr>
        <w:t>iščenje ob posteljnih-servirnih mizic o obroku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urejanju   notranjosti omar ob prisotnosti uporabnika/čiščenje notranjosti omar</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rinašanje zdravil iz lekarne in potrjevanje kartice zdravstvenega zavarovanja</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z</w:t>
      </w:r>
      <w:r w:rsidRPr="00DE58A9">
        <w:rPr>
          <w:sz w:val="20"/>
        </w:rPr>
        <w:t>biranje in odnašanje umazanega osebnega perila ali dostava čistega osebnega perila</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menjavi osebnega perila, oblačenju, slačenju, obuvanju in sezuvanju</w:t>
      </w:r>
      <w:r>
        <w:rPr>
          <w:sz w:val="20"/>
        </w:rPr>
        <w:t>;</w:t>
      </w:r>
    </w:p>
    <w:p w:rsidR="00DE58A9" w:rsidRPr="00DE58A9" w:rsidRDefault="00DE58A9" w:rsidP="00DE58A9">
      <w:pPr>
        <w:numPr>
          <w:ilvl w:val="0"/>
          <w:numId w:val="34"/>
        </w:numPr>
        <w:overflowPunct/>
        <w:autoSpaceDE/>
        <w:autoSpaceDN/>
        <w:adjustRightInd/>
        <w:textAlignment w:val="auto"/>
        <w:rPr>
          <w:sz w:val="20"/>
        </w:rPr>
      </w:pPr>
      <w:r>
        <w:rPr>
          <w:sz w:val="20"/>
        </w:rPr>
        <w:t>p</w:t>
      </w:r>
      <w:r w:rsidRPr="00DE58A9">
        <w:rPr>
          <w:sz w:val="20"/>
        </w:rPr>
        <w:t>omoč pri oblačenju elastičnih nogavic</w:t>
      </w:r>
      <w:r>
        <w:rPr>
          <w:sz w:val="20"/>
        </w:rPr>
        <w:t>.</w:t>
      </w:r>
    </w:p>
    <w:p w:rsidR="00FF53FD" w:rsidRPr="00DE062D" w:rsidRDefault="00FF53FD" w:rsidP="00FF53FD">
      <w:pPr>
        <w:pStyle w:val="Golobesedilo"/>
        <w:overflowPunct w:val="0"/>
        <w:autoSpaceDE w:val="0"/>
        <w:autoSpaceDN w:val="0"/>
        <w:adjustRightInd w:val="0"/>
        <w:ind w:left="360"/>
        <w:textAlignment w:val="baseline"/>
        <w:rPr>
          <w:rFonts w:ascii="Times New Roman" w:hAnsi="Times New Roman"/>
        </w:rPr>
      </w:pPr>
    </w:p>
    <w:p w:rsidR="00262B0A" w:rsidRPr="00DE062D" w:rsidRDefault="00262B0A" w:rsidP="00262B0A">
      <w:pPr>
        <w:pStyle w:val="Golobesedilo"/>
        <w:overflowPunct w:val="0"/>
        <w:autoSpaceDE w:val="0"/>
        <w:autoSpaceDN w:val="0"/>
        <w:adjustRightInd w:val="0"/>
        <w:textAlignment w:val="baseline"/>
        <w:rPr>
          <w:rFonts w:ascii="Times New Roman" w:hAnsi="Times New Roman"/>
        </w:rPr>
      </w:pPr>
      <w:r w:rsidRPr="00DE062D">
        <w:rPr>
          <w:rFonts w:ascii="Times New Roman" w:hAnsi="Times New Roman"/>
        </w:rPr>
        <w:t>Ostale storitve so:</w:t>
      </w:r>
    </w:p>
    <w:p w:rsidR="00741DBC" w:rsidRPr="00DE062D" w:rsidRDefault="00741DBC" w:rsidP="00262B0A">
      <w:pPr>
        <w:numPr>
          <w:ilvl w:val="0"/>
          <w:numId w:val="21"/>
        </w:numPr>
        <w:jc w:val="both"/>
        <w:rPr>
          <w:sz w:val="20"/>
        </w:rPr>
      </w:pPr>
      <w:r w:rsidRPr="00DE062D">
        <w:rPr>
          <w:sz w:val="20"/>
        </w:rPr>
        <w:t>večja poraba inkontinenčnih pripomočkov kot jo priznava ZZZS;</w:t>
      </w:r>
    </w:p>
    <w:p w:rsidR="00741DBC" w:rsidRPr="00DE062D" w:rsidRDefault="00741DBC" w:rsidP="00262B0A">
      <w:pPr>
        <w:numPr>
          <w:ilvl w:val="0"/>
          <w:numId w:val="21"/>
        </w:numPr>
        <w:jc w:val="both"/>
        <w:rPr>
          <w:sz w:val="20"/>
        </w:rPr>
      </w:pPr>
      <w:r w:rsidRPr="00DE062D">
        <w:rPr>
          <w:sz w:val="20"/>
        </w:rPr>
        <w:t>ne nujna spremstva;</w:t>
      </w:r>
    </w:p>
    <w:p w:rsidR="00741DBC" w:rsidRPr="00DE062D" w:rsidRDefault="00741DBC" w:rsidP="00262B0A">
      <w:pPr>
        <w:numPr>
          <w:ilvl w:val="0"/>
          <w:numId w:val="21"/>
        </w:numPr>
        <w:jc w:val="both"/>
        <w:rPr>
          <w:sz w:val="20"/>
        </w:rPr>
      </w:pPr>
      <w:r w:rsidRPr="00DE062D">
        <w:rPr>
          <w:sz w:val="20"/>
        </w:rPr>
        <w:t>ne nujni prevozi (okulist, zobozdravnik, pošta, banka, in podobno);</w:t>
      </w:r>
    </w:p>
    <w:p w:rsidR="00741DBC" w:rsidRPr="00DE062D" w:rsidRDefault="00741DBC" w:rsidP="00262B0A">
      <w:pPr>
        <w:numPr>
          <w:ilvl w:val="0"/>
          <w:numId w:val="21"/>
        </w:numPr>
        <w:jc w:val="both"/>
        <w:rPr>
          <w:sz w:val="20"/>
        </w:rPr>
      </w:pPr>
      <w:r w:rsidRPr="00DE062D">
        <w:rPr>
          <w:sz w:val="20"/>
        </w:rPr>
        <w:t>uporabnina nadstandardnih tehničnih pripomočkov;</w:t>
      </w:r>
    </w:p>
    <w:p w:rsidR="00741DBC" w:rsidRPr="00DE062D" w:rsidRDefault="00741DBC" w:rsidP="00262B0A">
      <w:pPr>
        <w:numPr>
          <w:ilvl w:val="0"/>
          <w:numId w:val="21"/>
        </w:numPr>
        <w:jc w:val="both"/>
        <w:rPr>
          <w:sz w:val="20"/>
        </w:rPr>
      </w:pPr>
      <w:r w:rsidRPr="00DE062D">
        <w:rPr>
          <w:sz w:val="20"/>
        </w:rPr>
        <w:t>krpanje, šivanje in popravljanje osebnega perila stanovalcev;</w:t>
      </w:r>
    </w:p>
    <w:p w:rsidR="00741DBC" w:rsidRPr="00DE062D" w:rsidRDefault="00741DBC" w:rsidP="00262B0A">
      <w:pPr>
        <w:numPr>
          <w:ilvl w:val="0"/>
          <w:numId w:val="21"/>
        </w:numPr>
        <w:jc w:val="both"/>
        <w:rPr>
          <w:sz w:val="20"/>
        </w:rPr>
      </w:pPr>
      <w:r w:rsidRPr="00DE062D">
        <w:rPr>
          <w:sz w:val="20"/>
        </w:rPr>
        <w:t>domski telefon v sobi (aparat);</w:t>
      </w:r>
    </w:p>
    <w:p w:rsidR="00741DBC" w:rsidRPr="00DE062D" w:rsidRDefault="00741DBC" w:rsidP="00262B0A">
      <w:pPr>
        <w:numPr>
          <w:ilvl w:val="0"/>
          <w:numId w:val="21"/>
        </w:numPr>
        <w:jc w:val="both"/>
        <w:rPr>
          <w:sz w:val="20"/>
        </w:rPr>
      </w:pPr>
      <w:r w:rsidRPr="00DE062D">
        <w:rPr>
          <w:sz w:val="20"/>
        </w:rPr>
        <w:t>storitve pri plačevanju položnic (PTT, elektro, in podobno);</w:t>
      </w:r>
    </w:p>
    <w:p w:rsidR="00741DBC" w:rsidRPr="00DE062D" w:rsidRDefault="00741DBC" w:rsidP="00262B0A">
      <w:pPr>
        <w:numPr>
          <w:ilvl w:val="0"/>
          <w:numId w:val="21"/>
        </w:numPr>
        <w:jc w:val="both"/>
        <w:rPr>
          <w:sz w:val="20"/>
        </w:rPr>
      </w:pPr>
      <w:r w:rsidRPr="00DE062D">
        <w:rPr>
          <w:sz w:val="20"/>
        </w:rPr>
        <w:t>zagotavljanje pripravkov za enteralno prehrano (npr. Nutricomp);</w:t>
      </w:r>
    </w:p>
    <w:p w:rsidR="00741DBC" w:rsidRPr="00DE062D" w:rsidRDefault="00741DBC" w:rsidP="00262B0A">
      <w:pPr>
        <w:numPr>
          <w:ilvl w:val="0"/>
          <w:numId w:val="21"/>
        </w:numPr>
        <w:jc w:val="both"/>
        <w:rPr>
          <w:sz w:val="20"/>
        </w:rPr>
      </w:pPr>
      <w:r w:rsidRPr="00DE062D">
        <w:rPr>
          <w:sz w:val="20"/>
        </w:rPr>
        <w:lastRenderedPageBreak/>
        <w:t xml:space="preserve">storitve, ki jih ta izvedbeni dokument ne predvideva, stanovalci, njihovi svojci ali drugi zavezanci za  </w:t>
      </w:r>
    </w:p>
    <w:p w:rsidR="00741DBC" w:rsidRDefault="00DE58A9" w:rsidP="009A1592">
      <w:pPr>
        <w:ind w:firstLine="360"/>
        <w:jc w:val="both"/>
        <w:rPr>
          <w:sz w:val="20"/>
        </w:rPr>
      </w:pPr>
      <w:r>
        <w:rPr>
          <w:sz w:val="20"/>
        </w:rPr>
        <w:t>plačilo pa jih posebej naročijo</w:t>
      </w:r>
    </w:p>
    <w:p w:rsidR="00DE58A9" w:rsidRPr="00DE58A9" w:rsidRDefault="00DE58A9" w:rsidP="00DE58A9">
      <w:pPr>
        <w:numPr>
          <w:ilvl w:val="0"/>
          <w:numId w:val="21"/>
        </w:numPr>
        <w:overflowPunct/>
        <w:autoSpaceDE/>
        <w:autoSpaceDN/>
        <w:adjustRightInd/>
        <w:textAlignment w:val="auto"/>
        <w:rPr>
          <w:sz w:val="20"/>
        </w:rPr>
      </w:pPr>
      <w:r w:rsidRPr="00DE58A9">
        <w:rPr>
          <w:sz w:val="20"/>
        </w:rPr>
        <w:t>selitev v drugo sobo na željo stanovalca</w:t>
      </w:r>
      <w:r>
        <w:rPr>
          <w:sz w:val="20"/>
        </w:rPr>
        <w:t>.</w:t>
      </w:r>
    </w:p>
    <w:p w:rsidR="00DE58A9" w:rsidRPr="00DE58A9" w:rsidRDefault="00DE58A9" w:rsidP="00DE58A9">
      <w:pPr>
        <w:pStyle w:val="Odstavekseznama"/>
        <w:ind w:left="360"/>
        <w:jc w:val="both"/>
        <w:rPr>
          <w:sz w:val="20"/>
        </w:rPr>
      </w:pPr>
    </w:p>
    <w:p w:rsidR="008F2663" w:rsidRPr="00DE062D" w:rsidRDefault="008F2663" w:rsidP="009A1592">
      <w:pPr>
        <w:ind w:firstLine="360"/>
        <w:jc w:val="both"/>
        <w:rPr>
          <w:sz w:val="20"/>
        </w:rPr>
      </w:pPr>
    </w:p>
    <w:p w:rsidR="00937FDB" w:rsidRPr="00DE062D" w:rsidRDefault="00937FDB" w:rsidP="00937FDB">
      <w:pPr>
        <w:pStyle w:val="Naslov3"/>
      </w:pPr>
      <w:r w:rsidRPr="00DE062D">
        <w:t>III. UGOTAVLJANJE POTREB PO STORITVAH</w:t>
      </w:r>
    </w:p>
    <w:p w:rsidR="00937FDB" w:rsidRPr="00DE062D" w:rsidRDefault="00937FDB" w:rsidP="00937FDB">
      <w:pPr>
        <w:rPr>
          <w:bCs/>
          <w:sz w:val="20"/>
        </w:rPr>
      </w:pPr>
    </w:p>
    <w:p w:rsidR="00937FDB" w:rsidRPr="00DE062D" w:rsidRDefault="00937FDB" w:rsidP="00937FDB">
      <w:pPr>
        <w:jc w:val="center"/>
        <w:rPr>
          <w:sz w:val="20"/>
        </w:rPr>
      </w:pPr>
      <w:r w:rsidRPr="00DE062D">
        <w:rPr>
          <w:b/>
          <w:sz w:val="20"/>
        </w:rPr>
        <w:t>11. člen</w:t>
      </w:r>
    </w:p>
    <w:p w:rsidR="00937FDB" w:rsidRPr="00DE062D" w:rsidRDefault="00937FDB" w:rsidP="00937FDB">
      <w:pPr>
        <w:jc w:val="both"/>
        <w:rPr>
          <w:sz w:val="20"/>
        </w:rPr>
      </w:pPr>
    </w:p>
    <w:p w:rsidR="00937FDB" w:rsidRPr="00DE062D" w:rsidRDefault="008F2663" w:rsidP="00937FDB">
      <w:pPr>
        <w:pStyle w:val="Golobesedilo"/>
        <w:jc w:val="both"/>
        <w:rPr>
          <w:rFonts w:ascii="Times New Roman" w:hAnsi="Times New Roman"/>
        </w:rPr>
      </w:pPr>
      <w:r w:rsidRPr="00DE062D">
        <w:rPr>
          <w:rFonts w:ascii="Times New Roman" w:hAnsi="Times New Roman"/>
        </w:rPr>
        <w:t>Potrebo po storitvah iz posamezne kategorije oskrbe ali spremembe okoliščin, zaradi katerih je potrebno stanovalcu zagotoviti drugačen obseg ali drugo vrsto storitev, ugotavlja komisija za sprejem, premestitev in odpust.</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r w:rsidRPr="00DE062D">
        <w:rPr>
          <w:rFonts w:ascii="Times New Roman" w:hAnsi="Times New Roman"/>
        </w:rPr>
        <w:t xml:space="preserve">S stanovalcem se sklene dogovor ali aneks k dogovoru o trajanju, vrsti in načinu zagotavljanja storitev institucionalnega varstva v Domu starejših občanov Črnomelj. </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p>
    <w:p w:rsidR="008F2663" w:rsidRPr="00DE062D" w:rsidRDefault="008F2663" w:rsidP="008F2663">
      <w:pPr>
        <w:pStyle w:val="Golobesedilo"/>
        <w:jc w:val="center"/>
        <w:rPr>
          <w:rFonts w:ascii="Times New Roman" w:hAnsi="Times New Roman"/>
          <w:b/>
        </w:rPr>
      </w:pPr>
      <w:r w:rsidRPr="00DE062D">
        <w:rPr>
          <w:rFonts w:ascii="Times New Roman" w:hAnsi="Times New Roman"/>
          <w:b/>
        </w:rPr>
        <w:t>12. člen.</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r w:rsidRPr="00DE062D">
        <w:rPr>
          <w:rFonts w:ascii="Times New Roman" w:hAnsi="Times New Roman"/>
        </w:rPr>
        <w:t>Stanovalci, ki jim zdravnik določi dieto, dietne obroke plačujejo po veljavnem ceniku.</w:t>
      </w:r>
    </w:p>
    <w:p w:rsidR="008F2663" w:rsidRPr="00DE062D" w:rsidRDefault="008F2663" w:rsidP="00937FDB">
      <w:pPr>
        <w:pStyle w:val="Golobesedilo"/>
        <w:jc w:val="both"/>
        <w:rPr>
          <w:rFonts w:ascii="Times New Roman" w:hAnsi="Times New Roman"/>
        </w:rPr>
      </w:pPr>
    </w:p>
    <w:p w:rsidR="008F2663" w:rsidRPr="00DE062D" w:rsidRDefault="008F2663" w:rsidP="00937FDB">
      <w:pPr>
        <w:pStyle w:val="Golobesedilo"/>
        <w:jc w:val="both"/>
        <w:rPr>
          <w:rFonts w:ascii="Times New Roman" w:hAnsi="Times New Roman"/>
        </w:rPr>
      </w:pPr>
      <w:r w:rsidRPr="00DE062D">
        <w:rPr>
          <w:rFonts w:ascii="Times New Roman" w:hAnsi="Times New Roman"/>
        </w:rPr>
        <w:t xml:space="preserve">Stanovalci lahko po dogovoru z zdravnikom odklonijo dietno prehrano, pri čemer dom ne odgovarja za morebitne posledice v njihovem zdravstvenem stanju. </w:t>
      </w:r>
    </w:p>
    <w:p w:rsidR="008F2663" w:rsidRPr="00DE062D" w:rsidRDefault="008F2663" w:rsidP="00937FDB">
      <w:pPr>
        <w:pStyle w:val="Golobesedilo"/>
        <w:jc w:val="both"/>
        <w:rPr>
          <w:rFonts w:ascii="Times New Roman" w:hAnsi="Times New Roman"/>
        </w:rPr>
      </w:pPr>
    </w:p>
    <w:p w:rsidR="00741DBC" w:rsidRPr="00DE062D" w:rsidRDefault="00741DBC">
      <w:pPr>
        <w:rPr>
          <w:sz w:val="20"/>
        </w:rPr>
      </w:pPr>
    </w:p>
    <w:p w:rsidR="00741DBC" w:rsidRPr="00DE062D" w:rsidRDefault="00937FDB">
      <w:pPr>
        <w:pStyle w:val="Naslov3"/>
        <w:rPr>
          <w:bCs/>
        </w:rPr>
      </w:pPr>
      <w:r w:rsidRPr="00DE062D">
        <w:rPr>
          <w:bCs/>
        </w:rPr>
        <w:t>I</w:t>
      </w:r>
      <w:r w:rsidR="00592045" w:rsidRPr="00DE062D">
        <w:rPr>
          <w:bCs/>
        </w:rPr>
        <w:t>V</w:t>
      </w:r>
      <w:r w:rsidR="00741DBC" w:rsidRPr="00DE062D">
        <w:rPr>
          <w:bCs/>
        </w:rPr>
        <w:t>. CENE STORITEV</w:t>
      </w:r>
    </w:p>
    <w:p w:rsidR="00741DBC" w:rsidRPr="00DE062D" w:rsidRDefault="00741DBC">
      <w:pPr>
        <w:jc w:val="center"/>
        <w:rPr>
          <w:b/>
          <w:sz w:val="20"/>
        </w:rPr>
      </w:pPr>
      <w:r w:rsidRPr="00DE062D">
        <w:rPr>
          <w:b/>
          <w:sz w:val="20"/>
        </w:rPr>
        <w:t>1</w:t>
      </w:r>
      <w:r w:rsidR="008F2663" w:rsidRPr="00DE062D">
        <w:rPr>
          <w:b/>
          <w:sz w:val="20"/>
        </w:rPr>
        <w:t>3</w:t>
      </w:r>
      <w:r w:rsidRPr="00DE062D">
        <w:rPr>
          <w:b/>
          <w:sz w:val="20"/>
        </w:rPr>
        <w:t>. člen</w:t>
      </w:r>
    </w:p>
    <w:p w:rsidR="00741DBC" w:rsidRPr="00DE062D" w:rsidRDefault="00741DBC">
      <w:pPr>
        <w:jc w:val="center"/>
        <w:rPr>
          <w:b/>
          <w:color w:val="FF0000"/>
          <w:sz w:val="20"/>
        </w:rPr>
      </w:pPr>
    </w:p>
    <w:p w:rsidR="009A1592" w:rsidRDefault="009A1592" w:rsidP="009A1592">
      <w:pPr>
        <w:pStyle w:val="Naslov5"/>
        <w:rPr>
          <w:b/>
        </w:rPr>
      </w:pPr>
      <w:r w:rsidRPr="00DE062D">
        <w:rPr>
          <w:b/>
        </w:rPr>
        <w:t>1. Cena za standardne storitve</w:t>
      </w:r>
    </w:p>
    <w:p w:rsidR="00F73AAC" w:rsidRPr="00F73AAC" w:rsidRDefault="00F73AAC" w:rsidP="00F73AAC"/>
    <w:p w:rsidR="009A1592" w:rsidRPr="00DE062D" w:rsidRDefault="009A1592" w:rsidP="009A1592">
      <w:pPr>
        <w:jc w:val="both"/>
        <w:rPr>
          <w:bCs/>
          <w:sz w:val="20"/>
        </w:rPr>
      </w:pPr>
    </w:p>
    <w:p w:rsidR="009A1592" w:rsidRPr="00DE062D" w:rsidRDefault="009A1592" w:rsidP="009A1592">
      <w:pPr>
        <w:numPr>
          <w:ilvl w:val="0"/>
          <w:numId w:val="2"/>
        </w:numPr>
        <w:jc w:val="both"/>
        <w:rPr>
          <w:bCs/>
          <w:sz w:val="20"/>
        </w:rPr>
      </w:pPr>
      <w:r w:rsidRPr="00DE062D">
        <w:rPr>
          <w:b/>
          <w:sz w:val="20"/>
          <w:u w:val="single"/>
        </w:rPr>
        <w:t>storitve oskrbe I</w:t>
      </w:r>
      <w:r w:rsidRPr="00DE062D">
        <w:rPr>
          <w:bCs/>
          <w:sz w:val="20"/>
        </w:rPr>
        <w:t xml:space="preserve"> se določijo na osnovi vsakokratnega veljavnega akta, ki ga sprejme za to pooblaščen državni ali drug organ (npr. pravilnika o metodologiji za oblikovanje cen socialno varstvenih storitev). </w:t>
      </w:r>
    </w:p>
    <w:p w:rsidR="009A1592" w:rsidRPr="00DE062D" w:rsidRDefault="009A1592" w:rsidP="009A1592">
      <w:pPr>
        <w:jc w:val="both"/>
        <w:rPr>
          <w:bCs/>
          <w:sz w:val="20"/>
        </w:rPr>
      </w:pPr>
    </w:p>
    <w:p w:rsidR="009A1592" w:rsidRPr="00DE062D" w:rsidRDefault="009A1592" w:rsidP="009A1592">
      <w:pPr>
        <w:numPr>
          <w:ilvl w:val="0"/>
          <w:numId w:val="2"/>
        </w:numPr>
        <w:jc w:val="both"/>
        <w:rPr>
          <w:bCs/>
          <w:sz w:val="20"/>
        </w:rPr>
      </w:pPr>
      <w:r w:rsidRPr="00DE062D">
        <w:rPr>
          <w:b/>
          <w:sz w:val="20"/>
          <w:u w:val="single"/>
        </w:rPr>
        <w:t>storitve oskrbe II</w:t>
      </w:r>
      <w:r w:rsidRPr="00DE062D">
        <w:rPr>
          <w:bCs/>
          <w:sz w:val="20"/>
        </w:rPr>
        <w:t xml:space="preserve"> se določijo tako, da se cena storitve oskrbe I poveča za višino dodatka za pomoč in postrežbo za opravljanje </w:t>
      </w:r>
      <w:r w:rsidRPr="00DE062D">
        <w:rPr>
          <w:b/>
          <w:sz w:val="20"/>
        </w:rPr>
        <w:t>večine osnovnih življenjskih potreb</w:t>
      </w:r>
      <w:r w:rsidRPr="00DE062D">
        <w:rPr>
          <w:bCs/>
          <w:sz w:val="20"/>
        </w:rPr>
        <w:t>, v skladu s predpisi s področja pokojninskega in invalidskega zavarovanja.</w:t>
      </w:r>
    </w:p>
    <w:p w:rsidR="009A1592" w:rsidRDefault="009A1592" w:rsidP="009A1592">
      <w:pPr>
        <w:jc w:val="both"/>
        <w:rPr>
          <w:bCs/>
          <w:sz w:val="20"/>
        </w:rPr>
      </w:pPr>
    </w:p>
    <w:p w:rsidR="009A1592" w:rsidRPr="00DE062D" w:rsidRDefault="009A1592" w:rsidP="009A1592">
      <w:pPr>
        <w:numPr>
          <w:ilvl w:val="0"/>
          <w:numId w:val="2"/>
        </w:numPr>
        <w:jc w:val="both"/>
        <w:rPr>
          <w:bCs/>
          <w:sz w:val="20"/>
        </w:rPr>
      </w:pPr>
      <w:r w:rsidRPr="00DE062D">
        <w:rPr>
          <w:b/>
          <w:sz w:val="20"/>
          <w:u w:val="single"/>
        </w:rPr>
        <w:t>storitve oskrbe III</w:t>
      </w:r>
      <w:r w:rsidRPr="00DE062D">
        <w:rPr>
          <w:bCs/>
          <w:sz w:val="20"/>
        </w:rPr>
        <w:t xml:space="preserve"> se določijo tako, da se za storitve </w:t>
      </w:r>
    </w:p>
    <w:p w:rsidR="009A1592" w:rsidRPr="00DE062D" w:rsidRDefault="009A1592" w:rsidP="009A1592">
      <w:pPr>
        <w:numPr>
          <w:ilvl w:val="0"/>
          <w:numId w:val="14"/>
        </w:numPr>
        <w:jc w:val="both"/>
        <w:rPr>
          <w:bCs/>
          <w:sz w:val="20"/>
        </w:rPr>
      </w:pPr>
      <w:r w:rsidRPr="00DE062D">
        <w:rPr>
          <w:bCs/>
          <w:sz w:val="20"/>
        </w:rPr>
        <w:t xml:space="preserve">oskrbe III.A cena storitve oskrbe I poveča za višino dodatka za pomoč in postrežbo za opravljanje </w:t>
      </w:r>
      <w:r w:rsidRPr="00DE062D">
        <w:rPr>
          <w:b/>
          <w:sz w:val="20"/>
        </w:rPr>
        <w:t xml:space="preserve">vseh osnovnih življenjskih potreb </w:t>
      </w:r>
      <w:r w:rsidRPr="00DE062D">
        <w:rPr>
          <w:bCs/>
          <w:sz w:val="20"/>
        </w:rPr>
        <w:t>in za storitve</w:t>
      </w:r>
    </w:p>
    <w:p w:rsidR="009A1592" w:rsidRDefault="009A1592" w:rsidP="009A1592">
      <w:pPr>
        <w:numPr>
          <w:ilvl w:val="0"/>
          <w:numId w:val="14"/>
        </w:numPr>
        <w:jc w:val="both"/>
        <w:rPr>
          <w:bCs/>
          <w:sz w:val="20"/>
        </w:rPr>
      </w:pPr>
      <w:r w:rsidRPr="00DE062D">
        <w:rPr>
          <w:bCs/>
          <w:sz w:val="20"/>
        </w:rPr>
        <w:t xml:space="preserve">oskrbe III.B cena storitve oskrbe I poveča za višino dodatka za pomoč in postrežbo za </w:t>
      </w:r>
      <w:r w:rsidRPr="00DE062D">
        <w:rPr>
          <w:b/>
          <w:sz w:val="20"/>
        </w:rPr>
        <w:t>najtežje prizadete</w:t>
      </w:r>
      <w:r w:rsidRPr="00DE062D">
        <w:rPr>
          <w:bCs/>
          <w:sz w:val="20"/>
        </w:rPr>
        <w:t xml:space="preserve"> </w:t>
      </w:r>
      <w:r w:rsidRPr="00DE062D">
        <w:rPr>
          <w:b/>
          <w:sz w:val="20"/>
        </w:rPr>
        <w:t>upravičence</w:t>
      </w:r>
      <w:r w:rsidRPr="00DE062D">
        <w:rPr>
          <w:bCs/>
          <w:sz w:val="20"/>
        </w:rPr>
        <w:t>, v skladu s predpisi s področja pokojninskega in invalidskega zavarovanja.</w:t>
      </w:r>
    </w:p>
    <w:p w:rsidR="00F73AAC" w:rsidRDefault="00F73AAC" w:rsidP="00F73AAC">
      <w:pPr>
        <w:jc w:val="both"/>
        <w:rPr>
          <w:bCs/>
          <w:sz w:val="20"/>
        </w:rPr>
      </w:pPr>
    </w:p>
    <w:p w:rsidR="0091291E" w:rsidRPr="0091291E" w:rsidRDefault="00F73AAC" w:rsidP="0091291E">
      <w:pPr>
        <w:numPr>
          <w:ilvl w:val="0"/>
          <w:numId w:val="2"/>
        </w:numPr>
      </w:pPr>
      <w:r w:rsidRPr="0091291E">
        <w:rPr>
          <w:b/>
          <w:bCs/>
          <w:sz w:val="20"/>
          <w:u w:val="single"/>
        </w:rPr>
        <w:t>storitve oskrbe IV</w:t>
      </w:r>
      <w:r w:rsidRPr="0091291E">
        <w:rPr>
          <w:bCs/>
          <w:sz w:val="20"/>
        </w:rPr>
        <w:t xml:space="preserve"> se določijo </w:t>
      </w:r>
      <w:r w:rsidR="0091291E" w:rsidRPr="0091291E">
        <w:rPr>
          <w:bCs/>
          <w:sz w:val="20"/>
        </w:rPr>
        <w:t>na</w:t>
      </w:r>
      <w:r w:rsidR="0091291E" w:rsidRPr="0091291E">
        <w:rPr>
          <w:sz w:val="20"/>
        </w:rPr>
        <w:t xml:space="preserve"> način, ki velja za odrasle osebe z motnjami v duševnem razvoju, s težavami v duševnem zdravju, s senzornimi motnjami in motnjami v gibanju (odrasli s posebnimi potrebami) in sicer tako kot je to določeno za oskrbo I odraslih oseb z dolgotrajnimi težavami v duševnem zdravju.</w:t>
      </w:r>
    </w:p>
    <w:p w:rsidR="0091291E" w:rsidRPr="0091291E" w:rsidRDefault="0091291E" w:rsidP="0091291E">
      <w:r w:rsidRPr="0091291E">
        <w:t> </w:t>
      </w:r>
    </w:p>
    <w:p w:rsidR="0091291E" w:rsidRPr="0091291E" w:rsidRDefault="0091291E" w:rsidP="0091291E">
      <w:r w:rsidRPr="0091291E">
        <w:rPr>
          <w:sz w:val="20"/>
        </w:rPr>
        <w:t xml:space="preserve">Cene storitev oskrbe se določajo, spreminjajo ali usklajujejo skladno s spremembo predpisov, ki urejajo določanje cen socialnovarstvenih storitev. </w:t>
      </w:r>
    </w:p>
    <w:p w:rsidR="009A1592" w:rsidRPr="00DE062D" w:rsidRDefault="009A1592" w:rsidP="009A1592">
      <w:pPr>
        <w:jc w:val="both"/>
        <w:rPr>
          <w:bCs/>
          <w:sz w:val="20"/>
        </w:rPr>
      </w:pPr>
      <w:r w:rsidRPr="00DE062D">
        <w:rPr>
          <w:bCs/>
          <w:sz w:val="20"/>
        </w:rPr>
        <w:lastRenderedPageBreak/>
        <w:t>Cena standardne storitve se določi za dvoposteljno sobo, s souporabo sanitarij .</w:t>
      </w:r>
    </w:p>
    <w:p w:rsidR="009A1592" w:rsidRPr="00DE062D" w:rsidRDefault="009A1592" w:rsidP="009A1592">
      <w:pPr>
        <w:jc w:val="both"/>
        <w:rPr>
          <w:bCs/>
          <w:sz w:val="20"/>
        </w:rPr>
      </w:pPr>
    </w:p>
    <w:p w:rsidR="009A1592" w:rsidRPr="00DE062D" w:rsidRDefault="009A1592" w:rsidP="009A1592">
      <w:pPr>
        <w:jc w:val="both"/>
        <w:rPr>
          <w:bCs/>
          <w:sz w:val="20"/>
        </w:rPr>
      </w:pPr>
      <w:r w:rsidRPr="00DE062D">
        <w:rPr>
          <w:bCs/>
          <w:sz w:val="20"/>
        </w:rPr>
        <w:t>Cena standardne storitve za enoposteljno sobo s souporabo sanitarij se določi tako, da se cena standardne storitve poveča za 10 %.</w:t>
      </w:r>
    </w:p>
    <w:p w:rsidR="009A1592" w:rsidRPr="00DE062D" w:rsidRDefault="009A1592" w:rsidP="009A1592">
      <w:pPr>
        <w:rPr>
          <w:b/>
          <w:sz w:val="20"/>
        </w:rPr>
      </w:pPr>
    </w:p>
    <w:p w:rsidR="009A1592" w:rsidRPr="00DE062D" w:rsidRDefault="009A1592" w:rsidP="009A1592">
      <w:pPr>
        <w:pStyle w:val="Golobesedilo"/>
        <w:overflowPunct w:val="0"/>
        <w:autoSpaceDE w:val="0"/>
        <w:autoSpaceDN w:val="0"/>
        <w:adjustRightInd w:val="0"/>
        <w:textAlignment w:val="baseline"/>
        <w:rPr>
          <w:rFonts w:ascii="Times New Roman" w:hAnsi="Times New Roman"/>
          <w:bCs/>
        </w:rPr>
      </w:pPr>
      <w:r w:rsidRPr="00DE062D">
        <w:rPr>
          <w:rFonts w:ascii="Times New Roman" w:hAnsi="Times New Roman"/>
          <w:bCs/>
        </w:rPr>
        <w:t>Cena storitve se določi na oskrbni dan (enota storitve), odvisno od kategorije, v katero je uvrščen stanovalec.</w:t>
      </w:r>
    </w:p>
    <w:p w:rsidR="009A1592" w:rsidRPr="00DE062D" w:rsidRDefault="009A1592" w:rsidP="009A1592">
      <w:pPr>
        <w:rPr>
          <w:bCs/>
          <w:sz w:val="20"/>
        </w:rPr>
      </w:pPr>
    </w:p>
    <w:p w:rsidR="009A1592" w:rsidRPr="00DE062D" w:rsidRDefault="009A1592" w:rsidP="009A1592">
      <w:pPr>
        <w:rPr>
          <w:bCs/>
          <w:sz w:val="20"/>
        </w:rPr>
      </w:pPr>
    </w:p>
    <w:p w:rsidR="009A1592" w:rsidRPr="00DE062D" w:rsidRDefault="009A1592" w:rsidP="009A1592">
      <w:pPr>
        <w:pStyle w:val="Naslov6"/>
        <w:rPr>
          <w:b/>
        </w:rPr>
      </w:pPr>
      <w:smartTag w:uri="urn:schemas-microsoft-com:office:smarttags" w:element="metricconverter">
        <w:smartTagPr>
          <w:attr w:name="ProductID" w:val="2. a"/>
        </w:smartTagPr>
        <w:r w:rsidRPr="00DE062D">
          <w:rPr>
            <w:b/>
          </w:rPr>
          <w:t>2. a</w:t>
        </w:r>
      </w:smartTag>
      <w:r w:rsidRPr="00DE062D">
        <w:rPr>
          <w:b/>
        </w:rPr>
        <w:t xml:space="preserve">  Cena za nadstandardne storitve</w:t>
      </w: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r w:rsidRPr="00DE062D">
        <w:rPr>
          <w:rFonts w:ascii="Times New Roman" w:hAnsi="Times New Roman"/>
          <w:bCs/>
        </w:rPr>
        <w:t xml:space="preserve">Cena oskrbe  se za nadstandardni bivalni prostor </w:t>
      </w:r>
      <w:r w:rsidRPr="00DE062D">
        <w:rPr>
          <w:rFonts w:ascii="Times New Roman" w:hAnsi="Times New Roman"/>
          <w:b/>
          <w:bCs/>
        </w:rPr>
        <w:t>poveča</w:t>
      </w:r>
      <w:r w:rsidRPr="00DE062D">
        <w:rPr>
          <w:rFonts w:ascii="Times New Roman" w:hAnsi="Times New Roman"/>
          <w:bCs/>
        </w:rPr>
        <w:t xml:space="preserve"> </w:t>
      </w:r>
      <w:r w:rsidRPr="00DE062D">
        <w:rPr>
          <w:rFonts w:ascii="Times New Roman" w:hAnsi="Times New Roman"/>
          <w:b/>
          <w:bCs/>
        </w:rPr>
        <w:t>za največ</w:t>
      </w:r>
      <w:r w:rsidRPr="00DE062D">
        <w:rPr>
          <w:rFonts w:ascii="Times New Roman" w:hAnsi="Times New Roman"/>
          <w:bCs/>
        </w:rPr>
        <w:t xml:space="preserve"> </w:t>
      </w:r>
      <w:r w:rsidRPr="00DE062D">
        <w:rPr>
          <w:rFonts w:ascii="Times New Roman" w:hAnsi="Times New Roman"/>
          <w:b/>
          <w:bCs/>
        </w:rPr>
        <w:t>toliko odstotkov</w:t>
      </w:r>
      <w:r w:rsidRPr="00DE062D">
        <w:rPr>
          <w:rFonts w:ascii="Times New Roman" w:hAnsi="Times New Roman"/>
          <w:bCs/>
        </w:rPr>
        <w:t xml:space="preserve">, kot je navedeno v nadaljevanju: </w:t>
      </w:r>
    </w:p>
    <w:p w:rsidR="009A1592" w:rsidRPr="00DE062D" w:rsidRDefault="009A1592" w:rsidP="009A1592">
      <w:pPr>
        <w:pStyle w:val="Golobesedilo"/>
        <w:overflowPunct w:val="0"/>
        <w:autoSpaceDE w:val="0"/>
        <w:autoSpaceDN w:val="0"/>
        <w:adjustRightInd w:val="0"/>
        <w:textAlignment w:val="baseline"/>
        <w:rPr>
          <w:rFonts w:ascii="Times New Roman" w:hAnsi="Times New Roman"/>
          <w:bCs/>
        </w:rPr>
      </w:pPr>
    </w:p>
    <w:p w:rsidR="009A1592" w:rsidRPr="00DE062D" w:rsidRDefault="009A1592" w:rsidP="009A1592">
      <w:pPr>
        <w:ind w:left="5670" w:hanging="5670"/>
        <w:rPr>
          <w:bCs/>
          <w:sz w:val="20"/>
        </w:rPr>
      </w:pPr>
      <w:r w:rsidRPr="00DE062D">
        <w:rPr>
          <w:bCs/>
          <w:sz w:val="20"/>
        </w:rPr>
        <w:t>- lastne sanitarije (WC školjka in umivalnik)</w:t>
      </w:r>
      <w:r w:rsidRPr="00DE062D">
        <w:rPr>
          <w:bCs/>
          <w:sz w:val="20"/>
        </w:rPr>
        <w:tab/>
        <w:t>za največ 5 %  najnižje cene   dvopost. sobe s souporabo sanitarij</w:t>
      </w:r>
    </w:p>
    <w:p w:rsidR="009A1592" w:rsidRPr="00DE062D" w:rsidRDefault="009A1592" w:rsidP="009A1592">
      <w:pPr>
        <w:ind w:left="5670" w:hanging="5670"/>
        <w:rPr>
          <w:bCs/>
          <w:sz w:val="20"/>
        </w:rPr>
      </w:pPr>
      <w:r w:rsidRPr="00DE062D">
        <w:rPr>
          <w:bCs/>
          <w:sz w:val="20"/>
        </w:rPr>
        <w:t>- balkon ali terasa</w:t>
      </w:r>
      <w:r w:rsidRPr="00DE062D">
        <w:rPr>
          <w:bCs/>
          <w:sz w:val="20"/>
        </w:rPr>
        <w:tab/>
        <w:t>za  največ 5 % najnižje cene   dvopost. sobe s souporabo sanitarij</w:t>
      </w:r>
    </w:p>
    <w:p w:rsidR="009A1592" w:rsidRPr="00DE062D" w:rsidRDefault="009A1592" w:rsidP="009A1592">
      <w:pPr>
        <w:ind w:left="5670" w:hanging="5670"/>
        <w:rPr>
          <w:bCs/>
          <w:sz w:val="20"/>
        </w:rPr>
      </w:pPr>
    </w:p>
    <w:p w:rsidR="009A1592" w:rsidRPr="00DE062D" w:rsidRDefault="009A1592" w:rsidP="009A1592">
      <w:pPr>
        <w:ind w:left="5670" w:hanging="5670"/>
        <w:rPr>
          <w:bCs/>
          <w:sz w:val="20"/>
        </w:rPr>
      </w:pPr>
      <w:r w:rsidRPr="00DE062D">
        <w:rPr>
          <w:bCs/>
          <w:sz w:val="20"/>
        </w:rPr>
        <w:t>- dodatna oprema v sobi</w:t>
      </w:r>
      <w:r w:rsidRPr="00DE062D">
        <w:rPr>
          <w:bCs/>
          <w:sz w:val="20"/>
        </w:rPr>
        <w:tab/>
        <w:t>za največ 5 % najnižje cene   dvopost. sobe s souporabo sanitarij</w:t>
      </w:r>
    </w:p>
    <w:p w:rsidR="009A1592" w:rsidRPr="00DE062D" w:rsidRDefault="009A1592" w:rsidP="009A1592">
      <w:pPr>
        <w:ind w:left="5670" w:hanging="5670"/>
        <w:rPr>
          <w:bCs/>
          <w:sz w:val="20"/>
        </w:rPr>
      </w:pPr>
      <w:r w:rsidRPr="00DE062D">
        <w:rPr>
          <w:bCs/>
          <w:sz w:val="20"/>
        </w:rPr>
        <w:t>- soba, ki je za več kot 20 % večja od predpisanih</w:t>
      </w:r>
      <w:r w:rsidRPr="00DE062D">
        <w:rPr>
          <w:bCs/>
          <w:sz w:val="20"/>
        </w:rPr>
        <w:tab/>
        <w:t xml:space="preserve">za največ 5 % najnižje cene   dvopost. </w:t>
      </w:r>
    </w:p>
    <w:p w:rsidR="009A1592" w:rsidRPr="00DE062D" w:rsidRDefault="009A1592" w:rsidP="009A1592">
      <w:pPr>
        <w:ind w:left="5670" w:hanging="5670"/>
        <w:rPr>
          <w:bCs/>
          <w:sz w:val="20"/>
        </w:rPr>
      </w:pPr>
      <w:r w:rsidRPr="00DE062D">
        <w:rPr>
          <w:bCs/>
          <w:sz w:val="20"/>
        </w:rPr>
        <w:t xml:space="preserve">  standardov in normativov </w:t>
      </w:r>
      <w:r w:rsidRPr="00DE062D">
        <w:rPr>
          <w:bCs/>
          <w:sz w:val="20"/>
        </w:rPr>
        <w:tab/>
        <w:t>sobe s souporabo sanitarij.</w:t>
      </w:r>
    </w:p>
    <w:p w:rsidR="009A1592" w:rsidRPr="00DE062D" w:rsidRDefault="009A1592" w:rsidP="009A1592">
      <w:pPr>
        <w:ind w:left="5670" w:hanging="5670"/>
        <w:rPr>
          <w:bCs/>
          <w:sz w:val="20"/>
        </w:rPr>
      </w:pPr>
    </w:p>
    <w:p w:rsidR="009A1592" w:rsidRPr="00DE062D" w:rsidRDefault="009A1592" w:rsidP="009A1592">
      <w:pPr>
        <w:ind w:left="5670" w:hanging="5670"/>
        <w:rPr>
          <w:bCs/>
          <w:sz w:val="20"/>
        </w:rPr>
      </w:pPr>
      <w:r w:rsidRPr="00DE062D">
        <w:rPr>
          <w:bCs/>
          <w:sz w:val="20"/>
        </w:rPr>
        <w:t>Za uporabo sanitarij velja naslednje:</w:t>
      </w:r>
    </w:p>
    <w:p w:rsidR="009A1592" w:rsidRPr="00DE062D" w:rsidRDefault="009A1592" w:rsidP="009A1592">
      <w:pPr>
        <w:ind w:left="5670" w:hanging="5670"/>
        <w:rPr>
          <w:bCs/>
          <w:sz w:val="20"/>
        </w:rPr>
      </w:pPr>
    </w:p>
    <w:p w:rsidR="009A1592" w:rsidRPr="00DE062D" w:rsidRDefault="009A1592" w:rsidP="009A1592">
      <w:pPr>
        <w:numPr>
          <w:ilvl w:val="0"/>
          <w:numId w:val="2"/>
        </w:numPr>
        <w:jc w:val="both"/>
        <w:rPr>
          <w:bCs/>
          <w:sz w:val="20"/>
        </w:rPr>
      </w:pPr>
      <w:r w:rsidRPr="00DE062D">
        <w:rPr>
          <w:bCs/>
          <w:sz w:val="20"/>
        </w:rPr>
        <w:t>souporaba sanitarij kot standard velja za primere, ko so sanitarije namenjene štirim stanovalcem v dvoposteljnih sobah;</w:t>
      </w:r>
    </w:p>
    <w:p w:rsidR="009A1592" w:rsidRPr="00DE062D" w:rsidRDefault="009A1592" w:rsidP="009A1592">
      <w:pPr>
        <w:numPr>
          <w:ilvl w:val="0"/>
          <w:numId w:val="2"/>
        </w:numPr>
        <w:jc w:val="both"/>
        <w:rPr>
          <w:bCs/>
          <w:sz w:val="20"/>
        </w:rPr>
      </w:pPr>
      <w:r w:rsidRPr="00DE062D">
        <w:rPr>
          <w:bCs/>
          <w:sz w:val="20"/>
        </w:rPr>
        <w:t>kriterij standarda lastnih sanitarij v dvoposteljni sobi se uporablja v primerih, ko so sanitarije namenjene izključno stanovalcem dvoposteljne sobe.</w:t>
      </w:r>
    </w:p>
    <w:p w:rsidR="009A1592" w:rsidRPr="00DE062D" w:rsidRDefault="009A1592" w:rsidP="009A1592">
      <w:pPr>
        <w:jc w:val="both"/>
        <w:rPr>
          <w:bCs/>
          <w:sz w:val="20"/>
        </w:rPr>
      </w:pPr>
    </w:p>
    <w:p w:rsidR="009A1592" w:rsidRPr="00DE062D" w:rsidRDefault="009A1592" w:rsidP="009A1592">
      <w:pPr>
        <w:rPr>
          <w:bCs/>
          <w:sz w:val="20"/>
        </w:rPr>
      </w:pPr>
    </w:p>
    <w:p w:rsidR="009A1592" w:rsidRPr="00DE062D" w:rsidRDefault="009A1592" w:rsidP="009A1592">
      <w:pPr>
        <w:pStyle w:val="Naslov6"/>
        <w:rPr>
          <w:b/>
        </w:rPr>
      </w:pPr>
      <w:r w:rsidRPr="00DE062D">
        <w:rPr>
          <w:b/>
        </w:rPr>
        <w:t>2. b  Cena za podstandardne storitve</w:t>
      </w:r>
    </w:p>
    <w:p w:rsidR="009A1592" w:rsidRPr="00DE062D" w:rsidRDefault="009A1592" w:rsidP="009A1592">
      <w:pPr>
        <w:rPr>
          <w:bCs/>
          <w:sz w:val="20"/>
        </w:rPr>
      </w:pP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r w:rsidRPr="00DE062D">
        <w:rPr>
          <w:rFonts w:ascii="Times New Roman" w:hAnsi="Times New Roman"/>
          <w:bCs/>
        </w:rPr>
        <w:t xml:space="preserve">Cena oskrbe  se za podstandardni bivalni prostor </w:t>
      </w:r>
      <w:r w:rsidRPr="00DE062D">
        <w:rPr>
          <w:rFonts w:ascii="Times New Roman" w:hAnsi="Times New Roman"/>
          <w:b/>
          <w:bCs/>
        </w:rPr>
        <w:t xml:space="preserve">zniža </w:t>
      </w:r>
      <w:r w:rsidRPr="00DE062D">
        <w:rPr>
          <w:rFonts w:ascii="Times New Roman" w:hAnsi="Times New Roman"/>
          <w:bCs/>
        </w:rPr>
        <w:t xml:space="preserve">za </w:t>
      </w:r>
      <w:r w:rsidRPr="00DE062D">
        <w:rPr>
          <w:rFonts w:ascii="Times New Roman" w:hAnsi="Times New Roman"/>
          <w:b/>
          <w:bCs/>
        </w:rPr>
        <w:t>toliko odstotkov</w:t>
      </w:r>
      <w:r w:rsidRPr="00DE062D">
        <w:rPr>
          <w:rFonts w:ascii="Times New Roman" w:hAnsi="Times New Roman"/>
          <w:bCs/>
        </w:rPr>
        <w:t xml:space="preserve">, kot je navedeno v nadaljevanju: </w:t>
      </w: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p>
    <w:p w:rsidR="009A1592" w:rsidRPr="00DE062D" w:rsidRDefault="009A1592" w:rsidP="009A1592">
      <w:pPr>
        <w:ind w:left="5670" w:hanging="5670"/>
        <w:rPr>
          <w:bCs/>
          <w:sz w:val="20"/>
        </w:rPr>
      </w:pPr>
      <w:r w:rsidRPr="00DE062D">
        <w:rPr>
          <w:bCs/>
          <w:sz w:val="20"/>
        </w:rPr>
        <w:t xml:space="preserve">- triposteljna soba </w:t>
      </w:r>
      <w:r w:rsidRPr="00DE062D">
        <w:rPr>
          <w:bCs/>
          <w:sz w:val="20"/>
        </w:rPr>
        <w:tab/>
        <w:t>za 5 % najnižje cene   dvopost. sobe s</w:t>
      </w:r>
      <w:r w:rsidRPr="00DE062D">
        <w:rPr>
          <w:bCs/>
          <w:sz w:val="20"/>
        </w:rPr>
        <w:br/>
        <w:t>souporabo sanitarij</w:t>
      </w:r>
    </w:p>
    <w:p w:rsidR="009A1592" w:rsidRPr="00DE062D" w:rsidRDefault="009A1592" w:rsidP="009A1592">
      <w:pPr>
        <w:ind w:left="5670" w:hanging="5670"/>
        <w:rPr>
          <w:bCs/>
          <w:sz w:val="20"/>
        </w:rPr>
      </w:pPr>
      <w:r w:rsidRPr="00DE062D">
        <w:rPr>
          <w:bCs/>
          <w:sz w:val="20"/>
        </w:rPr>
        <w:t>- štiri in več posteljna soba</w:t>
      </w:r>
      <w:r w:rsidRPr="00DE062D">
        <w:rPr>
          <w:bCs/>
          <w:sz w:val="20"/>
        </w:rPr>
        <w:tab/>
        <w:t>za 10 % najnižje cene   dvopost. sobe s</w:t>
      </w:r>
      <w:r w:rsidRPr="00DE062D">
        <w:rPr>
          <w:bCs/>
          <w:sz w:val="20"/>
        </w:rPr>
        <w:br/>
        <w:t>souporabo sanitarij</w:t>
      </w:r>
    </w:p>
    <w:p w:rsidR="009A1592" w:rsidRPr="00DE062D" w:rsidRDefault="009A1592" w:rsidP="009A1592">
      <w:pPr>
        <w:ind w:left="5670" w:hanging="5670"/>
        <w:rPr>
          <w:bCs/>
          <w:sz w:val="20"/>
        </w:rPr>
      </w:pPr>
      <w:r w:rsidRPr="00DE062D">
        <w:rPr>
          <w:bCs/>
          <w:sz w:val="20"/>
        </w:rPr>
        <w:t xml:space="preserve">- soba, ki je za več kot 20 % manjša od predpisanih </w:t>
      </w:r>
      <w:r w:rsidRPr="00DE062D">
        <w:rPr>
          <w:bCs/>
          <w:sz w:val="20"/>
        </w:rPr>
        <w:tab/>
        <w:t>za 5 % najnižje cene   dvopost. sobe s</w:t>
      </w:r>
    </w:p>
    <w:p w:rsidR="009A1592" w:rsidRPr="00DE062D" w:rsidRDefault="009A1592" w:rsidP="009A1592">
      <w:pPr>
        <w:ind w:left="5670" w:hanging="5670"/>
        <w:rPr>
          <w:bCs/>
          <w:sz w:val="20"/>
        </w:rPr>
      </w:pPr>
      <w:r w:rsidRPr="00DE062D">
        <w:rPr>
          <w:bCs/>
          <w:sz w:val="20"/>
        </w:rPr>
        <w:t xml:space="preserve">  standardov in normativov s</w:t>
      </w:r>
      <w:r w:rsidRPr="00DE062D">
        <w:rPr>
          <w:bCs/>
          <w:sz w:val="20"/>
        </w:rPr>
        <w:tab/>
        <w:t>souporabo sanitarij</w:t>
      </w:r>
    </w:p>
    <w:p w:rsidR="009A1592" w:rsidRPr="00DE062D" w:rsidRDefault="009A1592" w:rsidP="009A1592">
      <w:pPr>
        <w:rPr>
          <w:bCs/>
          <w:sz w:val="20"/>
        </w:rPr>
      </w:pPr>
    </w:p>
    <w:p w:rsidR="009A1592" w:rsidRPr="00DE062D" w:rsidRDefault="009A1592" w:rsidP="009A1592">
      <w:pPr>
        <w:pStyle w:val="Naslov6"/>
        <w:rPr>
          <w:b/>
        </w:rPr>
      </w:pPr>
      <w:r w:rsidRPr="00DE062D">
        <w:rPr>
          <w:b/>
        </w:rPr>
        <w:t>3.  Cena za dodatne storitve</w:t>
      </w:r>
    </w:p>
    <w:p w:rsidR="009A1592" w:rsidRPr="00DE062D" w:rsidRDefault="009A1592" w:rsidP="009A1592">
      <w:pPr>
        <w:pStyle w:val="Golobesedilo"/>
        <w:overflowPunct w:val="0"/>
        <w:autoSpaceDE w:val="0"/>
        <w:autoSpaceDN w:val="0"/>
        <w:adjustRightInd w:val="0"/>
        <w:jc w:val="both"/>
        <w:textAlignment w:val="baseline"/>
        <w:rPr>
          <w:rFonts w:ascii="Times New Roman" w:hAnsi="Times New Roman"/>
          <w:bCs/>
        </w:rPr>
      </w:pPr>
      <w:r w:rsidRPr="00DE062D">
        <w:rPr>
          <w:rFonts w:ascii="Times New Roman" w:hAnsi="Times New Roman"/>
          <w:bCs/>
        </w:rPr>
        <w:t>Zaračunavajo se na osnovi veljavnega cenika, ki ga določi organ upravljanja, pri čemer mora dom voditi evidenco o opravljenih dodatnih storitvah in jih mora na račun uporabniku posebej prikazati, ločeno od storitev oskrbe.</w:t>
      </w:r>
    </w:p>
    <w:p w:rsidR="009A1592" w:rsidRPr="00DE062D" w:rsidRDefault="009A1592" w:rsidP="009A1592">
      <w:pPr>
        <w:pStyle w:val="Golobesedilo"/>
        <w:overflowPunct w:val="0"/>
        <w:autoSpaceDE w:val="0"/>
        <w:autoSpaceDN w:val="0"/>
        <w:adjustRightInd w:val="0"/>
        <w:textAlignment w:val="baseline"/>
        <w:rPr>
          <w:rFonts w:ascii="Times New Roman" w:hAnsi="Times New Roman"/>
          <w:bCs/>
        </w:rPr>
      </w:pPr>
    </w:p>
    <w:p w:rsidR="009A1592" w:rsidRPr="00DE062D" w:rsidRDefault="009A1592" w:rsidP="009A1592">
      <w:pPr>
        <w:pStyle w:val="Naslov6"/>
        <w:rPr>
          <w:b/>
        </w:rPr>
      </w:pPr>
      <w:r w:rsidRPr="00DE062D">
        <w:rPr>
          <w:b/>
        </w:rPr>
        <w:t>4.  Cena dnevnega varstva</w:t>
      </w:r>
    </w:p>
    <w:p w:rsidR="009A1592" w:rsidRPr="00DE062D" w:rsidRDefault="009A1592" w:rsidP="009A1592">
      <w:pPr>
        <w:rPr>
          <w:bCs/>
          <w:sz w:val="20"/>
        </w:rPr>
      </w:pPr>
      <w:r w:rsidRPr="00DE062D">
        <w:rPr>
          <w:bCs/>
          <w:sz w:val="20"/>
        </w:rPr>
        <w:t>Določi se za storitev v trajanju 8 ur dnevno in sicer v višini 70% cene storitve celodnevnega institucionalnega varstva  in glede na  razvrstitev uporabnikov v kategorijo oskrbe.</w:t>
      </w:r>
    </w:p>
    <w:p w:rsidR="009A1592" w:rsidRPr="00DE062D" w:rsidRDefault="009A1592" w:rsidP="009A1592">
      <w:pPr>
        <w:rPr>
          <w:bCs/>
          <w:sz w:val="20"/>
        </w:rPr>
      </w:pPr>
    </w:p>
    <w:p w:rsidR="009A1592" w:rsidRDefault="009A1592" w:rsidP="009A1592">
      <w:pPr>
        <w:rPr>
          <w:bCs/>
          <w:sz w:val="20"/>
        </w:rPr>
      </w:pPr>
      <w:r w:rsidRPr="00DE062D">
        <w:rPr>
          <w:bCs/>
          <w:sz w:val="20"/>
        </w:rPr>
        <w:t xml:space="preserve">V primeru, da se storitev izvaja več ali manj kot 8 ur, se cena sorazmerno temu zviša ali zniža, razen stroškov prehrane, ki se obračunavajo v celoti za obroke, ki so uporabniku zagotovljene v času izvajanja storitve. </w:t>
      </w:r>
    </w:p>
    <w:p w:rsidR="00DE58A9" w:rsidRPr="00DE062D" w:rsidRDefault="00DE58A9" w:rsidP="009A1592">
      <w:pPr>
        <w:rPr>
          <w:bCs/>
          <w:sz w:val="20"/>
        </w:rPr>
      </w:pPr>
    </w:p>
    <w:p w:rsidR="00741DBC" w:rsidRPr="00DE062D" w:rsidRDefault="00741DBC">
      <w:pPr>
        <w:pStyle w:val="Golobesedilo"/>
        <w:rPr>
          <w:rFonts w:ascii="Times New Roman" w:hAnsi="Times New Roman"/>
          <w:b/>
          <w:bCs/>
        </w:rPr>
      </w:pPr>
      <w:r w:rsidRPr="00DE062D">
        <w:rPr>
          <w:rFonts w:ascii="Times New Roman" w:hAnsi="Times New Roman"/>
          <w:b/>
          <w:bCs/>
        </w:rPr>
        <w:t>V. ODSOTNOSTI, ODHODI IZ DOMA, REZERVACIJA</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4</w:t>
      </w:r>
      <w:r w:rsidRPr="00DE062D">
        <w:rPr>
          <w:rFonts w:ascii="Times New Roman" w:hAnsi="Times New Roman"/>
          <w:b/>
        </w:rPr>
        <w:t>. člen</w:t>
      </w:r>
    </w:p>
    <w:p w:rsidR="00741DBC" w:rsidRPr="00DE062D" w:rsidRDefault="00741DBC">
      <w:pPr>
        <w:pStyle w:val="Golobesedilo"/>
        <w:jc w:val="both"/>
        <w:rPr>
          <w:rFonts w:ascii="Times New Roman" w:hAnsi="Times New Roman"/>
        </w:rPr>
      </w:pPr>
    </w:p>
    <w:p w:rsidR="00741DBC" w:rsidRPr="00DE062D" w:rsidRDefault="00741DBC" w:rsidP="001150AE">
      <w:pPr>
        <w:pStyle w:val="Golobesedilo"/>
        <w:jc w:val="both"/>
        <w:rPr>
          <w:rFonts w:ascii="Times New Roman" w:hAnsi="Times New Roman"/>
        </w:rPr>
      </w:pPr>
      <w:r w:rsidRPr="00DE062D">
        <w:rPr>
          <w:rFonts w:ascii="Times New Roman" w:hAnsi="Times New Roman"/>
        </w:rPr>
        <w:t xml:space="preserve">Za čas, ko so uporabniki napoteni na bolnišnično zdravljenje, zdraviliško zdravljenje ali so iz drugih razlogov odsotni, se cena oskrbe zniža za strošek živil, če so odsotnost najavili najmanj </w:t>
      </w:r>
      <w:r w:rsidR="009A1592" w:rsidRPr="00DE062D">
        <w:rPr>
          <w:rFonts w:ascii="Times New Roman" w:hAnsi="Times New Roman"/>
        </w:rPr>
        <w:t>2</w:t>
      </w:r>
      <w:r w:rsidRPr="00DE062D">
        <w:rPr>
          <w:rFonts w:ascii="Times New Roman" w:hAnsi="Times New Roman"/>
        </w:rPr>
        <w:t xml:space="preserve"> dni prej, če odsotnost ni bila najavljena, pa po </w:t>
      </w:r>
      <w:r w:rsidR="009A1592" w:rsidRPr="00DE062D">
        <w:rPr>
          <w:rFonts w:ascii="Times New Roman" w:hAnsi="Times New Roman"/>
        </w:rPr>
        <w:t>drugem</w:t>
      </w:r>
      <w:r w:rsidRPr="00DE062D">
        <w:rPr>
          <w:rFonts w:ascii="Times New Roman" w:hAnsi="Times New Roman"/>
        </w:rPr>
        <w:t xml:space="preserve"> dnevu odsotnosti dalje.</w:t>
      </w:r>
    </w:p>
    <w:p w:rsidR="00741DBC" w:rsidRPr="00DE062D" w:rsidRDefault="00741DBC" w:rsidP="001150AE">
      <w:pPr>
        <w:pStyle w:val="Golobesedilo"/>
        <w:jc w:val="both"/>
        <w:rPr>
          <w:rFonts w:ascii="Times New Roman" w:hAnsi="Times New Roman"/>
        </w:rPr>
      </w:pPr>
    </w:p>
    <w:p w:rsidR="00741DBC" w:rsidRPr="00DE062D" w:rsidRDefault="00741DBC" w:rsidP="001150AE">
      <w:pPr>
        <w:pStyle w:val="Golobesedilo"/>
        <w:jc w:val="both"/>
        <w:rPr>
          <w:rFonts w:ascii="Times New Roman" w:hAnsi="Times New Roman"/>
        </w:rPr>
      </w:pPr>
      <w:r w:rsidRPr="00DE062D">
        <w:rPr>
          <w:rFonts w:ascii="Times New Roman" w:hAnsi="Times New Roman"/>
        </w:rPr>
        <w:t xml:space="preserve">V primeru smrti stanovalca, ki nastopi med </w:t>
      </w:r>
      <w:smartTag w:uri="urn:schemas-microsoft-com:office:smarttags" w:element="metricconverter">
        <w:smartTagPr>
          <w:attr w:name="ProductID" w:val="00.00 in"/>
        </w:smartTagPr>
        <w:r w:rsidRPr="00DE062D">
          <w:rPr>
            <w:rFonts w:ascii="Times New Roman" w:hAnsi="Times New Roman"/>
          </w:rPr>
          <w:t>00.00 in</w:t>
        </w:r>
      </w:smartTag>
      <w:r w:rsidRPr="00DE062D">
        <w:rPr>
          <w:rFonts w:ascii="Times New Roman" w:hAnsi="Times New Roman"/>
        </w:rPr>
        <w:t xml:space="preserve"> 07.00 uro, se cena storitve zniža za strošek živil.</w:t>
      </w:r>
    </w:p>
    <w:p w:rsidR="00741DBC" w:rsidRPr="00DE062D" w:rsidRDefault="00741DBC">
      <w:pPr>
        <w:pStyle w:val="Golobesedilo"/>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5</w:t>
      </w:r>
      <w:r w:rsidRPr="00DE062D">
        <w:rPr>
          <w:rFonts w:ascii="Times New Roman" w:hAnsi="Times New Roman"/>
          <w:b/>
        </w:rPr>
        <w:t>. 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Stanovalec, ki se želi odseliti iz doma, mora predhodno  pismeno ali  ustno napovedati svoj odhod in to 8 dni pred tem,  ko  želi zapustiti dom.</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V  tem času mora stanovalec poravnati polno ceno oskrbnih stroškov. V  pri</w:t>
      </w:r>
      <w:r w:rsidRPr="00DE062D">
        <w:rPr>
          <w:rFonts w:ascii="Times New Roman" w:hAnsi="Times New Roman"/>
        </w:rPr>
        <w:softHyphen/>
        <w:t>meru, da dom zapusti pred tem, mora plačati polno ceno oskrbnih stroškov, pri čemer se od polne cene odšteje strošek živil.</w:t>
      </w:r>
    </w:p>
    <w:p w:rsidR="00741DBC" w:rsidRPr="00DE062D" w:rsidRDefault="00741DBC">
      <w:pPr>
        <w:pStyle w:val="Golobesedilo"/>
        <w:jc w:val="both"/>
        <w:rPr>
          <w:rFonts w:ascii="Times New Roman" w:hAnsi="Times New Roman"/>
        </w:rPr>
      </w:pPr>
    </w:p>
    <w:p w:rsidR="00741DBC" w:rsidRPr="00DE062D" w:rsidRDefault="00741DBC">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6</w:t>
      </w:r>
      <w:r w:rsidRPr="00DE062D">
        <w:rPr>
          <w:rFonts w:ascii="Times New Roman" w:hAnsi="Times New Roman"/>
          <w:b/>
        </w:rPr>
        <w:t>.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Stanovalec,  ki se za stalno izseli iz sobe, plača še 1dan  po izselitvi iz doma vse stroške oskrbe I, pri čemer se odšteje strošek za živila. Ta čas je potreben za  temel</w:t>
      </w:r>
      <w:r w:rsidRPr="00DE062D">
        <w:rPr>
          <w:rFonts w:ascii="Times New Roman" w:hAnsi="Times New Roman"/>
        </w:rPr>
        <w:softHyphen/>
        <w:t>jito čiščenje in razkužitev sobe in ni mogoče prej vseliti druge osebe.</w:t>
      </w:r>
    </w:p>
    <w:p w:rsidR="00741DBC" w:rsidRPr="00DE062D" w:rsidRDefault="00741DBC">
      <w:pPr>
        <w:pStyle w:val="Golobesedilo"/>
        <w:rPr>
          <w:rFonts w:ascii="Times New Roman" w:hAnsi="Times New Roman"/>
        </w:rPr>
      </w:pPr>
    </w:p>
    <w:p w:rsidR="00741DBC" w:rsidRPr="00DE062D" w:rsidRDefault="00592045">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7</w:t>
      </w:r>
      <w:r w:rsidR="00741DBC" w:rsidRPr="00DE062D">
        <w:rPr>
          <w:rFonts w:ascii="Times New Roman" w:hAnsi="Times New Roman"/>
          <w:b/>
        </w:rPr>
        <w:t>.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V  primeru,  ko stanovalec želi plačati  rezervacijo  vnaprej  z namenom, da mu dom zagotovi prostor v določenem času, plača 40  % cene  storitev  oskrbe I. Ta rezervacija se  lahko sprejme največ za dobo 6 mesecev.</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Če se stanovalec začasno izseli iz doma in želi, da ga soba čaka do  določenega dne, plača ta čas rezervacijo, ki znaša 60 %  cene storitev oskrbe I. Ta rezervacija velja v primeru odsotnos</w:t>
      </w:r>
      <w:r w:rsidRPr="00DE062D">
        <w:rPr>
          <w:rFonts w:ascii="Times New Roman" w:hAnsi="Times New Roman"/>
        </w:rPr>
        <w:softHyphen/>
        <w:t>ti,  ki je daljša od 1 meseca in se obračuna od 30. dne dalje  in največ za 3 mesece.</w:t>
      </w:r>
    </w:p>
    <w:p w:rsidR="00741DBC" w:rsidRPr="00DE062D" w:rsidRDefault="00741DBC">
      <w:pPr>
        <w:pStyle w:val="Golobesedilo"/>
        <w:rPr>
          <w:rFonts w:ascii="Times New Roman" w:hAnsi="Times New Roman"/>
        </w:rPr>
      </w:pPr>
    </w:p>
    <w:p w:rsidR="00741DBC" w:rsidRDefault="00741DBC">
      <w:pPr>
        <w:pStyle w:val="Golobesedilo"/>
        <w:jc w:val="both"/>
        <w:rPr>
          <w:rFonts w:ascii="Times New Roman" w:hAnsi="Times New Roman"/>
        </w:rPr>
      </w:pPr>
      <w:r w:rsidRPr="00DE062D">
        <w:rPr>
          <w:rFonts w:ascii="Times New Roman" w:hAnsi="Times New Roman"/>
        </w:rPr>
        <w:t>Enak odstotek plačila oskrbe I velja tudi za  odsotnos</w:t>
      </w:r>
      <w:r w:rsidRPr="00DE062D">
        <w:rPr>
          <w:rFonts w:ascii="Times New Roman" w:hAnsi="Times New Roman"/>
        </w:rPr>
        <w:softHyphen/>
        <w:t>t,  ki  je  daljša od enega meseca</w:t>
      </w:r>
      <w:r w:rsidR="000423F3" w:rsidRPr="00DE062D">
        <w:rPr>
          <w:rFonts w:ascii="Times New Roman" w:hAnsi="Times New Roman"/>
        </w:rPr>
        <w:t>,</w:t>
      </w:r>
      <w:r w:rsidRPr="00DE062D">
        <w:rPr>
          <w:rFonts w:ascii="Times New Roman" w:hAnsi="Times New Roman"/>
        </w:rPr>
        <w:t xml:space="preserve"> zaradi  bol</w:t>
      </w:r>
      <w:r w:rsidRPr="00DE062D">
        <w:rPr>
          <w:rFonts w:ascii="Times New Roman" w:hAnsi="Times New Roman"/>
        </w:rPr>
        <w:softHyphen/>
        <w:t>nišničnega zdravljenja.</w:t>
      </w:r>
    </w:p>
    <w:p w:rsidR="00AC4719" w:rsidRDefault="00AC4719">
      <w:pPr>
        <w:pStyle w:val="Golobesedilo"/>
        <w:jc w:val="both"/>
        <w:rPr>
          <w:rFonts w:ascii="Times New Roman" w:hAnsi="Times New Roman"/>
        </w:rPr>
      </w:pPr>
    </w:p>
    <w:p w:rsidR="00741DBC" w:rsidRPr="00DE062D" w:rsidRDefault="00741DBC">
      <w:pPr>
        <w:pStyle w:val="Golobesedilo"/>
        <w:rPr>
          <w:rFonts w:ascii="Times New Roman" w:hAnsi="Times New Roman"/>
        </w:rPr>
      </w:pPr>
    </w:p>
    <w:p w:rsidR="00741DBC" w:rsidRPr="00DE062D" w:rsidRDefault="00592045">
      <w:pPr>
        <w:pStyle w:val="Golobesedilo"/>
        <w:jc w:val="center"/>
        <w:rPr>
          <w:rFonts w:ascii="Times New Roman" w:hAnsi="Times New Roman"/>
        </w:rPr>
      </w:pPr>
      <w:r w:rsidRPr="00DE062D">
        <w:rPr>
          <w:rFonts w:ascii="Times New Roman" w:hAnsi="Times New Roman"/>
          <w:b/>
        </w:rPr>
        <w:t>1</w:t>
      </w:r>
      <w:r w:rsidR="008F2663" w:rsidRPr="00DE062D">
        <w:rPr>
          <w:rFonts w:ascii="Times New Roman" w:hAnsi="Times New Roman"/>
          <w:b/>
        </w:rPr>
        <w:t>8</w:t>
      </w:r>
      <w:r w:rsidR="00727B7A" w:rsidRPr="00DE062D">
        <w:rPr>
          <w:rFonts w:ascii="Times New Roman" w:hAnsi="Times New Roman"/>
          <w:b/>
        </w:rPr>
        <w:t xml:space="preserve">.  </w:t>
      </w:r>
      <w:r w:rsidR="00741DBC" w:rsidRPr="00DE062D">
        <w:rPr>
          <w:rFonts w:ascii="Times New Roman" w:hAnsi="Times New Roman"/>
          <w:b/>
        </w:rPr>
        <w:t>člen</w:t>
      </w:r>
    </w:p>
    <w:p w:rsidR="00741DBC" w:rsidRPr="00DE062D" w:rsidRDefault="00741DBC">
      <w:pPr>
        <w:pStyle w:val="Golobesedilo"/>
        <w:jc w:val="both"/>
        <w:rPr>
          <w:rFonts w:ascii="Times New Roman" w:hAnsi="Times New Roman"/>
        </w:rPr>
      </w:pPr>
    </w:p>
    <w:p w:rsidR="00741DBC" w:rsidRPr="00DE062D" w:rsidRDefault="00741DBC">
      <w:pPr>
        <w:pStyle w:val="Golobesedilo"/>
        <w:jc w:val="both"/>
        <w:rPr>
          <w:rFonts w:ascii="Times New Roman" w:hAnsi="Times New Roman"/>
        </w:rPr>
      </w:pPr>
      <w:r w:rsidRPr="00DE062D">
        <w:rPr>
          <w:rFonts w:ascii="Times New Roman" w:hAnsi="Times New Roman"/>
        </w:rPr>
        <w:t xml:space="preserve">Če stanovalec želi kakršnekoli dodatne storitve, mu jih dom nudi v okviru možnosti, vendar jih posebej zaračunava </w:t>
      </w:r>
      <w:r w:rsidRPr="00DE062D">
        <w:rPr>
          <w:rFonts w:ascii="Times New Roman" w:hAnsi="Times New Roman"/>
          <w:b/>
          <w:bCs/>
        </w:rPr>
        <w:t xml:space="preserve"> </w:t>
      </w:r>
      <w:r w:rsidRPr="00DE062D">
        <w:rPr>
          <w:rFonts w:ascii="Times New Roman" w:hAnsi="Times New Roman"/>
        </w:rPr>
        <w:t>in so navedene v ceniku ostalih storitev v Domu starejših občanov Črnomelj.</w:t>
      </w:r>
    </w:p>
    <w:p w:rsidR="000423F3" w:rsidRPr="00DE062D" w:rsidRDefault="000423F3">
      <w:pPr>
        <w:pStyle w:val="Golobesedilo"/>
        <w:jc w:val="both"/>
        <w:rPr>
          <w:rFonts w:ascii="Times New Roman" w:hAnsi="Times New Roman"/>
        </w:rPr>
      </w:pPr>
    </w:p>
    <w:p w:rsidR="00484444" w:rsidRDefault="00484444">
      <w:pPr>
        <w:pStyle w:val="Golobesedilo"/>
        <w:rPr>
          <w:rFonts w:ascii="Times New Roman" w:hAnsi="Times New Roman"/>
          <w:b/>
          <w:bCs/>
        </w:rPr>
      </w:pPr>
    </w:p>
    <w:p w:rsidR="00484444" w:rsidRDefault="00484444">
      <w:pPr>
        <w:pStyle w:val="Golobesedilo"/>
        <w:rPr>
          <w:rFonts w:ascii="Times New Roman" w:hAnsi="Times New Roman"/>
          <w:b/>
          <w:bCs/>
        </w:rPr>
      </w:pPr>
    </w:p>
    <w:p w:rsidR="00741DBC" w:rsidRPr="00DE062D" w:rsidRDefault="00741DBC">
      <w:pPr>
        <w:pStyle w:val="Golobesedilo"/>
        <w:rPr>
          <w:rFonts w:ascii="Times New Roman" w:hAnsi="Times New Roman"/>
          <w:b/>
          <w:bCs/>
        </w:rPr>
      </w:pPr>
      <w:r w:rsidRPr="00DE062D">
        <w:rPr>
          <w:rFonts w:ascii="Times New Roman" w:hAnsi="Times New Roman"/>
          <w:b/>
          <w:bCs/>
        </w:rPr>
        <w:t>V</w:t>
      </w:r>
      <w:r w:rsidR="00592045" w:rsidRPr="00DE062D">
        <w:rPr>
          <w:rFonts w:ascii="Times New Roman" w:hAnsi="Times New Roman"/>
          <w:b/>
          <w:bCs/>
        </w:rPr>
        <w:t>I</w:t>
      </w:r>
      <w:r w:rsidRPr="00DE062D">
        <w:rPr>
          <w:rFonts w:ascii="Times New Roman" w:hAnsi="Times New Roman"/>
          <w:b/>
          <w:bCs/>
        </w:rPr>
        <w:t>. KONČNE DOLOČBE</w:t>
      </w:r>
    </w:p>
    <w:p w:rsidR="00741DBC" w:rsidRPr="00DE062D" w:rsidRDefault="00592045">
      <w:pPr>
        <w:pStyle w:val="Golobesedilo"/>
        <w:jc w:val="center"/>
        <w:rPr>
          <w:rFonts w:ascii="Times New Roman" w:hAnsi="Times New Roman"/>
          <w:b/>
        </w:rPr>
      </w:pPr>
      <w:r w:rsidRPr="00DE062D">
        <w:rPr>
          <w:rFonts w:ascii="Times New Roman" w:hAnsi="Times New Roman"/>
          <w:b/>
        </w:rPr>
        <w:t>1</w:t>
      </w:r>
      <w:r w:rsidR="008F2663" w:rsidRPr="00DE062D">
        <w:rPr>
          <w:rFonts w:ascii="Times New Roman" w:hAnsi="Times New Roman"/>
          <w:b/>
        </w:rPr>
        <w:t>9</w:t>
      </w:r>
      <w:r w:rsidR="00741DBC" w:rsidRPr="00DE062D">
        <w:rPr>
          <w:rFonts w:ascii="Times New Roman" w:hAnsi="Times New Roman"/>
          <w:b/>
        </w:rPr>
        <w:t>. člen</w:t>
      </w:r>
    </w:p>
    <w:p w:rsidR="00741DBC" w:rsidRPr="00DE062D" w:rsidRDefault="00741DBC">
      <w:pPr>
        <w:pStyle w:val="Golobesedilo"/>
        <w:jc w:val="center"/>
        <w:rPr>
          <w:rFonts w:ascii="Times New Roman" w:hAnsi="Times New Roman"/>
          <w:b/>
        </w:rPr>
      </w:pPr>
    </w:p>
    <w:p w:rsidR="00741DBC" w:rsidRPr="00DE062D" w:rsidRDefault="00741DBC">
      <w:pPr>
        <w:pStyle w:val="Golobesedilo"/>
        <w:rPr>
          <w:rFonts w:ascii="Times New Roman" w:hAnsi="Times New Roman"/>
        </w:rPr>
      </w:pPr>
      <w:r w:rsidRPr="00DE062D">
        <w:rPr>
          <w:rFonts w:ascii="Times New Roman" w:hAnsi="Times New Roman"/>
        </w:rPr>
        <w:t>Ta izvedbeni dokument začne veljati naslednji dan po sprejemu</w:t>
      </w:r>
      <w:r w:rsidR="0091291E">
        <w:rPr>
          <w:rFonts w:ascii="Times New Roman" w:hAnsi="Times New Roman"/>
        </w:rPr>
        <w:t>.</w:t>
      </w:r>
    </w:p>
    <w:p w:rsidR="008F2663" w:rsidRPr="00DE062D" w:rsidRDefault="008F2663">
      <w:pPr>
        <w:pStyle w:val="Golobesedilo"/>
        <w:rPr>
          <w:rFonts w:ascii="Times New Roman" w:hAnsi="Times New Roman"/>
        </w:rPr>
      </w:pPr>
    </w:p>
    <w:p w:rsidR="00741DBC" w:rsidRDefault="00741DBC">
      <w:pPr>
        <w:pStyle w:val="Golobesedilo"/>
        <w:jc w:val="center"/>
        <w:rPr>
          <w:rFonts w:ascii="Times New Roman" w:hAnsi="Times New Roman"/>
          <w:b/>
        </w:rPr>
      </w:pPr>
    </w:p>
    <w:p w:rsidR="00DE58A9" w:rsidRPr="00DE062D" w:rsidRDefault="00DE58A9">
      <w:pPr>
        <w:pStyle w:val="Golobesedilo"/>
        <w:jc w:val="center"/>
        <w:rPr>
          <w:rFonts w:ascii="Times New Roman" w:hAnsi="Times New Roman"/>
          <w:b/>
        </w:rPr>
      </w:pPr>
    </w:p>
    <w:p w:rsidR="00741DBC" w:rsidRPr="00DE062D" w:rsidRDefault="00741DBC">
      <w:pPr>
        <w:pStyle w:val="Golobesedilo"/>
        <w:jc w:val="center"/>
        <w:rPr>
          <w:rFonts w:ascii="Times New Roman" w:hAnsi="Times New Roman"/>
          <w:b/>
        </w:rPr>
      </w:pPr>
    </w:p>
    <w:p w:rsidR="00741DBC" w:rsidRPr="00DE062D" w:rsidRDefault="008F2663">
      <w:pPr>
        <w:pStyle w:val="Golobesedilo"/>
        <w:jc w:val="center"/>
        <w:rPr>
          <w:rFonts w:ascii="Times New Roman" w:hAnsi="Times New Roman"/>
          <w:b/>
        </w:rPr>
      </w:pPr>
      <w:r w:rsidRPr="00DE062D">
        <w:rPr>
          <w:rFonts w:ascii="Times New Roman" w:hAnsi="Times New Roman"/>
          <w:b/>
        </w:rPr>
        <w:t>20</w:t>
      </w:r>
      <w:r w:rsidR="00741DBC" w:rsidRPr="00DE062D">
        <w:rPr>
          <w:rFonts w:ascii="Times New Roman" w:hAnsi="Times New Roman"/>
          <w:b/>
        </w:rPr>
        <w:t>. člen</w:t>
      </w:r>
    </w:p>
    <w:p w:rsidR="00741DBC" w:rsidRPr="00DE062D" w:rsidRDefault="00741DBC">
      <w:pPr>
        <w:pStyle w:val="Golobesedilo"/>
        <w:rPr>
          <w:rFonts w:ascii="Times New Roman" w:hAnsi="Times New Roman"/>
        </w:rPr>
      </w:pPr>
    </w:p>
    <w:p w:rsidR="00741DBC" w:rsidRPr="00DE062D" w:rsidRDefault="00741DBC">
      <w:pPr>
        <w:pStyle w:val="Golobesedilo"/>
        <w:jc w:val="both"/>
        <w:rPr>
          <w:rFonts w:ascii="Times New Roman" w:hAnsi="Times New Roman"/>
          <w:b/>
          <w:bCs/>
          <w:u w:val="single"/>
        </w:rPr>
      </w:pPr>
      <w:r w:rsidRPr="00DE062D">
        <w:rPr>
          <w:rFonts w:ascii="Times New Roman" w:hAnsi="Times New Roman"/>
        </w:rPr>
        <w:t>Z  dnem,  ko  se prične uporabljati  ta</w:t>
      </w:r>
      <w:r w:rsidRPr="00DE062D">
        <w:rPr>
          <w:rFonts w:ascii="Times New Roman" w:hAnsi="Times New Roman"/>
          <w:b/>
          <w:bCs/>
        </w:rPr>
        <w:t xml:space="preserve"> </w:t>
      </w:r>
      <w:r w:rsidRPr="00DE062D">
        <w:rPr>
          <w:rFonts w:ascii="Times New Roman" w:hAnsi="Times New Roman"/>
        </w:rPr>
        <w:t xml:space="preserve">izvedbeni dokument,  preneha  veljati </w:t>
      </w:r>
      <w:r w:rsidR="009A1592" w:rsidRPr="00DE062D">
        <w:rPr>
          <w:rFonts w:ascii="Times New Roman" w:hAnsi="Times New Roman"/>
        </w:rPr>
        <w:t>Izvedbeni dokument o načinu plačevanja oskrbnih stroškov v Domu starejših občanov Črnomelj , št. 7.5-O-D3-001 (izdaja 0</w:t>
      </w:r>
      <w:r w:rsidR="00DE58A9">
        <w:rPr>
          <w:rFonts w:ascii="Times New Roman" w:hAnsi="Times New Roman"/>
        </w:rPr>
        <w:t>7</w:t>
      </w:r>
      <w:r w:rsidR="009A1592" w:rsidRPr="00DE062D">
        <w:rPr>
          <w:rFonts w:ascii="Times New Roman" w:hAnsi="Times New Roman"/>
        </w:rPr>
        <w:t xml:space="preserve"> z dne </w:t>
      </w:r>
      <w:r w:rsidR="00DE58A9">
        <w:rPr>
          <w:rFonts w:ascii="Times New Roman" w:hAnsi="Times New Roman"/>
        </w:rPr>
        <w:t>25.02.2011</w:t>
      </w:r>
      <w:r w:rsidR="009A1592" w:rsidRPr="00DE062D">
        <w:rPr>
          <w:rFonts w:ascii="Times New Roman" w:hAnsi="Times New Roman"/>
        </w:rPr>
        <w:t>).</w:t>
      </w:r>
    </w:p>
    <w:p w:rsidR="00741DBC" w:rsidRPr="00DE062D" w:rsidRDefault="00741DBC">
      <w:pPr>
        <w:pStyle w:val="Golobesedilo"/>
        <w:ind w:left="5664" w:firstLine="708"/>
        <w:rPr>
          <w:rFonts w:ascii="Times New Roman" w:hAnsi="Times New Roman"/>
        </w:rPr>
      </w:pPr>
    </w:p>
    <w:p w:rsidR="00741DBC" w:rsidRPr="00DE062D" w:rsidRDefault="00741DBC">
      <w:pPr>
        <w:pStyle w:val="Golobesedilo"/>
        <w:rPr>
          <w:rFonts w:ascii="Times New Roman" w:hAnsi="Times New Roman"/>
        </w:rPr>
      </w:pPr>
    </w:p>
    <w:p w:rsidR="00741DBC" w:rsidRPr="00DE062D" w:rsidRDefault="00741DBC">
      <w:pPr>
        <w:pStyle w:val="Naslov1"/>
        <w:ind w:left="4956" w:firstLine="708"/>
        <w:rPr>
          <w:rFonts w:ascii="Times New Roman" w:hAnsi="Times New Roman"/>
          <w:b w:val="0"/>
          <w:bCs/>
          <w:sz w:val="20"/>
        </w:rPr>
      </w:pPr>
      <w:r w:rsidRPr="00DE062D">
        <w:rPr>
          <w:rFonts w:ascii="Times New Roman" w:hAnsi="Times New Roman"/>
          <w:b w:val="0"/>
          <w:bCs/>
          <w:sz w:val="20"/>
        </w:rPr>
        <w:t>Jakobina Vlahovič</w:t>
      </w:r>
    </w:p>
    <w:p w:rsidR="00741DBC" w:rsidRPr="00DE062D" w:rsidRDefault="00741DBC">
      <w:pPr>
        <w:ind w:left="3540" w:firstLine="708"/>
        <w:jc w:val="both"/>
        <w:rPr>
          <w:sz w:val="20"/>
        </w:rPr>
      </w:pPr>
      <w:r w:rsidRPr="00DE062D">
        <w:rPr>
          <w:sz w:val="20"/>
        </w:rPr>
        <w:t xml:space="preserve">     Predsednica Sveta Doma starejših občanov  Črnomelj</w:t>
      </w:r>
    </w:p>
    <w:sectPr w:rsidR="00741DBC" w:rsidRPr="00DE062D" w:rsidSect="00B80996">
      <w:headerReference w:type="default" r:id="rId8"/>
      <w:footerReference w:type="default" r:id="rId9"/>
      <w:pgSz w:w="11906" w:h="16838"/>
      <w:pgMar w:top="1921" w:right="1417" w:bottom="1417" w:left="1417" w:header="708" w:footer="60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BA8" w:rsidRDefault="00391BA8">
      <w:r>
        <w:separator/>
      </w:r>
    </w:p>
  </w:endnote>
  <w:endnote w:type="continuationSeparator" w:id="1">
    <w:p w:rsidR="00391BA8" w:rsidRDefault="00391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916"/>
      <w:gridCol w:w="3201"/>
      <w:gridCol w:w="3171"/>
    </w:tblGrid>
    <w:tr w:rsidR="00D768B2">
      <w:trPr>
        <w:trHeight w:val="851"/>
      </w:trPr>
      <w:tc>
        <w:tcPr>
          <w:tcW w:w="2916" w:type="dxa"/>
          <w:tcBorders>
            <w:top w:val="single" w:sz="6" w:space="0" w:color="auto"/>
            <w:left w:val="single" w:sz="6" w:space="0" w:color="auto"/>
            <w:bottom w:val="single" w:sz="6" w:space="0" w:color="auto"/>
            <w:right w:val="nil"/>
          </w:tcBorders>
        </w:tcPr>
        <w:p w:rsidR="00D768B2" w:rsidRDefault="00D768B2">
          <w:pPr>
            <w:pStyle w:val="Noga"/>
            <w:rPr>
              <w:sz w:val="20"/>
            </w:rPr>
          </w:pPr>
          <w:r>
            <w:rPr>
              <w:sz w:val="20"/>
            </w:rPr>
            <w:t>Pripravili in pregledali:</w:t>
          </w:r>
        </w:p>
        <w:p w:rsidR="00D768B2" w:rsidRDefault="00D768B2">
          <w:pPr>
            <w:pStyle w:val="Noga"/>
            <w:rPr>
              <w:sz w:val="20"/>
            </w:rPr>
          </w:pPr>
          <w:r>
            <w:rPr>
              <w:sz w:val="20"/>
            </w:rPr>
            <w:t>Milan Krajnc</w:t>
          </w:r>
        </w:p>
        <w:p w:rsidR="00D768B2" w:rsidRDefault="00D768B2">
          <w:pPr>
            <w:pStyle w:val="Noga"/>
            <w:rPr>
              <w:sz w:val="20"/>
            </w:rPr>
          </w:pPr>
          <w:r>
            <w:rPr>
              <w:sz w:val="20"/>
            </w:rPr>
            <w:t>Valerija Lekič Poljšak</w:t>
          </w:r>
        </w:p>
        <w:p w:rsidR="00D768B2" w:rsidRDefault="00D768B2">
          <w:pPr>
            <w:pStyle w:val="Noga"/>
            <w:rPr>
              <w:sz w:val="20"/>
            </w:rPr>
          </w:pPr>
          <w:r>
            <w:rPr>
              <w:sz w:val="20"/>
            </w:rPr>
            <w:t>Slavica Bahorič</w:t>
          </w:r>
        </w:p>
        <w:p w:rsidR="00D768B2" w:rsidRDefault="00D768B2">
          <w:pPr>
            <w:pStyle w:val="Noga"/>
            <w:rPr>
              <w:sz w:val="20"/>
            </w:rPr>
          </w:pPr>
          <w:r>
            <w:rPr>
              <w:sz w:val="20"/>
            </w:rPr>
            <w:t>Mira Vlašič</w:t>
          </w:r>
        </w:p>
        <w:p w:rsidR="00D768B2" w:rsidRDefault="00D768B2">
          <w:pPr>
            <w:pStyle w:val="Noga"/>
            <w:rPr>
              <w:sz w:val="20"/>
            </w:rPr>
          </w:pPr>
          <w:r>
            <w:rPr>
              <w:sz w:val="20"/>
            </w:rPr>
            <w:t>Ksenija Pezdirc</w:t>
          </w:r>
        </w:p>
      </w:tc>
      <w:tc>
        <w:tcPr>
          <w:tcW w:w="3201" w:type="dxa"/>
          <w:tcBorders>
            <w:top w:val="single" w:sz="6" w:space="0" w:color="auto"/>
            <w:left w:val="nil"/>
            <w:bottom w:val="single" w:sz="6" w:space="0" w:color="auto"/>
            <w:right w:val="nil"/>
          </w:tcBorders>
        </w:tcPr>
        <w:p w:rsidR="00D768B2" w:rsidRDefault="00D768B2">
          <w:pPr>
            <w:pStyle w:val="Noga"/>
            <w:rPr>
              <w:sz w:val="20"/>
            </w:rPr>
          </w:pPr>
        </w:p>
      </w:tc>
      <w:tc>
        <w:tcPr>
          <w:tcW w:w="3171" w:type="dxa"/>
          <w:tcBorders>
            <w:top w:val="single" w:sz="6" w:space="0" w:color="auto"/>
            <w:left w:val="nil"/>
            <w:bottom w:val="single" w:sz="6" w:space="0" w:color="auto"/>
            <w:right w:val="single" w:sz="6" w:space="0" w:color="auto"/>
          </w:tcBorders>
        </w:tcPr>
        <w:p w:rsidR="00D768B2" w:rsidRDefault="00D768B2">
          <w:pPr>
            <w:pStyle w:val="Noga"/>
            <w:rPr>
              <w:sz w:val="20"/>
            </w:rPr>
          </w:pPr>
          <w:r>
            <w:rPr>
              <w:sz w:val="20"/>
            </w:rPr>
            <w:t>Odobril:</w:t>
          </w:r>
        </w:p>
        <w:p w:rsidR="00D768B2" w:rsidRDefault="00D768B2">
          <w:pPr>
            <w:pStyle w:val="Noga"/>
            <w:rPr>
              <w:sz w:val="20"/>
            </w:rPr>
          </w:pPr>
          <w:r>
            <w:rPr>
              <w:sz w:val="20"/>
            </w:rPr>
            <w:t xml:space="preserve">mag. </w:t>
          </w:r>
          <w:smartTag w:uri="urn:schemas-microsoft-com:office:smarttags" w:element="PersonName">
            <w:smartTagPr>
              <w:attr w:name="ProductID" w:val="Milan Krajnc"/>
            </w:smartTagPr>
            <w:r>
              <w:rPr>
                <w:sz w:val="20"/>
              </w:rPr>
              <w:t>Milan Krajnc</w:t>
            </w:r>
          </w:smartTag>
          <w:r>
            <w:rPr>
              <w:sz w:val="20"/>
            </w:rPr>
            <w:t>, univ.dipl.psih.</w:t>
          </w:r>
        </w:p>
        <w:p w:rsidR="00D768B2" w:rsidRDefault="00D768B2">
          <w:pPr>
            <w:pStyle w:val="Noga"/>
            <w:rPr>
              <w:sz w:val="20"/>
            </w:rPr>
          </w:pPr>
        </w:p>
      </w:tc>
    </w:tr>
  </w:tbl>
  <w:p w:rsidR="00D768B2" w:rsidRDefault="00D768B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BA8" w:rsidRDefault="00391BA8">
      <w:r>
        <w:separator/>
      </w:r>
    </w:p>
  </w:footnote>
  <w:footnote w:type="continuationSeparator" w:id="1">
    <w:p w:rsidR="00391BA8" w:rsidRDefault="00391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2088"/>
      <w:gridCol w:w="5400"/>
      <w:gridCol w:w="1724"/>
    </w:tblGrid>
    <w:tr w:rsidR="00D768B2">
      <w:trPr>
        <w:cantSplit/>
        <w:trHeight w:val="1069"/>
      </w:trPr>
      <w:tc>
        <w:tcPr>
          <w:tcW w:w="2088" w:type="dxa"/>
          <w:tcBorders>
            <w:top w:val="single" w:sz="6" w:space="0" w:color="auto"/>
            <w:left w:val="single" w:sz="6" w:space="0" w:color="auto"/>
            <w:bottom w:val="single" w:sz="6" w:space="0" w:color="auto"/>
            <w:right w:val="nil"/>
          </w:tcBorders>
        </w:tcPr>
        <w:p w:rsidR="00D768B2" w:rsidRDefault="00D768B2">
          <w:pPr>
            <w:pStyle w:val="Glava"/>
            <w:jc w:val="center"/>
            <w:rPr>
              <w:sz w:val="20"/>
            </w:rPr>
          </w:pPr>
          <w:r>
            <w:rPr>
              <w:sz w:val="20"/>
            </w:rPr>
            <w:t>Dom starejših občanov</w:t>
          </w:r>
        </w:p>
        <w:p w:rsidR="00D768B2" w:rsidRDefault="00D768B2">
          <w:pPr>
            <w:pStyle w:val="Glava"/>
            <w:jc w:val="center"/>
            <w:rPr>
              <w:sz w:val="20"/>
            </w:rPr>
          </w:pPr>
          <w:r>
            <w:rPr>
              <w:sz w:val="20"/>
            </w:rPr>
            <w:t>Črnomelj</w:t>
          </w:r>
        </w:p>
      </w:tc>
      <w:tc>
        <w:tcPr>
          <w:tcW w:w="5400" w:type="dxa"/>
          <w:tcBorders>
            <w:top w:val="single" w:sz="6" w:space="0" w:color="auto"/>
            <w:left w:val="nil"/>
            <w:bottom w:val="single" w:sz="6" w:space="0" w:color="auto"/>
            <w:right w:val="nil"/>
          </w:tcBorders>
        </w:tcPr>
        <w:p w:rsidR="00D768B2" w:rsidRDefault="00D768B2">
          <w:pPr>
            <w:jc w:val="center"/>
            <w:rPr>
              <w:b/>
              <w:sz w:val="20"/>
            </w:rPr>
          </w:pPr>
        </w:p>
        <w:p w:rsidR="00D768B2" w:rsidRDefault="00D768B2">
          <w:pPr>
            <w:jc w:val="center"/>
            <w:rPr>
              <w:b/>
              <w:sz w:val="20"/>
            </w:rPr>
          </w:pPr>
          <w:r>
            <w:rPr>
              <w:b/>
              <w:sz w:val="20"/>
            </w:rPr>
            <w:t>IZVEDBENI DOKUMENT</w:t>
          </w:r>
        </w:p>
        <w:p w:rsidR="00D768B2" w:rsidRDefault="00D768B2">
          <w:pPr>
            <w:jc w:val="center"/>
            <w:rPr>
              <w:b/>
              <w:sz w:val="20"/>
            </w:rPr>
          </w:pPr>
          <w:r>
            <w:rPr>
              <w:b/>
              <w:sz w:val="20"/>
            </w:rPr>
            <w:t>O NAČINU PLAČEVANJA OSKRBNIH STROŠKOV</w:t>
          </w:r>
        </w:p>
        <w:p w:rsidR="00D768B2" w:rsidRDefault="00D768B2">
          <w:pPr>
            <w:pStyle w:val="Glava"/>
            <w:jc w:val="center"/>
            <w:rPr>
              <w:b/>
              <w:bCs/>
              <w:sz w:val="30"/>
            </w:rPr>
          </w:pPr>
          <w:r>
            <w:rPr>
              <w:b/>
              <w:sz w:val="20"/>
            </w:rPr>
            <w:t>v Domu starejših občanov Črnomelj</w:t>
          </w:r>
        </w:p>
        <w:p w:rsidR="00D768B2" w:rsidRDefault="00D768B2">
          <w:pPr>
            <w:tabs>
              <w:tab w:val="left" w:pos="1440"/>
            </w:tabs>
          </w:pPr>
          <w:r>
            <w:tab/>
          </w:r>
        </w:p>
        <w:p w:rsidR="00D768B2" w:rsidRDefault="00D768B2">
          <w:pPr>
            <w:pStyle w:val="NavadenNasredini"/>
            <w:tabs>
              <w:tab w:val="left" w:pos="1440"/>
            </w:tabs>
            <w:rPr>
              <w:b/>
              <w:bCs/>
            </w:rPr>
          </w:pPr>
          <w:r>
            <w:rPr>
              <w:b/>
              <w:bCs/>
            </w:rPr>
            <w:t>7.5-O-D3-001</w:t>
          </w:r>
        </w:p>
      </w:tc>
      <w:tc>
        <w:tcPr>
          <w:tcW w:w="1724" w:type="dxa"/>
          <w:tcBorders>
            <w:top w:val="single" w:sz="6" w:space="0" w:color="auto"/>
            <w:left w:val="nil"/>
            <w:bottom w:val="single" w:sz="6" w:space="0" w:color="auto"/>
            <w:right w:val="single" w:sz="6" w:space="0" w:color="auto"/>
          </w:tcBorders>
        </w:tcPr>
        <w:p w:rsidR="00D768B2" w:rsidRDefault="00D768B2">
          <w:pPr>
            <w:pStyle w:val="Glava"/>
            <w:spacing w:line="360" w:lineRule="auto"/>
            <w:rPr>
              <w:sz w:val="6"/>
            </w:rPr>
          </w:pPr>
        </w:p>
        <w:p w:rsidR="00D768B2" w:rsidRDefault="00D768B2">
          <w:pPr>
            <w:pStyle w:val="Glava"/>
            <w:spacing w:line="360" w:lineRule="auto"/>
            <w:rPr>
              <w:sz w:val="20"/>
            </w:rPr>
          </w:pPr>
          <w:r>
            <w:rPr>
              <w:sz w:val="20"/>
            </w:rPr>
            <w:t>Izdaja: 0</w:t>
          </w:r>
          <w:r w:rsidR="00E9348E">
            <w:rPr>
              <w:sz w:val="20"/>
            </w:rPr>
            <w:t>8</w:t>
          </w:r>
          <w:r>
            <w:rPr>
              <w:sz w:val="20"/>
            </w:rPr>
            <w:t xml:space="preserve"> </w:t>
          </w:r>
        </w:p>
        <w:p w:rsidR="00D768B2" w:rsidRPr="00E9348E" w:rsidRDefault="00D768B2">
          <w:pPr>
            <w:pStyle w:val="Glava"/>
            <w:spacing w:line="360" w:lineRule="auto"/>
            <w:rPr>
              <w:sz w:val="20"/>
            </w:rPr>
          </w:pPr>
          <w:r w:rsidRPr="00E9348E">
            <w:rPr>
              <w:sz w:val="20"/>
            </w:rPr>
            <w:t>Datum:</w:t>
          </w:r>
          <w:r w:rsidR="00E9348E" w:rsidRPr="00E9348E">
            <w:rPr>
              <w:sz w:val="20"/>
            </w:rPr>
            <w:t>10.08.2011</w:t>
          </w:r>
        </w:p>
        <w:p w:rsidR="00D768B2" w:rsidRDefault="00D768B2">
          <w:pPr>
            <w:pStyle w:val="Glava"/>
            <w:spacing w:line="360" w:lineRule="auto"/>
            <w:rPr>
              <w:sz w:val="20"/>
            </w:rPr>
          </w:pPr>
          <w:r>
            <w:rPr>
              <w:sz w:val="20"/>
            </w:rPr>
            <w:t xml:space="preserve">Stran </w:t>
          </w:r>
          <w:r w:rsidR="00B80996">
            <w:rPr>
              <w:rStyle w:val="tevilkastrani"/>
              <w:sz w:val="20"/>
            </w:rPr>
            <w:fldChar w:fldCharType="begin"/>
          </w:r>
          <w:r>
            <w:rPr>
              <w:rStyle w:val="tevilkastrani"/>
              <w:sz w:val="20"/>
            </w:rPr>
            <w:instrText xml:space="preserve"> PAGE </w:instrText>
          </w:r>
          <w:r w:rsidR="00B80996">
            <w:rPr>
              <w:rStyle w:val="tevilkastrani"/>
              <w:sz w:val="20"/>
            </w:rPr>
            <w:fldChar w:fldCharType="separate"/>
          </w:r>
          <w:r w:rsidR="00491A62">
            <w:rPr>
              <w:rStyle w:val="tevilkastrani"/>
              <w:noProof/>
              <w:sz w:val="20"/>
            </w:rPr>
            <w:t>14</w:t>
          </w:r>
          <w:r w:rsidR="00B80996">
            <w:rPr>
              <w:rStyle w:val="tevilkastrani"/>
              <w:sz w:val="20"/>
            </w:rPr>
            <w:fldChar w:fldCharType="end"/>
          </w:r>
          <w:r>
            <w:rPr>
              <w:rStyle w:val="tevilkastrani"/>
              <w:sz w:val="20"/>
            </w:rPr>
            <w:t xml:space="preserve"> </w:t>
          </w:r>
        </w:p>
        <w:p w:rsidR="00D768B2" w:rsidRDefault="00D768B2">
          <w:pPr>
            <w:pStyle w:val="Glava"/>
            <w:spacing w:line="360" w:lineRule="auto"/>
            <w:rPr>
              <w:sz w:val="20"/>
            </w:rPr>
          </w:pPr>
        </w:p>
      </w:tc>
    </w:tr>
  </w:tbl>
  <w:p w:rsidR="00D768B2" w:rsidRDefault="00D768B2">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6F30"/>
    <w:multiLevelType w:val="singleLevel"/>
    <w:tmpl w:val="0424000F"/>
    <w:lvl w:ilvl="0">
      <w:start w:val="1"/>
      <w:numFmt w:val="decimal"/>
      <w:lvlText w:val="%1."/>
      <w:lvlJc w:val="left"/>
      <w:pPr>
        <w:tabs>
          <w:tab w:val="num" w:pos="360"/>
        </w:tabs>
        <w:ind w:left="360" w:hanging="360"/>
      </w:pPr>
    </w:lvl>
  </w:abstractNum>
  <w:abstractNum w:abstractNumId="1">
    <w:nsid w:val="066577A5"/>
    <w:multiLevelType w:val="hybridMultilevel"/>
    <w:tmpl w:val="CC7E7C1E"/>
    <w:lvl w:ilvl="0" w:tplc="4C7ED09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74D506B"/>
    <w:multiLevelType w:val="singleLevel"/>
    <w:tmpl w:val="A94C520A"/>
    <w:lvl w:ilvl="0">
      <w:start w:val="12"/>
      <w:numFmt w:val="bullet"/>
      <w:lvlText w:val="-"/>
      <w:lvlJc w:val="left"/>
      <w:pPr>
        <w:tabs>
          <w:tab w:val="num" w:pos="360"/>
        </w:tabs>
        <w:ind w:left="360" w:hanging="360"/>
      </w:pPr>
      <w:rPr>
        <w:rFonts w:hint="default"/>
      </w:rPr>
    </w:lvl>
  </w:abstractNum>
  <w:abstractNum w:abstractNumId="3">
    <w:nsid w:val="07D64BF4"/>
    <w:multiLevelType w:val="singleLevel"/>
    <w:tmpl w:val="A94C520A"/>
    <w:lvl w:ilvl="0">
      <w:start w:val="12"/>
      <w:numFmt w:val="bullet"/>
      <w:lvlText w:val="-"/>
      <w:lvlJc w:val="left"/>
      <w:pPr>
        <w:tabs>
          <w:tab w:val="num" w:pos="360"/>
        </w:tabs>
        <w:ind w:left="360" w:hanging="360"/>
      </w:pPr>
      <w:rPr>
        <w:rFonts w:hint="default"/>
      </w:rPr>
    </w:lvl>
  </w:abstractNum>
  <w:abstractNum w:abstractNumId="4">
    <w:nsid w:val="12755504"/>
    <w:multiLevelType w:val="hybridMultilevel"/>
    <w:tmpl w:val="65585420"/>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5">
    <w:nsid w:val="135C6946"/>
    <w:multiLevelType w:val="hybridMultilevel"/>
    <w:tmpl w:val="C6264D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5661687"/>
    <w:multiLevelType w:val="hybridMultilevel"/>
    <w:tmpl w:val="D07EF5E4"/>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62C4E22"/>
    <w:multiLevelType w:val="hybridMultilevel"/>
    <w:tmpl w:val="76344D48"/>
    <w:lvl w:ilvl="0" w:tplc="901AA5AE">
      <w:start w:val="1"/>
      <w:numFmt w:val="bullet"/>
      <w:lvlText w:val="-"/>
      <w:lvlJc w:val="left"/>
      <w:pPr>
        <w:ind w:left="1800" w:hanging="360"/>
      </w:pPr>
      <w:rPr>
        <w:rFonts w:ascii="Arial" w:hAnsi="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8">
    <w:nsid w:val="18650CC5"/>
    <w:multiLevelType w:val="singleLevel"/>
    <w:tmpl w:val="34D8AAC6"/>
    <w:lvl w:ilvl="0">
      <w:start w:val="12"/>
      <w:numFmt w:val="bullet"/>
      <w:lvlText w:val="-"/>
      <w:lvlJc w:val="left"/>
      <w:pPr>
        <w:tabs>
          <w:tab w:val="num" w:pos="360"/>
        </w:tabs>
        <w:ind w:left="360" w:hanging="360"/>
      </w:pPr>
      <w:rPr>
        <w:rFonts w:hint="default"/>
      </w:rPr>
    </w:lvl>
  </w:abstractNum>
  <w:abstractNum w:abstractNumId="9">
    <w:nsid w:val="1A1B23F2"/>
    <w:multiLevelType w:val="hybridMultilevel"/>
    <w:tmpl w:val="58529D70"/>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DCB25ED"/>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1">
    <w:nsid w:val="209B0AE9"/>
    <w:multiLevelType w:val="hybridMultilevel"/>
    <w:tmpl w:val="5E1AA86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20E2A4E"/>
    <w:multiLevelType w:val="singleLevel"/>
    <w:tmpl w:val="4664C99E"/>
    <w:lvl w:ilvl="0">
      <w:start w:val="1"/>
      <w:numFmt w:val="bullet"/>
      <w:lvlText w:val=""/>
      <w:lvlJc w:val="left"/>
      <w:pPr>
        <w:tabs>
          <w:tab w:val="num" w:pos="360"/>
        </w:tabs>
        <w:ind w:left="360" w:hanging="360"/>
      </w:pPr>
      <w:rPr>
        <w:rFonts w:ascii="Symbol" w:hAnsi="Symbol" w:hint="default"/>
      </w:rPr>
    </w:lvl>
  </w:abstractNum>
  <w:abstractNum w:abstractNumId="13">
    <w:nsid w:val="271D32BB"/>
    <w:multiLevelType w:val="hybridMultilevel"/>
    <w:tmpl w:val="EB22F95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FAD2FD2"/>
    <w:multiLevelType w:val="hybridMultilevel"/>
    <w:tmpl w:val="9A38E78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3A4F1F6D"/>
    <w:multiLevelType w:val="multilevel"/>
    <w:tmpl w:val="701666A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3EE17874"/>
    <w:multiLevelType w:val="hybridMultilevel"/>
    <w:tmpl w:val="8CE001C6"/>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3FEF0387"/>
    <w:multiLevelType w:val="singleLevel"/>
    <w:tmpl w:val="04240017"/>
    <w:lvl w:ilvl="0">
      <w:start w:val="1"/>
      <w:numFmt w:val="lowerLetter"/>
      <w:lvlText w:val="%1)"/>
      <w:lvlJc w:val="left"/>
      <w:pPr>
        <w:tabs>
          <w:tab w:val="num" w:pos="720"/>
        </w:tabs>
        <w:ind w:left="720" w:hanging="360"/>
      </w:pPr>
    </w:lvl>
  </w:abstractNum>
  <w:abstractNum w:abstractNumId="18">
    <w:nsid w:val="42795BA0"/>
    <w:multiLevelType w:val="hybridMultilevel"/>
    <w:tmpl w:val="967C877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nsid w:val="43E02ADF"/>
    <w:multiLevelType w:val="hybridMultilevel"/>
    <w:tmpl w:val="CAD4A55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6532880"/>
    <w:multiLevelType w:val="singleLevel"/>
    <w:tmpl w:val="A94C520A"/>
    <w:lvl w:ilvl="0">
      <w:start w:val="12"/>
      <w:numFmt w:val="bullet"/>
      <w:lvlText w:val="-"/>
      <w:lvlJc w:val="left"/>
      <w:pPr>
        <w:tabs>
          <w:tab w:val="num" w:pos="360"/>
        </w:tabs>
        <w:ind w:left="360" w:hanging="360"/>
      </w:pPr>
      <w:rPr>
        <w:rFonts w:hint="default"/>
      </w:rPr>
    </w:lvl>
  </w:abstractNum>
  <w:abstractNum w:abstractNumId="21">
    <w:nsid w:val="4A513C6D"/>
    <w:multiLevelType w:val="hybridMultilevel"/>
    <w:tmpl w:val="AE663568"/>
    <w:lvl w:ilvl="0" w:tplc="A94C520A">
      <w:start w:val="12"/>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A7F319B"/>
    <w:multiLevelType w:val="hybridMultilevel"/>
    <w:tmpl w:val="9C62F91C"/>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3">
    <w:nsid w:val="4AAF58B1"/>
    <w:multiLevelType w:val="hybridMultilevel"/>
    <w:tmpl w:val="9F5ADCE0"/>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4">
    <w:nsid w:val="4E5672CF"/>
    <w:multiLevelType w:val="hybridMultilevel"/>
    <w:tmpl w:val="8CAE503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F176C6C"/>
    <w:multiLevelType w:val="hybridMultilevel"/>
    <w:tmpl w:val="1A00CFD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nsid w:val="509122D3"/>
    <w:multiLevelType w:val="hybridMultilevel"/>
    <w:tmpl w:val="701666A6"/>
    <w:lvl w:ilvl="0" w:tplc="0424000F">
      <w:start w:val="1"/>
      <w:numFmt w:val="decimal"/>
      <w:lvlText w:val="%1."/>
      <w:lvlJc w:val="left"/>
      <w:pPr>
        <w:tabs>
          <w:tab w:val="num" w:pos="1440"/>
        </w:tabs>
        <w:ind w:left="1440" w:hanging="360"/>
      </w:p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27">
    <w:nsid w:val="544E72B2"/>
    <w:multiLevelType w:val="hybridMultilevel"/>
    <w:tmpl w:val="D4A690D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nsid w:val="562C1CDD"/>
    <w:multiLevelType w:val="hybridMultilevel"/>
    <w:tmpl w:val="E7BCD6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AE00AC7"/>
    <w:multiLevelType w:val="hybridMultilevel"/>
    <w:tmpl w:val="3DC41B5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EC62780"/>
    <w:multiLevelType w:val="hybridMultilevel"/>
    <w:tmpl w:val="69E27016"/>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nsid w:val="623F44B8"/>
    <w:multiLevelType w:val="hybridMultilevel"/>
    <w:tmpl w:val="055CE72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63B56CE6"/>
    <w:multiLevelType w:val="hybridMultilevel"/>
    <w:tmpl w:val="E24AE986"/>
    <w:lvl w:ilvl="0" w:tplc="4664C99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4B70CD9"/>
    <w:multiLevelType w:val="hybridMultilevel"/>
    <w:tmpl w:val="B9F21442"/>
    <w:lvl w:ilvl="0" w:tplc="C66E098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68A41725"/>
    <w:multiLevelType w:val="singleLevel"/>
    <w:tmpl w:val="A94C520A"/>
    <w:lvl w:ilvl="0">
      <w:start w:val="12"/>
      <w:numFmt w:val="bullet"/>
      <w:lvlText w:val="-"/>
      <w:lvlJc w:val="left"/>
      <w:pPr>
        <w:tabs>
          <w:tab w:val="num" w:pos="360"/>
        </w:tabs>
        <w:ind w:left="360" w:hanging="360"/>
      </w:pPr>
      <w:rPr>
        <w:rFonts w:hint="default"/>
      </w:rPr>
    </w:lvl>
  </w:abstractNum>
  <w:abstractNum w:abstractNumId="35">
    <w:nsid w:val="6D163F07"/>
    <w:multiLevelType w:val="singleLevel"/>
    <w:tmpl w:val="42D08D16"/>
    <w:lvl w:ilvl="0">
      <w:start w:val="1"/>
      <w:numFmt w:val="decimal"/>
      <w:lvlText w:val="%1."/>
      <w:lvlJc w:val="left"/>
      <w:pPr>
        <w:tabs>
          <w:tab w:val="num" w:pos="360"/>
        </w:tabs>
        <w:ind w:left="360" w:hanging="360"/>
      </w:pPr>
      <w:rPr>
        <w:sz w:val="20"/>
      </w:rPr>
    </w:lvl>
  </w:abstractNum>
  <w:num w:numId="1">
    <w:abstractNumId w:val="8"/>
  </w:num>
  <w:num w:numId="2">
    <w:abstractNumId w:val="2"/>
  </w:num>
  <w:num w:numId="3">
    <w:abstractNumId w:val="17"/>
  </w:num>
  <w:num w:numId="4">
    <w:abstractNumId w:val="0"/>
  </w:num>
  <w:num w:numId="5">
    <w:abstractNumId w:val="20"/>
  </w:num>
  <w:num w:numId="6">
    <w:abstractNumId w:val="34"/>
  </w:num>
  <w:num w:numId="7">
    <w:abstractNumId w:val="35"/>
  </w:num>
  <w:num w:numId="8">
    <w:abstractNumId w:val="12"/>
  </w:num>
  <w:num w:numId="9">
    <w:abstractNumId w:val="3"/>
  </w:num>
  <w:num w:numId="10">
    <w:abstractNumId w:val="10"/>
  </w:num>
  <w:num w:numId="11">
    <w:abstractNumId w:val="1"/>
  </w:num>
  <w:num w:numId="12">
    <w:abstractNumId w:val="6"/>
  </w:num>
  <w:num w:numId="13">
    <w:abstractNumId w:val="32"/>
  </w:num>
  <w:num w:numId="14">
    <w:abstractNumId w:val="24"/>
  </w:num>
  <w:num w:numId="15">
    <w:abstractNumId w:val="30"/>
  </w:num>
  <w:num w:numId="16">
    <w:abstractNumId w:val="25"/>
  </w:num>
  <w:num w:numId="17">
    <w:abstractNumId w:val="11"/>
  </w:num>
  <w:num w:numId="18">
    <w:abstractNumId w:val="23"/>
  </w:num>
  <w:num w:numId="19">
    <w:abstractNumId w:val="21"/>
  </w:num>
  <w:num w:numId="20">
    <w:abstractNumId w:val="9"/>
  </w:num>
  <w:num w:numId="21">
    <w:abstractNumId w:val="16"/>
  </w:num>
  <w:num w:numId="22">
    <w:abstractNumId w:val="18"/>
  </w:num>
  <w:num w:numId="23">
    <w:abstractNumId w:val="27"/>
  </w:num>
  <w:num w:numId="24">
    <w:abstractNumId w:val="5"/>
  </w:num>
  <w:num w:numId="25">
    <w:abstractNumId w:val="19"/>
  </w:num>
  <w:num w:numId="26">
    <w:abstractNumId w:val="29"/>
  </w:num>
  <w:num w:numId="27">
    <w:abstractNumId w:val="4"/>
  </w:num>
  <w:num w:numId="28">
    <w:abstractNumId w:val="26"/>
  </w:num>
  <w:num w:numId="29">
    <w:abstractNumId w:val="15"/>
  </w:num>
  <w:num w:numId="30">
    <w:abstractNumId w:val="22"/>
  </w:num>
  <w:num w:numId="31">
    <w:abstractNumId w:val="28"/>
  </w:num>
  <w:num w:numId="32">
    <w:abstractNumId w:val="13"/>
  </w:num>
  <w:num w:numId="33">
    <w:abstractNumId w:val="31"/>
  </w:num>
  <w:num w:numId="34">
    <w:abstractNumId w:val="33"/>
  </w:num>
  <w:num w:numId="35">
    <w:abstractNumId w:val="14"/>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ttachedTemplate r:id="rId1"/>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3E75"/>
    <w:rsid w:val="00004A9A"/>
    <w:rsid w:val="00023C10"/>
    <w:rsid w:val="000423F3"/>
    <w:rsid w:val="0005053C"/>
    <w:rsid w:val="00060099"/>
    <w:rsid w:val="00070BDC"/>
    <w:rsid w:val="0008427D"/>
    <w:rsid w:val="000B44E3"/>
    <w:rsid w:val="000B4B83"/>
    <w:rsid w:val="000D02EF"/>
    <w:rsid w:val="001150AE"/>
    <w:rsid w:val="001525DC"/>
    <w:rsid w:val="001653C1"/>
    <w:rsid w:val="001A1AB1"/>
    <w:rsid w:val="001A2D6C"/>
    <w:rsid w:val="001C6347"/>
    <w:rsid w:val="001D5836"/>
    <w:rsid w:val="00245897"/>
    <w:rsid w:val="00250657"/>
    <w:rsid w:val="00260079"/>
    <w:rsid w:val="00262B0A"/>
    <w:rsid w:val="00263890"/>
    <w:rsid w:val="002A2B2F"/>
    <w:rsid w:val="00341EAC"/>
    <w:rsid w:val="00391BA8"/>
    <w:rsid w:val="00420C6D"/>
    <w:rsid w:val="00450E4B"/>
    <w:rsid w:val="00477849"/>
    <w:rsid w:val="00484444"/>
    <w:rsid w:val="00491A62"/>
    <w:rsid w:val="00530023"/>
    <w:rsid w:val="00542ACE"/>
    <w:rsid w:val="00550B36"/>
    <w:rsid w:val="00560E98"/>
    <w:rsid w:val="00587CD5"/>
    <w:rsid w:val="00592045"/>
    <w:rsid w:val="005A15BE"/>
    <w:rsid w:val="005B0F3E"/>
    <w:rsid w:val="005B3E72"/>
    <w:rsid w:val="005C6932"/>
    <w:rsid w:val="006663B4"/>
    <w:rsid w:val="00677540"/>
    <w:rsid w:val="006859D3"/>
    <w:rsid w:val="0071238C"/>
    <w:rsid w:val="00722C1C"/>
    <w:rsid w:val="00727B7A"/>
    <w:rsid w:val="00741DBC"/>
    <w:rsid w:val="00784E6D"/>
    <w:rsid w:val="007D001B"/>
    <w:rsid w:val="007D708A"/>
    <w:rsid w:val="007F0EFE"/>
    <w:rsid w:val="00803C3D"/>
    <w:rsid w:val="008162D5"/>
    <w:rsid w:val="008375DC"/>
    <w:rsid w:val="00865FFB"/>
    <w:rsid w:val="008F2663"/>
    <w:rsid w:val="00910D97"/>
    <w:rsid w:val="0091291E"/>
    <w:rsid w:val="00937FDB"/>
    <w:rsid w:val="009A1592"/>
    <w:rsid w:val="00A14E6F"/>
    <w:rsid w:val="00A40746"/>
    <w:rsid w:val="00AC4719"/>
    <w:rsid w:val="00B51BD1"/>
    <w:rsid w:val="00B70CC2"/>
    <w:rsid w:val="00B80996"/>
    <w:rsid w:val="00B97FC4"/>
    <w:rsid w:val="00BD21C5"/>
    <w:rsid w:val="00BF6D30"/>
    <w:rsid w:val="00C0538C"/>
    <w:rsid w:val="00C1486B"/>
    <w:rsid w:val="00C54233"/>
    <w:rsid w:val="00C6484A"/>
    <w:rsid w:val="00CA4EEC"/>
    <w:rsid w:val="00D117C5"/>
    <w:rsid w:val="00D768B2"/>
    <w:rsid w:val="00D842DF"/>
    <w:rsid w:val="00D9227C"/>
    <w:rsid w:val="00D94E00"/>
    <w:rsid w:val="00D96314"/>
    <w:rsid w:val="00DA36D7"/>
    <w:rsid w:val="00DA7DBE"/>
    <w:rsid w:val="00DD7EE8"/>
    <w:rsid w:val="00DE062D"/>
    <w:rsid w:val="00DE21B2"/>
    <w:rsid w:val="00DE58A9"/>
    <w:rsid w:val="00E0742D"/>
    <w:rsid w:val="00E13E75"/>
    <w:rsid w:val="00E81348"/>
    <w:rsid w:val="00E9348E"/>
    <w:rsid w:val="00E96665"/>
    <w:rsid w:val="00EB396B"/>
    <w:rsid w:val="00EB7D78"/>
    <w:rsid w:val="00F30B96"/>
    <w:rsid w:val="00F434B1"/>
    <w:rsid w:val="00F67FA1"/>
    <w:rsid w:val="00F73AAC"/>
    <w:rsid w:val="00FA55D0"/>
    <w:rsid w:val="00FB732A"/>
    <w:rsid w:val="00FD22F3"/>
    <w:rsid w:val="00FF53FD"/>
    <w:rsid w:val="00FF636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80996"/>
    <w:pPr>
      <w:overflowPunct w:val="0"/>
      <w:autoSpaceDE w:val="0"/>
      <w:autoSpaceDN w:val="0"/>
      <w:adjustRightInd w:val="0"/>
      <w:textAlignment w:val="baseline"/>
    </w:pPr>
    <w:rPr>
      <w:sz w:val="24"/>
    </w:rPr>
  </w:style>
  <w:style w:type="paragraph" w:styleId="Naslov1">
    <w:name w:val="heading 1"/>
    <w:basedOn w:val="Navaden"/>
    <w:next w:val="Navaden"/>
    <w:qFormat/>
    <w:rsid w:val="00B80996"/>
    <w:pPr>
      <w:keepNext/>
      <w:spacing w:before="240" w:after="60"/>
      <w:outlineLvl w:val="0"/>
    </w:pPr>
    <w:rPr>
      <w:rFonts w:ascii="Arial" w:hAnsi="Arial"/>
      <w:b/>
      <w:kern w:val="32"/>
      <w:sz w:val="32"/>
    </w:rPr>
  </w:style>
  <w:style w:type="paragraph" w:styleId="Naslov2">
    <w:name w:val="heading 2"/>
    <w:basedOn w:val="Navaden"/>
    <w:next w:val="Navaden"/>
    <w:qFormat/>
    <w:rsid w:val="00B80996"/>
    <w:pPr>
      <w:keepNext/>
      <w:overflowPunct/>
      <w:autoSpaceDE/>
      <w:autoSpaceDN/>
      <w:adjustRightInd/>
      <w:jc w:val="both"/>
      <w:textAlignment w:val="auto"/>
      <w:outlineLvl w:val="1"/>
    </w:pPr>
    <w:rPr>
      <w:b/>
      <w:sz w:val="20"/>
    </w:rPr>
  </w:style>
  <w:style w:type="paragraph" w:styleId="Naslov3">
    <w:name w:val="heading 3"/>
    <w:basedOn w:val="Navaden"/>
    <w:next w:val="Navaden"/>
    <w:qFormat/>
    <w:rsid w:val="00B80996"/>
    <w:pPr>
      <w:keepNext/>
      <w:outlineLvl w:val="2"/>
    </w:pPr>
    <w:rPr>
      <w:b/>
      <w:sz w:val="20"/>
    </w:rPr>
  </w:style>
  <w:style w:type="paragraph" w:styleId="Naslov4">
    <w:name w:val="heading 4"/>
    <w:basedOn w:val="Navaden"/>
    <w:next w:val="Navaden"/>
    <w:qFormat/>
    <w:rsid w:val="00B80996"/>
    <w:pPr>
      <w:keepNext/>
      <w:outlineLvl w:val="3"/>
    </w:pPr>
    <w:rPr>
      <w:b/>
      <w:bCs/>
    </w:rPr>
  </w:style>
  <w:style w:type="paragraph" w:styleId="Naslov5">
    <w:name w:val="heading 5"/>
    <w:basedOn w:val="Navaden"/>
    <w:next w:val="Navaden"/>
    <w:qFormat/>
    <w:rsid w:val="00B80996"/>
    <w:pPr>
      <w:keepNext/>
      <w:jc w:val="both"/>
      <w:outlineLvl w:val="4"/>
    </w:pPr>
    <w:rPr>
      <w:bCs/>
      <w:sz w:val="20"/>
      <w:u w:val="single"/>
    </w:rPr>
  </w:style>
  <w:style w:type="paragraph" w:styleId="Naslov6">
    <w:name w:val="heading 6"/>
    <w:basedOn w:val="Navaden"/>
    <w:next w:val="Navaden"/>
    <w:qFormat/>
    <w:rsid w:val="00B80996"/>
    <w:pPr>
      <w:keepNext/>
      <w:outlineLvl w:val="5"/>
    </w:pPr>
    <w:rPr>
      <w:bCs/>
      <w:sz w:val="20"/>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vadenNasredini">
    <w:name w:val="Navaden + Na sredini"/>
    <w:basedOn w:val="Navaden"/>
    <w:rsid w:val="00B80996"/>
    <w:pPr>
      <w:jc w:val="center"/>
    </w:pPr>
  </w:style>
  <w:style w:type="paragraph" w:styleId="Glava">
    <w:name w:val="header"/>
    <w:basedOn w:val="Navaden"/>
    <w:rsid w:val="00B80996"/>
    <w:pPr>
      <w:tabs>
        <w:tab w:val="center" w:pos="4536"/>
        <w:tab w:val="right" w:pos="9072"/>
      </w:tabs>
    </w:pPr>
  </w:style>
  <w:style w:type="paragraph" w:styleId="Noga">
    <w:name w:val="footer"/>
    <w:basedOn w:val="Navaden"/>
    <w:rsid w:val="00B80996"/>
    <w:pPr>
      <w:tabs>
        <w:tab w:val="center" w:pos="4536"/>
        <w:tab w:val="right" w:pos="9072"/>
      </w:tabs>
    </w:pPr>
  </w:style>
  <w:style w:type="paragraph" w:styleId="Golobesedilo">
    <w:name w:val="Plain Text"/>
    <w:basedOn w:val="Navaden"/>
    <w:rsid w:val="00B80996"/>
    <w:pPr>
      <w:overflowPunct/>
      <w:autoSpaceDE/>
      <w:autoSpaceDN/>
      <w:adjustRightInd/>
      <w:textAlignment w:val="auto"/>
    </w:pPr>
    <w:rPr>
      <w:rFonts w:ascii="Courier New" w:hAnsi="Courier New"/>
      <w:sz w:val="20"/>
    </w:rPr>
  </w:style>
  <w:style w:type="paragraph" w:styleId="Telobesedila">
    <w:name w:val="Body Text"/>
    <w:basedOn w:val="Navaden"/>
    <w:rsid w:val="00B80996"/>
    <w:pPr>
      <w:overflowPunct/>
      <w:autoSpaceDE/>
      <w:autoSpaceDN/>
      <w:adjustRightInd/>
      <w:jc w:val="both"/>
      <w:textAlignment w:val="auto"/>
    </w:pPr>
  </w:style>
  <w:style w:type="paragraph" w:styleId="Telobesedila2">
    <w:name w:val="Body Text 2"/>
    <w:basedOn w:val="Navaden"/>
    <w:rsid w:val="00B80996"/>
    <w:pPr>
      <w:overflowPunct/>
      <w:autoSpaceDE/>
      <w:autoSpaceDN/>
      <w:adjustRightInd/>
      <w:jc w:val="both"/>
      <w:textAlignment w:val="auto"/>
    </w:pPr>
    <w:rPr>
      <w:b/>
      <w:bCs/>
    </w:rPr>
  </w:style>
  <w:style w:type="paragraph" w:styleId="Telobesedila3">
    <w:name w:val="Body Text 3"/>
    <w:basedOn w:val="Navaden"/>
    <w:rsid w:val="00B80996"/>
    <w:pPr>
      <w:overflowPunct/>
      <w:autoSpaceDE/>
      <w:autoSpaceDN/>
      <w:adjustRightInd/>
      <w:jc w:val="both"/>
      <w:textAlignment w:val="auto"/>
    </w:pPr>
    <w:rPr>
      <w:sz w:val="20"/>
    </w:rPr>
  </w:style>
  <w:style w:type="character" w:styleId="tevilkastrani">
    <w:name w:val="page number"/>
    <w:basedOn w:val="Privzetapisavaodstavka"/>
    <w:rsid w:val="00B80996"/>
  </w:style>
  <w:style w:type="table" w:styleId="Tabela-mrea">
    <w:name w:val="Table Grid"/>
    <w:basedOn w:val="Navadnatabela"/>
    <w:rsid w:val="00BF6D3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F73AAC"/>
    <w:pPr>
      <w:overflowPunct w:val="0"/>
      <w:autoSpaceDE w:val="0"/>
      <w:autoSpaceDN w:val="0"/>
      <w:adjustRightInd w:val="0"/>
      <w:textAlignment w:val="baseline"/>
    </w:pPr>
    <w:rPr>
      <w:sz w:val="24"/>
    </w:rPr>
  </w:style>
  <w:style w:type="character" w:styleId="Krepko">
    <w:name w:val="Strong"/>
    <w:basedOn w:val="Privzetapisavaodstavka"/>
    <w:uiPriority w:val="22"/>
    <w:qFormat/>
    <w:rsid w:val="0091291E"/>
    <w:rPr>
      <w:b/>
      <w:bCs/>
    </w:rPr>
  </w:style>
  <w:style w:type="paragraph" w:styleId="Odstavekseznama">
    <w:name w:val="List Paragraph"/>
    <w:basedOn w:val="Navaden"/>
    <w:uiPriority w:val="34"/>
    <w:qFormat/>
    <w:rsid w:val="00DE58A9"/>
    <w:pPr>
      <w:ind w:left="720"/>
      <w:contextualSpacing/>
    </w:pPr>
  </w:style>
</w:styles>
</file>

<file path=word/webSettings.xml><?xml version="1.0" encoding="utf-8"?>
<w:webSettings xmlns:r="http://schemas.openxmlformats.org/officeDocument/2006/relationships" xmlns:w="http://schemas.openxmlformats.org/wordprocessingml/2006/main">
  <w:divs>
    <w:div w:id="17003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enijapez\Application%20Data\Microsoft\Predloge\Obrazec%20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51787-F59A-4A24-98BC-785616C2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dokument</Template>
  <TotalTime>19</TotalTime>
  <Pages>1</Pages>
  <Words>4612</Words>
  <Characters>26295</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Datum:      </vt:lpstr>
    </vt:vector>
  </TitlesOfParts>
  <Company>dso</Company>
  <LinksUpToDate>false</LinksUpToDate>
  <CharactersWithSpaces>30846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      </dc:title>
  <dc:subject/>
  <dc:creator>tajnica</dc:creator>
  <cp:keywords/>
  <dc:description/>
  <cp:lastModifiedBy>Ksenija Pezdirc</cp:lastModifiedBy>
  <cp:revision>5</cp:revision>
  <cp:lastPrinted>2011-07-08T10:49:00Z</cp:lastPrinted>
  <dcterms:created xsi:type="dcterms:W3CDTF">2011-08-09T11:56:00Z</dcterms:created>
  <dcterms:modified xsi:type="dcterms:W3CDTF">2011-08-09T12:15:00Z</dcterms:modified>
</cp:coreProperties>
</file>