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46" w:rsidRPr="00B36B6B" w:rsidRDefault="0021402E" w:rsidP="00B36B6B">
      <w:pPr>
        <w:jc w:val="center"/>
        <w:rPr>
          <w:rFonts w:asciiTheme="minorHAnsi" w:hAnsiTheme="minorHAnsi" w:cs="Arial"/>
          <w:b/>
          <w:sz w:val="32"/>
          <w:szCs w:val="32"/>
        </w:rPr>
      </w:pPr>
      <w:r w:rsidRPr="00B36B6B">
        <w:rPr>
          <w:rFonts w:asciiTheme="minorHAnsi" w:hAnsiTheme="minorHAnsi" w:cs="Arial"/>
          <w:b/>
          <w:sz w:val="32"/>
          <w:szCs w:val="32"/>
        </w:rPr>
        <w:t>POGODBA</w:t>
      </w:r>
      <w:r w:rsidR="00706946" w:rsidRPr="00B36B6B">
        <w:rPr>
          <w:rFonts w:asciiTheme="minorHAnsi" w:hAnsiTheme="minorHAnsi" w:cs="Arial"/>
          <w:b/>
          <w:sz w:val="32"/>
          <w:szCs w:val="32"/>
        </w:rPr>
        <w:t xml:space="preserve"> št .  4302-</w:t>
      </w:r>
      <w:r w:rsidR="00BC15DD" w:rsidRPr="00B36B6B">
        <w:rPr>
          <w:rFonts w:asciiTheme="minorHAnsi" w:hAnsiTheme="minorHAnsi" w:cs="Arial"/>
          <w:b/>
          <w:sz w:val="32"/>
          <w:szCs w:val="32"/>
        </w:rPr>
        <w:t>____/20</w:t>
      </w:r>
      <w:r w:rsidR="003F05D1" w:rsidRPr="00B36B6B">
        <w:rPr>
          <w:rFonts w:asciiTheme="minorHAnsi" w:hAnsiTheme="minorHAnsi" w:cs="Arial"/>
          <w:b/>
          <w:sz w:val="32"/>
          <w:szCs w:val="32"/>
        </w:rPr>
        <w:t>20</w:t>
      </w:r>
    </w:p>
    <w:p w:rsidR="0021402E" w:rsidRPr="00B36B6B" w:rsidRDefault="0021402E" w:rsidP="00B36B6B">
      <w:pPr>
        <w:rPr>
          <w:rFonts w:asciiTheme="minorHAnsi" w:hAnsiTheme="minorHAnsi"/>
          <w:sz w:val="22"/>
          <w:szCs w:val="22"/>
        </w:rPr>
      </w:pPr>
    </w:p>
    <w:p w:rsidR="00706946" w:rsidRPr="00B36B6B" w:rsidRDefault="00706946" w:rsidP="00B36B6B">
      <w:pPr>
        <w:rPr>
          <w:rFonts w:asciiTheme="minorHAnsi" w:hAnsiTheme="minorHAnsi"/>
          <w:sz w:val="22"/>
          <w:szCs w:val="22"/>
        </w:rPr>
      </w:pPr>
      <w:r w:rsidRPr="00B36B6B">
        <w:rPr>
          <w:rFonts w:asciiTheme="minorHAnsi" w:hAnsiTheme="minorHAnsi"/>
          <w:sz w:val="22"/>
          <w:szCs w:val="22"/>
        </w:rPr>
        <w:t>ki sta jo sklenila:</w:t>
      </w:r>
    </w:p>
    <w:p w:rsidR="00706946" w:rsidRPr="00B36B6B" w:rsidRDefault="00706946" w:rsidP="00B36B6B">
      <w:pPr>
        <w:ind w:left="708"/>
        <w:rPr>
          <w:rFonts w:asciiTheme="minorHAnsi" w:hAnsiTheme="minorHAnsi"/>
          <w:sz w:val="22"/>
          <w:szCs w:val="22"/>
        </w:rPr>
      </w:pPr>
      <w:r w:rsidRPr="00B36B6B">
        <w:rPr>
          <w:rFonts w:asciiTheme="minorHAnsi" w:hAnsiTheme="minorHAnsi"/>
          <w:b/>
          <w:bCs/>
          <w:sz w:val="22"/>
          <w:szCs w:val="22"/>
        </w:rPr>
        <w:t>DOM STAREJŠIH OBČANOV ČRNOMELJ</w:t>
      </w:r>
      <w:r w:rsidRPr="00B36B6B">
        <w:rPr>
          <w:rFonts w:asciiTheme="minorHAnsi" w:hAnsiTheme="minorHAnsi"/>
          <w:sz w:val="22"/>
          <w:szCs w:val="22"/>
        </w:rPr>
        <w:t>, Ul. 21. oktobra 19c, kot naročnik, ki ga zastopa direktorica Valerija Lekić Poljšak.</w:t>
      </w:r>
    </w:p>
    <w:p w:rsidR="00706946" w:rsidRPr="00B36B6B" w:rsidRDefault="00706946" w:rsidP="00B36B6B">
      <w:pPr>
        <w:ind w:left="708"/>
        <w:rPr>
          <w:rFonts w:asciiTheme="minorHAnsi" w:hAnsiTheme="minorHAnsi"/>
          <w:sz w:val="22"/>
          <w:szCs w:val="22"/>
        </w:rPr>
      </w:pPr>
      <w:r w:rsidRPr="00B36B6B">
        <w:rPr>
          <w:rFonts w:asciiTheme="minorHAnsi" w:hAnsiTheme="minorHAnsi"/>
          <w:sz w:val="22"/>
          <w:szCs w:val="22"/>
        </w:rPr>
        <w:t>ID številka za DDV: SI 54512336</w:t>
      </w:r>
    </w:p>
    <w:p w:rsidR="00706946" w:rsidRPr="00B36B6B" w:rsidRDefault="00706946" w:rsidP="00B36B6B">
      <w:pPr>
        <w:jc w:val="center"/>
        <w:rPr>
          <w:rFonts w:asciiTheme="minorHAnsi" w:hAnsiTheme="minorHAnsi"/>
          <w:b/>
          <w:bCs/>
          <w:sz w:val="22"/>
          <w:szCs w:val="22"/>
        </w:rPr>
      </w:pPr>
      <w:r w:rsidRPr="00B36B6B">
        <w:rPr>
          <w:rFonts w:asciiTheme="minorHAnsi" w:hAnsiTheme="minorHAnsi"/>
          <w:b/>
          <w:bCs/>
          <w:sz w:val="22"/>
          <w:szCs w:val="22"/>
        </w:rPr>
        <w:t>in</w:t>
      </w:r>
    </w:p>
    <w:p w:rsidR="00706946" w:rsidRPr="00B36B6B" w:rsidRDefault="00BC15DD" w:rsidP="00B36B6B">
      <w:pPr>
        <w:tabs>
          <w:tab w:val="left" w:pos="3360"/>
        </w:tabs>
        <w:rPr>
          <w:rFonts w:asciiTheme="minorHAnsi" w:hAnsiTheme="minorHAnsi"/>
          <w:sz w:val="22"/>
          <w:szCs w:val="22"/>
        </w:rPr>
      </w:pPr>
      <w:r w:rsidRPr="00B36B6B">
        <w:rPr>
          <w:rFonts w:asciiTheme="minorHAnsi" w:hAnsiTheme="minorHAnsi"/>
          <w:sz w:val="22"/>
          <w:szCs w:val="22"/>
        </w:rPr>
        <w:tab/>
      </w:r>
    </w:p>
    <w:p w:rsidR="00706946" w:rsidRPr="00B36B6B" w:rsidRDefault="00BC15DD" w:rsidP="00B36B6B">
      <w:pPr>
        <w:ind w:left="708"/>
        <w:rPr>
          <w:rFonts w:asciiTheme="minorHAnsi" w:hAnsiTheme="minorHAnsi"/>
          <w:sz w:val="22"/>
          <w:szCs w:val="22"/>
        </w:rPr>
      </w:pPr>
      <w:r w:rsidRPr="00B36B6B">
        <w:rPr>
          <w:rFonts w:asciiTheme="minorHAnsi" w:hAnsiTheme="minorHAnsi"/>
          <w:b/>
          <w:bCs/>
          <w:sz w:val="22"/>
          <w:szCs w:val="22"/>
        </w:rPr>
        <w:t>______________________________________________________________</w:t>
      </w:r>
      <w:r w:rsidR="00706946" w:rsidRPr="00B36B6B">
        <w:rPr>
          <w:rFonts w:asciiTheme="minorHAnsi" w:hAnsiTheme="minorHAnsi"/>
          <w:bCs/>
          <w:sz w:val="22"/>
          <w:szCs w:val="22"/>
        </w:rPr>
        <w:t>,</w:t>
      </w:r>
      <w:r w:rsidR="00706946" w:rsidRPr="00B36B6B">
        <w:rPr>
          <w:rFonts w:asciiTheme="minorHAnsi" w:hAnsiTheme="minorHAnsi"/>
          <w:b/>
          <w:bCs/>
          <w:sz w:val="22"/>
          <w:szCs w:val="22"/>
        </w:rPr>
        <w:t xml:space="preserve"> </w:t>
      </w:r>
      <w:r w:rsidR="00706946" w:rsidRPr="00B36B6B">
        <w:rPr>
          <w:rFonts w:asciiTheme="minorHAnsi" w:hAnsiTheme="minorHAnsi"/>
          <w:sz w:val="22"/>
          <w:szCs w:val="22"/>
        </w:rPr>
        <w:t xml:space="preserve"> kot </w:t>
      </w:r>
      <w:r w:rsidR="009810AE" w:rsidRPr="00B36B6B">
        <w:rPr>
          <w:rFonts w:asciiTheme="minorHAnsi" w:hAnsiTheme="minorHAnsi"/>
          <w:sz w:val="22"/>
          <w:szCs w:val="22"/>
        </w:rPr>
        <w:t>dobavitelj</w:t>
      </w:r>
      <w:r w:rsidR="00706946" w:rsidRPr="00B36B6B">
        <w:rPr>
          <w:rFonts w:asciiTheme="minorHAnsi" w:hAnsiTheme="minorHAnsi"/>
          <w:sz w:val="22"/>
          <w:szCs w:val="22"/>
        </w:rPr>
        <w:t xml:space="preserve">, ki ga zastopa </w:t>
      </w:r>
      <w:r w:rsidRPr="00B36B6B">
        <w:rPr>
          <w:rFonts w:asciiTheme="minorHAnsi" w:hAnsiTheme="minorHAnsi" w:cs="Arial"/>
          <w:sz w:val="22"/>
          <w:szCs w:val="22"/>
        </w:rPr>
        <w:t>________________________________________</w:t>
      </w:r>
      <w:r w:rsidR="00706946" w:rsidRPr="00B36B6B">
        <w:rPr>
          <w:rFonts w:asciiTheme="minorHAnsi" w:hAnsiTheme="minorHAnsi"/>
          <w:sz w:val="22"/>
          <w:szCs w:val="22"/>
        </w:rPr>
        <w:t xml:space="preserve"> .</w:t>
      </w:r>
    </w:p>
    <w:p w:rsidR="00706946" w:rsidRPr="00B36B6B" w:rsidRDefault="00706946" w:rsidP="00B36B6B">
      <w:pPr>
        <w:ind w:left="708"/>
        <w:rPr>
          <w:rFonts w:asciiTheme="minorHAnsi" w:hAnsiTheme="minorHAnsi"/>
          <w:sz w:val="22"/>
          <w:szCs w:val="22"/>
        </w:rPr>
      </w:pPr>
      <w:r w:rsidRPr="00B36B6B">
        <w:rPr>
          <w:rFonts w:asciiTheme="minorHAnsi" w:hAnsiTheme="minorHAnsi"/>
          <w:sz w:val="22"/>
          <w:szCs w:val="22"/>
        </w:rPr>
        <w:t xml:space="preserve">ID številka za DDV: SI </w:t>
      </w:r>
      <w:r w:rsidR="00BC15DD" w:rsidRPr="00B36B6B">
        <w:rPr>
          <w:rFonts w:asciiTheme="minorHAnsi" w:hAnsiTheme="minorHAnsi"/>
          <w:sz w:val="22"/>
          <w:szCs w:val="22"/>
        </w:rPr>
        <w:t>_______________________</w:t>
      </w:r>
    </w:p>
    <w:p w:rsidR="00706946" w:rsidRPr="00B36B6B" w:rsidRDefault="00706946" w:rsidP="00B36B6B">
      <w:pPr>
        <w:jc w:val="both"/>
        <w:rPr>
          <w:rFonts w:asciiTheme="minorHAnsi" w:hAnsiTheme="minorHAnsi" w:cs="Arial"/>
          <w:sz w:val="22"/>
          <w:szCs w:val="22"/>
        </w:rPr>
      </w:pPr>
    </w:p>
    <w:p w:rsidR="0021402E" w:rsidRPr="00B36B6B" w:rsidRDefault="0021402E" w:rsidP="00B36B6B">
      <w:pPr>
        <w:jc w:val="both"/>
        <w:rPr>
          <w:rFonts w:asciiTheme="minorHAnsi" w:hAnsiTheme="minorHAnsi" w:cs="Arial"/>
          <w:sz w:val="22"/>
          <w:szCs w:val="22"/>
        </w:rPr>
      </w:pPr>
    </w:p>
    <w:p w:rsidR="00706946" w:rsidRPr="00B36B6B" w:rsidRDefault="00706946" w:rsidP="00B36B6B">
      <w:pPr>
        <w:jc w:val="both"/>
        <w:rPr>
          <w:rFonts w:asciiTheme="minorHAnsi" w:hAnsiTheme="minorHAnsi" w:cs="Arial"/>
          <w:sz w:val="22"/>
          <w:szCs w:val="22"/>
        </w:rPr>
      </w:pPr>
    </w:p>
    <w:p w:rsidR="00706946" w:rsidRPr="00B36B6B" w:rsidRDefault="00706946" w:rsidP="00B36B6B">
      <w:pPr>
        <w:pStyle w:val="Telobesedila"/>
        <w:spacing w:after="0"/>
        <w:jc w:val="center"/>
        <w:rPr>
          <w:rFonts w:asciiTheme="minorHAnsi" w:hAnsiTheme="minorHAnsi"/>
          <w:b/>
          <w:bCs/>
          <w:sz w:val="22"/>
          <w:szCs w:val="22"/>
        </w:rPr>
      </w:pPr>
      <w:r w:rsidRPr="00B36B6B">
        <w:rPr>
          <w:rFonts w:asciiTheme="minorHAnsi" w:hAnsiTheme="minorHAnsi"/>
          <w:b/>
          <w:bCs/>
          <w:sz w:val="22"/>
          <w:szCs w:val="22"/>
        </w:rPr>
        <w:t>UVODNE DOLOČBE</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BC15DD" w:rsidRPr="00B36B6B" w:rsidRDefault="00BC15DD" w:rsidP="00B36B6B">
      <w:pPr>
        <w:jc w:val="both"/>
        <w:rPr>
          <w:rFonts w:asciiTheme="minorHAnsi" w:hAnsiTheme="minorHAnsi"/>
          <w:sz w:val="22"/>
          <w:szCs w:val="22"/>
        </w:rPr>
      </w:pPr>
      <w:r w:rsidRPr="00B36B6B">
        <w:rPr>
          <w:rFonts w:asciiTheme="minorHAnsi" w:hAnsiTheme="minorHAnsi"/>
          <w:sz w:val="22"/>
          <w:szCs w:val="22"/>
        </w:rPr>
        <w:t>N</w:t>
      </w:r>
      <w:r w:rsidR="00706946" w:rsidRPr="00B36B6B">
        <w:rPr>
          <w:rFonts w:asciiTheme="minorHAnsi" w:hAnsiTheme="minorHAnsi"/>
          <w:sz w:val="22"/>
          <w:szCs w:val="22"/>
        </w:rPr>
        <w:t xml:space="preserve">aročnik </w:t>
      </w:r>
      <w:r w:rsidRPr="00B36B6B">
        <w:rPr>
          <w:rFonts w:asciiTheme="minorHAnsi" w:hAnsiTheme="minorHAnsi"/>
          <w:sz w:val="22"/>
          <w:szCs w:val="22"/>
        </w:rPr>
        <w:t xml:space="preserve">je </w:t>
      </w:r>
      <w:r w:rsidR="00706946" w:rsidRPr="00B36B6B">
        <w:rPr>
          <w:rFonts w:asciiTheme="minorHAnsi" w:hAnsiTheme="minorHAnsi"/>
          <w:sz w:val="22"/>
          <w:szCs w:val="22"/>
        </w:rPr>
        <w:t xml:space="preserve">za oddajo javnega naročila za </w:t>
      </w:r>
      <w:r w:rsidR="00706946" w:rsidRPr="00B36B6B">
        <w:rPr>
          <w:rFonts w:asciiTheme="minorHAnsi" w:hAnsiTheme="minorHAnsi"/>
          <w:b/>
          <w:sz w:val="22"/>
          <w:szCs w:val="22"/>
        </w:rPr>
        <w:t xml:space="preserve">dobavo ekstra lahkega kurilnega olja </w:t>
      </w:r>
      <w:r w:rsidR="00706946" w:rsidRPr="00B36B6B">
        <w:rPr>
          <w:rFonts w:asciiTheme="minorHAnsi" w:hAnsiTheme="minorHAnsi"/>
          <w:sz w:val="22"/>
          <w:szCs w:val="22"/>
        </w:rPr>
        <w:t>izvedel postopek oddaje javnega naročila male vrednosti št. 4300-</w:t>
      </w:r>
      <w:r w:rsidR="0021402E" w:rsidRPr="00B36B6B">
        <w:rPr>
          <w:rFonts w:asciiTheme="minorHAnsi" w:hAnsiTheme="minorHAnsi"/>
          <w:sz w:val="22"/>
          <w:szCs w:val="22"/>
        </w:rPr>
        <w:t>2</w:t>
      </w:r>
      <w:r w:rsidR="00706946" w:rsidRPr="00B36B6B">
        <w:rPr>
          <w:rFonts w:asciiTheme="minorHAnsi" w:hAnsiTheme="minorHAnsi"/>
          <w:sz w:val="22"/>
          <w:szCs w:val="22"/>
        </w:rPr>
        <w:t>/20</w:t>
      </w:r>
      <w:r w:rsidR="003F05D1" w:rsidRPr="00B36B6B">
        <w:rPr>
          <w:rFonts w:asciiTheme="minorHAnsi" w:hAnsiTheme="minorHAnsi"/>
          <w:sz w:val="22"/>
          <w:szCs w:val="22"/>
        </w:rPr>
        <w:t>20</w:t>
      </w:r>
      <w:r w:rsidR="00706946" w:rsidRPr="00B36B6B">
        <w:rPr>
          <w:rFonts w:asciiTheme="minorHAnsi" w:hAnsiTheme="minorHAnsi"/>
          <w:sz w:val="22"/>
          <w:szCs w:val="22"/>
        </w:rPr>
        <w:t xml:space="preserve">, objavljenega na Portalu javnih naročil z dne </w:t>
      </w:r>
      <w:r w:rsidRPr="00B36B6B">
        <w:rPr>
          <w:rFonts w:asciiTheme="minorHAnsi" w:hAnsiTheme="minorHAnsi"/>
          <w:sz w:val="22"/>
          <w:szCs w:val="22"/>
        </w:rPr>
        <w:t>____________</w:t>
      </w:r>
      <w:r w:rsidR="00706946" w:rsidRPr="00B36B6B">
        <w:rPr>
          <w:rFonts w:asciiTheme="minorHAnsi" w:hAnsiTheme="minorHAnsi"/>
          <w:sz w:val="22"/>
          <w:szCs w:val="22"/>
        </w:rPr>
        <w:t xml:space="preserve">, pod številko objave </w:t>
      </w:r>
      <w:r w:rsidRPr="00B36B6B">
        <w:rPr>
          <w:rFonts w:asciiTheme="minorHAnsi" w:hAnsiTheme="minorHAnsi"/>
          <w:sz w:val="22"/>
          <w:szCs w:val="22"/>
        </w:rPr>
        <w:t xml:space="preserve">______________________________ z namenom sklenitve </w:t>
      </w:r>
      <w:r w:rsidR="0021402E" w:rsidRPr="00B36B6B">
        <w:rPr>
          <w:rFonts w:asciiTheme="minorHAnsi" w:hAnsiTheme="minorHAnsi"/>
          <w:sz w:val="22"/>
          <w:szCs w:val="22"/>
        </w:rPr>
        <w:t>pogodbe</w:t>
      </w:r>
      <w:r w:rsidRPr="00B36B6B">
        <w:rPr>
          <w:rFonts w:asciiTheme="minorHAnsi" w:hAnsiTheme="minorHAnsi"/>
          <w:sz w:val="22"/>
          <w:szCs w:val="22"/>
        </w:rPr>
        <w:t xml:space="preserve"> za dobavo ekstra lahkega kurilnega olja za obdobje </w:t>
      </w:r>
      <w:r w:rsidR="003F05D1" w:rsidRPr="00B36B6B">
        <w:rPr>
          <w:rFonts w:asciiTheme="minorHAnsi" w:hAnsiTheme="minorHAnsi"/>
          <w:sz w:val="22"/>
          <w:szCs w:val="22"/>
        </w:rPr>
        <w:t>dveh let</w:t>
      </w:r>
      <w:r w:rsidRPr="00B36B6B">
        <w:rPr>
          <w:rFonts w:asciiTheme="minorHAnsi" w:hAnsiTheme="minorHAnsi"/>
          <w:sz w:val="22"/>
          <w:szCs w:val="22"/>
        </w:rPr>
        <w:t>.</w:t>
      </w:r>
    </w:p>
    <w:p w:rsidR="00BC15DD" w:rsidRPr="00B36B6B" w:rsidRDefault="00BC15DD" w:rsidP="00B36B6B"/>
    <w:p w:rsidR="00706946" w:rsidRPr="00B36B6B" w:rsidRDefault="009810AE" w:rsidP="00B36B6B">
      <w:pPr>
        <w:jc w:val="both"/>
        <w:rPr>
          <w:rFonts w:asciiTheme="minorHAnsi" w:hAnsiTheme="minorHAnsi"/>
          <w:sz w:val="22"/>
          <w:szCs w:val="22"/>
        </w:rPr>
      </w:pPr>
      <w:r w:rsidRPr="00B36B6B">
        <w:rPr>
          <w:rFonts w:asciiTheme="minorHAnsi" w:hAnsiTheme="minorHAnsi"/>
          <w:sz w:val="22"/>
          <w:szCs w:val="22"/>
        </w:rPr>
        <w:t>Dobavitelj</w:t>
      </w:r>
      <w:r w:rsidR="00BC15DD" w:rsidRPr="00B36B6B">
        <w:rPr>
          <w:rFonts w:asciiTheme="minorHAnsi" w:hAnsiTheme="minorHAnsi"/>
          <w:sz w:val="22"/>
          <w:szCs w:val="22"/>
        </w:rPr>
        <w:t xml:space="preserve"> </w:t>
      </w:r>
      <w:r w:rsidR="00391DAA" w:rsidRPr="00B36B6B">
        <w:rPr>
          <w:rFonts w:asciiTheme="minorHAnsi" w:hAnsiTheme="minorHAnsi"/>
          <w:sz w:val="22"/>
          <w:szCs w:val="22"/>
        </w:rPr>
        <w:t xml:space="preserve">je </w:t>
      </w:r>
      <w:r w:rsidR="00BC15DD" w:rsidRPr="00B36B6B">
        <w:rPr>
          <w:rFonts w:asciiTheme="minorHAnsi" w:hAnsiTheme="minorHAnsi"/>
          <w:sz w:val="22"/>
          <w:szCs w:val="22"/>
        </w:rPr>
        <w:t>v prejšnjem odstavku navedenem postopku oddal svojo ponudbo.</w:t>
      </w:r>
    </w:p>
    <w:p w:rsidR="00391DAA" w:rsidRPr="00B36B6B" w:rsidRDefault="009810AE" w:rsidP="00B36B6B">
      <w:pPr>
        <w:tabs>
          <w:tab w:val="left" w:pos="1710"/>
        </w:tabs>
        <w:jc w:val="both"/>
        <w:rPr>
          <w:rFonts w:asciiTheme="minorHAnsi" w:hAnsiTheme="minorHAnsi"/>
          <w:sz w:val="22"/>
          <w:szCs w:val="22"/>
        </w:rPr>
      </w:pPr>
      <w:r w:rsidRPr="00B36B6B">
        <w:rPr>
          <w:rFonts w:asciiTheme="minorHAnsi" w:hAnsiTheme="minorHAnsi"/>
          <w:sz w:val="22"/>
          <w:szCs w:val="22"/>
        </w:rPr>
        <w:tab/>
      </w:r>
    </w:p>
    <w:p w:rsidR="00EE36E4" w:rsidRPr="00B36B6B" w:rsidRDefault="00EE36E4" w:rsidP="00B36B6B">
      <w:pPr>
        <w:jc w:val="both"/>
        <w:rPr>
          <w:rFonts w:asciiTheme="minorHAnsi" w:hAnsiTheme="minorHAnsi"/>
          <w:sz w:val="22"/>
          <w:szCs w:val="22"/>
        </w:rPr>
      </w:pPr>
      <w:r w:rsidRPr="00B36B6B">
        <w:rPr>
          <w:rFonts w:asciiTheme="minorHAnsi" w:hAnsiTheme="minorHAnsi"/>
          <w:sz w:val="22"/>
          <w:szCs w:val="22"/>
        </w:rPr>
        <w:t xml:space="preserve">S </w:t>
      </w:r>
      <w:r w:rsidR="0021402E" w:rsidRPr="00B36B6B">
        <w:rPr>
          <w:rFonts w:asciiTheme="minorHAnsi" w:hAnsiTheme="minorHAnsi"/>
          <w:sz w:val="22"/>
          <w:szCs w:val="22"/>
        </w:rPr>
        <w:t>to pogodbo</w:t>
      </w:r>
      <w:r w:rsidRPr="00B36B6B">
        <w:rPr>
          <w:rFonts w:asciiTheme="minorHAnsi" w:hAnsiTheme="minorHAnsi"/>
          <w:sz w:val="22"/>
          <w:szCs w:val="22"/>
        </w:rPr>
        <w:t xml:space="preserve"> se naročnik in </w:t>
      </w:r>
      <w:r w:rsidR="009810AE" w:rsidRPr="00B36B6B">
        <w:rPr>
          <w:rFonts w:asciiTheme="minorHAnsi" w:hAnsiTheme="minorHAnsi"/>
          <w:sz w:val="22"/>
          <w:szCs w:val="22"/>
        </w:rPr>
        <w:t>dobavitelj</w:t>
      </w:r>
      <w:r w:rsidRPr="00B36B6B">
        <w:rPr>
          <w:rFonts w:asciiTheme="minorHAnsi" w:hAnsiTheme="minorHAnsi"/>
          <w:sz w:val="22"/>
          <w:szCs w:val="22"/>
        </w:rPr>
        <w:t xml:space="preserve"> dogovorita o pogojih izvajanja predmetnega javnega naročila.</w:t>
      </w:r>
    </w:p>
    <w:p w:rsidR="00EE36E4" w:rsidRPr="00B36B6B" w:rsidRDefault="00EE36E4" w:rsidP="00B36B6B">
      <w:pPr>
        <w:jc w:val="both"/>
        <w:rPr>
          <w:rFonts w:asciiTheme="minorHAnsi" w:hAnsiTheme="minorHAnsi"/>
          <w:sz w:val="22"/>
          <w:szCs w:val="22"/>
        </w:rPr>
      </w:pPr>
    </w:p>
    <w:p w:rsidR="00391DAA" w:rsidRPr="00B36B6B" w:rsidRDefault="00391DAA" w:rsidP="00B36B6B">
      <w:pPr>
        <w:jc w:val="both"/>
        <w:rPr>
          <w:rFonts w:asciiTheme="minorHAnsi" w:hAnsiTheme="minorHAnsi"/>
          <w:sz w:val="22"/>
          <w:szCs w:val="22"/>
        </w:rPr>
      </w:pPr>
      <w:r w:rsidRPr="00B36B6B">
        <w:rPr>
          <w:rFonts w:asciiTheme="minorHAnsi" w:hAnsiTheme="minorHAnsi"/>
          <w:sz w:val="22"/>
          <w:szCs w:val="22"/>
        </w:rPr>
        <w:t xml:space="preserve">Sestavni del </w:t>
      </w:r>
      <w:r w:rsidR="0021402E" w:rsidRPr="00B36B6B">
        <w:rPr>
          <w:rFonts w:asciiTheme="minorHAnsi" w:hAnsiTheme="minorHAnsi"/>
          <w:sz w:val="22"/>
          <w:szCs w:val="22"/>
        </w:rPr>
        <w:t>te pogodbe</w:t>
      </w:r>
      <w:r w:rsidRPr="00B36B6B">
        <w:rPr>
          <w:rFonts w:asciiTheme="minorHAnsi" w:hAnsiTheme="minorHAnsi"/>
          <w:sz w:val="22"/>
          <w:szCs w:val="22"/>
        </w:rPr>
        <w:t xml:space="preserve"> </w:t>
      </w:r>
      <w:r w:rsidR="00EE36E4" w:rsidRPr="00B36B6B">
        <w:rPr>
          <w:rFonts w:asciiTheme="minorHAnsi" w:hAnsiTheme="minorHAnsi"/>
          <w:sz w:val="22"/>
          <w:szCs w:val="22"/>
        </w:rPr>
        <w:t xml:space="preserve">so pogoji določeni z dokumentacijo za oddajo javnega naročila  </w:t>
      </w:r>
      <w:r w:rsidRPr="00B36B6B">
        <w:rPr>
          <w:rFonts w:asciiTheme="minorHAnsi" w:hAnsiTheme="minorHAnsi"/>
          <w:sz w:val="22"/>
          <w:szCs w:val="22"/>
        </w:rPr>
        <w:t xml:space="preserve">in </w:t>
      </w:r>
      <w:r w:rsidR="00EE36E4" w:rsidRPr="00B36B6B">
        <w:rPr>
          <w:rFonts w:asciiTheme="minorHAnsi" w:hAnsiTheme="minorHAnsi"/>
          <w:sz w:val="22"/>
          <w:szCs w:val="22"/>
        </w:rPr>
        <w:t xml:space="preserve">s </w:t>
      </w:r>
      <w:r w:rsidRPr="00B36B6B">
        <w:rPr>
          <w:rFonts w:asciiTheme="minorHAnsi" w:hAnsiTheme="minorHAnsi"/>
          <w:sz w:val="22"/>
          <w:szCs w:val="22"/>
        </w:rPr>
        <w:t>ponudben</w:t>
      </w:r>
      <w:r w:rsidR="00EE36E4" w:rsidRPr="00B36B6B">
        <w:rPr>
          <w:rFonts w:asciiTheme="minorHAnsi" w:hAnsiTheme="minorHAnsi"/>
          <w:sz w:val="22"/>
          <w:szCs w:val="22"/>
        </w:rPr>
        <w:t>o</w:t>
      </w:r>
      <w:r w:rsidRPr="00B36B6B">
        <w:rPr>
          <w:rFonts w:asciiTheme="minorHAnsi" w:hAnsiTheme="minorHAnsi"/>
          <w:sz w:val="22"/>
          <w:szCs w:val="22"/>
        </w:rPr>
        <w:t xml:space="preserve"> dokumentacij</w:t>
      </w:r>
      <w:r w:rsidR="00EE36E4" w:rsidRPr="00B36B6B">
        <w:rPr>
          <w:rFonts w:asciiTheme="minorHAnsi" w:hAnsiTheme="minorHAnsi"/>
          <w:sz w:val="22"/>
          <w:szCs w:val="22"/>
        </w:rPr>
        <w:t>o</w:t>
      </w:r>
      <w:r w:rsidRPr="00B36B6B">
        <w:rPr>
          <w:rFonts w:asciiTheme="minorHAnsi" w:hAnsiTheme="minorHAnsi"/>
          <w:sz w:val="22"/>
          <w:szCs w:val="22"/>
        </w:rPr>
        <w:t xml:space="preserve"> </w:t>
      </w:r>
      <w:r w:rsidR="009810AE" w:rsidRPr="00B36B6B">
        <w:rPr>
          <w:rFonts w:asciiTheme="minorHAnsi" w:hAnsiTheme="minorHAnsi"/>
          <w:sz w:val="22"/>
          <w:szCs w:val="22"/>
        </w:rPr>
        <w:t>dobavitelja</w:t>
      </w:r>
      <w:r w:rsidRPr="00B36B6B">
        <w:rPr>
          <w:rFonts w:asciiTheme="minorHAnsi" w:hAnsiTheme="minorHAnsi"/>
          <w:sz w:val="22"/>
          <w:szCs w:val="22"/>
        </w:rPr>
        <w:t>.</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 xml:space="preserve">PREDMET </w:t>
      </w:r>
      <w:r w:rsidR="00173D84" w:rsidRPr="00B36B6B">
        <w:rPr>
          <w:rFonts w:asciiTheme="minorHAnsi" w:hAnsiTheme="minorHAnsi"/>
          <w:b/>
          <w:sz w:val="22"/>
          <w:szCs w:val="22"/>
        </w:rPr>
        <w:t>POGODBE</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645C4E" w:rsidRPr="00B36B6B" w:rsidRDefault="00706946" w:rsidP="00B36B6B">
      <w:pPr>
        <w:jc w:val="both"/>
        <w:rPr>
          <w:rFonts w:asciiTheme="minorHAnsi" w:hAnsiTheme="minorHAnsi" w:cs="Arial"/>
          <w:sz w:val="22"/>
          <w:szCs w:val="22"/>
        </w:rPr>
      </w:pPr>
      <w:r w:rsidRPr="00B36B6B">
        <w:rPr>
          <w:rFonts w:asciiTheme="minorHAnsi" w:hAnsiTheme="minorHAnsi"/>
          <w:sz w:val="22"/>
          <w:szCs w:val="22"/>
        </w:rPr>
        <w:t>Predmet</w:t>
      </w:r>
      <w:r w:rsidR="00B31CFD" w:rsidRPr="00B36B6B">
        <w:rPr>
          <w:rFonts w:asciiTheme="minorHAnsi" w:hAnsiTheme="minorHAnsi"/>
          <w:sz w:val="22"/>
          <w:szCs w:val="22"/>
        </w:rPr>
        <w:t xml:space="preserve"> te</w:t>
      </w:r>
      <w:r w:rsidRPr="00B36B6B">
        <w:rPr>
          <w:rFonts w:asciiTheme="minorHAnsi" w:hAnsiTheme="minorHAnsi"/>
          <w:sz w:val="22"/>
          <w:szCs w:val="22"/>
        </w:rPr>
        <w:t xml:space="preserve"> </w:t>
      </w:r>
      <w:r w:rsidR="0021402E" w:rsidRPr="00B36B6B">
        <w:rPr>
          <w:rFonts w:asciiTheme="minorHAnsi" w:hAnsiTheme="minorHAnsi"/>
          <w:sz w:val="22"/>
          <w:szCs w:val="22"/>
        </w:rPr>
        <w:t>pogodbe</w:t>
      </w:r>
      <w:r w:rsidRPr="00B36B6B">
        <w:rPr>
          <w:rFonts w:asciiTheme="minorHAnsi" w:hAnsiTheme="minorHAnsi"/>
          <w:sz w:val="22"/>
          <w:szCs w:val="22"/>
        </w:rPr>
        <w:t xml:space="preserve"> je </w:t>
      </w:r>
      <w:r w:rsidRPr="00B36B6B">
        <w:rPr>
          <w:rFonts w:asciiTheme="minorHAnsi" w:hAnsiTheme="minorHAnsi"/>
          <w:b/>
          <w:sz w:val="22"/>
          <w:szCs w:val="22"/>
        </w:rPr>
        <w:t xml:space="preserve">sukcesivna dobava ekstra lahkega kurilnega olja (KOEL) </w:t>
      </w:r>
      <w:r w:rsidRPr="00B36B6B">
        <w:rPr>
          <w:rFonts w:asciiTheme="minorHAnsi" w:hAnsiTheme="minorHAnsi"/>
          <w:sz w:val="22"/>
          <w:szCs w:val="22"/>
        </w:rPr>
        <w:t>za potrebe naročnika</w:t>
      </w:r>
      <w:r w:rsidRPr="00B36B6B">
        <w:rPr>
          <w:rFonts w:asciiTheme="minorHAnsi" w:hAnsiTheme="minorHAnsi"/>
          <w:b/>
          <w:sz w:val="22"/>
          <w:szCs w:val="22"/>
        </w:rPr>
        <w:t xml:space="preserve">  </w:t>
      </w:r>
      <w:r w:rsidRPr="00B36B6B">
        <w:rPr>
          <w:rFonts w:asciiTheme="minorHAnsi" w:hAnsiTheme="minorHAnsi"/>
          <w:sz w:val="22"/>
          <w:szCs w:val="22"/>
        </w:rPr>
        <w:t xml:space="preserve">za obdobje </w:t>
      </w:r>
      <w:r w:rsidR="003F05D1" w:rsidRPr="00B36B6B">
        <w:rPr>
          <w:rFonts w:asciiTheme="minorHAnsi" w:hAnsiTheme="minorHAnsi"/>
          <w:sz w:val="22"/>
          <w:szCs w:val="22"/>
        </w:rPr>
        <w:t>dveh let</w:t>
      </w:r>
      <w:r w:rsidR="00B31CFD" w:rsidRPr="00B36B6B">
        <w:rPr>
          <w:rFonts w:asciiTheme="minorHAnsi" w:hAnsiTheme="minorHAnsi"/>
          <w:sz w:val="22"/>
          <w:szCs w:val="22"/>
        </w:rPr>
        <w:t xml:space="preserve"> v skladu z razpisnimi pogoji in ponudbo dobavitelja.</w:t>
      </w:r>
      <w:r w:rsidRPr="00B36B6B">
        <w:rPr>
          <w:rFonts w:asciiTheme="minorHAnsi" w:hAnsiTheme="minorHAnsi"/>
          <w:sz w:val="22"/>
          <w:szCs w:val="22"/>
        </w:rPr>
        <w:t xml:space="preserve"> </w:t>
      </w:r>
      <w:r w:rsidR="00645C4E" w:rsidRPr="00B36B6B">
        <w:rPr>
          <w:rFonts w:asciiTheme="minorHAnsi" w:hAnsiTheme="minorHAnsi"/>
          <w:sz w:val="22"/>
          <w:szCs w:val="22"/>
        </w:rPr>
        <w:t>Ocenjena</w:t>
      </w:r>
      <w:r w:rsidRPr="00B36B6B">
        <w:rPr>
          <w:rFonts w:asciiTheme="minorHAnsi" w:hAnsiTheme="minorHAnsi"/>
          <w:sz w:val="22"/>
          <w:szCs w:val="22"/>
        </w:rPr>
        <w:t xml:space="preserve"> količina za obdobje </w:t>
      </w:r>
      <w:r w:rsidR="003F05D1" w:rsidRPr="00B36B6B">
        <w:rPr>
          <w:rFonts w:asciiTheme="minorHAnsi" w:hAnsiTheme="minorHAnsi"/>
          <w:sz w:val="22"/>
          <w:szCs w:val="22"/>
        </w:rPr>
        <w:t xml:space="preserve">dveh let </w:t>
      </w:r>
      <w:r w:rsidRPr="00B36B6B">
        <w:rPr>
          <w:rFonts w:asciiTheme="minorHAnsi" w:hAnsiTheme="minorHAnsi"/>
          <w:sz w:val="22"/>
          <w:szCs w:val="22"/>
        </w:rPr>
        <w:t xml:space="preserve"> je </w:t>
      </w:r>
      <w:r w:rsidRPr="00B36B6B">
        <w:rPr>
          <w:rFonts w:asciiTheme="minorHAnsi" w:hAnsiTheme="minorHAnsi"/>
          <w:b/>
          <w:sz w:val="22"/>
          <w:szCs w:val="22"/>
        </w:rPr>
        <w:t xml:space="preserve"> </w:t>
      </w:r>
      <w:r w:rsidR="003F05D1" w:rsidRPr="00B36B6B">
        <w:rPr>
          <w:rFonts w:asciiTheme="minorHAnsi" w:hAnsiTheme="minorHAnsi"/>
          <w:b/>
          <w:sz w:val="22"/>
          <w:szCs w:val="22"/>
        </w:rPr>
        <w:t>14</w:t>
      </w:r>
      <w:r w:rsidR="00391DAA" w:rsidRPr="00B36B6B">
        <w:rPr>
          <w:rFonts w:asciiTheme="minorHAnsi" w:hAnsiTheme="minorHAnsi"/>
          <w:b/>
          <w:sz w:val="22"/>
          <w:szCs w:val="22"/>
        </w:rPr>
        <w:t>0</w:t>
      </w:r>
      <w:r w:rsidRPr="00B36B6B">
        <w:rPr>
          <w:rFonts w:asciiTheme="minorHAnsi" w:hAnsiTheme="minorHAnsi"/>
          <w:b/>
          <w:sz w:val="22"/>
          <w:szCs w:val="22"/>
        </w:rPr>
        <w:t>.000 l</w:t>
      </w:r>
      <w:r w:rsidR="00645C4E" w:rsidRPr="00B36B6B">
        <w:rPr>
          <w:rFonts w:asciiTheme="minorHAnsi" w:hAnsiTheme="minorHAnsi"/>
          <w:b/>
          <w:sz w:val="22"/>
          <w:szCs w:val="22"/>
        </w:rPr>
        <w:t xml:space="preserve">, </w:t>
      </w:r>
      <w:r w:rsidR="00645C4E" w:rsidRPr="00B36B6B">
        <w:rPr>
          <w:rFonts w:asciiTheme="minorHAnsi" w:hAnsiTheme="minorHAnsi"/>
          <w:sz w:val="22"/>
          <w:szCs w:val="22"/>
        </w:rPr>
        <w:t>pr</w:t>
      </w:r>
      <w:r w:rsidR="00645C4E" w:rsidRPr="00B36B6B">
        <w:rPr>
          <w:rFonts w:asciiTheme="minorHAnsi" w:hAnsiTheme="minorHAnsi" w:cs="Arial"/>
          <w:sz w:val="22"/>
          <w:szCs w:val="22"/>
        </w:rPr>
        <w:t xml:space="preserve">edvideno je </w:t>
      </w:r>
      <w:r w:rsidR="003F05D1" w:rsidRPr="00B36B6B">
        <w:rPr>
          <w:rFonts w:asciiTheme="minorHAnsi" w:hAnsiTheme="minorHAnsi" w:cs="Arial"/>
          <w:sz w:val="22"/>
          <w:szCs w:val="22"/>
        </w:rPr>
        <w:t>sedem</w:t>
      </w:r>
      <w:r w:rsidR="00645C4E" w:rsidRPr="00B36B6B">
        <w:rPr>
          <w:rFonts w:asciiTheme="minorHAnsi" w:hAnsiTheme="minorHAnsi" w:cs="Arial"/>
          <w:sz w:val="22"/>
          <w:szCs w:val="22"/>
        </w:rPr>
        <w:t xml:space="preserve"> dobav po 10.000 l v obdobju enega leta. Ocenjena količina in število predvidenih dobav ne zavezuje</w:t>
      </w:r>
      <w:r w:rsidR="003F05D1" w:rsidRPr="00B36B6B">
        <w:rPr>
          <w:rFonts w:asciiTheme="minorHAnsi" w:hAnsiTheme="minorHAnsi" w:cs="Arial"/>
          <w:sz w:val="22"/>
          <w:szCs w:val="22"/>
        </w:rPr>
        <w:t>ta</w:t>
      </w:r>
      <w:r w:rsidR="00645C4E" w:rsidRPr="00B36B6B">
        <w:rPr>
          <w:rFonts w:asciiTheme="minorHAnsi" w:hAnsiTheme="minorHAnsi" w:cs="Arial"/>
          <w:sz w:val="22"/>
          <w:szCs w:val="22"/>
        </w:rPr>
        <w:t xml:space="preserve"> naročnika in se lahko tekom izvajanja </w:t>
      </w:r>
      <w:r w:rsidR="003F05D1" w:rsidRPr="00B36B6B">
        <w:rPr>
          <w:rFonts w:asciiTheme="minorHAnsi" w:hAnsiTheme="minorHAnsi" w:cs="Arial"/>
          <w:sz w:val="22"/>
          <w:szCs w:val="22"/>
        </w:rPr>
        <w:t xml:space="preserve">predmetnega </w:t>
      </w:r>
      <w:r w:rsidR="00645C4E" w:rsidRPr="00B36B6B">
        <w:rPr>
          <w:rFonts w:asciiTheme="minorHAnsi" w:hAnsiTheme="minorHAnsi" w:cs="Arial"/>
          <w:sz w:val="22"/>
          <w:szCs w:val="22"/>
        </w:rPr>
        <w:t>javnega naročila spremeni</w:t>
      </w:r>
      <w:r w:rsidR="003F05D1" w:rsidRPr="00B36B6B">
        <w:rPr>
          <w:rFonts w:asciiTheme="minorHAnsi" w:hAnsiTheme="minorHAnsi" w:cs="Arial"/>
          <w:sz w:val="22"/>
          <w:szCs w:val="22"/>
        </w:rPr>
        <w:t>ta</w:t>
      </w:r>
      <w:r w:rsidR="00645C4E" w:rsidRPr="00B36B6B">
        <w:rPr>
          <w:rFonts w:asciiTheme="minorHAnsi" w:hAnsiTheme="minorHAnsi" w:cs="Arial"/>
          <w:sz w:val="22"/>
          <w:szCs w:val="22"/>
        </w:rPr>
        <w:t xml:space="preserve"> (poveča</w:t>
      </w:r>
      <w:r w:rsidR="003F05D1" w:rsidRPr="00B36B6B">
        <w:rPr>
          <w:rFonts w:asciiTheme="minorHAnsi" w:hAnsiTheme="minorHAnsi" w:cs="Arial"/>
          <w:sz w:val="22"/>
          <w:szCs w:val="22"/>
        </w:rPr>
        <w:t>ta</w:t>
      </w:r>
      <w:r w:rsidR="00645C4E" w:rsidRPr="00B36B6B">
        <w:rPr>
          <w:rFonts w:asciiTheme="minorHAnsi" w:hAnsiTheme="minorHAnsi" w:cs="Arial"/>
          <w:sz w:val="22"/>
          <w:szCs w:val="22"/>
        </w:rPr>
        <w:t xml:space="preserve"> ali zmanjša</w:t>
      </w:r>
      <w:r w:rsidR="003F05D1" w:rsidRPr="00B36B6B">
        <w:rPr>
          <w:rFonts w:asciiTheme="minorHAnsi" w:hAnsiTheme="minorHAnsi" w:cs="Arial"/>
          <w:sz w:val="22"/>
          <w:szCs w:val="22"/>
        </w:rPr>
        <w:t>ta</w:t>
      </w:r>
      <w:r w:rsidR="00645C4E" w:rsidRPr="00B36B6B">
        <w:rPr>
          <w:rFonts w:asciiTheme="minorHAnsi" w:hAnsiTheme="minorHAnsi" w:cs="Arial"/>
          <w:sz w:val="22"/>
          <w:szCs w:val="22"/>
        </w:rPr>
        <w:t>) glede na dejanske potrebe.</w:t>
      </w:r>
    </w:p>
    <w:p w:rsidR="00706946" w:rsidRPr="00B36B6B" w:rsidRDefault="00706946" w:rsidP="00B36B6B">
      <w:pPr>
        <w:jc w:val="both"/>
        <w:rPr>
          <w:rFonts w:asciiTheme="minorHAnsi" w:hAnsiTheme="minorHAnsi"/>
          <w:sz w:val="22"/>
          <w:szCs w:val="22"/>
        </w:rPr>
      </w:pPr>
    </w:p>
    <w:p w:rsidR="00645C4E" w:rsidRPr="00B36B6B" w:rsidRDefault="00645C4E"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645C4E" w:rsidRPr="00B36B6B" w:rsidRDefault="00645C4E" w:rsidP="00B36B6B">
      <w:pPr>
        <w:jc w:val="both"/>
        <w:rPr>
          <w:rFonts w:asciiTheme="minorHAnsi" w:hAnsiTheme="minorHAnsi"/>
          <w:sz w:val="22"/>
          <w:szCs w:val="22"/>
        </w:rPr>
      </w:pPr>
    </w:p>
    <w:p w:rsidR="00645C4E" w:rsidRPr="00B36B6B" w:rsidRDefault="00645C4E" w:rsidP="00B36B6B">
      <w:pPr>
        <w:jc w:val="both"/>
        <w:rPr>
          <w:rFonts w:asciiTheme="minorHAnsi" w:hAnsiTheme="minorHAnsi"/>
          <w:sz w:val="22"/>
          <w:szCs w:val="22"/>
        </w:rPr>
      </w:pPr>
      <w:r w:rsidRPr="00B36B6B">
        <w:rPr>
          <w:rFonts w:asciiTheme="minorHAnsi" w:hAnsiTheme="minorHAnsi"/>
          <w:sz w:val="22"/>
          <w:szCs w:val="22"/>
        </w:rPr>
        <w:t xml:space="preserve">Dobavitelj se obvezuje, da bo ves čas trajanja </w:t>
      </w:r>
      <w:r w:rsidR="0021402E" w:rsidRPr="00B36B6B">
        <w:rPr>
          <w:rFonts w:asciiTheme="minorHAnsi" w:hAnsiTheme="minorHAnsi"/>
          <w:sz w:val="22"/>
          <w:szCs w:val="22"/>
        </w:rPr>
        <w:t>te pogodbe</w:t>
      </w:r>
      <w:r w:rsidRPr="00B36B6B">
        <w:rPr>
          <w:rFonts w:asciiTheme="minorHAnsi" w:hAnsiTheme="minorHAnsi"/>
          <w:sz w:val="22"/>
          <w:szCs w:val="22"/>
        </w:rPr>
        <w:t xml:space="preserve"> spoštoval vse zahteve naročnika, navedene v razpisni dokumentaciji za to predmetno javno naročilo in svojo ponudbo, na podlagi katere je bil izbran.</w:t>
      </w:r>
    </w:p>
    <w:p w:rsidR="00645C4E" w:rsidRPr="00B36B6B" w:rsidRDefault="00645C4E" w:rsidP="00B36B6B">
      <w:pPr>
        <w:jc w:val="center"/>
        <w:rPr>
          <w:rFonts w:asciiTheme="minorHAnsi" w:hAnsiTheme="minorHAnsi"/>
          <w:sz w:val="22"/>
          <w:szCs w:val="22"/>
        </w:rPr>
      </w:pPr>
    </w:p>
    <w:p w:rsidR="00706946" w:rsidRPr="00B36B6B" w:rsidRDefault="00B31CFD"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OBLIKOVANJE IN SPREMINJANJE CENE</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B31CFD" w:rsidRPr="00B36B6B" w:rsidRDefault="00EE36E4" w:rsidP="00B36B6B">
      <w:pPr>
        <w:jc w:val="both"/>
        <w:rPr>
          <w:rFonts w:asciiTheme="minorHAnsi" w:hAnsiTheme="minorHAnsi"/>
          <w:sz w:val="22"/>
          <w:szCs w:val="22"/>
        </w:rPr>
      </w:pPr>
      <w:r w:rsidRPr="00B36B6B">
        <w:rPr>
          <w:rFonts w:asciiTheme="minorHAnsi" w:hAnsiTheme="minorHAnsi"/>
          <w:sz w:val="22"/>
          <w:szCs w:val="22"/>
        </w:rPr>
        <w:t xml:space="preserve">Ponudbena </w:t>
      </w:r>
      <w:r w:rsidR="00706946" w:rsidRPr="00B36B6B">
        <w:rPr>
          <w:rFonts w:asciiTheme="minorHAnsi" w:hAnsiTheme="minorHAnsi"/>
          <w:sz w:val="22"/>
          <w:szCs w:val="22"/>
        </w:rPr>
        <w:t xml:space="preserve">cena </w:t>
      </w:r>
      <w:r w:rsidR="009810AE" w:rsidRPr="00B36B6B">
        <w:rPr>
          <w:rFonts w:asciiTheme="minorHAnsi" w:hAnsiTheme="minorHAnsi"/>
          <w:sz w:val="22"/>
          <w:szCs w:val="22"/>
        </w:rPr>
        <w:t>dobavitelja</w:t>
      </w:r>
      <w:r w:rsidRPr="00B36B6B">
        <w:rPr>
          <w:rFonts w:asciiTheme="minorHAnsi" w:hAnsiTheme="minorHAnsi"/>
          <w:sz w:val="22"/>
          <w:szCs w:val="22"/>
        </w:rPr>
        <w:t xml:space="preserve"> </w:t>
      </w:r>
      <w:r w:rsidR="0030612F" w:rsidRPr="00B36B6B">
        <w:rPr>
          <w:rFonts w:asciiTheme="minorHAnsi" w:hAnsiTheme="minorHAnsi"/>
          <w:sz w:val="22"/>
          <w:szCs w:val="22"/>
        </w:rPr>
        <w:t>je določena s ponudbenim predračunom</w:t>
      </w:r>
      <w:r w:rsidR="0021402E" w:rsidRPr="00B36B6B">
        <w:rPr>
          <w:rFonts w:asciiTheme="minorHAnsi" w:hAnsiTheme="minorHAnsi"/>
          <w:sz w:val="22"/>
          <w:szCs w:val="22"/>
        </w:rPr>
        <w:t>, ki je sestavni del te</w:t>
      </w:r>
      <w:r w:rsidR="0030612F" w:rsidRPr="00B36B6B">
        <w:rPr>
          <w:rFonts w:asciiTheme="minorHAnsi" w:hAnsiTheme="minorHAnsi"/>
          <w:sz w:val="22"/>
          <w:szCs w:val="22"/>
        </w:rPr>
        <w:t xml:space="preserve"> </w:t>
      </w:r>
      <w:r w:rsidR="0021402E" w:rsidRPr="00B36B6B">
        <w:rPr>
          <w:rFonts w:asciiTheme="minorHAnsi" w:hAnsiTheme="minorHAnsi"/>
          <w:sz w:val="22"/>
          <w:szCs w:val="22"/>
        </w:rPr>
        <w:t>pogodbe</w:t>
      </w:r>
      <w:r w:rsidR="00C41DD4" w:rsidRPr="00B36B6B">
        <w:rPr>
          <w:rFonts w:asciiTheme="minorHAnsi" w:hAnsiTheme="minorHAnsi"/>
          <w:sz w:val="22"/>
          <w:szCs w:val="22"/>
        </w:rPr>
        <w:t xml:space="preserve"> in znaša</w:t>
      </w:r>
      <w:r w:rsidR="00B31CFD" w:rsidRPr="00B36B6B">
        <w:rPr>
          <w:rFonts w:asciiTheme="minorHAnsi" w:hAnsiTheme="minorHAnsi"/>
          <w:sz w:val="22"/>
          <w:szCs w:val="22"/>
        </w:rPr>
        <w:t>:</w:t>
      </w:r>
    </w:p>
    <w:p w:rsidR="00B31CFD" w:rsidRPr="00B36B6B" w:rsidRDefault="00B31CFD" w:rsidP="00B36B6B">
      <w:pPr>
        <w:jc w:val="both"/>
        <w:rPr>
          <w:rFonts w:asciiTheme="minorHAnsi" w:hAnsiTheme="minorHAnsi"/>
          <w:sz w:val="22"/>
          <w:szCs w:val="22"/>
        </w:rPr>
      </w:pPr>
    </w:p>
    <w:tbl>
      <w:tblPr>
        <w:tblStyle w:val="Tabelamrea"/>
        <w:tblW w:w="0" w:type="auto"/>
        <w:tblLook w:val="04A0" w:firstRow="1" w:lastRow="0" w:firstColumn="1" w:lastColumn="0" w:noHBand="0" w:noVBand="1"/>
      </w:tblPr>
      <w:tblGrid>
        <w:gridCol w:w="4531"/>
        <w:gridCol w:w="4531"/>
      </w:tblGrid>
      <w:tr w:rsidR="00B31CFD" w:rsidRPr="00B36B6B" w:rsidTr="00B31CFD">
        <w:trPr>
          <w:trHeight w:val="452"/>
        </w:trPr>
        <w:tc>
          <w:tcPr>
            <w:tcW w:w="4531" w:type="dxa"/>
            <w:vAlign w:val="center"/>
          </w:tcPr>
          <w:p w:rsidR="00CE2024" w:rsidRPr="00B36B6B" w:rsidRDefault="00CE2024" w:rsidP="00B36B6B">
            <w:pPr>
              <w:rPr>
                <w:rFonts w:asciiTheme="minorHAnsi" w:hAnsiTheme="minorHAnsi"/>
                <w:sz w:val="22"/>
                <w:szCs w:val="22"/>
              </w:rPr>
            </w:pPr>
            <w:r w:rsidRPr="00B36B6B">
              <w:rPr>
                <w:rFonts w:asciiTheme="minorHAnsi" w:hAnsiTheme="minorHAnsi"/>
                <w:sz w:val="22"/>
                <w:szCs w:val="22"/>
              </w:rPr>
              <w:t xml:space="preserve">Cena brez DDV na enoto (1 liter) v EUR </w:t>
            </w:r>
          </w:p>
          <w:p w:rsidR="00B31CFD" w:rsidRPr="00B36B6B" w:rsidRDefault="00CE2024" w:rsidP="00B36B6B">
            <w:pPr>
              <w:rPr>
                <w:rFonts w:asciiTheme="minorHAnsi" w:hAnsiTheme="minorHAnsi"/>
                <w:sz w:val="22"/>
                <w:szCs w:val="22"/>
              </w:rPr>
            </w:pPr>
            <w:r w:rsidRPr="00B36B6B">
              <w:rPr>
                <w:rFonts w:asciiTheme="minorHAnsi" w:hAnsiTheme="minorHAnsi"/>
                <w:sz w:val="22"/>
                <w:szCs w:val="22"/>
              </w:rPr>
              <w:lastRenderedPageBreak/>
              <w:t xml:space="preserve">(najnižja po ponudnikovem veljavnem ceniku na dan </w:t>
            </w:r>
            <w:r w:rsidR="00B36B6B">
              <w:rPr>
                <w:rFonts w:asciiTheme="minorHAnsi" w:hAnsiTheme="minorHAnsi"/>
                <w:sz w:val="22"/>
                <w:szCs w:val="22"/>
              </w:rPr>
              <w:t>17.6.2020</w:t>
            </w:r>
          </w:p>
        </w:tc>
        <w:tc>
          <w:tcPr>
            <w:tcW w:w="4531" w:type="dxa"/>
            <w:vAlign w:val="center"/>
          </w:tcPr>
          <w:p w:rsidR="00B31CFD" w:rsidRPr="00B36B6B" w:rsidRDefault="00B31CFD" w:rsidP="00B36B6B">
            <w:pPr>
              <w:rPr>
                <w:rFonts w:asciiTheme="minorHAnsi" w:hAnsiTheme="minorHAnsi"/>
                <w:sz w:val="22"/>
                <w:szCs w:val="22"/>
              </w:rPr>
            </w:pPr>
          </w:p>
        </w:tc>
      </w:tr>
      <w:tr w:rsidR="00B31CFD" w:rsidRPr="00B36B6B" w:rsidTr="00B31CFD">
        <w:trPr>
          <w:trHeight w:val="452"/>
        </w:trPr>
        <w:tc>
          <w:tcPr>
            <w:tcW w:w="4531" w:type="dxa"/>
            <w:vAlign w:val="center"/>
          </w:tcPr>
          <w:p w:rsidR="00B31CFD" w:rsidRPr="00B36B6B" w:rsidRDefault="00CE2024" w:rsidP="00B36B6B">
            <w:pPr>
              <w:rPr>
                <w:rFonts w:asciiTheme="minorHAnsi" w:hAnsiTheme="minorHAnsi"/>
                <w:sz w:val="22"/>
                <w:szCs w:val="22"/>
              </w:rPr>
            </w:pPr>
            <w:r w:rsidRPr="00B36B6B">
              <w:rPr>
                <w:rFonts w:asciiTheme="minorHAnsi" w:hAnsiTheme="minorHAnsi"/>
                <w:sz w:val="22"/>
                <w:szCs w:val="22"/>
              </w:rPr>
              <w:lastRenderedPageBreak/>
              <w:t>Popust  (%)</w:t>
            </w:r>
            <w:r w:rsidRPr="00B36B6B">
              <w:rPr>
                <w:rFonts w:asciiTheme="minorHAnsi" w:hAnsiTheme="minorHAnsi"/>
                <w:sz w:val="22"/>
                <w:szCs w:val="22"/>
                <w:vertAlign w:val="superscript"/>
              </w:rPr>
              <w:t>1</w:t>
            </w:r>
          </w:p>
        </w:tc>
        <w:tc>
          <w:tcPr>
            <w:tcW w:w="4531" w:type="dxa"/>
            <w:vAlign w:val="center"/>
          </w:tcPr>
          <w:p w:rsidR="00B31CFD" w:rsidRPr="00B36B6B" w:rsidRDefault="00B31CFD" w:rsidP="00B36B6B">
            <w:pPr>
              <w:rPr>
                <w:rFonts w:asciiTheme="minorHAnsi" w:hAnsiTheme="minorHAnsi"/>
                <w:sz w:val="22"/>
                <w:szCs w:val="22"/>
              </w:rPr>
            </w:pPr>
          </w:p>
        </w:tc>
      </w:tr>
      <w:tr w:rsidR="00B31CFD" w:rsidRPr="00B36B6B" w:rsidTr="00B31CFD">
        <w:trPr>
          <w:trHeight w:val="452"/>
        </w:trPr>
        <w:tc>
          <w:tcPr>
            <w:tcW w:w="4531" w:type="dxa"/>
            <w:vAlign w:val="center"/>
          </w:tcPr>
          <w:p w:rsidR="00B31CFD" w:rsidRPr="00B36B6B" w:rsidRDefault="00CE2024" w:rsidP="00B36B6B">
            <w:pPr>
              <w:rPr>
                <w:rFonts w:asciiTheme="minorHAnsi" w:hAnsiTheme="minorHAnsi"/>
                <w:sz w:val="22"/>
                <w:szCs w:val="22"/>
              </w:rPr>
            </w:pPr>
            <w:r w:rsidRPr="00B36B6B">
              <w:rPr>
                <w:rFonts w:asciiTheme="minorHAnsi" w:hAnsiTheme="minorHAnsi"/>
                <w:sz w:val="22"/>
                <w:szCs w:val="22"/>
              </w:rPr>
              <w:t>Cena brez DDV na enoto (1 liter) v EUR z vključenim popustom</w:t>
            </w:r>
          </w:p>
        </w:tc>
        <w:tc>
          <w:tcPr>
            <w:tcW w:w="4531" w:type="dxa"/>
            <w:vAlign w:val="center"/>
          </w:tcPr>
          <w:p w:rsidR="00B31CFD" w:rsidRPr="00B36B6B" w:rsidRDefault="00B31CFD" w:rsidP="00B36B6B">
            <w:pPr>
              <w:rPr>
                <w:rFonts w:asciiTheme="minorHAnsi" w:hAnsiTheme="minorHAnsi"/>
                <w:sz w:val="22"/>
                <w:szCs w:val="22"/>
              </w:rPr>
            </w:pPr>
          </w:p>
        </w:tc>
      </w:tr>
      <w:tr w:rsidR="0077770C" w:rsidRPr="00B36B6B" w:rsidTr="00B31CFD">
        <w:trPr>
          <w:trHeight w:val="452"/>
        </w:trPr>
        <w:tc>
          <w:tcPr>
            <w:tcW w:w="4531" w:type="dxa"/>
            <w:vAlign w:val="center"/>
          </w:tcPr>
          <w:p w:rsidR="0077770C" w:rsidRPr="00B36B6B" w:rsidRDefault="00CE2024" w:rsidP="00B36B6B">
            <w:pPr>
              <w:rPr>
                <w:rFonts w:asciiTheme="minorHAnsi" w:hAnsiTheme="minorHAnsi"/>
                <w:sz w:val="22"/>
                <w:szCs w:val="22"/>
              </w:rPr>
            </w:pPr>
            <w:r w:rsidRPr="00B36B6B">
              <w:rPr>
                <w:rFonts w:asciiTheme="minorHAnsi" w:hAnsiTheme="minorHAnsi"/>
                <w:sz w:val="22"/>
                <w:szCs w:val="22"/>
              </w:rPr>
              <w:t>Vrednost</w:t>
            </w:r>
            <w:r w:rsidR="0077770C" w:rsidRPr="00B36B6B">
              <w:rPr>
                <w:rFonts w:asciiTheme="minorHAnsi" w:hAnsiTheme="minorHAnsi"/>
                <w:sz w:val="22"/>
                <w:szCs w:val="22"/>
              </w:rPr>
              <w:t xml:space="preserve"> brez DDV z vsemi dajatvami in popustom (v EUR)</w:t>
            </w:r>
            <w:r w:rsidRPr="00B36B6B">
              <w:rPr>
                <w:rFonts w:asciiTheme="minorHAnsi" w:hAnsiTheme="minorHAnsi"/>
                <w:sz w:val="22"/>
                <w:szCs w:val="22"/>
              </w:rPr>
              <w:t xml:space="preserve"> za količino </w:t>
            </w:r>
            <w:r w:rsidR="003F05D1" w:rsidRPr="00B36B6B">
              <w:rPr>
                <w:rFonts w:asciiTheme="minorHAnsi" w:hAnsiTheme="minorHAnsi"/>
                <w:sz w:val="22"/>
                <w:szCs w:val="22"/>
              </w:rPr>
              <w:t>140</w:t>
            </w:r>
            <w:r w:rsidRPr="00B36B6B">
              <w:rPr>
                <w:rFonts w:asciiTheme="minorHAnsi" w:hAnsiTheme="minorHAnsi"/>
                <w:sz w:val="22"/>
                <w:szCs w:val="22"/>
              </w:rPr>
              <w:t>.000 l</w:t>
            </w:r>
          </w:p>
        </w:tc>
        <w:tc>
          <w:tcPr>
            <w:tcW w:w="4531" w:type="dxa"/>
            <w:vAlign w:val="center"/>
          </w:tcPr>
          <w:p w:rsidR="0077770C" w:rsidRPr="00B36B6B" w:rsidRDefault="0077770C" w:rsidP="00B36B6B">
            <w:pPr>
              <w:rPr>
                <w:rFonts w:asciiTheme="minorHAnsi" w:hAnsiTheme="minorHAnsi"/>
                <w:sz w:val="22"/>
                <w:szCs w:val="22"/>
              </w:rPr>
            </w:pPr>
          </w:p>
        </w:tc>
      </w:tr>
      <w:tr w:rsidR="00F76C8B" w:rsidRPr="00B36B6B" w:rsidTr="00B31CFD">
        <w:trPr>
          <w:trHeight w:val="452"/>
        </w:trPr>
        <w:tc>
          <w:tcPr>
            <w:tcW w:w="4531" w:type="dxa"/>
            <w:vAlign w:val="center"/>
          </w:tcPr>
          <w:p w:rsidR="00F76C8B" w:rsidRPr="00B36B6B" w:rsidRDefault="00F76C8B" w:rsidP="00B36B6B">
            <w:pPr>
              <w:rPr>
                <w:rFonts w:asciiTheme="minorHAnsi" w:hAnsiTheme="minorHAnsi"/>
                <w:sz w:val="22"/>
                <w:szCs w:val="22"/>
              </w:rPr>
            </w:pPr>
            <w:r w:rsidRPr="00B36B6B">
              <w:rPr>
                <w:rFonts w:asciiTheme="minorHAnsi" w:hAnsiTheme="minorHAnsi"/>
                <w:sz w:val="22"/>
                <w:szCs w:val="22"/>
              </w:rPr>
              <w:t>DDV 22%:</w:t>
            </w:r>
          </w:p>
        </w:tc>
        <w:tc>
          <w:tcPr>
            <w:tcW w:w="4531" w:type="dxa"/>
            <w:vAlign w:val="center"/>
          </w:tcPr>
          <w:p w:rsidR="00F76C8B" w:rsidRPr="00B36B6B" w:rsidRDefault="00F76C8B" w:rsidP="00B36B6B">
            <w:pPr>
              <w:rPr>
                <w:rFonts w:asciiTheme="minorHAnsi" w:hAnsiTheme="minorHAnsi"/>
                <w:sz w:val="22"/>
                <w:szCs w:val="22"/>
              </w:rPr>
            </w:pPr>
          </w:p>
        </w:tc>
      </w:tr>
      <w:tr w:rsidR="00F76C8B" w:rsidRPr="00B36B6B" w:rsidTr="00B31CFD">
        <w:trPr>
          <w:trHeight w:val="452"/>
        </w:trPr>
        <w:tc>
          <w:tcPr>
            <w:tcW w:w="4531" w:type="dxa"/>
            <w:vAlign w:val="center"/>
          </w:tcPr>
          <w:p w:rsidR="00F76C8B" w:rsidRPr="00B36B6B" w:rsidRDefault="00CE2024" w:rsidP="00B36B6B">
            <w:pPr>
              <w:rPr>
                <w:rFonts w:asciiTheme="minorHAnsi" w:hAnsiTheme="minorHAnsi"/>
                <w:sz w:val="22"/>
                <w:szCs w:val="22"/>
              </w:rPr>
            </w:pPr>
            <w:r w:rsidRPr="00B36B6B">
              <w:rPr>
                <w:rFonts w:asciiTheme="minorHAnsi" w:hAnsiTheme="minorHAnsi"/>
                <w:sz w:val="22"/>
                <w:szCs w:val="22"/>
              </w:rPr>
              <w:t xml:space="preserve">Vrednost z DDV z vsemi dajatvami in popustom (v EUR) za količino </w:t>
            </w:r>
            <w:r w:rsidR="003F05D1" w:rsidRPr="00B36B6B">
              <w:rPr>
                <w:rFonts w:asciiTheme="minorHAnsi" w:hAnsiTheme="minorHAnsi"/>
                <w:sz w:val="22"/>
                <w:szCs w:val="22"/>
              </w:rPr>
              <w:t>140</w:t>
            </w:r>
            <w:r w:rsidRPr="00B36B6B">
              <w:rPr>
                <w:rFonts w:asciiTheme="minorHAnsi" w:hAnsiTheme="minorHAnsi"/>
                <w:sz w:val="22"/>
                <w:szCs w:val="22"/>
              </w:rPr>
              <w:t>.000 l</w:t>
            </w:r>
          </w:p>
        </w:tc>
        <w:tc>
          <w:tcPr>
            <w:tcW w:w="4531" w:type="dxa"/>
            <w:vAlign w:val="center"/>
          </w:tcPr>
          <w:p w:rsidR="00F76C8B" w:rsidRPr="00B36B6B" w:rsidRDefault="00F76C8B" w:rsidP="00B36B6B">
            <w:pPr>
              <w:rPr>
                <w:rFonts w:asciiTheme="minorHAnsi" w:hAnsiTheme="minorHAnsi"/>
                <w:sz w:val="22"/>
                <w:szCs w:val="22"/>
              </w:rPr>
            </w:pPr>
          </w:p>
        </w:tc>
      </w:tr>
    </w:tbl>
    <w:p w:rsidR="00706946" w:rsidRPr="00B36B6B" w:rsidRDefault="00C41DD4" w:rsidP="00B36B6B">
      <w:pPr>
        <w:jc w:val="both"/>
        <w:rPr>
          <w:rFonts w:asciiTheme="minorHAnsi" w:hAnsiTheme="minorHAnsi"/>
          <w:sz w:val="22"/>
          <w:szCs w:val="22"/>
        </w:rPr>
      </w:pPr>
      <w:r w:rsidRPr="00B36B6B">
        <w:rPr>
          <w:rFonts w:asciiTheme="minorHAnsi" w:hAnsiTheme="minorHAnsi"/>
          <w:sz w:val="22"/>
          <w:szCs w:val="22"/>
        </w:rPr>
        <w:t xml:space="preserve"> </w:t>
      </w:r>
    </w:p>
    <w:p w:rsidR="00DD1040" w:rsidRPr="00B36B6B" w:rsidRDefault="00DD1040" w:rsidP="00B36B6B">
      <w:pPr>
        <w:jc w:val="both"/>
        <w:rPr>
          <w:rFonts w:asciiTheme="minorHAnsi" w:hAnsiTheme="minorHAnsi"/>
          <w:sz w:val="22"/>
          <w:szCs w:val="22"/>
        </w:rPr>
      </w:pPr>
    </w:p>
    <w:p w:rsidR="00F76C8B" w:rsidRPr="00B36B6B" w:rsidRDefault="00F76C8B" w:rsidP="00B36B6B">
      <w:pPr>
        <w:jc w:val="both"/>
        <w:rPr>
          <w:rFonts w:asciiTheme="minorHAnsi" w:hAnsiTheme="minorHAnsi"/>
          <w:sz w:val="22"/>
          <w:szCs w:val="22"/>
        </w:rPr>
      </w:pPr>
      <w:r w:rsidRPr="00B36B6B">
        <w:rPr>
          <w:rFonts w:asciiTheme="minorHAnsi" w:hAnsiTheme="minorHAnsi"/>
          <w:sz w:val="22"/>
          <w:szCs w:val="22"/>
          <w:vertAlign w:val="superscript"/>
        </w:rPr>
        <w:t>1</w:t>
      </w:r>
      <w:r w:rsidRPr="00B36B6B">
        <w:rPr>
          <w:rFonts w:asciiTheme="minorHAnsi" w:hAnsiTheme="minorHAnsi"/>
          <w:sz w:val="22"/>
          <w:szCs w:val="22"/>
        </w:rPr>
        <w:t xml:space="preserve"> </w:t>
      </w:r>
      <w:r w:rsidR="00167F16" w:rsidRPr="00B36B6B">
        <w:rPr>
          <w:rFonts w:asciiTheme="minorHAnsi" w:hAnsiTheme="minorHAnsi"/>
          <w:sz w:val="22"/>
          <w:szCs w:val="22"/>
        </w:rPr>
        <w:t xml:space="preserve">Popust na ponudbeno ceno brez DDV z vsemi dajatvami v % </w:t>
      </w:r>
      <w:r w:rsidRPr="00B36B6B">
        <w:rPr>
          <w:rFonts w:asciiTheme="minorHAnsi" w:hAnsiTheme="minorHAnsi"/>
          <w:sz w:val="22"/>
          <w:szCs w:val="22"/>
        </w:rPr>
        <w:t xml:space="preserve">je fiksen za celotni čas sklenitve </w:t>
      </w:r>
      <w:r w:rsidR="00167F16" w:rsidRPr="00B36B6B">
        <w:rPr>
          <w:rFonts w:asciiTheme="minorHAnsi" w:hAnsiTheme="minorHAnsi"/>
          <w:sz w:val="22"/>
          <w:szCs w:val="22"/>
        </w:rPr>
        <w:t xml:space="preserve">te </w:t>
      </w:r>
      <w:r w:rsidRPr="00B36B6B">
        <w:rPr>
          <w:rFonts w:asciiTheme="minorHAnsi" w:hAnsiTheme="minorHAnsi"/>
          <w:sz w:val="22"/>
          <w:szCs w:val="22"/>
        </w:rPr>
        <w:t>pogodbe.</w:t>
      </w:r>
    </w:p>
    <w:p w:rsidR="00F76C8B" w:rsidRPr="00B36B6B" w:rsidRDefault="00F76C8B"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V primeru spremembe zakona, ki ureja davek na dodano vrednost, s katerim se spremeni davčna stopnja za blago, ki je predmet te pogodbe, se lahko cene korigirajo v višini nastale davčne spremembe z dnem veljavnosti nove davčne stopnje.</w:t>
      </w:r>
    </w:p>
    <w:p w:rsidR="00706946" w:rsidRPr="00B36B6B" w:rsidRDefault="00706946" w:rsidP="00B36B6B">
      <w:pPr>
        <w:rPr>
          <w:rFonts w:asciiTheme="minorHAnsi" w:hAnsiTheme="minorHAnsi"/>
          <w:sz w:val="22"/>
          <w:szCs w:val="22"/>
        </w:rPr>
      </w:pPr>
    </w:p>
    <w:p w:rsidR="00706946" w:rsidRPr="00B36B6B" w:rsidRDefault="00706946"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ROK PLAČILA</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 xml:space="preserve">Dobavitelj izstavi naročniku e-račun na podlagi dobavnice, podpisane s strani naročnika. Podpisana dobavnica je priloga k računu. </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Naročnik se obveže dobavljeno blago plačati v roku 30 dni po prejemu e-računa na transakcijski račun dobavitelja.</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Dobavitelj lahko izstavi en e-račun za več dobav skupaj.</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V primeru zamude pri plačilu lahko dobavitelj zaračuna zakonite zamudne obresti.</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Od 1.1.2015 dalje je dobavitelj dolžan račune posredovati naročniku izključno v elektronski obliki (e-račun), skladno z Zakonom o spremembah in dopolnitvah Zakona o opravljanju plačilnih storitev za proračunske uporabnike (Ur. l. RS, št.  111/2013) ter skladno s Pravilnikom o standardih in pogojih izmenjave elektronskih računov prek enotne vstopne in izstopne točke pri Upravi Republike Slovenije za javna plačila (Ur. l. RS, št.  9/2011 in 109/2012).</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DOBAVA IN PREVZEM</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C964F2" w:rsidP="00B36B6B">
      <w:pPr>
        <w:jc w:val="both"/>
        <w:rPr>
          <w:rFonts w:asciiTheme="minorHAnsi" w:hAnsiTheme="minorHAnsi"/>
          <w:sz w:val="22"/>
          <w:szCs w:val="22"/>
        </w:rPr>
      </w:pPr>
      <w:r w:rsidRPr="00B36B6B">
        <w:rPr>
          <w:rFonts w:asciiTheme="minorHAnsi" w:hAnsiTheme="minorHAnsi"/>
          <w:sz w:val="22"/>
          <w:szCs w:val="22"/>
        </w:rPr>
        <w:t>Dobavitelj</w:t>
      </w:r>
      <w:r w:rsidR="00C41DD4" w:rsidRPr="00B36B6B">
        <w:rPr>
          <w:rFonts w:asciiTheme="minorHAnsi" w:hAnsiTheme="minorHAnsi"/>
          <w:sz w:val="22"/>
          <w:szCs w:val="22"/>
        </w:rPr>
        <w:t xml:space="preserve"> se </w:t>
      </w:r>
      <w:r w:rsidR="00706946" w:rsidRPr="00B36B6B">
        <w:rPr>
          <w:rFonts w:asciiTheme="minorHAnsi" w:hAnsiTheme="minorHAnsi"/>
          <w:sz w:val="22"/>
          <w:szCs w:val="22"/>
        </w:rPr>
        <w:t>obvezuje, da bo dobavil n</w:t>
      </w:r>
      <w:r w:rsidR="00C41DD4" w:rsidRPr="00B36B6B">
        <w:rPr>
          <w:rFonts w:asciiTheme="minorHAnsi" w:hAnsiTheme="minorHAnsi"/>
          <w:sz w:val="22"/>
          <w:szCs w:val="22"/>
        </w:rPr>
        <w:t xml:space="preserve">aročniku blago, ki je predmet </w:t>
      </w:r>
      <w:r w:rsidR="0021402E" w:rsidRPr="00B36B6B">
        <w:rPr>
          <w:rFonts w:asciiTheme="minorHAnsi" w:hAnsiTheme="minorHAnsi"/>
          <w:sz w:val="22"/>
          <w:szCs w:val="22"/>
        </w:rPr>
        <w:t>te pogodbe</w:t>
      </w:r>
      <w:r w:rsidR="00706946" w:rsidRPr="00B36B6B">
        <w:rPr>
          <w:rFonts w:asciiTheme="minorHAnsi" w:hAnsiTheme="minorHAnsi"/>
          <w:sz w:val="22"/>
          <w:szCs w:val="22"/>
        </w:rPr>
        <w:t>, na podlagi njegovega naročila</w:t>
      </w:r>
      <w:r w:rsidR="0021402E" w:rsidRPr="00B36B6B">
        <w:rPr>
          <w:rFonts w:asciiTheme="minorHAnsi" w:hAnsiTheme="minorHAnsi"/>
          <w:sz w:val="22"/>
          <w:szCs w:val="22"/>
        </w:rPr>
        <w:t xml:space="preserve"> oddanega med 7.00 in 1</w:t>
      </w:r>
      <w:r w:rsidR="008E4DFF" w:rsidRPr="00B36B6B">
        <w:rPr>
          <w:rFonts w:asciiTheme="minorHAnsi" w:hAnsiTheme="minorHAnsi"/>
          <w:sz w:val="22"/>
          <w:szCs w:val="22"/>
        </w:rPr>
        <w:t>4</w:t>
      </w:r>
      <w:r w:rsidR="0021402E" w:rsidRPr="00B36B6B">
        <w:rPr>
          <w:rFonts w:asciiTheme="minorHAnsi" w:hAnsiTheme="minorHAnsi"/>
          <w:sz w:val="22"/>
          <w:szCs w:val="22"/>
        </w:rPr>
        <w:t>.00 uro</w:t>
      </w:r>
      <w:r w:rsidR="00706946" w:rsidRPr="00B36B6B">
        <w:rPr>
          <w:rFonts w:asciiTheme="minorHAnsi" w:hAnsiTheme="minorHAnsi"/>
          <w:sz w:val="22"/>
          <w:szCs w:val="22"/>
        </w:rPr>
        <w:t xml:space="preserve"> v roku </w:t>
      </w:r>
      <w:r w:rsidR="00645C4E" w:rsidRPr="00B36B6B">
        <w:rPr>
          <w:rFonts w:asciiTheme="minorHAnsi" w:hAnsiTheme="minorHAnsi"/>
          <w:sz w:val="22"/>
          <w:szCs w:val="22"/>
        </w:rPr>
        <w:t>dveh (2)</w:t>
      </w:r>
      <w:r w:rsidR="00706946" w:rsidRPr="00B36B6B">
        <w:rPr>
          <w:rFonts w:asciiTheme="minorHAnsi" w:hAnsiTheme="minorHAnsi"/>
          <w:sz w:val="22"/>
          <w:szCs w:val="22"/>
        </w:rPr>
        <w:t xml:space="preserve"> delovn</w:t>
      </w:r>
      <w:r w:rsidR="00645C4E" w:rsidRPr="00B36B6B">
        <w:rPr>
          <w:rFonts w:asciiTheme="minorHAnsi" w:hAnsiTheme="minorHAnsi"/>
          <w:sz w:val="22"/>
          <w:szCs w:val="22"/>
        </w:rPr>
        <w:t>ih</w:t>
      </w:r>
      <w:r w:rsidR="00706946" w:rsidRPr="00B36B6B">
        <w:rPr>
          <w:rFonts w:asciiTheme="minorHAnsi" w:hAnsiTheme="minorHAnsi"/>
          <w:sz w:val="22"/>
          <w:szCs w:val="22"/>
        </w:rPr>
        <w:t xml:space="preserve"> dn</w:t>
      </w:r>
      <w:r w:rsidR="00645C4E" w:rsidRPr="00B36B6B">
        <w:rPr>
          <w:rFonts w:asciiTheme="minorHAnsi" w:hAnsiTheme="minorHAnsi"/>
          <w:sz w:val="22"/>
          <w:szCs w:val="22"/>
        </w:rPr>
        <w:t>i</w:t>
      </w:r>
      <w:r w:rsidR="00706946" w:rsidRPr="00B36B6B">
        <w:rPr>
          <w:rFonts w:asciiTheme="minorHAnsi" w:hAnsiTheme="minorHAnsi"/>
          <w:sz w:val="22"/>
          <w:szCs w:val="22"/>
        </w:rPr>
        <w:t xml:space="preserve"> od prejema naročila.</w:t>
      </w:r>
      <w:r w:rsidR="00EA478C" w:rsidRPr="00B36B6B">
        <w:rPr>
          <w:rFonts w:asciiTheme="minorHAnsi" w:hAnsiTheme="minorHAnsi"/>
          <w:sz w:val="22"/>
          <w:szCs w:val="22"/>
        </w:rPr>
        <w:t xml:space="preserve"> </w:t>
      </w:r>
      <w:r w:rsidR="00706946" w:rsidRPr="00B36B6B">
        <w:rPr>
          <w:rFonts w:asciiTheme="minorHAnsi" w:hAnsiTheme="minorHAnsi"/>
          <w:sz w:val="22"/>
          <w:szCs w:val="22"/>
        </w:rPr>
        <w:t>Naročil</w:t>
      </w:r>
      <w:r w:rsidR="00C41DD4" w:rsidRPr="00B36B6B">
        <w:rPr>
          <w:rFonts w:asciiTheme="minorHAnsi" w:hAnsiTheme="minorHAnsi"/>
          <w:sz w:val="22"/>
          <w:szCs w:val="22"/>
        </w:rPr>
        <w:t>o</w:t>
      </w:r>
      <w:r w:rsidR="00706946" w:rsidRPr="00B36B6B">
        <w:rPr>
          <w:rFonts w:asciiTheme="minorHAnsi" w:hAnsiTheme="minorHAnsi"/>
          <w:sz w:val="22"/>
          <w:szCs w:val="22"/>
        </w:rPr>
        <w:t xml:space="preserve"> bo naročnik posredoval po telefonu ali po </w:t>
      </w:r>
      <w:r w:rsidR="00C41DD4" w:rsidRPr="00B36B6B">
        <w:rPr>
          <w:rFonts w:asciiTheme="minorHAnsi" w:hAnsiTheme="minorHAnsi"/>
          <w:sz w:val="22"/>
          <w:szCs w:val="22"/>
        </w:rPr>
        <w:t>e-pošti</w:t>
      </w:r>
      <w:r w:rsidR="00D619E0" w:rsidRPr="00B36B6B">
        <w:rPr>
          <w:rFonts w:asciiTheme="minorHAnsi" w:hAnsiTheme="minorHAnsi"/>
          <w:sz w:val="22"/>
          <w:szCs w:val="22"/>
        </w:rPr>
        <w:t xml:space="preserve"> kontaktni osebi za sprejem naročil, ki jo bo dobavitelj določil ob podpisu pogodbe</w:t>
      </w:r>
      <w:r w:rsidR="00706946" w:rsidRPr="00B36B6B">
        <w:rPr>
          <w:rFonts w:asciiTheme="minorHAnsi" w:hAnsiTheme="minorHAnsi"/>
          <w:sz w:val="22"/>
          <w:szCs w:val="22"/>
        </w:rPr>
        <w:t>.</w:t>
      </w:r>
    </w:p>
    <w:p w:rsidR="00706946" w:rsidRPr="00B36B6B" w:rsidRDefault="00706946" w:rsidP="00B36B6B">
      <w:pPr>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 xml:space="preserve">V primeru naročila, označenega kot nujno naročilo, bo </w:t>
      </w:r>
      <w:r w:rsidR="00C964F2" w:rsidRPr="00B36B6B">
        <w:rPr>
          <w:rFonts w:asciiTheme="minorHAnsi" w:hAnsiTheme="minorHAnsi"/>
          <w:sz w:val="22"/>
          <w:szCs w:val="22"/>
        </w:rPr>
        <w:t>dobavitelj</w:t>
      </w:r>
      <w:r w:rsidR="009810AE" w:rsidRPr="00B36B6B">
        <w:rPr>
          <w:rFonts w:asciiTheme="minorHAnsi" w:hAnsiTheme="minorHAnsi"/>
          <w:sz w:val="22"/>
          <w:szCs w:val="22"/>
        </w:rPr>
        <w:t xml:space="preserve"> dobavil n</w:t>
      </w:r>
      <w:r w:rsidRPr="00B36B6B">
        <w:rPr>
          <w:rFonts w:asciiTheme="minorHAnsi" w:hAnsiTheme="minorHAnsi"/>
          <w:sz w:val="22"/>
          <w:szCs w:val="22"/>
        </w:rPr>
        <w:t>aročeno blago v roku največ 5 ur od prejema naročila</w:t>
      </w:r>
      <w:r w:rsidR="009810AE" w:rsidRPr="00B36B6B">
        <w:rPr>
          <w:rFonts w:asciiTheme="minorHAnsi" w:hAnsiTheme="minorHAnsi"/>
          <w:sz w:val="22"/>
          <w:szCs w:val="22"/>
        </w:rPr>
        <w:t>, v kolikor bo naročilo oddano na delovni dan do 8.00 ure</w:t>
      </w:r>
      <w:r w:rsidRPr="00B36B6B">
        <w:rPr>
          <w:rFonts w:asciiTheme="minorHAnsi" w:hAnsiTheme="minorHAnsi"/>
          <w:sz w:val="22"/>
          <w:szCs w:val="22"/>
        </w:rPr>
        <w:t>.</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lastRenderedPageBreak/>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Oseba določena za prevzem s strani naročnika takoj ob prevzemu blaga opravi količinski prevzem. Dobavitelj naročniku ob prevzemu blaga predloži dobavnico. Dejansko prevzete količine se morajo ujemati s količinami navedenimi na dobavnici .</w:t>
      </w:r>
    </w:p>
    <w:p w:rsidR="00706946" w:rsidRPr="00B36B6B" w:rsidRDefault="00706946" w:rsidP="00B36B6B">
      <w:pPr>
        <w:jc w:val="both"/>
        <w:rPr>
          <w:rFonts w:asciiTheme="minorHAnsi" w:hAnsiTheme="minorHAnsi"/>
          <w:sz w:val="22"/>
          <w:szCs w:val="22"/>
        </w:rPr>
      </w:pPr>
    </w:p>
    <w:p w:rsidR="00C964F2" w:rsidRPr="00B36B6B" w:rsidRDefault="00C964F2"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C964F2" w:rsidRPr="00B36B6B" w:rsidRDefault="00C964F2" w:rsidP="00B36B6B">
      <w:pPr>
        <w:jc w:val="both"/>
        <w:rPr>
          <w:rFonts w:asciiTheme="minorHAnsi" w:hAnsiTheme="minorHAnsi"/>
          <w:sz w:val="22"/>
          <w:szCs w:val="22"/>
        </w:rPr>
      </w:pPr>
    </w:p>
    <w:p w:rsidR="00C964F2" w:rsidRPr="00B36B6B" w:rsidRDefault="00C964F2" w:rsidP="00B36B6B">
      <w:pPr>
        <w:jc w:val="both"/>
        <w:rPr>
          <w:rFonts w:asciiTheme="minorHAnsi" w:hAnsiTheme="minorHAnsi"/>
          <w:sz w:val="22"/>
          <w:szCs w:val="22"/>
        </w:rPr>
      </w:pPr>
      <w:r w:rsidRPr="00B36B6B">
        <w:rPr>
          <w:rFonts w:asciiTheme="minorHAnsi" w:hAnsiTheme="minorHAnsi"/>
          <w:sz w:val="22"/>
          <w:szCs w:val="22"/>
        </w:rPr>
        <w:t>Kakovost blaga mora ustrezati standardom za kvaliteto in predpisom veljavnim v Republiki Sloveniji. Naročnik lahko od dobavitelja zahteva dokazila o kakovosti blaga, ki ga izda za to pooblaščena strokovna institucija.</w:t>
      </w:r>
    </w:p>
    <w:p w:rsidR="00C964F2" w:rsidRPr="00B36B6B" w:rsidRDefault="00C964F2"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V primeru reklamacije ob dobavi neustreznega ali nekvalitetnega blaga oziroma neustrezne količine, se sestavi reklamacijski zapisnik. V primeru takojšnje reklamacije, to je ob prevzemu blaga, mora biti reklamacija opisana tudi na vseh izvodih dobavnice. V primeru, ko se napaka odkrije kasneje, naročnik obvesti dobavitelja, da komisijsko ugotovita dejstva.</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 xml:space="preserve">Dobavitelj je oporečno blago dolžan zamenjati takoj oziroma najkasneje v </w:t>
      </w:r>
      <w:r w:rsidR="00C964F2" w:rsidRPr="00B36B6B">
        <w:rPr>
          <w:rFonts w:asciiTheme="minorHAnsi" w:hAnsiTheme="minorHAnsi"/>
          <w:sz w:val="22"/>
          <w:szCs w:val="22"/>
        </w:rPr>
        <w:t xml:space="preserve">roku </w:t>
      </w:r>
      <w:r w:rsidRPr="00B36B6B">
        <w:rPr>
          <w:rFonts w:asciiTheme="minorHAnsi" w:hAnsiTheme="minorHAnsi"/>
          <w:sz w:val="22"/>
          <w:szCs w:val="22"/>
        </w:rPr>
        <w:t>enega dneva po prijavi reklamacije. Dobavitelj je dolžan pokriti stroške, ki bi naročniku nastali na napravah za izgorevanje zaradi slabe kvalitete kurilnega olja.</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C964F2" w:rsidRPr="00B36B6B" w:rsidRDefault="00C964F2" w:rsidP="00B36B6B">
      <w:pPr>
        <w:jc w:val="both"/>
        <w:rPr>
          <w:rFonts w:asciiTheme="minorHAnsi" w:hAnsiTheme="minorHAnsi"/>
          <w:sz w:val="22"/>
          <w:szCs w:val="22"/>
        </w:rPr>
      </w:pPr>
      <w:r w:rsidRPr="00B36B6B">
        <w:rPr>
          <w:rFonts w:asciiTheme="minorHAnsi" w:hAnsiTheme="minorHAnsi"/>
          <w:sz w:val="22"/>
          <w:szCs w:val="22"/>
        </w:rPr>
        <w:t xml:space="preserve">Dobavitelj je dolžan izvajati dobavo z vozili, ki so v skladu z veljavnimi predpisi o prevozu nevarnih snovi v Republiki Sloveniji in primernimi za razvoz energenta, ki je predmet te </w:t>
      </w:r>
      <w:r w:rsidR="00173D84" w:rsidRPr="00B36B6B">
        <w:rPr>
          <w:rFonts w:asciiTheme="minorHAnsi" w:hAnsiTheme="minorHAnsi"/>
          <w:sz w:val="22"/>
          <w:szCs w:val="22"/>
        </w:rPr>
        <w:t>pogodbe</w:t>
      </w:r>
      <w:r w:rsidRPr="00B36B6B">
        <w:rPr>
          <w:rFonts w:asciiTheme="minorHAnsi" w:hAnsiTheme="minorHAnsi"/>
          <w:sz w:val="22"/>
          <w:szCs w:val="22"/>
        </w:rPr>
        <w:t>.</w:t>
      </w:r>
    </w:p>
    <w:p w:rsidR="00706946" w:rsidRPr="00B36B6B" w:rsidRDefault="00706946" w:rsidP="00B36B6B">
      <w:pPr>
        <w:jc w:val="both"/>
        <w:rPr>
          <w:rFonts w:asciiTheme="minorHAnsi" w:hAnsiTheme="minorHAnsi"/>
          <w:sz w:val="22"/>
          <w:szCs w:val="22"/>
        </w:rPr>
      </w:pPr>
    </w:p>
    <w:p w:rsidR="00423E65" w:rsidRPr="00B36B6B" w:rsidRDefault="00423E65"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423E65" w:rsidRPr="00B36B6B" w:rsidRDefault="00423E65" w:rsidP="00B36B6B">
      <w:pPr>
        <w:jc w:val="both"/>
        <w:rPr>
          <w:rFonts w:asciiTheme="minorHAnsi" w:hAnsiTheme="minorHAnsi"/>
          <w:sz w:val="22"/>
          <w:szCs w:val="22"/>
        </w:rPr>
      </w:pPr>
    </w:p>
    <w:p w:rsidR="00423E65" w:rsidRPr="00B36B6B" w:rsidRDefault="00423E65" w:rsidP="00B36B6B">
      <w:pPr>
        <w:jc w:val="both"/>
        <w:rPr>
          <w:rFonts w:asciiTheme="minorHAnsi" w:hAnsiTheme="minorHAnsi"/>
          <w:sz w:val="22"/>
          <w:szCs w:val="22"/>
        </w:rPr>
      </w:pPr>
      <w:r w:rsidRPr="00B36B6B">
        <w:rPr>
          <w:rFonts w:asciiTheme="minorHAnsi" w:hAnsiTheme="minorHAnsi"/>
          <w:sz w:val="22"/>
          <w:szCs w:val="22"/>
        </w:rPr>
        <w:t xml:space="preserve">Ob podpisu </w:t>
      </w:r>
      <w:r w:rsidR="00D619E0" w:rsidRPr="00B36B6B">
        <w:rPr>
          <w:rFonts w:asciiTheme="minorHAnsi" w:hAnsiTheme="minorHAnsi"/>
          <w:sz w:val="22"/>
          <w:szCs w:val="22"/>
        </w:rPr>
        <w:t>te pogodbe</w:t>
      </w:r>
      <w:r w:rsidR="008E4DFF" w:rsidRPr="00B36B6B">
        <w:rPr>
          <w:rFonts w:asciiTheme="minorHAnsi" w:hAnsiTheme="minorHAnsi"/>
          <w:sz w:val="22"/>
          <w:szCs w:val="22"/>
        </w:rPr>
        <w:t xml:space="preserve"> oziroma najkasneje v roku 10 dni od podpisa pogodbe</w:t>
      </w:r>
      <w:r w:rsidRPr="00B36B6B">
        <w:rPr>
          <w:rFonts w:asciiTheme="minorHAnsi" w:hAnsiTheme="minorHAnsi"/>
          <w:sz w:val="22"/>
          <w:szCs w:val="22"/>
        </w:rPr>
        <w:t xml:space="preserve"> je dobavitelj dolžan izročiti naročniku menico z menično izjavo za zavarovanje za dobro izvedbo pogodbenih obveznosti, v višini 10% ponudbene vrednosti za ocenjeno količino ekstra lahkega </w:t>
      </w:r>
      <w:r w:rsidR="006251D2" w:rsidRPr="00B36B6B">
        <w:rPr>
          <w:rFonts w:asciiTheme="minorHAnsi" w:hAnsiTheme="minorHAnsi"/>
          <w:sz w:val="22"/>
          <w:szCs w:val="22"/>
        </w:rPr>
        <w:t>kurilnega olja (</w:t>
      </w:r>
      <w:r w:rsidR="00C756EA" w:rsidRPr="00B36B6B">
        <w:rPr>
          <w:rFonts w:asciiTheme="minorHAnsi" w:hAnsiTheme="minorHAnsi"/>
          <w:sz w:val="22"/>
          <w:szCs w:val="22"/>
        </w:rPr>
        <w:t>140</w:t>
      </w:r>
      <w:r w:rsidR="006251D2" w:rsidRPr="00B36B6B">
        <w:rPr>
          <w:rFonts w:asciiTheme="minorHAnsi" w:hAnsiTheme="minorHAnsi"/>
          <w:sz w:val="22"/>
          <w:szCs w:val="22"/>
        </w:rPr>
        <w:t>.000 l) z DDV, plačljivo na prvi poziv in veljavno do 31.</w:t>
      </w:r>
      <w:r w:rsidR="008E4DFF" w:rsidRPr="00B36B6B">
        <w:rPr>
          <w:rFonts w:asciiTheme="minorHAnsi" w:hAnsiTheme="minorHAnsi"/>
          <w:sz w:val="22"/>
          <w:szCs w:val="22"/>
        </w:rPr>
        <w:t>8</w:t>
      </w:r>
      <w:r w:rsidR="006251D2" w:rsidRPr="00B36B6B">
        <w:rPr>
          <w:rFonts w:asciiTheme="minorHAnsi" w:hAnsiTheme="minorHAnsi"/>
          <w:sz w:val="22"/>
          <w:szCs w:val="22"/>
        </w:rPr>
        <w:t>.202</w:t>
      </w:r>
      <w:r w:rsidR="00C756EA" w:rsidRPr="00B36B6B">
        <w:rPr>
          <w:rFonts w:asciiTheme="minorHAnsi" w:hAnsiTheme="minorHAnsi"/>
          <w:sz w:val="22"/>
          <w:szCs w:val="22"/>
        </w:rPr>
        <w:t>2</w:t>
      </w:r>
      <w:r w:rsidR="006251D2" w:rsidRPr="00B36B6B">
        <w:rPr>
          <w:rFonts w:asciiTheme="minorHAnsi" w:hAnsiTheme="minorHAnsi"/>
          <w:sz w:val="22"/>
          <w:szCs w:val="22"/>
        </w:rPr>
        <w:t>.</w:t>
      </w:r>
    </w:p>
    <w:p w:rsidR="00423E65" w:rsidRPr="00B36B6B" w:rsidRDefault="00423E65" w:rsidP="00B36B6B">
      <w:pPr>
        <w:jc w:val="both"/>
        <w:rPr>
          <w:rFonts w:asciiTheme="minorHAnsi" w:hAnsiTheme="minorHAnsi"/>
          <w:sz w:val="22"/>
          <w:szCs w:val="22"/>
        </w:rPr>
      </w:pPr>
    </w:p>
    <w:p w:rsidR="00CE2024" w:rsidRPr="00B36B6B" w:rsidRDefault="00CE2024" w:rsidP="00B36B6B">
      <w:pPr>
        <w:jc w:val="both"/>
        <w:rPr>
          <w:rFonts w:asciiTheme="minorHAnsi" w:hAnsiTheme="minorHAnsi"/>
          <w:sz w:val="22"/>
          <w:szCs w:val="22"/>
        </w:rPr>
      </w:pPr>
      <w:r w:rsidRPr="00B36B6B">
        <w:rPr>
          <w:rFonts w:asciiTheme="minorHAnsi" w:hAnsiTheme="minorHAnsi"/>
          <w:sz w:val="22"/>
          <w:szCs w:val="22"/>
        </w:rPr>
        <w:t>Naročnik bo menico za dobro izvedbo pogodbenih obveznosti unovčil do največ 10 % ocenjene vrednosti pogodbe za obdobje enega leta (z DDV):</w:t>
      </w:r>
    </w:p>
    <w:p w:rsidR="00CE2024" w:rsidRPr="00B36B6B" w:rsidRDefault="00CE2024" w:rsidP="00B36B6B">
      <w:pPr>
        <w:pStyle w:val="Odstavekseznama"/>
        <w:numPr>
          <w:ilvl w:val="0"/>
          <w:numId w:val="11"/>
        </w:numPr>
        <w:spacing w:line="240" w:lineRule="auto"/>
        <w:jc w:val="both"/>
        <w:rPr>
          <w:rFonts w:asciiTheme="minorHAnsi" w:hAnsiTheme="minorHAnsi"/>
          <w:sz w:val="22"/>
          <w:szCs w:val="22"/>
        </w:rPr>
      </w:pPr>
      <w:r w:rsidRPr="00B36B6B">
        <w:rPr>
          <w:rFonts w:asciiTheme="minorHAnsi" w:eastAsia="Times New Roman" w:hAnsiTheme="minorHAnsi"/>
          <w:sz w:val="22"/>
          <w:szCs w:val="22"/>
        </w:rPr>
        <w:t>č</w:t>
      </w:r>
      <w:r w:rsidRPr="00B36B6B">
        <w:rPr>
          <w:rFonts w:asciiTheme="minorHAnsi" w:hAnsiTheme="minorHAnsi"/>
          <w:sz w:val="22"/>
          <w:szCs w:val="22"/>
        </w:rPr>
        <w:t xml:space="preserve">e se bo izkazalo, da </w:t>
      </w:r>
      <w:r w:rsidR="00EA54EF" w:rsidRPr="00B36B6B">
        <w:rPr>
          <w:rFonts w:asciiTheme="minorHAnsi" w:hAnsiTheme="minorHAnsi"/>
          <w:sz w:val="22"/>
          <w:szCs w:val="22"/>
        </w:rPr>
        <w:t>dobavitelj</w:t>
      </w:r>
      <w:r w:rsidRPr="00B36B6B">
        <w:rPr>
          <w:rFonts w:asciiTheme="minorHAnsi" w:hAnsiTheme="minorHAnsi"/>
          <w:sz w:val="22"/>
          <w:szCs w:val="22"/>
        </w:rPr>
        <w:t xml:space="preserve"> v celoti ali delno ne opravlja v skladu s pogodbo, zahtevami razpisne dokumentacije ali ponudbeno dokumentacijo</w:t>
      </w:r>
      <w:r w:rsidRPr="00B36B6B">
        <w:rPr>
          <w:rFonts w:asciiTheme="minorHAnsi" w:hAnsiTheme="minorHAnsi"/>
          <w:b/>
          <w:bCs/>
          <w:sz w:val="22"/>
          <w:szCs w:val="22"/>
        </w:rPr>
        <w:t>;</w:t>
      </w:r>
    </w:p>
    <w:p w:rsidR="00CE2024" w:rsidRPr="00B36B6B" w:rsidRDefault="00CE2024" w:rsidP="00B36B6B">
      <w:pPr>
        <w:pStyle w:val="Odstavekseznama"/>
        <w:numPr>
          <w:ilvl w:val="0"/>
          <w:numId w:val="11"/>
        </w:numPr>
        <w:spacing w:line="240" w:lineRule="auto"/>
        <w:jc w:val="both"/>
        <w:rPr>
          <w:rFonts w:asciiTheme="minorHAnsi" w:hAnsiTheme="minorHAnsi"/>
          <w:sz w:val="22"/>
          <w:szCs w:val="22"/>
          <w:lang w:eastAsia="sl-SI"/>
        </w:rPr>
      </w:pPr>
      <w:r w:rsidRPr="00B36B6B">
        <w:rPr>
          <w:rFonts w:asciiTheme="minorHAnsi" w:hAnsiTheme="minorHAnsi"/>
          <w:sz w:val="22"/>
          <w:szCs w:val="22"/>
        </w:rPr>
        <w:t xml:space="preserve">če </w:t>
      </w:r>
      <w:r w:rsidR="00EA54EF" w:rsidRPr="00B36B6B">
        <w:rPr>
          <w:rFonts w:asciiTheme="minorHAnsi" w:hAnsiTheme="minorHAnsi"/>
          <w:sz w:val="22"/>
          <w:szCs w:val="22"/>
        </w:rPr>
        <w:t xml:space="preserve">dobavitelj </w:t>
      </w:r>
      <w:r w:rsidRPr="00B36B6B">
        <w:rPr>
          <w:rFonts w:asciiTheme="minorHAnsi" w:hAnsiTheme="minorHAnsi"/>
          <w:sz w:val="22"/>
          <w:szCs w:val="22"/>
        </w:rPr>
        <w:t>ne spoštuje predpise s področja delovnega in socialnega prava;</w:t>
      </w:r>
    </w:p>
    <w:p w:rsidR="00CE2024" w:rsidRPr="00B36B6B" w:rsidRDefault="00CE2024" w:rsidP="00B36B6B">
      <w:pPr>
        <w:pStyle w:val="Odstavekseznama"/>
        <w:numPr>
          <w:ilvl w:val="0"/>
          <w:numId w:val="11"/>
        </w:numPr>
        <w:spacing w:line="240" w:lineRule="auto"/>
        <w:jc w:val="both"/>
        <w:rPr>
          <w:rFonts w:asciiTheme="minorHAnsi" w:hAnsiTheme="minorHAnsi"/>
          <w:sz w:val="22"/>
          <w:szCs w:val="22"/>
        </w:rPr>
      </w:pPr>
      <w:r w:rsidRPr="00B36B6B">
        <w:rPr>
          <w:rFonts w:asciiTheme="minorHAnsi" w:hAnsiTheme="minorHAnsi"/>
          <w:sz w:val="22"/>
          <w:szCs w:val="22"/>
          <w:lang w:eastAsia="sl-SI"/>
        </w:rPr>
        <w:t xml:space="preserve">če </w:t>
      </w:r>
      <w:r w:rsidR="00EA54EF" w:rsidRPr="00B36B6B">
        <w:rPr>
          <w:rFonts w:asciiTheme="minorHAnsi" w:hAnsiTheme="minorHAnsi"/>
          <w:sz w:val="22"/>
          <w:szCs w:val="22"/>
        </w:rPr>
        <w:t xml:space="preserve">dobavitelj </w:t>
      </w:r>
      <w:r w:rsidRPr="00B36B6B">
        <w:rPr>
          <w:rFonts w:asciiTheme="minorHAnsi" w:hAnsiTheme="minorHAnsi"/>
          <w:sz w:val="22"/>
          <w:szCs w:val="22"/>
          <w:lang w:eastAsia="sl-SI"/>
        </w:rPr>
        <w:t>odstopi od pogodbe;</w:t>
      </w:r>
    </w:p>
    <w:p w:rsidR="00CE2024" w:rsidRPr="00B36B6B" w:rsidRDefault="00CE2024" w:rsidP="00B36B6B">
      <w:pPr>
        <w:pStyle w:val="Odstavekseznama"/>
        <w:numPr>
          <w:ilvl w:val="0"/>
          <w:numId w:val="11"/>
        </w:numPr>
        <w:spacing w:line="240" w:lineRule="auto"/>
        <w:jc w:val="both"/>
        <w:rPr>
          <w:rFonts w:asciiTheme="minorHAnsi" w:hAnsiTheme="minorHAnsi"/>
          <w:sz w:val="22"/>
          <w:szCs w:val="22"/>
        </w:rPr>
      </w:pPr>
      <w:r w:rsidRPr="00B36B6B">
        <w:rPr>
          <w:rFonts w:asciiTheme="minorHAnsi" w:hAnsiTheme="minorHAnsi"/>
          <w:sz w:val="22"/>
          <w:szCs w:val="22"/>
        </w:rPr>
        <w:t xml:space="preserve">če bo naročnik razdrl pogodbo zaradi razlogov na strani </w:t>
      </w:r>
      <w:r w:rsidR="00EA54EF" w:rsidRPr="00B36B6B">
        <w:rPr>
          <w:rFonts w:asciiTheme="minorHAnsi" w:hAnsiTheme="minorHAnsi"/>
          <w:sz w:val="22"/>
          <w:szCs w:val="22"/>
        </w:rPr>
        <w:t>dobavitelja</w:t>
      </w:r>
      <w:r w:rsidRPr="00B36B6B">
        <w:rPr>
          <w:rFonts w:asciiTheme="minorHAnsi" w:hAnsiTheme="minorHAnsi"/>
          <w:sz w:val="22"/>
          <w:szCs w:val="22"/>
        </w:rPr>
        <w:t>;</w:t>
      </w:r>
    </w:p>
    <w:p w:rsidR="00CE2024" w:rsidRPr="00B36B6B" w:rsidRDefault="00CE2024" w:rsidP="00B36B6B">
      <w:pPr>
        <w:pStyle w:val="Odstavekseznama"/>
        <w:numPr>
          <w:ilvl w:val="0"/>
          <w:numId w:val="11"/>
        </w:numPr>
        <w:spacing w:line="240" w:lineRule="auto"/>
        <w:jc w:val="both"/>
        <w:rPr>
          <w:rFonts w:asciiTheme="minorHAnsi" w:hAnsiTheme="minorHAnsi"/>
          <w:sz w:val="22"/>
          <w:szCs w:val="22"/>
        </w:rPr>
      </w:pPr>
      <w:r w:rsidRPr="00B36B6B">
        <w:rPr>
          <w:rFonts w:asciiTheme="minorHAnsi" w:hAnsiTheme="minorHAnsi"/>
          <w:sz w:val="22"/>
          <w:szCs w:val="22"/>
        </w:rPr>
        <w:t xml:space="preserve">če </w:t>
      </w:r>
      <w:r w:rsidR="00EA54EF" w:rsidRPr="00B36B6B">
        <w:rPr>
          <w:rFonts w:asciiTheme="minorHAnsi" w:hAnsiTheme="minorHAnsi"/>
          <w:sz w:val="22"/>
          <w:szCs w:val="22"/>
        </w:rPr>
        <w:t xml:space="preserve">dobavitelj </w:t>
      </w:r>
      <w:r w:rsidRPr="00B36B6B">
        <w:rPr>
          <w:rFonts w:asciiTheme="minorHAnsi" w:hAnsiTheme="minorHAnsi"/>
          <w:sz w:val="22"/>
          <w:szCs w:val="22"/>
        </w:rPr>
        <w:t>naročniku povzroči škodo, ki je ne povrne v roku osem (8) dni po pozivu naročnika,</w:t>
      </w:r>
    </w:p>
    <w:p w:rsidR="00CE2024" w:rsidRPr="00B36B6B" w:rsidRDefault="00CE2024" w:rsidP="00B36B6B">
      <w:pPr>
        <w:pStyle w:val="Odstavekseznama"/>
        <w:numPr>
          <w:ilvl w:val="0"/>
          <w:numId w:val="11"/>
        </w:numPr>
        <w:spacing w:line="240" w:lineRule="auto"/>
        <w:jc w:val="both"/>
        <w:rPr>
          <w:rFonts w:asciiTheme="minorHAnsi" w:hAnsiTheme="minorHAnsi"/>
          <w:sz w:val="22"/>
          <w:szCs w:val="22"/>
        </w:rPr>
      </w:pPr>
      <w:r w:rsidRPr="00B36B6B">
        <w:rPr>
          <w:rFonts w:asciiTheme="minorHAnsi" w:hAnsiTheme="minorHAnsi"/>
          <w:sz w:val="22"/>
          <w:szCs w:val="22"/>
        </w:rPr>
        <w:t xml:space="preserve">če </w:t>
      </w:r>
      <w:r w:rsidR="00EA54EF" w:rsidRPr="00B36B6B">
        <w:rPr>
          <w:rFonts w:asciiTheme="minorHAnsi" w:hAnsiTheme="minorHAnsi"/>
          <w:sz w:val="22"/>
          <w:szCs w:val="22"/>
        </w:rPr>
        <w:t xml:space="preserve">dobavitelj </w:t>
      </w:r>
      <w:r w:rsidRPr="00B36B6B">
        <w:rPr>
          <w:rFonts w:asciiTheme="minorHAnsi" w:hAnsiTheme="minorHAnsi"/>
          <w:sz w:val="22"/>
          <w:szCs w:val="22"/>
        </w:rPr>
        <w:t>naročniku poda zavajajoče ali lažne informacije, podatke ali dokumente, zaradi česar mora naročnik javno naročilo razveljaviti ali modificirati.</w:t>
      </w:r>
    </w:p>
    <w:p w:rsidR="00CE2024" w:rsidRPr="00B36B6B" w:rsidRDefault="00CE2024" w:rsidP="00B36B6B">
      <w:pPr>
        <w:jc w:val="both"/>
        <w:rPr>
          <w:rFonts w:asciiTheme="minorHAnsi" w:hAnsiTheme="minorHAnsi"/>
          <w:sz w:val="22"/>
          <w:szCs w:val="22"/>
        </w:rPr>
      </w:pPr>
    </w:p>
    <w:p w:rsidR="006251D2" w:rsidRPr="00B36B6B" w:rsidRDefault="006251D2" w:rsidP="00B36B6B">
      <w:pPr>
        <w:jc w:val="both"/>
        <w:rPr>
          <w:rFonts w:asciiTheme="minorHAnsi" w:hAnsiTheme="minorHAnsi"/>
          <w:sz w:val="22"/>
          <w:szCs w:val="22"/>
        </w:rPr>
      </w:pPr>
    </w:p>
    <w:p w:rsidR="00706946" w:rsidRPr="00B36B6B" w:rsidRDefault="00706946"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 xml:space="preserve">SKRBNIK </w:t>
      </w:r>
      <w:r w:rsidR="00D619E0" w:rsidRPr="00B36B6B">
        <w:rPr>
          <w:rFonts w:asciiTheme="minorHAnsi" w:hAnsiTheme="minorHAnsi"/>
          <w:b/>
          <w:sz w:val="22"/>
          <w:szCs w:val="22"/>
        </w:rPr>
        <w:t>POGODBE</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 xml:space="preserve">Skrbnik </w:t>
      </w:r>
      <w:r w:rsidR="00D619E0" w:rsidRPr="00B36B6B">
        <w:rPr>
          <w:rFonts w:asciiTheme="minorHAnsi" w:hAnsiTheme="minorHAnsi"/>
          <w:sz w:val="22"/>
          <w:szCs w:val="22"/>
        </w:rPr>
        <w:t>pogodbe</w:t>
      </w:r>
      <w:r w:rsidRPr="00B36B6B">
        <w:rPr>
          <w:rFonts w:asciiTheme="minorHAnsi" w:hAnsiTheme="minorHAnsi"/>
          <w:sz w:val="22"/>
          <w:szCs w:val="22"/>
        </w:rPr>
        <w:t xml:space="preserve"> na strani naročnika je </w:t>
      </w:r>
      <w:r w:rsidR="00CA7061" w:rsidRPr="00B36B6B">
        <w:rPr>
          <w:rFonts w:asciiTheme="minorHAnsi" w:hAnsiTheme="minorHAnsi"/>
          <w:sz w:val="22"/>
          <w:szCs w:val="22"/>
        </w:rPr>
        <w:t>________________</w:t>
      </w:r>
      <w:r w:rsidRPr="00B36B6B">
        <w:rPr>
          <w:rFonts w:asciiTheme="minorHAnsi" w:hAnsiTheme="minorHAnsi"/>
          <w:sz w:val="22"/>
          <w:szCs w:val="22"/>
        </w:rPr>
        <w:t xml:space="preserve">, na strani dobavitelja pa </w:t>
      </w:r>
      <w:r w:rsidR="00CA7061" w:rsidRPr="00B36B6B">
        <w:rPr>
          <w:rFonts w:asciiTheme="minorHAnsi" w:hAnsiTheme="minorHAnsi"/>
          <w:sz w:val="22"/>
          <w:szCs w:val="22"/>
        </w:rPr>
        <w:t>________________</w:t>
      </w:r>
      <w:r w:rsidR="00F52149" w:rsidRPr="00B36B6B">
        <w:rPr>
          <w:rFonts w:asciiTheme="minorHAnsi" w:hAnsiTheme="minorHAnsi"/>
          <w:sz w:val="22"/>
          <w:szCs w:val="22"/>
        </w:rPr>
        <w:t>.</w:t>
      </w:r>
    </w:p>
    <w:p w:rsidR="00706946" w:rsidRDefault="00706946" w:rsidP="00B36B6B">
      <w:pPr>
        <w:jc w:val="both"/>
        <w:rPr>
          <w:rFonts w:asciiTheme="minorHAnsi" w:hAnsiTheme="minorHAnsi"/>
          <w:sz w:val="22"/>
          <w:szCs w:val="22"/>
        </w:rPr>
      </w:pPr>
    </w:p>
    <w:p w:rsidR="00B36B6B" w:rsidRDefault="00B36B6B" w:rsidP="00B36B6B">
      <w:pPr>
        <w:jc w:val="both"/>
        <w:rPr>
          <w:rFonts w:asciiTheme="minorHAnsi" w:hAnsiTheme="minorHAnsi"/>
          <w:sz w:val="22"/>
          <w:szCs w:val="22"/>
        </w:rPr>
      </w:pPr>
    </w:p>
    <w:p w:rsidR="00B36B6B" w:rsidRPr="00B36B6B" w:rsidRDefault="00B36B6B" w:rsidP="00B36B6B">
      <w:pPr>
        <w:jc w:val="both"/>
        <w:rPr>
          <w:rFonts w:asciiTheme="minorHAnsi" w:hAnsiTheme="minorHAnsi"/>
          <w:sz w:val="22"/>
          <w:szCs w:val="22"/>
        </w:rPr>
      </w:pPr>
    </w:p>
    <w:p w:rsidR="00CA73CB" w:rsidRPr="00B36B6B" w:rsidRDefault="00CA73CB"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lastRenderedPageBreak/>
        <w:t xml:space="preserve">RAZVEZNI POGOJ </w:t>
      </w:r>
    </w:p>
    <w:p w:rsidR="00E175EA" w:rsidRPr="00B36B6B" w:rsidRDefault="00E175EA"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E175EA" w:rsidRPr="00B36B6B" w:rsidRDefault="00E175EA" w:rsidP="00B36B6B">
      <w:pPr>
        <w:jc w:val="both"/>
        <w:rPr>
          <w:rFonts w:asciiTheme="minorHAnsi" w:hAnsiTheme="minorHAnsi"/>
          <w:sz w:val="22"/>
          <w:szCs w:val="22"/>
        </w:rPr>
      </w:pPr>
    </w:p>
    <w:p w:rsidR="00CA73CB" w:rsidRPr="00B36B6B" w:rsidRDefault="00CA73CB" w:rsidP="00B36B6B">
      <w:pPr>
        <w:jc w:val="both"/>
        <w:rPr>
          <w:rFonts w:asciiTheme="minorHAnsi" w:hAnsiTheme="minorHAnsi"/>
          <w:sz w:val="22"/>
          <w:szCs w:val="22"/>
        </w:rPr>
      </w:pPr>
      <w:r w:rsidRPr="00B36B6B">
        <w:rPr>
          <w:rFonts w:asciiTheme="minorHAnsi" w:hAnsiTheme="minorHAnsi"/>
          <w:sz w:val="22"/>
          <w:szCs w:val="22"/>
        </w:rPr>
        <w:t>Ta pogodba je sklenjen pod razveznim pogojem, ki se uresniči v primeru izpolnitve ene od naslednjih okoliščin:</w:t>
      </w:r>
    </w:p>
    <w:p w:rsidR="00CA73CB" w:rsidRPr="00B36B6B" w:rsidRDefault="00CA73CB" w:rsidP="00B36B6B">
      <w:pPr>
        <w:pStyle w:val="Odstavekseznama"/>
        <w:numPr>
          <w:ilvl w:val="0"/>
          <w:numId w:val="8"/>
        </w:numPr>
        <w:spacing w:line="240" w:lineRule="auto"/>
        <w:jc w:val="both"/>
        <w:rPr>
          <w:rFonts w:asciiTheme="minorHAnsi" w:hAnsiTheme="minorHAnsi"/>
          <w:sz w:val="22"/>
          <w:szCs w:val="22"/>
        </w:rPr>
      </w:pPr>
      <w:r w:rsidRPr="00B36B6B">
        <w:rPr>
          <w:rFonts w:asciiTheme="minorHAnsi" w:hAnsiTheme="minorHAnsi"/>
          <w:sz w:val="22"/>
          <w:szCs w:val="22"/>
        </w:rPr>
        <w:t>če bo naročnik seznanjen, da je sodišče s pravnomočno odločitvijo ugotovilo kršitev obveznosti delovne, okoljske ali socialne zakonodaje s strani dobavitelja ali njegovega podizvajalca ali</w:t>
      </w:r>
    </w:p>
    <w:p w:rsidR="00CA73CB" w:rsidRPr="00B36B6B" w:rsidRDefault="00CA73CB" w:rsidP="00B36B6B">
      <w:pPr>
        <w:pStyle w:val="Odstavekseznama"/>
        <w:numPr>
          <w:ilvl w:val="0"/>
          <w:numId w:val="8"/>
        </w:numPr>
        <w:spacing w:line="240" w:lineRule="auto"/>
        <w:jc w:val="both"/>
        <w:rPr>
          <w:rFonts w:asciiTheme="minorHAnsi" w:hAnsiTheme="minorHAnsi"/>
          <w:sz w:val="22"/>
          <w:szCs w:val="22"/>
        </w:rPr>
      </w:pPr>
      <w:r w:rsidRPr="00B36B6B">
        <w:rPr>
          <w:rFonts w:asciiTheme="minorHAnsi" w:hAnsiTheme="minorHAnsi"/>
          <w:sz w:val="22"/>
          <w:szCs w:val="22"/>
        </w:rPr>
        <w:t xml:space="preserve">če bo naročnik seznanjen, da je pristojni državni organ pri dobavitelju ali njegovem podizvajalcu v času izvajanja </w:t>
      </w:r>
      <w:r w:rsidR="00C756EA" w:rsidRPr="00B36B6B">
        <w:rPr>
          <w:rFonts w:asciiTheme="minorHAnsi" w:hAnsiTheme="minorHAnsi"/>
          <w:sz w:val="22"/>
          <w:szCs w:val="22"/>
        </w:rPr>
        <w:t>pogodbe</w:t>
      </w:r>
      <w:r w:rsidRPr="00B36B6B">
        <w:rPr>
          <w:rFonts w:asciiTheme="minorHAnsi" w:hAnsiTheme="minorHAnsi"/>
          <w:sz w:val="22"/>
          <w:szCs w:val="22"/>
        </w:rPr>
        <w:t xml:space="preserve"> ugotovil najmanj dve kršitvi v zvezi:</w:t>
      </w:r>
    </w:p>
    <w:p w:rsidR="00CA73CB" w:rsidRPr="00B36B6B" w:rsidRDefault="00CA73CB" w:rsidP="00B36B6B">
      <w:pPr>
        <w:pStyle w:val="Odstavekseznama"/>
        <w:numPr>
          <w:ilvl w:val="1"/>
          <w:numId w:val="8"/>
        </w:numPr>
        <w:spacing w:line="240" w:lineRule="auto"/>
        <w:jc w:val="both"/>
        <w:rPr>
          <w:rFonts w:asciiTheme="minorHAnsi" w:hAnsiTheme="minorHAnsi"/>
          <w:sz w:val="22"/>
          <w:szCs w:val="22"/>
        </w:rPr>
      </w:pPr>
      <w:r w:rsidRPr="00B36B6B">
        <w:rPr>
          <w:rFonts w:asciiTheme="minorHAnsi" w:hAnsiTheme="minorHAnsi"/>
          <w:sz w:val="22"/>
          <w:szCs w:val="22"/>
        </w:rPr>
        <w:t>s plačilom za delo,</w:t>
      </w:r>
    </w:p>
    <w:p w:rsidR="00CA73CB" w:rsidRPr="00B36B6B" w:rsidRDefault="00CA73CB" w:rsidP="00B36B6B">
      <w:pPr>
        <w:pStyle w:val="Odstavekseznama"/>
        <w:numPr>
          <w:ilvl w:val="1"/>
          <w:numId w:val="8"/>
        </w:numPr>
        <w:spacing w:line="240" w:lineRule="auto"/>
        <w:jc w:val="both"/>
        <w:rPr>
          <w:rFonts w:asciiTheme="minorHAnsi" w:hAnsiTheme="minorHAnsi"/>
          <w:sz w:val="22"/>
          <w:szCs w:val="22"/>
        </w:rPr>
      </w:pPr>
      <w:r w:rsidRPr="00B36B6B">
        <w:rPr>
          <w:rFonts w:asciiTheme="minorHAnsi" w:hAnsiTheme="minorHAnsi"/>
          <w:sz w:val="22"/>
          <w:szCs w:val="22"/>
        </w:rPr>
        <w:t>z delovnim časom,</w:t>
      </w:r>
    </w:p>
    <w:p w:rsidR="00CA73CB" w:rsidRPr="00B36B6B" w:rsidRDefault="00CA73CB" w:rsidP="00B36B6B">
      <w:pPr>
        <w:pStyle w:val="Odstavekseznama"/>
        <w:numPr>
          <w:ilvl w:val="1"/>
          <w:numId w:val="8"/>
        </w:numPr>
        <w:spacing w:line="240" w:lineRule="auto"/>
        <w:jc w:val="both"/>
        <w:rPr>
          <w:rFonts w:asciiTheme="minorHAnsi" w:hAnsiTheme="minorHAnsi"/>
          <w:sz w:val="22"/>
          <w:szCs w:val="22"/>
        </w:rPr>
      </w:pPr>
      <w:r w:rsidRPr="00B36B6B">
        <w:rPr>
          <w:rFonts w:asciiTheme="minorHAnsi" w:hAnsiTheme="minorHAnsi"/>
          <w:sz w:val="22"/>
          <w:szCs w:val="22"/>
        </w:rPr>
        <w:t>s počitki,</w:t>
      </w:r>
    </w:p>
    <w:p w:rsidR="00CA73CB" w:rsidRPr="00B36B6B" w:rsidRDefault="00CA73CB" w:rsidP="00B36B6B">
      <w:pPr>
        <w:pStyle w:val="Odstavekseznama"/>
        <w:numPr>
          <w:ilvl w:val="1"/>
          <w:numId w:val="8"/>
        </w:numPr>
        <w:spacing w:line="240" w:lineRule="auto"/>
        <w:jc w:val="both"/>
        <w:rPr>
          <w:rFonts w:asciiTheme="minorHAnsi" w:hAnsiTheme="minorHAnsi"/>
          <w:sz w:val="22"/>
          <w:szCs w:val="22"/>
        </w:rPr>
      </w:pPr>
      <w:r w:rsidRPr="00B36B6B">
        <w:rPr>
          <w:rFonts w:asciiTheme="minorHAnsi" w:hAnsiTheme="minorHAnsi"/>
          <w:sz w:val="22"/>
          <w:szCs w:val="22"/>
        </w:rPr>
        <w:t xml:space="preserve">z opravljanjem dela na podlagi pogodb civilnega prava kljub obstoju elementov delovnega razmerja ali v zvezi z zaposlovanjem na črno </w:t>
      </w:r>
    </w:p>
    <w:p w:rsidR="00CA73CB" w:rsidRPr="00B36B6B" w:rsidRDefault="00CA73CB" w:rsidP="00B36B6B">
      <w:pPr>
        <w:jc w:val="both"/>
        <w:rPr>
          <w:rFonts w:asciiTheme="minorHAnsi" w:hAnsiTheme="minorHAnsi"/>
          <w:sz w:val="22"/>
          <w:szCs w:val="22"/>
        </w:rPr>
      </w:pPr>
      <w:r w:rsidRPr="00B36B6B">
        <w:rPr>
          <w:rFonts w:asciiTheme="minorHAnsi" w:hAnsiTheme="minorHAnsi"/>
          <w:sz w:val="22"/>
          <w:szCs w:val="22"/>
        </w:rPr>
        <w:t xml:space="preserve">in za kateri mu je bila s pravnomočno odločitvijo ali več pravnomočnimi odločitvami izrečena globa za prekršek. </w:t>
      </w:r>
    </w:p>
    <w:p w:rsidR="00CA73CB" w:rsidRPr="00B36B6B" w:rsidRDefault="00CA73CB" w:rsidP="00B36B6B">
      <w:pPr>
        <w:jc w:val="both"/>
        <w:rPr>
          <w:rFonts w:asciiTheme="minorHAnsi" w:hAnsiTheme="minorHAnsi"/>
          <w:sz w:val="22"/>
          <w:szCs w:val="22"/>
        </w:rPr>
      </w:pPr>
    </w:p>
    <w:p w:rsidR="00CA73CB" w:rsidRPr="00B36B6B" w:rsidRDefault="00CA73CB" w:rsidP="00B36B6B">
      <w:pPr>
        <w:jc w:val="both"/>
        <w:rPr>
          <w:rFonts w:asciiTheme="minorHAnsi" w:hAnsiTheme="minorHAnsi"/>
          <w:sz w:val="22"/>
          <w:szCs w:val="22"/>
        </w:rPr>
      </w:pPr>
      <w:r w:rsidRPr="00B36B6B">
        <w:rPr>
          <w:rFonts w:asciiTheme="minorHAnsi" w:hAnsiTheme="minorHAnsi"/>
          <w:sz w:val="22"/>
          <w:szCs w:val="22"/>
        </w:rPr>
        <w:t>Razvezni pogoj se uresniči pod pogojem, da je od seznanitve s kršitvijo in do izteka veljavnosti pogodbe še najmanj šest mesecev oziroma če dobavitelj nastopa s podizvajalcem pa tudi, če zaradi ugotovljene kršitve pri podizvajalcu dobavitelj ne nadomesti ali zamenja tega podizvajalca na način določen v skladu s 94. členom ZJN-3 in določili te pogodbe v roku 30 dni od seznanitve s kršitvijo.</w:t>
      </w:r>
    </w:p>
    <w:p w:rsidR="00CA73CB" w:rsidRPr="00B36B6B" w:rsidRDefault="00CA73CB" w:rsidP="00B36B6B">
      <w:pPr>
        <w:jc w:val="both"/>
        <w:rPr>
          <w:rFonts w:asciiTheme="minorHAnsi" w:hAnsiTheme="minorHAnsi"/>
          <w:sz w:val="22"/>
          <w:szCs w:val="22"/>
        </w:rPr>
      </w:pPr>
      <w:r w:rsidRPr="00B36B6B">
        <w:rPr>
          <w:rFonts w:asciiTheme="minorHAnsi" w:hAnsiTheme="minorHAnsi"/>
          <w:sz w:val="22"/>
          <w:szCs w:val="22"/>
        </w:rPr>
        <w:t xml:space="preserve"> </w:t>
      </w:r>
    </w:p>
    <w:p w:rsidR="00CA73CB" w:rsidRPr="00B36B6B" w:rsidRDefault="00CA73CB" w:rsidP="00B36B6B">
      <w:pPr>
        <w:jc w:val="both"/>
        <w:rPr>
          <w:rFonts w:asciiTheme="minorHAnsi" w:hAnsiTheme="minorHAnsi"/>
          <w:sz w:val="22"/>
          <w:szCs w:val="22"/>
        </w:rPr>
      </w:pPr>
      <w:r w:rsidRPr="00B36B6B">
        <w:rPr>
          <w:rFonts w:asciiTheme="minorHAnsi" w:hAnsiTheme="minorHAnsi"/>
          <w:sz w:val="22"/>
          <w:szCs w:val="22"/>
        </w:rPr>
        <w:t>V primeru izpolnitve razveznega pogoja se šteje, da je pogodba razvezana z dnem sklenitve nove pogodbe o izvedbi javnega naročila za predmetno naročilo. O datumu sklenitve nove pogodbe bo naročnik obvestil dobavitelja</w:t>
      </w:r>
      <w:r w:rsidR="00E175EA" w:rsidRPr="00B36B6B">
        <w:rPr>
          <w:rFonts w:asciiTheme="minorHAnsi" w:hAnsiTheme="minorHAnsi"/>
          <w:sz w:val="22"/>
          <w:szCs w:val="22"/>
        </w:rPr>
        <w:t>.</w:t>
      </w:r>
    </w:p>
    <w:p w:rsidR="00CA73CB" w:rsidRPr="00B36B6B" w:rsidRDefault="00CA73CB" w:rsidP="00B36B6B">
      <w:pPr>
        <w:jc w:val="both"/>
        <w:rPr>
          <w:rFonts w:asciiTheme="minorHAnsi" w:hAnsiTheme="minorHAnsi"/>
          <w:sz w:val="22"/>
          <w:szCs w:val="22"/>
        </w:rPr>
      </w:pPr>
    </w:p>
    <w:p w:rsidR="00CA73CB" w:rsidRPr="00B36B6B" w:rsidRDefault="00E175EA" w:rsidP="00B36B6B">
      <w:pPr>
        <w:jc w:val="both"/>
        <w:rPr>
          <w:rFonts w:asciiTheme="minorHAnsi" w:hAnsiTheme="minorHAnsi"/>
          <w:sz w:val="22"/>
          <w:szCs w:val="22"/>
        </w:rPr>
      </w:pPr>
      <w:r w:rsidRPr="00B36B6B">
        <w:rPr>
          <w:rFonts w:asciiTheme="minorHAnsi" w:hAnsiTheme="minorHAnsi"/>
          <w:sz w:val="22"/>
          <w:szCs w:val="22"/>
        </w:rPr>
        <w:t>Če naročnik v roku 30 dni od seznanitve s kršitvijo ne začne novega postopka javnega naročila, se šteje, da je pogodba razvezana trideseti dan od seznanitve s kršitvijo.</w:t>
      </w:r>
    </w:p>
    <w:p w:rsidR="00CA73CB" w:rsidRPr="00B36B6B" w:rsidRDefault="00CA73CB" w:rsidP="00B36B6B">
      <w:pPr>
        <w:jc w:val="both"/>
        <w:rPr>
          <w:rFonts w:asciiTheme="minorHAnsi" w:hAnsiTheme="minorHAnsi"/>
          <w:sz w:val="22"/>
          <w:szCs w:val="22"/>
        </w:rPr>
      </w:pPr>
    </w:p>
    <w:p w:rsidR="00706946" w:rsidRPr="00B36B6B" w:rsidRDefault="00E175EA"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PROTIKORUPCIJSKA KLAVZULA</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ab/>
      </w: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V primeru, da se ugotovi, da je pri izvedbi javnega naročila, na podlagi katerega je podpisan</w:t>
      </w:r>
      <w:r w:rsidR="00173D84" w:rsidRPr="00B36B6B">
        <w:rPr>
          <w:rFonts w:asciiTheme="minorHAnsi" w:hAnsiTheme="minorHAnsi"/>
          <w:sz w:val="22"/>
          <w:szCs w:val="22"/>
        </w:rPr>
        <w:t>a</w:t>
      </w:r>
      <w:r w:rsidRPr="00B36B6B">
        <w:rPr>
          <w:rFonts w:asciiTheme="minorHAnsi" w:hAnsiTheme="minorHAnsi"/>
          <w:sz w:val="22"/>
          <w:szCs w:val="22"/>
        </w:rPr>
        <w:t xml:space="preserve"> ta </w:t>
      </w:r>
      <w:r w:rsidR="00173D84" w:rsidRPr="00B36B6B">
        <w:rPr>
          <w:rFonts w:asciiTheme="minorHAnsi" w:hAnsiTheme="minorHAnsi"/>
          <w:sz w:val="22"/>
          <w:szCs w:val="22"/>
        </w:rPr>
        <w:t>pogodba</w:t>
      </w:r>
      <w:r w:rsidRPr="00B36B6B">
        <w:rPr>
          <w:rFonts w:asciiTheme="minorHAnsi" w:hAnsiTheme="minorHAnsi"/>
          <w:sz w:val="22"/>
          <w:szCs w:val="22"/>
        </w:rPr>
        <w:t xml:space="preserve"> ali pri izvajanju te </w:t>
      </w:r>
      <w:r w:rsidR="00173D84" w:rsidRPr="00B36B6B">
        <w:rPr>
          <w:rFonts w:asciiTheme="minorHAnsi" w:hAnsiTheme="minorHAnsi"/>
          <w:sz w:val="22"/>
          <w:szCs w:val="22"/>
        </w:rPr>
        <w:t>pogodbe</w:t>
      </w:r>
      <w:r w:rsidRPr="00B36B6B">
        <w:rPr>
          <w:rFonts w:asciiTheme="minorHAnsi" w:hAnsiTheme="minorHAnsi"/>
          <w:sz w:val="22"/>
          <w:szCs w:val="22"/>
        </w:rPr>
        <w:t xml:space="preserve"> kdo v imenu ali na račun druge stranke, predstavniku naročnika obljubil, ponudi ali dal kakšno nedovoljeno korist za pridobitev tega posla ali za sklenitev tega posla pod ugodnejšimi pogoji ali za opustitev dolžnega nadzora nad izvajanjem pogodbenih obveznosti ali za drugo ravnanje ali opustitev, s katerim je </w:t>
      </w:r>
      <w:r w:rsidR="00173D84" w:rsidRPr="00B36B6B">
        <w:rPr>
          <w:rFonts w:asciiTheme="minorHAnsi" w:hAnsiTheme="minorHAnsi"/>
          <w:sz w:val="22"/>
          <w:szCs w:val="22"/>
        </w:rPr>
        <w:t>naročniku</w:t>
      </w:r>
      <w:r w:rsidRPr="00B36B6B">
        <w:rPr>
          <w:rFonts w:asciiTheme="minorHAnsi" w:hAnsiTheme="minorHAnsi"/>
          <w:sz w:val="22"/>
          <w:szCs w:val="22"/>
        </w:rPr>
        <w:t xml:space="preserve"> povzročena škoda ali je omogočena pridobitev nedovoljene koristi predstavnikom naročnik</w:t>
      </w:r>
      <w:r w:rsidR="00CA7061" w:rsidRPr="00B36B6B">
        <w:rPr>
          <w:rFonts w:asciiTheme="minorHAnsi" w:hAnsiTheme="minorHAnsi"/>
          <w:sz w:val="22"/>
          <w:szCs w:val="22"/>
        </w:rPr>
        <w:t>a</w:t>
      </w:r>
      <w:r w:rsidRPr="00B36B6B">
        <w:rPr>
          <w:rFonts w:asciiTheme="minorHAnsi" w:hAnsiTheme="minorHAnsi"/>
          <w:sz w:val="22"/>
          <w:szCs w:val="22"/>
        </w:rPr>
        <w:t xml:space="preserve"> ali drugi stranki </w:t>
      </w:r>
      <w:r w:rsidR="00173D84" w:rsidRPr="00B36B6B">
        <w:rPr>
          <w:rFonts w:asciiTheme="minorHAnsi" w:hAnsiTheme="minorHAnsi"/>
          <w:sz w:val="22"/>
          <w:szCs w:val="22"/>
        </w:rPr>
        <w:t>pogodbe</w:t>
      </w:r>
      <w:r w:rsidRPr="00B36B6B">
        <w:rPr>
          <w:rFonts w:asciiTheme="minorHAnsi" w:hAnsiTheme="minorHAnsi"/>
          <w:sz w:val="22"/>
          <w:szCs w:val="22"/>
        </w:rPr>
        <w:t xml:space="preserve"> ali njenemu predstavniku, zastopniku, posredniku, je ta </w:t>
      </w:r>
      <w:r w:rsidR="00D619E0" w:rsidRPr="00B36B6B">
        <w:rPr>
          <w:rFonts w:asciiTheme="minorHAnsi" w:hAnsiTheme="minorHAnsi"/>
          <w:sz w:val="22"/>
          <w:szCs w:val="22"/>
        </w:rPr>
        <w:t>pogodba</w:t>
      </w:r>
      <w:r w:rsidRPr="00B36B6B">
        <w:rPr>
          <w:rFonts w:asciiTheme="minorHAnsi" w:hAnsiTheme="minorHAnsi"/>
          <w:sz w:val="22"/>
          <w:szCs w:val="22"/>
        </w:rPr>
        <w:t xml:space="preserve"> nič</w:t>
      </w:r>
      <w:r w:rsidR="00D619E0" w:rsidRPr="00B36B6B">
        <w:rPr>
          <w:rFonts w:asciiTheme="minorHAnsi" w:hAnsiTheme="minorHAnsi"/>
          <w:sz w:val="22"/>
          <w:szCs w:val="22"/>
        </w:rPr>
        <w:t>na</w:t>
      </w:r>
      <w:r w:rsidRPr="00B36B6B">
        <w:rPr>
          <w:rFonts w:asciiTheme="minorHAnsi" w:hAnsiTheme="minorHAnsi"/>
          <w:sz w:val="22"/>
          <w:szCs w:val="22"/>
        </w:rPr>
        <w:t>.</w:t>
      </w:r>
    </w:p>
    <w:p w:rsidR="00706946" w:rsidRPr="00B36B6B" w:rsidRDefault="00706946" w:rsidP="00B36B6B">
      <w:pPr>
        <w:jc w:val="both"/>
        <w:rPr>
          <w:rFonts w:asciiTheme="minorHAnsi" w:hAnsiTheme="minorHAnsi"/>
          <w:sz w:val="22"/>
          <w:szCs w:val="22"/>
        </w:rPr>
      </w:pPr>
    </w:p>
    <w:p w:rsidR="00E175EA" w:rsidRPr="00B36B6B" w:rsidRDefault="00E175EA" w:rsidP="00B36B6B">
      <w:pPr>
        <w:pStyle w:val="Telobesedila"/>
        <w:spacing w:after="0"/>
        <w:jc w:val="center"/>
        <w:rPr>
          <w:rFonts w:asciiTheme="minorHAnsi" w:hAnsiTheme="minorHAnsi"/>
          <w:b/>
          <w:sz w:val="22"/>
          <w:szCs w:val="22"/>
        </w:rPr>
      </w:pPr>
      <w:r w:rsidRPr="00B36B6B">
        <w:rPr>
          <w:rFonts w:asciiTheme="minorHAnsi" w:hAnsiTheme="minorHAnsi"/>
          <w:b/>
          <w:sz w:val="22"/>
          <w:szCs w:val="22"/>
        </w:rPr>
        <w:t>KONČNE DOLOČBE</w:t>
      </w: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 xml:space="preserve">Če katerokoli od določil </w:t>
      </w:r>
      <w:r w:rsidR="00CA7061" w:rsidRPr="00B36B6B">
        <w:rPr>
          <w:rFonts w:asciiTheme="minorHAnsi" w:hAnsiTheme="minorHAnsi"/>
          <w:sz w:val="22"/>
          <w:szCs w:val="22"/>
        </w:rPr>
        <w:t xml:space="preserve">te </w:t>
      </w:r>
      <w:r w:rsidR="00173D84" w:rsidRPr="00B36B6B">
        <w:rPr>
          <w:rFonts w:asciiTheme="minorHAnsi" w:hAnsiTheme="minorHAnsi"/>
          <w:sz w:val="22"/>
          <w:szCs w:val="22"/>
        </w:rPr>
        <w:t>pogodbe</w:t>
      </w:r>
      <w:r w:rsidRPr="00B36B6B">
        <w:rPr>
          <w:rFonts w:asciiTheme="minorHAnsi" w:hAnsiTheme="minorHAnsi"/>
          <w:sz w:val="22"/>
          <w:szCs w:val="22"/>
        </w:rPr>
        <w:t xml:space="preserve"> je ali postane neveljavno, to ne vpliva na ostala določila </w:t>
      </w:r>
      <w:r w:rsidR="00173D84" w:rsidRPr="00B36B6B">
        <w:rPr>
          <w:rFonts w:asciiTheme="minorHAnsi" w:hAnsiTheme="minorHAnsi"/>
          <w:sz w:val="22"/>
          <w:szCs w:val="22"/>
        </w:rPr>
        <w:t>pogodbe</w:t>
      </w:r>
      <w:r w:rsidRPr="00B36B6B">
        <w:rPr>
          <w:rFonts w:asciiTheme="minorHAnsi" w:hAnsiTheme="minorHAnsi"/>
          <w:sz w:val="22"/>
          <w:szCs w:val="22"/>
        </w:rPr>
        <w:t>. Neveljavno določilo se nadomesti z veljavnim, ki mora čim bolj ustrezati namenu, ki ga je želelo doseči neveljavno določilo.</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CA7061" w:rsidP="00B36B6B">
      <w:pPr>
        <w:jc w:val="both"/>
        <w:rPr>
          <w:rFonts w:asciiTheme="minorHAnsi" w:hAnsiTheme="minorHAnsi"/>
          <w:sz w:val="22"/>
          <w:szCs w:val="22"/>
        </w:rPr>
      </w:pPr>
      <w:r w:rsidRPr="00B36B6B">
        <w:rPr>
          <w:rFonts w:asciiTheme="minorHAnsi" w:hAnsiTheme="minorHAnsi"/>
          <w:sz w:val="22"/>
          <w:szCs w:val="22"/>
        </w:rPr>
        <w:t>S</w:t>
      </w:r>
      <w:r w:rsidR="00706946" w:rsidRPr="00B36B6B">
        <w:rPr>
          <w:rFonts w:asciiTheme="minorHAnsi" w:hAnsiTheme="minorHAnsi"/>
          <w:sz w:val="22"/>
          <w:szCs w:val="22"/>
        </w:rPr>
        <w:t xml:space="preserve">tranki </w:t>
      </w:r>
      <w:r w:rsidR="00173D84" w:rsidRPr="00B36B6B">
        <w:rPr>
          <w:rFonts w:asciiTheme="minorHAnsi" w:hAnsiTheme="minorHAnsi"/>
          <w:sz w:val="22"/>
          <w:szCs w:val="22"/>
        </w:rPr>
        <w:t>pogodbe</w:t>
      </w:r>
      <w:r w:rsidRPr="00B36B6B">
        <w:rPr>
          <w:rFonts w:asciiTheme="minorHAnsi" w:hAnsiTheme="minorHAnsi"/>
          <w:sz w:val="22"/>
          <w:szCs w:val="22"/>
        </w:rPr>
        <w:t xml:space="preserve"> </w:t>
      </w:r>
      <w:r w:rsidR="00706946" w:rsidRPr="00B36B6B">
        <w:rPr>
          <w:rFonts w:asciiTheme="minorHAnsi" w:hAnsiTheme="minorHAnsi"/>
          <w:sz w:val="22"/>
          <w:szCs w:val="22"/>
        </w:rPr>
        <w:t xml:space="preserve">se dogovorita, da bosta pri tolmačenju posameznih določb te </w:t>
      </w:r>
      <w:r w:rsidR="00173D84" w:rsidRPr="00B36B6B">
        <w:rPr>
          <w:rFonts w:asciiTheme="minorHAnsi" w:hAnsiTheme="minorHAnsi"/>
          <w:sz w:val="22"/>
          <w:szCs w:val="22"/>
        </w:rPr>
        <w:t>pogodbe</w:t>
      </w:r>
      <w:r w:rsidRPr="00B36B6B">
        <w:rPr>
          <w:rFonts w:asciiTheme="minorHAnsi" w:hAnsiTheme="minorHAnsi"/>
          <w:sz w:val="22"/>
          <w:szCs w:val="22"/>
        </w:rPr>
        <w:t xml:space="preserve"> </w:t>
      </w:r>
      <w:r w:rsidR="00706946" w:rsidRPr="00B36B6B">
        <w:rPr>
          <w:rFonts w:asciiTheme="minorHAnsi" w:hAnsiTheme="minorHAnsi"/>
          <w:sz w:val="22"/>
          <w:szCs w:val="22"/>
        </w:rPr>
        <w:t>ter za ostala razmerja med strankama uporabljala Obligacijski zakonik (Ur. l. RS, št.  97/07)</w:t>
      </w:r>
      <w:r w:rsidR="00EA478C" w:rsidRPr="00B36B6B">
        <w:rPr>
          <w:rFonts w:asciiTheme="minorHAnsi" w:hAnsiTheme="minorHAnsi"/>
          <w:sz w:val="22"/>
          <w:szCs w:val="22"/>
        </w:rPr>
        <w:t>.</w:t>
      </w:r>
    </w:p>
    <w:p w:rsidR="00706946" w:rsidRDefault="00706946" w:rsidP="00B36B6B">
      <w:pPr>
        <w:jc w:val="both"/>
        <w:rPr>
          <w:rFonts w:asciiTheme="minorHAnsi" w:hAnsiTheme="minorHAnsi"/>
          <w:sz w:val="22"/>
          <w:szCs w:val="22"/>
        </w:rPr>
      </w:pPr>
    </w:p>
    <w:p w:rsidR="00B36B6B" w:rsidRPr="00B36B6B" w:rsidRDefault="00B36B6B" w:rsidP="00B36B6B">
      <w:pPr>
        <w:jc w:val="both"/>
        <w:rPr>
          <w:rFonts w:asciiTheme="minorHAnsi" w:hAnsiTheme="minorHAnsi"/>
          <w:sz w:val="22"/>
          <w:szCs w:val="22"/>
        </w:rPr>
      </w:pPr>
      <w:bookmarkStart w:id="0" w:name="_GoBack"/>
      <w:bookmarkEnd w:id="0"/>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lastRenderedPageBreak/>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Pogodbeni stranki se zavezujeta, da bosta morebitne spore reševali sporazumno. V kolikor to ne bo mogoče, spore rešuje stvarno pristojno sodišče glede na sedež naročnika.</w:t>
      </w:r>
    </w:p>
    <w:p w:rsidR="00706946" w:rsidRPr="00B36B6B" w:rsidRDefault="00706946" w:rsidP="00B36B6B">
      <w:pPr>
        <w:jc w:val="both"/>
        <w:rPr>
          <w:rFonts w:asciiTheme="minorHAnsi" w:hAnsiTheme="minorHAnsi"/>
          <w:sz w:val="22"/>
          <w:szCs w:val="22"/>
        </w:rPr>
      </w:pPr>
    </w:p>
    <w:p w:rsidR="00706946" w:rsidRPr="00B36B6B" w:rsidRDefault="00706946" w:rsidP="00B36B6B">
      <w:pPr>
        <w:pStyle w:val="Telobesedila"/>
        <w:numPr>
          <w:ilvl w:val="0"/>
          <w:numId w:val="3"/>
        </w:numPr>
        <w:spacing w:after="0"/>
        <w:jc w:val="center"/>
        <w:rPr>
          <w:rFonts w:asciiTheme="minorHAnsi" w:hAnsiTheme="minorHAnsi"/>
          <w:b/>
          <w:sz w:val="22"/>
          <w:szCs w:val="22"/>
        </w:rPr>
      </w:pPr>
      <w:r w:rsidRPr="00B36B6B">
        <w:rPr>
          <w:rFonts w:asciiTheme="minorHAnsi" w:hAnsiTheme="minorHAnsi"/>
          <w:b/>
          <w:sz w:val="22"/>
          <w:szCs w:val="22"/>
        </w:rPr>
        <w:t>člen</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r w:rsidRPr="00B36B6B">
        <w:rPr>
          <w:rFonts w:asciiTheme="minorHAnsi" w:hAnsiTheme="minorHAnsi"/>
          <w:sz w:val="22"/>
          <w:szCs w:val="22"/>
        </w:rPr>
        <w:t xml:space="preserve">Ta </w:t>
      </w:r>
      <w:r w:rsidR="00173D84" w:rsidRPr="00B36B6B">
        <w:rPr>
          <w:rFonts w:asciiTheme="minorHAnsi" w:hAnsiTheme="minorHAnsi"/>
          <w:sz w:val="22"/>
          <w:szCs w:val="22"/>
        </w:rPr>
        <w:t>pogodba</w:t>
      </w:r>
      <w:r w:rsidRPr="00B36B6B">
        <w:rPr>
          <w:rFonts w:asciiTheme="minorHAnsi" w:hAnsiTheme="minorHAnsi"/>
          <w:sz w:val="22"/>
          <w:szCs w:val="22"/>
        </w:rPr>
        <w:t xml:space="preserve"> je sestavljen v dveh (2) enakih izvodih, od katerih prejme naročnik en (1)  in dobavitelj  en (1) izvod.</w:t>
      </w: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p>
    <w:p w:rsidR="00F52149" w:rsidRPr="00B36B6B" w:rsidRDefault="00F52149" w:rsidP="00B36B6B">
      <w:pPr>
        <w:jc w:val="both"/>
        <w:rPr>
          <w:rFonts w:asciiTheme="minorHAnsi" w:hAnsiTheme="minorHAnsi"/>
          <w:sz w:val="22"/>
          <w:szCs w:val="22"/>
        </w:rPr>
      </w:pPr>
    </w:p>
    <w:p w:rsidR="00F52149" w:rsidRPr="00B36B6B" w:rsidRDefault="00F52149" w:rsidP="00B36B6B">
      <w:pPr>
        <w:jc w:val="both"/>
        <w:rPr>
          <w:rFonts w:asciiTheme="minorHAnsi" w:hAnsiTheme="minorHAnsi"/>
          <w:sz w:val="22"/>
          <w:szCs w:val="22"/>
        </w:rPr>
      </w:pPr>
    </w:p>
    <w:p w:rsidR="00F52149" w:rsidRPr="00B36B6B" w:rsidRDefault="00F52149" w:rsidP="00B36B6B">
      <w:pPr>
        <w:jc w:val="both"/>
        <w:rPr>
          <w:rFonts w:asciiTheme="minorHAnsi" w:hAnsiTheme="minorHAnsi"/>
          <w:sz w:val="22"/>
          <w:szCs w:val="22"/>
        </w:rPr>
      </w:pPr>
    </w:p>
    <w:p w:rsidR="00F52149" w:rsidRPr="00B36B6B" w:rsidRDefault="00F52149" w:rsidP="00B36B6B">
      <w:pPr>
        <w:jc w:val="both"/>
        <w:rPr>
          <w:rFonts w:asciiTheme="minorHAnsi" w:hAnsiTheme="minorHAnsi"/>
          <w:sz w:val="22"/>
          <w:szCs w:val="22"/>
        </w:rPr>
      </w:pPr>
    </w:p>
    <w:p w:rsidR="00F52149" w:rsidRPr="00B36B6B" w:rsidRDefault="00F52149" w:rsidP="00B36B6B">
      <w:pPr>
        <w:jc w:val="both"/>
        <w:rPr>
          <w:rFonts w:asciiTheme="minorHAnsi" w:hAnsiTheme="minorHAnsi"/>
          <w:sz w:val="22"/>
          <w:szCs w:val="22"/>
        </w:rPr>
      </w:pPr>
    </w:p>
    <w:p w:rsidR="00706946" w:rsidRPr="00B36B6B" w:rsidRDefault="00706946" w:rsidP="00B36B6B">
      <w:pPr>
        <w:jc w:val="both"/>
        <w:rPr>
          <w:rFonts w:asciiTheme="minorHAnsi" w:hAnsiTheme="minorHAnsi"/>
          <w:sz w:val="22"/>
          <w:szCs w:val="22"/>
        </w:rPr>
      </w:pPr>
    </w:p>
    <w:p w:rsidR="00F52149" w:rsidRPr="00B36B6B" w:rsidRDefault="00F52149" w:rsidP="00B36B6B">
      <w:pPr>
        <w:jc w:val="both"/>
        <w:rPr>
          <w:rFonts w:asciiTheme="minorHAnsi" w:hAnsiTheme="minorHAnsi" w:cs="Arial"/>
          <w:b/>
          <w:sz w:val="22"/>
          <w:szCs w:val="22"/>
        </w:rPr>
      </w:pPr>
      <w:r w:rsidRPr="00B36B6B">
        <w:rPr>
          <w:rFonts w:asciiTheme="minorHAnsi" w:hAnsiTheme="minorHAnsi" w:cs="Arial"/>
          <w:b/>
          <w:sz w:val="22"/>
          <w:szCs w:val="22"/>
        </w:rPr>
        <w:t>DOBAVITELJ:</w:t>
      </w:r>
      <w:r w:rsidRPr="00B36B6B">
        <w:rPr>
          <w:rFonts w:asciiTheme="minorHAnsi" w:hAnsiTheme="minorHAnsi" w:cs="Arial"/>
          <w:b/>
          <w:sz w:val="22"/>
          <w:szCs w:val="22"/>
        </w:rPr>
        <w:tab/>
      </w:r>
      <w:r w:rsidRPr="00B36B6B">
        <w:rPr>
          <w:rFonts w:asciiTheme="minorHAnsi" w:hAnsiTheme="minorHAnsi" w:cs="Arial"/>
          <w:b/>
          <w:sz w:val="22"/>
          <w:szCs w:val="22"/>
        </w:rPr>
        <w:tab/>
      </w:r>
      <w:r w:rsidRPr="00B36B6B">
        <w:rPr>
          <w:rFonts w:asciiTheme="minorHAnsi" w:hAnsiTheme="minorHAnsi" w:cs="Arial"/>
          <w:b/>
          <w:sz w:val="22"/>
          <w:szCs w:val="22"/>
        </w:rPr>
        <w:tab/>
      </w:r>
      <w:r w:rsidRPr="00B36B6B">
        <w:rPr>
          <w:rFonts w:asciiTheme="minorHAnsi" w:hAnsiTheme="minorHAnsi" w:cs="Arial"/>
          <w:b/>
          <w:sz w:val="22"/>
          <w:szCs w:val="22"/>
        </w:rPr>
        <w:tab/>
      </w:r>
      <w:r w:rsidRPr="00B36B6B">
        <w:rPr>
          <w:rFonts w:asciiTheme="minorHAnsi" w:hAnsiTheme="minorHAnsi" w:cs="Arial"/>
          <w:b/>
          <w:sz w:val="22"/>
          <w:szCs w:val="22"/>
        </w:rPr>
        <w:tab/>
        <w:t xml:space="preserve">  </w:t>
      </w:r>
      <w:r w:rsidRPr="00B36B6B">
        <w:rPr>
          <w:rFonts w:asciiTheme="minorHAnsi" w:hAnsiTheme="minorHAnsi" w:cs="Arial"/>
          <w:b/>
          <w:sz w:val="22"/>
          <w:szCs w:val="22"/>
        </w:rPr>
        <w:tab/>
        <w:t>NAROČNIK:</w:t>
      </w:r>
    </w:p>
    <w:p w:rsidR="00F52149" w:rsidRPr="00B36B6B" w:rsidRDefault="00F52149" w:rsidP="00B36B6B">
      <w:pPr>
        <w:jc w:val="both"/>
        <w:rPr>
          <w:rFonts w:asciiTheme="minorHAnsi" w:hAnsiTheme="minorHAnsi" w:cs="Arial"/>
          <w:sz w:val="22"/>
          <w:szCs w:val="22"/>
        </w:rPr>
      </w:pPr>
    </w:p>
    <w:tbl>
      <w:tblPr>
        <w:tblW w:w="0" w:type="auto"/>
        <w:tblLook w:val="01E0" w:firstRow="1" w:lastRow="1" w:firstColumn="1" w:lastColumn="1" w:noHBand="0" w:noVBand="0"/>
      </w:tblPr>
      <w:tblGrid>
        <w:gridCol w:w="5018"/>
        <w:gridCol w:w="4054"/>
      </w:tblGrid>
      <w:tr w:rsidR="00F52149" w:rsidRPr="00B36B6B" w:rsidTr="006F7C17">
        <w:trPr>
          <w:trHeight w:val="284"/>
        </w:trPr>
        <w:tc>
          <w:tcPr>
            <w:tcW w:w="5078" w:type="dxa"/>
            <w:vAlign w:val="center"/>
          </w:tcPr>
          <w:p w:rsidR="00F52149" w:rsidRPr="00B36B6B" w:rsidRDefault="00EA478C" w:rsidP="00B36B6B">
            <w:pPr>
              <w:rPr>
                <w:rFonts w:asciiTheme="minorHAnsi" w:hAnsiTheme="minorHAnsi" w:cs="Arial"/>
                <w:sz w:val="22"/>
                <w:szCs w:val="22"/>
              </w:rPr>
            </w:pPr>
            <w:r w:rsidRPr="00B36B6B">
              <w:rPr>
                <w:rFonts w:asciiTheme="minorHAnsi" w:hAnsiTheme="minorHAnsi" w:cs="Arial"/>
                <w:sz w:val="22"/>
                <w:szCs w:val="22"/>
              </w:rPr>
              <w:t>________________________</w:t>
            </w:r>
          </w:p>
        </w:tc>
        <w:tc>
          <w:tcPr>
            <w:tcW w:w="4134" w:type="dxa"/>
            <w:vAlign w:val="center"/>
          </w:tcPr>
          <w:p w:rsidR="00F52149" w:rsidRPr="00B36B6B" w:rsidRDefault="00F52149" w:rsidP="00B36B6B">
            <w:pPr>
              <w:rPr>
                <w:rFonts w:asciiTheme="minorHAnsi" w:hAnsiTheme="minorHAnsi" w:cs="Arial"/>
                <w:sz w:val="22"/>
                <w:szCs w:val="22"/>
              </w:rPr>
            </w:pPr>
            <w:r w:rsidRPr="00B36B6B">
              <w:rPr>
                <w:rFonts w:asciiTheme="minorHAnsi" w:hAnsiTheme="minorHAnsi" w:cs="Arial"/>
                <w:sz w:val="22"/>
                <w:szCs w:val="22"/>
              </w:rPr>
              <w:t xml:space="preserve">Dom starejših občanov Črnomelj </w:t>
            </w:r>
          </w:p>
        </w:tc>
      </w:tr>
      <w:tr w:rsidR="00F52149" w:rsidRPr="00B36B6B" w:rsidTr="006F7C17">
        <w:trPr>
          <w:trHeight w:val="284"/>
        </w:trPr>
        <w:tc>
          <w:tcPr>
            <w:tcW w:w="5078" w:type="dxa"/>
            <w:vAlign w:val="center"/>
          </w:tcPr>
          <w:p w:rsidR="00F52149" w:rsidRPr="00B36B6B" w:rsidRDefault="00EA478C" w:rsidP="00B36B6B">
            <w:pPr>
              <w:rPr>
                <w:rFonts w:asciiTheme="minorHAnsi" w:hAnsiTheme="minorHAnsi" w:cs="Arial"/>
                <w:sz w:val="22"/>
                <w:szCs w:val="22"/>
              </w:rPr>
            </w:pPr>
            <w:r w:rsidRPr="00B36B6B">
              <w:rPr>
                <w:rFonts w:asciiTheme="minorHAnsi" w:hAnsiTheme="minorHAnsi" w:cs="Arial"/>
                <w:sz w:val="22"/>
                <w:szCs w:val="22"/>
              </w:rPr>
              <w:t>________________________</w:t>
            </w:r>
          </w:p>
        </w:tc>
        <w:tc>
          <w:tcPr>
            <w:tcW w:w="4134" w:type="dxa"/>
            <w:vAlign w:val="center"/>
          </w:tcPr>
          <w:p w:rsidR="00F52149" w:rsidRPr="00B36B6B" w:rsidRDefault="00F52149" w:rsidP="00B36B6B">
            <w:pPr>
              <w:rPr>
                <w:rFonts w:asciiTheme="minorHAnsi" w:hAnsiTheme="minorHAnsi" w:cs="Arial"/>
                <w:sz w:val="22"/>
                <w:szCs w:val="22"/>
              </w:rPr>
            </w:pPr>
            <w:r w:rsidRPr="00B36B6B">
              <w:rPr>
                <w:rFonts w:asciiTheme="minorHAnsi" w:hAnsiTheme="minorHAnsi" w:cs="Arial"/>
                <w:sz w:val="22"/>
                <w:szCs w:val="22"/>
              </w:rPr>
              <w:t xml:space="preserve">Ul. 21. oktobra 19c, Črnomelj </w:t>
            </w:r>
          </w:p>
        </w:tc>
      </w:tr>
      <w:tr w:rsidR="00F52149" w:rsidRPr="00B36B6B" w:rsidTr="006F7C17">
        <w:trPr>
          <w:trHeight w:val="284"/>
        </w:trPr>
        <w:tc>
          <w:tcPr>
            <w:tcW w:w="5078" w:type="dxa"/>
            <w:vAlign w:val="center"/>
          </w:tcPr>
          <w:p w:rsidR="00F52149" w:rsidRPr="00B36B6B" w:rsidRDefault="00F52149" w:rsidP="00B36B6B">
            <w:pPr>
              <w:rPr>
                <w:rFonts w:asciiTheme="minorHAnsi" w:hAnsiTheme="minorHAnsi" w:cs="Arial"/>
                <w:sz w:val="22"/>
                <w:szCs w:val="22"/>
              </w:rPr>
            </w:pPr>
          </w:p>
          <w:p w:rsidR="00F52149" w:rsidRPr="00B36B6B" w:rsidRDefault="00F52149" w:rsidP="00B36B6B">
            <w:pPr>
              <w:rPr>
                <w:rFonts w:asciiTheme="minorHAnsi" w:hAnsiTheme="minorHAnsi" w:cs="Arial"/>
                <w:sz w:val="22"/>
                <w:szCs w:val="22"/>
              </w:rPr>
            </w:pPr>
          </w:p>
          <w:p w:rsidR="00F52149" w:rsidRPr="00B36B6B" w:rsidRDefault="00F52149" w:rsidP="00B36B6B">
            <w:pPr>
              <w:rPr>
                <w:rFonts w:asciiTheme="minorHAnsi" w:hAnsiTheme="minorHAnsi" w:cs="Arial"/>
                <w:sz w:val="22"/>
                <w:szCs w:val="22"/>
              </w:rPr>
            </w:pPr>
          </w:p>
          <w:p w:rsidR="00F52149" w:rsidRPr="00B36B6B" w:rsidRDefault="00F52149" w:rsidP="00B36B6B">
            <w:pPr>
              <w:rPr>
                <w:rFonts w:asciiTheme="minorHAnsi" w:hAnsiTheme="minorHAnsi" w:cs="Arial"/>
                <w:sz w:val="22"/>
                <w:szCs w:val="22"/>
              </w:rPr>
            </w:pPr>
          </w:p>
          <w:p w:rsidR="00F52149" w:rsidRPr="00B36B6B" w:rsidRDefault="00F52149" w:rsidP="00B36B6B">
            <w:pPr>
              <w:rPr>
                <w:rFonts w:asciiTheme="minorHAnsi" w:hAnsiTheme="minorHAnsi" w:cs="Arial"/>
                <w:sz w:val="22"/>
                <w:szCs w:val="22"/>
              </w:rPr>
            </w:pPr>
          </w:p>
        </w:tc>
        <w:tc>
          <w:tcPr>
            <w:tcW w:w="4134" w:type="dxa"/>
            <w:vAlign w:val="center"/>
          </w:tcPr>
          <w:p w:rsidR="00F52149" w:rsidRPr="00B36B6B" w:rsidRDefault="00F52149" w:rsidP="00B36B6B">
            <w:pPr>
              <w:rPr>
                <w:rFonts w:asciiTheme="minorHAnsi" w:hAnsiTheme="minorHAnsi" w:cs="Arial"/>
                <w:sz w:val="22"/>
                <w:szCs w:val="22"/>
              </w:rPr>
            </w:pPr>
          </w:p>
        </w:tc>
      </w:tr>
      <w:tr w:rsidR="00F52149" w:rsidRPr="00B36B6B" w:rsidTr="006F7C17">
        <w:trPr>
          <w:trHeight w:val="284"/>
        </w:trPr>
        <w:tc>
          <w:tcPr>
            <w:tcW w:w="5078" w:type="dxa"/>
            <w:vAlign w:val="center"/>
          </w:tcPr>
          <w:p w:rsidR="00F52149" w:rsidRPr="00B36B6B" w:rsidRDefault="00EA478C" w:rsidP="00B36B6B">
            <w:pPr>
              <w:rPr>
                <w:rFonts w:asciiTheme="minorHAnsi" w:hAnsiTheme="minorHAnsi" w:cs="Arial"/>
                <w:sz w:val="22"/>
                <w:szCs w:val="22"/>
              </w:rPr>
            </w:pPr>
            <w:r w:rsidRPr="00B36B6B">
              <w:rPr>
                <w:rFonts w:asciiTheme="minorHAnsi" w:hAnsiTheme="minorHAnsi" w:cs="Arial"/>
                <w:sz w:val="22"/>
                <w:szCs w:val="22"/>
              </w:rPr>
              <w:t>________________________</w:t>
            </w:r>
          </w:p>
        </w:tc>
        <w:tc>
          <w:tcPr>
            <w:tcW w:w="4134" w:type="dxa"/>
            <w:vAlign w:val="center"/>
          </w:tcPr>
          <w:p w:rsidR="00F52149" w:rsidRPr="00B36B6B" w:rsidRDefault="00F52149" w:rsidP="00B36B6B">
            <w:pPr>
              <w:rPr>
                <w:rFonts w:asciiTheme="minorHAnsi" w:hAnsiTheme="minorHAnsi" w:cs="Arial"/>
                <w:sz w:val="22"/>
                <w:szCs w:val="22"/>
              </w:rPr>
            </w:pPr>
            <w:r w:rsidRPr="00B36B6B">
              <w:rPr>
                <w:rFonts w:asciiTheme="minorHAnsi" w:hAnsiTheme="minorHAnsi" w:cs="Arial"/>
                <w:sz w:val="22"/>
                <w:szCs w:val="22"/>
              </w:rPr>
              <w:t>Valerija Lekić Poljšak</w:t>
            </w:r>
          </w:p>
        </w:tc>
      </w:tr>
      <w:tr w:rsidR="00F52149" w:rsidRPr="00B36B6B" w:rsidTr="006F7C17">
        <w:trPr>
          <w:trHeight w:val="284"/>
        </w:trPr>
        <w:tc>
          <w:tcPr>
            <w:tcW w:w="5078" w:type="dxa"/>
            <w:vAlign w:val="center"/>
          </w:tcPr>
          <w:p w:rsidR="00F52149" w:rsidRPr="00B36B6B" w:rsidRDefault="00F52149" w:rsidP="00B36B6B">
            <w:pPr>
              <w:rPr>
                <w:rFonts w:asciiTheme="minorHAnsi" w:hAnsiTheme="minorHAnsi" w:cs="Arial"/>
                <w:sz w:val="22"/>
                <w:szCs w:val="22"/>
              </w:rPr>
            </w:pPr>
            <w:r w:rsidRPr="00B36B6B">
              <w:rPr>
                <w:rFonts w:asciiTheme="minorHAnsi" w:hAnsiTheme="minorHAnsi" w:cs="Arial"/>
                <w:sz w:val="22"/>
                <w:szCs w:val="22"/>
              </w:rPr>
              <w:t xml:space="preserve"> </w:t>
            </w:r>
            <w:r w:rsidR="00EA478C" w:rsidRPr="00B36B6B">
              <w:rPr>
                <w:rFonts w:asciiTheme="minorHAnsi" w:hAnsiTheme="minorHAnsi" w:cs="Arial"/>
                <w:sz w:val="22"/>
                <w:szCs w:val="22"/>
              </w:rPr>
              <w:t>________________________</w:t>
            </w:r>
          </w:p>
        </w:tc>
        <w:tc>
          <w:tcPr>
            <w:tcW w:w="4134" w:type="dxa"/>
            <w:vAlign w:val="center"/>
          </w:tcPr>
          <w:p w:rsidR="00F52149" w:rsidRPr="00B36B6B" w:rsidRDefault="00F52149" w:rsidP="00B36B6B">
            <w:pPr>
              <w:rPr>
                <w:rFonts w:asciiTheme="minorHAnsi" w:hAnsiTheme="minorHAnsi" w:cs="Arial"/>
                <w:sz w:val="22"/>
                <w:szCs w:val="22"/>
              </w:rPr>
            </w:pPr>
            <w:r w:rsidRPr="00B36B6B">
              <w:rPr>
                <w:rFonts w:asciiTheme="minorHAnsi" w:hAnsiTheme="minorHAnsi" w:cs="Arial"/>
                <w:sz w:val="22"/>
                <w:szCs w:val="22"/>
              </w:rPr>
              <w:t xml:space="preserve">        direktorica</w:t>
            </w:r>
          </w:p>
        </w:tc>
      </w:tr>
    </w:tbl>
    <w:p w:rsidR="00F52149" w:rsidRPr="00B36B6B" w:rsidRDefault="00F52149" w:rsidP="00B36B6B">
      <w:pPr>
        <w:rPr>
          <w:rFonts w:asciiTheme="minorHAnsi" w:hAnsiTheme="minorHAnsi" w:cs="Arial"/>
          <w:sz w:val="22"/>
          <w:szCs w:val="22"/>
        </w:rPr>
      </w:pPr>
    </w:p>
    <w:p w:rsidR="00F52149" w:rsidRPr="00B36B6B" w:rsidRDefault="00F52149" w:rsidP="00B36B6B">
      <w:pPr>
        <w:rPr>
          <w:rFonts w:asciiTheme="minorHAnsi" w:hAnsiTheme="minorHAnsi" w:cs="Arial"/>
          <w:sz w:val="22"/>
          <w:szCs w:val="22"/>
        </w:rPr>
      </w:pPr>
    </w:p>
    <w:p w:rsidR="00EA54EF" w:rsidRPr="00B36B6B" w:rsidRDefault="00EA54EF" w:rsidP="00B36B6B">
      <w:pPr>
        <w:rPr>
          <w:rFonts w:asciiTheme="minorHAnsi" w:hAnsiTheme="minorHAnsi" w:cs="Arial"/>
          <w:sz w:val="22"/>
          <w:szCs w:val="22"/>
        </w:rPr>
      </w:pPr>
    </w:p>
    <w:p w:rsidR="00EA54EF" w:rsidRPr="00B36B6B" w:rsidRDefault="00EA54EF" w:rsidP="00B36B6B">
      <w:pPr>
        <w:rPr>
          <w:rFonts w:asciiTheme="minorHAnsi" w:hAnsiTheme="minorHAnsi" w:cs="Arial"/>
          <w:sz w:val="22"/>
          <w:szCs w:val="22"/>
        </w:rPr>
      </w:pPr>
    </w:p>
    <w:p w:rsidR="00EA54EF" w:rsidRPr="00B36B6B" w:rsidRDefault="00EA54EF" w:rsidP="00B36B6B">
      <w:pPr>
        <w:rPr>
          <w:rFonts w:asciiTheme="minorHAnsi" w:hAnsiTheme="minorHAnsi" w:cs="Arial"/>
          <w:sz w:val="22"/>
          <w:szCs w:val="22"/>
        </w:rPr>
      </w:pPr>
    </w:p>
    <w:p w:rsidR="00EA54EF" w:rsidRPr="00B36B6B" w:rsidRDefault="00EA54EF" w:rsidP="00B36B6B">
      <w:pPr>
        <w:rPr>
          <w:rFonts w:asciiTheme="minorHAnsi" w:hAnsiTheme="minorHAnsi" w:cs="Arial"/>
          <w:sz w:val="22"/>
          <w:szCs w:val="22"/>
        </w:rPr>
      </w:pPr>
    </w:p>
    <w:p w:rsidR="00EA54EF" w:rsidRPr="00B36B6B" w:rsidRDefault="00EA54EF" w:rsidP="00B36B6B">
      <w:pPr>
        <w:rPr>
          <w:rFonts w:asciiTheme="minorHAnsi" w:hAnsiTheme="minorHAnsi" w:cs="Arial"/>
          <w:sz w:val="22"/>
          <w:szCs w:val="22"/>
        </w:rPr>
      </w:pPr>
    </w:p>
    <w:p w:rsidR="00706946" w:rsidRPr="00B36B6B" w:rsidRDefault="00706946" w:rsidP="00B36B6B">
      <w:pPr>
        <w:rPr>
          <w:rFonts w:asciiTheme="minorHAnsi" w:hAnsiTheme="minorHAnsi" w:cs="Arial"/>
          <w:sz w:val="22"/>
          <w:szCs w:val="22"/>
        </w:rPr>
      </w:pPr>
      <w:r w:rsidRPr="00B36B6B">
        <w:rPr>
          <w:rFonts w:asciiTheme="minorHAnsi" w:hAnsiTheme="minorHAnsi" w:cs="Arial"/>
          <w:sz w:val="22"/>
          <w:szCs w:val="22"/>
        </w:rPr>
        <w:t>Priloga:</w:t>
      </w:r>
    </w:p>
    <w:p w:rsidR="00706946" w:rsidRPr="00B36B6B" w:rsidRDefault="00706946" w:rsidP="00B36B6B">
      <w:pPr>
        <w:numPr>
          <w:ilvl w:val="0"/>
          <w:numId w:val="1"/>
        </w:numPr>
        <w:rPr>
          <w:rFonts w:asciiTheme="minorHAnsi" w:hAnsiTheme="minorHAnsi" w:cs="Arial"/>
          <w:sz w:val="22"/>
          <w:szCs w:val="22"/>
        </w:rPr>
      </w:pPr>
      <w:r w:rsidRPr="00B36B6B">
        <w:rPr>
          <w:rFonts w:asciiTheme="minorHAnsi" w:hAnsiTheme="minorHAnsi" w:cs="Arial"/>
          <w:sz w:val="22"/>
          <w:szCs w:val="22"/>
        </w:rPr>
        <w:t>razpisna dokumentacija naročnika</w:t>
      </w:r>
    </w:p>
    <w:p w:rsidR="00706946" w:rsidRPr="00B36B6B" w:rsidRDefault="00706946" w:rsidP="00B36B6B">
      <w:pPr>
        <w:numPr>
          <w:ilvl w:val="0"/>
          <w:numId w:val="1"/>
        </w:numPr>
        <w:rPr>
          <w:rFonts w:asciiTheme="minorHAnsi" w:hAnsiTheme="minorHAnsi" w:cs="Arial"/>
          <w:sz w:val="22"/>
          <w:szCs w:val="22"/>
        </w:rPr>
      </w:pPr>
      <w:r w:rsidRPr="00B36B6B">
        <w:rPr>
          <w:rFonts w:asciiTheme="minorHAnsi" w:hAnsiTheme="minorHAnsi" w:cs="Arial"/>
          <w:sz w:val="22"/>
          <w:szCs w:val="22"/>
        </w:rPr>
        <w:t xml:space="preserve">ponudbena dokumentacija </w:t>
      </w:r>
      <w:r w:rsidR="00EA54EF" w:rsidRPr="00B36B6B">
        <w:rPr>
          <w:rFonts w:asciiTheme="minorHAnsi" w:hAnsiTheme="minorHAnsi"/>
          <w:sz w:val="22"/>
          <w:szCs w:val="22"/>
        </w:rPr>
        <w:t>dobavitelja</w:t>
      </w:r>
    </w:p>
    <w:p w:rsidR="00706946" w:rsidRPr="00B36B6B" w:rsidRDefault="00706946" w:rsidP="00B36B6B">
      <w:pPr>
        <w:numPr>
          <w:ilvl w:val="0"/>
          <w:numId w:val="1"/>
        </w:numPr>
        <w:rPr>
          <w:rFonts w:asciiTheme="minorHAnsi" w:hAnsiTheme="minorHAnsi" w:cs="Arial"/>
          <w:sz w:val="22"/>
          <w:szCs w:val="22"/>
        </w:rPr>
      </w:pPr>
      <w:r w:rsidRPr="00B36B6B">
        <w:rPr>
          <w:rFonts w:asciiTheme="minorHAnsi" w:hAnsiTheme="minorHAnsi" w:cs="Arial"/>
          <w:sz w:val="22"/>
          <w:szCs w:val="22"/>
        </w:rPr>
        <w:t xml:space="preserve">menica z menično izjavo dana v skladu s </w:t>
      </w:r>
      <w:r w:rsidR="00173D84" w:rsidRPr="00B36B6B">
        <w:rPr>
          <w:rFonts w:asciiTheme="minorHAnsi" w:hAnsiTheme="minorHAnsi" w:cs="Arial"/>
          <w:sz w:val="22"/>
          <w:szCs w:val="22"/>
        </w:rPr>
        <w:t>to pogodbo</w:t>
      </w:r>
    </w:p>
    <w:p w:rsidR="00706946" w:rsidRPr="00B36B6B" w:rsidRDefault="00706946" w:rsidP="00B36B6B">
      <w:pPr>
        <w:rPr>
          <w:rFonts w:asciiTheme="minorHAnsi" w:hAnsiTheme="minorHAnsi" w:cs="Arial"/>
          <w:sz w:val="22"/>
          <w:szCs w:val="22"/>
        </w:rPr>
      </w:pPr>
    </w:p>
    <w:p w:rsidR="003A3B9E" w:rsidRPr="00B36B6B" w:rsidRDefault="003A3B9E" w:rsidP="00B36B6B">
      <w:pPr>
        <w:rPr>
          <w:rFonts w:asciiTheme="minorHAnsi" w:hAnsiTheme="minorHAnsi"/>
          <w:sz w:val="22"/>
          <w:szCs w:val="22"/>
        </w:rPr>
      </w:pPr>
    </w:p>
    <w:sectPr w:rsidR="003A3B9E" w:rsidRPr="00B36B6B" w:rsidSect="00EA478C">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5D4" w:rsidRDefault="001245D4" w:rsidP="00CE2024">
      <w:r>
        <w:separator/>
      </w:r>
    </w:p>
  </w:endnote>
  <w:endnote w:type="continuationSeparator" w:id="0">
    <w:p w:rsidR="001245D4" w:rsidRDefault="001245D4" w:rsidP="00CE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InterstateCE-Light">
    <w:altName w:val="Arial"/>
    <w:panose1 w:val="00000000000000000000"/>
    <w:charset w:val="EE"/>
    <w:family w:val="swiss"/>
    <w:notTrueType/>
    <w:pitch w:val="variable"/>
    <w:sig w:usb0="00000007" w:usb1="00000000" w:usb2="00000000" w:usb3="00000000" w:csb0="00000083"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5D4" w:rsidRDefault="001245D4" w:rsidP="00CE2024">
      <w:r>
        <w:separator/>
      </w:r>
    </w:p>
  </w:footnote>
  <w:footnote w:type="continuationSeparator" w:id="0">
    <w:p w:rsidR="001245D4" w:rsidRDefault="001245D4" w:rsidP="00CE2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52E4"/>
    <w:multiLevelType w:val="hybridMultilevel"/>
    <w:tmpl w:val="7F5EB740"/>
    <w:lvl w:ilvl="0" w:tplc="00000011">
      <w:numFmt w:val="bullet"/>
      <w:lvlText w:val="-"/>
      <w:lvlJc w:val="left"/>
      <w:pPr>
        <w:ind w:left="1037" w:hanging="360"/>
      </w:pPr>
      <w:rPr>
        <w:rFonts w:ascii="Times New Roman" w:hAnsi="Times New Roman"/>
      </w:rPr>
    </w:lvl>
    <w:lvl w:ilvl="1" w:tplc="04240003" w:tentative="1">
      <w:start w:val="1"/>
      <w:numFmt w:val="bullet"/>
      <w:lvlText w:val="o"/>
      <w:lvlJc w:val="left"/>
      <w:pPr>
        <w:ind w:left="1757" w:hanging="360"/>
      </w:pPr>
      <w:rPr>
        <w:rFonts w:ascii="Courier New" w:hAnsi="Courier New" w:cs="Courier New" w:hint="default"/>
      </w:rPr>
    </w:lvl>
    <w:lvl w:ilvl="2" w:tplc="04240005" w:tentative="1">
      <w:start w:val="1"/>
      <w:numFmt w:val="bullet"/>
      <w:lvlText w:val=""/>
      <w:lvlJc w:val="left"/>
      <w:pPr>
        <w:ind w:left="2477" w:hanging="360"/>
      </w:pPr>
      <w:rPr>
        <w:rFonts w:ascii="Wingdings" w:hAnsi="Wingdings" w:hint="default"/>
      </w:rPr>
    </w:lvl>
    <w:lvl w:ilvl="3" w:tplc="04240001" w:tentative="1">
      <w:start w:val="1"/>
      <w:numFmt w:val="bullet"/>
      <w:lvlText w:val=""/>
      <w:lvlJc w:val="left"/>
      <w:pPr>
        <w:ind w:left="3197" w:hanging="360"/>
      </w:pPr>
      <w:rPr>
        <w:rFonts w:ascii="Symbol" w:hAnsi="Symbol" w:hint="default"/>
      </w:rPr>
    </w:lvl>
    <w:lvl w:ilvl="4" w:tplc="04240003" w:tentative="1">
      <w:start w:val="1"/>
      <w:numFmt w:val="bullet"/>
      <w:lvlText w:val="o"/>
      <w:lvlJc w:val="left"/>
      <w:pPr>
        <w:ind w:left="3917" w:hanging="360"/>
      </w:pPr>
      <w:rPr>
        <w:rFonts w:ascii="Courier New" w:hAnsi="Courier New" w:cs="Courier New" w:hint="default"/>
      </w:rPr>
    </w:lvl>
    <w:lvl w:ilvl="5" w:tplc="04240005" w:tentative="1">
      <w:start w:val="1"/>
      <w:numFmt w:val="bullet"/>
      <w:lvlText w:val=""/>
      <w:lvlJc w:val="left"/>
      <w:pPr>
        <w:ind w:left="4637" w:hanging="360"/>
      </w:pPr>
      <w:rPr>
        <w:rFonts w:ascii="Wingdings" w:hAnsi="Wingdings" w:hint="default"/>
      </w:rPr>
    </w:lvl>
    <w:lvl w:ilvl="6" w:tplc="04240001" w:tentative="1">
      <w:start w:val="1"/>
      <w:numFmt w:val="bullet"/>
      <w:lvlText w:val=""/>
      <w:lvlJc w:val="left"/>
      <w:pPr>
        <w:ind w:left="5357" w:hanging="360"/>
      </w:pPr>
      <w:rPr>
        <w:rFonts w:ascii="Symbol" w:hAnsi="Symbol" w:hint="default"/>
      </w:rPr>
    </w:lvl>
    <w:lvl w:ilvl="7" w:tplc="04240003" w:tentative="1">
      <w:start w:val="1"/>
      <w:numFmt w:val="bullet"/>
      <w:lvlText w:val="o"/>
      <w:lvlJc w:val="left"/>
      <w:pPr>
        <w:ind w:left="6077" w:hanging="360"/>
      </w:pPr>
      <w:rPr>
        <w:rFonts w:ascii="Courier New" w:hAnsi="Courier New" w:cs="Courier New" w:hint="default"/>
      </w:rPr>
    </w:lvl>
    <w:lvl w:ilvl="8" w:tplc="04240005" w:tentative="1">
      <w:start w:val="1"/>
      <w:numFmt w:val="bullet"/>
      <w:lvlText w:val=""/>
      <w:lvlJc w:val="left"/>
      <w:pPr>
        <w:ind w:left="6797" w:hanging="360"/>
      </w:pPr>
      <w:rPr>
        <w:rFonts w:ascii="Wingdings" w:hAnsi="Wingdings" w:hint="default"/>
      </w:rPr>
    </w:lvl>
  </w:abstractNum>
  <w:abstractNum w:abstractNumId="1">
    <w:nsid w:val="07B013AF"/>
    <w:multiLevelType w:val="hybridMultilevel"/>
    <w:tmpl w:val="1F70666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nsid w:val="07BC7642"/>
    <w:multiLevelType w:val="hybridMultilevel"/>
    <w:tmpl w:val="B1CEBE7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nsid w:val="099B3C57"/>
    <w:multiLevelType w:val="hybridMultilevel"/>
    <w:tmpl w:val="A6188EE6"/>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nsid w:val="0D035A55"/>
    <w:multiLevelType w:val="hybridMultilevel"/>
    <w:tmpl w:val="7DE64326"/>
    <w:lvl w:ilvl="0" w:tplc="0B52AA52">
      <w:numFmt w:val="bullet"/>
      <w:lvlText w:val="-"/>
      <w:lvlJc w:val="left"/>
      <w:pPr>
        <w:ind w:left="360" w:hanging="360"/>
      </w:pPr>
      <w:rPr>
        <w:rFonts w:ascii="Calibri" w:eastAsia="Times New Roman"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22F82ADB"/>
    <w:multiLevelType w:val="hybridMultilevel"/>
    <w:tmpl w:val="84D09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11E13"/>
    <w:multiLevelType w:val="hybridMultilevel"/>
    <w:tmpl w:val="4D0E8892"/>
    <w:lvl w:ilvl="0" w:tplc="338CFE74">
      <w:numFmt w:val="bullet"/>
      <w:lvlText w:val="-"/>
      <w:lvlJc w:val="left"/>
      <w:pPr>
        <w:ind w:left="360" w:hanging="360"/>
      </w:pPr>
      <w:rPr>
        <w:rFonts w:ascii="Calibri" w:eastAsia="Times New Roman"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4FB348F6"/>
    <w:multiLevelType w:val="hybridMultilevel"/>
    <w:tmpl w:val="7E52A772"/>
    <w:lvl w:ilvl="0" w:tplc="94D8CD6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96953AE"/>
    <w:multiLevelType w:val="hybridMultilevel"/>
    <w:tmpl w:val="ABDE1650"/>
    <w:lvl w:ilvl="0" w:tplc="A5588DF6">
      <w:start w:val="1"/>
      <w:numFmt w:val="bullet"/>
      <w:lvlText w:val="-"/>
      <w:lvlJc w:val="left"/>
      <w:pPr>
        <w:ind w:left="360" w:hanging="360"/>
      </w:pPr>
      <w:rPr>
        <w:rFonts w:ascii="Cambria" w:eastAsia="Calibri"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706A6C30"/>
    <w:multiLevelType w:val="hybridMultilevel"/>
    <w:tmpl w:val="2090920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nsid w:val="7C174321"/>
    <w:multiLevelType w:val="hybridMultilevel"/>
    <w:tmpl w:val="4BA09F6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7"/>
  </w:num>
  <w:num w:numId="2">
    <w:abstractNumId w:val="8"/>
  </w:num>
  <w:num w:numId="3">
    <w:abstractNumId w:val="9"/>
  </w:num>
  <w:num w:numId="4">
    <w:abstractNumId w:val="1"/>
  </w:num>
  <w:num w:numId="5">
    <w:abstractNumId w:val="2"/>
  </w:num>
  <w:num w:numId="6">
    <w:abstractNumId w:val="3"/>
  </w:num>
  <w:num w:numId="7">
    <w:abstractNumId w:val="5"/>
  </w:num>
  <w:num w:numId="8">
    <w:abstractNumId w:val="6"/>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946"/>
    <w:rsid w:val="000F3B61"/>
    <w:rsid w:val="000F6BFF"/>
    <w:rsid w:val="001245D4"/>
    <w:rsid w:val="00167F16"/>
    <w:rsid w:val="00173D84"/>
    <w:rsid w:val="0021402E"/>
    <w:rsid w:val="002D5795"/>
    <w:rsid w:val="0030612F"/>
    <w:rsid w:val="00385BC2"/>
    <w:rsid w:val="00391DAA"/>
    <w:rsid w:val="003A05B2"/>
    <w:rsid w:val="003A3B9E"/>
    <w:rsid w:val="003C0C12"/>
    <w:rsid w:val="003F05D1"/>
    <w:rsid w:val="00423E65"/>
    <w:rsid w:val="004B2F20"/>
    <w:rsid w:val="006251D2"/>
    <w:rsid w:val="00645C4E"/>
    <w:rsid w:val="00706946"/>
    <w:rsid w:val="0077770C"/>
    <w:rsid w:val="008E4DFF"/>
    <w:rsid w:val="009810AE"/>
    <w:rsid w:val="00A618CA"/>
    <w:rsid w:val="00B31CFD"/>
    <w:rsid w:val="00B33CE1"/>
    <w:rsid w:val="00B36B6B"/>
    <w:rsid w:val="00B86478"/>
    <w:rsid w:val="00BC15DD"/>
    <w:rsid w:val="00C41DD4"/>
    <w:rsid w:val="00C756EA"/>
    <w:rsid w:val="00C964F2"/>
    <w:rsid w:val="00CA7061"/>
    <w:rsid w:val="00CA73CB"/>
    <w:rsid w:val="00CE2024"/>
    <w:rsid w:val="00CF69A8"/>
    <w:rsid w:val="00D619E0"/>
    <w:rsid w:val="00DD1040"/>
    <w:rsid w:val="00DE289B"/>
    <w:rsid w:val="00E175EA"/>
    <w:rsid w:val="00EA478C"/>
    <w:rsid w:val="00EA54EF"/>
    <w:rsid w:val="00EB172C"/>
    <w:rsid w:val="00EE36E4"/>
    <w:rsid w:val="00EF1654"/>
    <w:rsid w:val="00F2447C"/>
    <w:rsid w:val="00F52149"/>
    <w:rsid w:val="00F76C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60A6FE-168C-4C2A-9573-2753FC446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0694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706946"/>
    <w:pPr>
      <w:spacing w:after="120"/>
    </w:pPr>
  </w:style>
  <w:style w:type="character" w:customStyle="1" w:styleId="TelobesedilaZnak">
    <w:name w:val="Telo besedila Znak"/>
    <w:basedOn w:val="Privzetapisavaodstavka"/>
    <w:link w:val="Telobesedila"/>
    <w:rsid w:val="00706946"/>
    <w:rPr>
      <w:rFonts w:ascii="Times New Roman" w:eastAsia="Times New Roman" w:hAnsi="Times New Roman" w:cs="Times New Roman"/>
      <w:sz w:val="24"/>
      <w:szCs w:val="24"/>
      <w:lang w:eastAsia="sl-SI"/>
    </w:rPr>
  </w:style>
  <w:style w:type="paragraph" w:styleId="Glava">
    <w:name w:val="header"/>
    <w:aliases w:val="E-PVO-glava,body txt"/>
    <w:basedOn w:val="Navaden"/>
    <w:link w:val="GlavaZnak"/>
    <w:rsid w:val="00706946"/>
    <w:pPr>
      <w:tabs>
        <w:tab w:val="center" w:pos="4536"/>
        <w:tab w:val="right" w:pos="9072"/>
      </w:tabs>
      <w:spacing w:after="60"/>
    </w:pPr>
    <w:rPr>
      <w:rFonts w:ascii="InterstateCE-Light" w:hAnsi="InterstateCE-Light"/>
      <w:sz w:val="20"/>
    </w:rPr>
  </w:style>
  <w:style w:type="character" w:customStyle="1" w:styleId="GlavaZnak">
    <w:name w:val="Glava Znak"/>
    <w:aliases w:val="E-PVO-glava Znak,body txt Znak"/>
    <w:basedOn w:val="Privzetapisavaodstavka"/>
    <w:link w:val="Glava"/>
    <w:rsid w:val="00706946"/>
    <w:rPr>
      <w:rFonts w:ascii="InterstateCE-Light" w:eastAsia="Times New Roman" w:hAnsi="InterstateCE-Light" w:cs="Times New Roman"/>
      <w:sz w:val="20"/>
      <w:szCs w:val="24"/>
      <w:lang w:eastAsia="sl-SI"/>
    </w:rPr>
  </w:style>
  <w:style w:type="paragraph" w:styleId="Odstavekseznama">
    <w:name w:val="List Paragraph"/>
    <w:basedOn w:val="Navaden"/>
    <w:link w:val="OdstavekseznamaZnak"/>
    <w:uiPriority w:val="99"/>
    <w:qFormat/>
    <w:rsid w:val="00CA73CB"/>
    <w:pPr>
      <w:spacing w:line="276" w:lineRule="auto"/>
      <w:ind w:left="720"/>
      <w:contextualSpacing/>
    </w:pPr>
    <w:rPr>
      <w:rFonts w:ascii="Verdana" w:eastAsia="Calibri" w:hAnsi="Verdana"/>
      <w:sz w:val="19"/>
      <w:szCs w:val="20"/>
      <w:lang w:eastAsia="en-US"/>
    </w:rPr>
  </w:style>
  <w:style w:type="table" w:styleId="Tabelamrea">
    <w:name w:val="Table Grid"/>
    <w:basedOn w:val="Navadnatabela"/>
    <w:uiPriority w:val="39"/>
    <w:rsid w:val="00B31C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3MKZnak">
    <w:name w:val="Naslov 3 MK Znak"/>
    <w:rsid w:val="00CE2024"/>
    <w:rPr>
      <w:rFonts w:ascii="Arial" w:hAnsi="Arial" w:cs="Arial"/>
      <w:b/>
      <w:bCs/>
      <w:kern w:val="3"/>
      <w:sz w:val="22"/>
      <w:szCs w:val="22"/>
      <w:lang w:val="sl-SI"/>
    </w:rPr>
  </w:style>
  <w:style w:type="character" w:customStyle="1" w:styleId="Bodytext10">
    <w:name w:val="Body text (10)"/>
    <w:link w:val="Bodytext101"/>
    <w:uiPriority w:val="99"/>
    <w:rsid w:val="00CE2024"/>
    <w:rPr>
      <w:shd w:val="clear" w:color="auto" w:fill="FFFFFF"/>
    </w:rPr>
  </w:style>
  <w:style w:type="paragraph" w:customStyle="1" w:styleId="Bodytext101">
    <w:name w:val="Body text (10)1"/>
    <w:basedOn w:val="Navaden"/>
    <w:link w:val="Bodytext10"/>
    <w:uiPriority w:val="99"/>
    <w:rsid w:val="00CE2024"/>
    <w:pPr>
      <w:shd w:val="clear" w:color="auto" w:fill="FFFFFF"/>
      <w:spacing w:before="600" w:line="518" w:lineRule="exact"/>
    </w:pPr>
    <w:rPr>
      <w:rFonts w:asciiTheme="minorHAnsi" w:eastAsiaTheme="minorHAnsi" w:hAnsiTheme="minorHAnsi" w:cstheme="minorBidi"/>
      <w:sz w:val="22"/>
      <w:szCs w:val="22"/>
      <w:lang w:eastAsia="en-US"/>
    </w:rPr>
  </w:style>
  <w:style w:type="character" w:customStyle="1" w:styleId="Bodytext17">
    <w:name w:val="Body text (17)"/>
    <w:link w:val="Bodytext171"/>
    <w:uiPriority w:val="99"/>
    <w:rsid w:val="00CE2024"/>
    <w:rPr>
      <w:shd w:val="clear" w:color="auto" w:fill="FFFFFF"/>
    </w:rPr>
  </w:style>
  <w:style w:type="paragraph" w:customStyle="1" w:styleId="Bodytext171">
    <w:name w:val="Body text (17)1"/>
    <w:basedOn w:val="Navaden"/>
    <w:link w:val="Bodytext17"/>
    <w:uiPriority w:val="99"/>
    <w:rsid w:val="00CE2024"/>
    <w:pPr>
      <w:shd w:val="clear" w:color="auto" w:fill="FFFFFF"/>
      <w:spacing w:line="398" w:lineRule="exact"/>
      <w:ind w:hanging="360"/>
      <w:jc w:val="both"/>
    </w:pPr>
    <w:rPr>
      <w:rFonts w:asciiTheme="minorHAnsi" w:eastAsiaTheme="minorHAnsi" w:hAnsiTheme="minorHAnsi" w:cstheme="minorBidi"/>
      <w:sz w:val="22"/>
      <w:szCs w:val="22"/>
      <w:lang w:eastAsia="en-US"/>
    </w:rPr>
  </w:style>
  <w:style w:type="character" w:customStyle="1" w:styleId="Bodytext109pt27">
    <w:name w:val="Body text (10) + 9 pt27"/>
    <w:uiPriority w:val="99"/>
    <w:rsid w:val="00CE2024"/>
    <w:rPr>
      <w:sz w:val="18"/>
      <w:szCs w:val="18"/>
      <w:shd w:val="clear" w:color="auto" w:fill="FFFFFF"/>
    </w:rPr>
  </w:style>
  <w:style w:type="character" w:customStyle="1" w:styleId="Bodytext179pt4">
    <w:name w:val="Body text (17) + 9 pt4"/>
    <w:uiPriority w:val="99"/>
    <w:rsid w:val="00CE2024"/>
    <w:rPr>
      <w:rFonts w:ascii="Arial Unicode MS" w:eastAsia="Arial Unicode MS" w:cs="Arial Unicode MS"/>
      <w:noProof/>
      <w:sz w:val="18"/>
      <w:szCs w:val="18"/>
      <w:shd w:val="clear" w:color="auto" w:fill="FFFFFF"/>
    </w:rPr>
  </w:style>
  <w:style w:type="character" w:customStyle="1" w:styleId="OdstavekseznamaZnak">
    <w:name w:val="Odstavek seznama Znak"/>
    <w:link w:val="Odstavekseznama"/>
    <w:uiPriority w:val="99"/>
    <w:locked/>
    <w:rsid w:val="00CE2024"/>
    <w:rPr>
      <w:rFonts w:ascii="Verdana" w:eastAsia="Calibri" w:hAnsi="Verdana" w:cs="Times New Roman"/>
      <w:sz w:val="19"/>
      <w:szCs w:val="20"/>
    </w:rPr>
  </w:style>
  <w:style w:type="paragraph" w:styleId="Noga">
    <w:name w:val="footer"/>
    <w:basedOn w:val="Navaden"/>
    <w:link w:val="NogaZnak"/>
    <w:uiPriority w:val="99"/>
    <w:unhideWhenUsed/>
    <w:rsid w:val="00CE2024"/>
    <w:pPr>
      <w:tabs>
        <w:tab w:val="center" w:pos="4536"/>
        <w:tab w:val="right" w:pos="9072"/>
      </w:tabs>
    </w:pPr>
  </w:style>
  <w:style w:type="character" w:customStyle="1" w:styleId="NogaZnak">
    <w:name w:val="Noga Znak"/>
    <w:basedOn w:val="Privzetapisavaodstavka"/>
    <w:link w:val="Noga"/>
    <w:uiPriority w:val="99"/>
    <w:rsid w:val="00CE2024"/>
    <w:rPr>
      <w:rFonts w:ascii="Times New Roman" w:eastAsia="Times New Roman" w:hAnsi="Times New Roman" w:cs="Times New Roman"/>
      <w:sz w:val="24"/>
      <w:szCs w:val="24"/>
      <w:lang w:eastAsia="sl-SI"/>
    </w:rPr>
  </w:style>
  <w:style w:type="paragraph" w:styleId="Brezrazmikov">
    <w:name w:val="No Spacing"/>
    <w:uiPriority w:val="1"/>
    <w:qFormat/>
    <w:rsid w:val="00B36B6B"/>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1475</Words>
  <Characters>8411</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TS.</dc:creator>
  <cp:keywords/>
  <dc:description/>
  <cp:lastModifiedBy>Tatjana TS.</cp:lastModifiedBy>
  <cp:revision>3</cp:revision>
  <cp:lastPrinted>2020-06-17T10:14:00Z</cp:lastPrinted>
  <dcterms:created xsi:type="dcterms:W3CDTF">2020-06-17T08:33:00Z</dcterms:created>
  <dcterms:modified xsi:type="dcterms:W3CDTF">2020-06-17T10:18:00Z</dcterms:modified>
</cp:coreProperties>
</file>