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0C" w:rsidRPr="00881DC7" w:rsidRDefault="00D66C0C" w:rsidP="00D66C0C"/>
    <w:tbl>
      <w:tblPr>
        <w:tblW w:w="0" w:type="auto"/>
        <w:tblLayout w:type="fixed"/>
        <w:tblLook w:val="01E0"/>
      </w:tblPr>
      <w:tblGrid>
        <w:gridCol w:w="3948"/>
        <w:gridCol w:w="5640"/>
      </w:tblGrid>
      <w:tr w:rsidR="005714A4" w:rsidTr="008B7CB9">
        <w:trPr>
          <w:trHeight w:val="564"/>
        </w:trPr>
        <w:tc>
          <w:tcPr>
            <w:tcW w:w="3948" w:type="dxa"/>
          </w:tcPr>
          <w:p w:rsidR="005714A4" w:rsidRDefault="000B5136" w:rsidP="008B7CB9">
            <w:pPr>
              <w:pStyle w:val="Glava"/>
            </w:pPr>
            <w:r>
              <w:rPr>
                <w:noProof/>
              </w:rPr>
              <w:drawing>
                <wp:inline distT="0" distB="0" distL="0" distR="0">
                  <wp:extent cx="803275" cy="548640"/>
                  <wp:effectExtent l="19050" t="0" r="0" b="0"/>
                  <wp:docPr id="1" name="Slika 1" descr="Certifikacijski znak SIQ Q-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tifikacijski znak SIQ Q-477"/>
                          <pic:cNvPicPr>
                            <a:picLocks noChangeAspect="1" noChangeArrowheads="1"/>
                          </pic:cNvPicPr>
                        </pic:nvPicPr>
                        <pic:blipFill>
                          <a:blip r:embed="rId8" cstate="print">
                            <a:lum bright="48000" contrast="-30000"/>
                          </a:blip>
                          <a:srcRect/>
                          <a:stretch>
                            <a:fillRect/>
                          </a:stretch>
                        </pic:blipFill>
                        <pic:spPr bwMode="auto">
                          <a:xfrm>
                            <a:off x="0" y="0"/>
                            <a:ext cx="803275" cy="548640"/>
                          </a:xfrm>
                          <a:prstGeom prst="rect">
                            <a:avLst/>
                          </a:prstGeom>
                          <a:noFill/>
                          <a:ln w="9525">
                            <a:noFill/>
                            <a:miter lim="800000"/>
                            <a:headEnd/>
                            <a:tailEnd/>
                          </a:ln>
                        </pic:spPr>
                      </pic:pic>
                    </a:graphicData>
                  </a:graphic>
                </wp:inline>
              </w:drawing>
            </w:r>
          </w:p>
          <w:p w:rsidR="005714A4" w:rsidRDefault="005714A4" w:rsidP="008B7CB9">
            <w:pPr>
              <w:pStyle w:val="Glava"/>
            </w:pPr>
          </w:p>
        </w:tc>
        <w:tc>
          <w:tcPr>
            <w:tcW w:w="5640" w:type="dxa"/>
          </w:tcPr>
          <w:p w:rsidR="005714A4" w:rsidRDefault="000B5136" w:rsidP="008B7CB9">
            <w:pPr>
              <w:pStyle w:val="Glava"/>
            </w:pPr>
            <w:r>
              <w:rPr>
                <w:noProof/>
              </w:rPr>
              <w:drawing>
                <wp:inline distT="0" distB="0" distL="0" distR="0">
                  <wp:extent cx="2870200" cy="715645"/>
                  <wp:effectExtent l="0" t="0" r="0" b="0"/>
                  <wp:docPr id="2" name="Slika 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CB"/>
                          <pic:cNvPicPr>
                            <a:picLocks noChangeAspect="1" noChangeArrowheads="1"/>
                          </pic:cNvPicPr>
                        </pic:nvPicPr>
                        <pic:blipFill>
                          <a:blip r:embed="rId9" cstate="print"/>
                          <a:srcRect t="19583" r="28499" b="67816"/>
                          <a:stretch>
                            <a:fillRect/>
                          </a:stretch>
                        </pic:blipFill>
                        <pic:spPr bwMode="auto">
                          <a:xfrm>
                            <a:off x="0" y="0"/>
                            <a:ext cx="2870200" cy="715645"/>
                          </a:xfrm>
                          <a:prstGeom prst="rect">
                            <a:avLst/>
                          </a:prstGeom>
                          <a:noFill/>
                          <a:ln w="9525">
                            <a:noFill/>
                            <a:miter lim="800000"/>
                            <a:headEnd/>
                            <a:tailEnd/>
                          </a:ln>
                        </pic:spPr>
                      </pic:pic>
                    </a:graphicData>
                  </a:graphic>
                </wp:inline>
              </w:drawing>
            </w:r>
          </w:p>
        </w:tc>
      </w:tr>
    </w:tbl>
    <w:p w:rsidR="005714A4" w:rsidRPr="005F6CD0" w:rsidRDefault="005714A4" w:rsidP="005714A4">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Ul. 21. oktobra 19/c, 8340 Črnomelj</w:t>
      </w:r>
    </w:p>
    <w:p w:rsidR="005714A4" w:rsidRPr="005F6CD0" w:rsidRDefault="005714A4" w:rsidP="005714A4">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Tel.: 07 / 30 56 260, 30 56 270, 30 56 280</w:t>
      </w:r>
    </w:p>
    <w:p w:rsidR="005714A4" w:rsidRPr="005F6CD0" w:rsidRDefault="005714A4" w:rsidP="005714A4">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Fax: 07 / 30 56 282</w:t>
      </w:r>
    </w:p>
    <w:p w:rsidR="00FF60CE" w:rsidRDefault="00FF60CE" w:rsidP="00FF60CE">
      <w:pPr>
        <w:rPr>
          <w:bCs/>
          <w:sz w:val="18"/>
          <w:szCs w:val="18"/>
        </w:rPr>
      </w:pP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t xml:space="preserve">                </w:t>
      </w:r>
      <w:r w:rsidR="005714A4" w:rsidRPr="005F6CD0">
        <w:rPr>
          <w:bCs/>
          <w:sz w:val="18"/>
          <w:szCs w:val="18"/>
        </w:rPr>
        <w:t xml:space="preserve">e-mail: </w:t>
      </w:r>
      <w:hyperlink r:id="rId10" w:history="1">
        <w:r w:rsidRPr="00FF60CE">
          <w:rPr>
            <w:rStyle w:val="Hiperpovezava"/>
            <w:bCs/>
            <w:color w:val="auto"/>
            <w:sz w:val="18"/>
            <w:szCs w:val="18"/>
            <w:u w:val="none"/>
          </w:rPr>
          <w:t>crnomelj@sszslo.si</w:t>
        </w:r>
      </w:hyperlink>
    </w:p>
    <w:p w:rsidR="00FF60CE" w:rsidRPr="00FF60CE" w:rsidRDefault="00FF60CE" w:rsidP="00FF60CE">
      <w:pPr>
        <w:ind w:left="4956" w:firstLine="708"/>
        <w:rPr>
          <w:bCs/>
          <w:color w:val="0000FF"/>
          <w:sz w:val="18"/>
          <w:szCs w:val="18"/>
          <w:u w:val="single"/>
        </w:rPr>
      </w:pPr>
      <w:r>
        <w:rPr>
          <w:sz w:val="18"/>
          <w:szCs w:val="18"/>
        </w:rPr>
        <w:t>www.domcrnomelj.si</w:t>
      </w:r>
    </w:p>
    <w:p w:rsidR="001C30B4" w:rsidRDefault="001C30B4" w:rsidP="005714A4">
      <w:pPr>
        <w:rPr>
          <w:b/>
          <w:bCs/>
          <w:sz w:val="16"/>
        </w:rPr>
      </w:pPr>
    </w:p>
    <w:p w:rsidR="005714A4" w:rsidRPr="001C30B4" w:rsidRDefault="005714A4" w:rsidP="005714A4">
      <w:pPr>
        <w:rPr>
          <w:bCs/>
          <w:sz w:val="18"/>
          <w:szCs w:val="18"/>
        </w:rPr>
      </w:pPr>
      <w:r>
        <w:rPr>
          <w:b/>
          <w:bCs/>
          <w:sz w:val="16"/>
        </w:rPr>
        <w:t>Štev.:</w:t>
      </w:r>
      <w:r>
        <w:tab/>
      </w:r>
      <w:r w:rsidR="001A6212">
        <w:t>007-1/2012</w:t>
      </w:r>
    </w:p>
    <w:p w:rsidR="005714A4" w:rsidRDefault="005714A4" w:rsidP="005714A4">
      <w:r>
        <w:rPr>
          <w:b/>
          <w:bCs/>
          <w:sz w:val="16"/>
        </w:rPr>
        <w:t>Datum:</w:t>
      </w:r>
      <w:r>
        <w:t xml:space="preserve"> </w:t>
      </w:r>
      <w:r>
        <w:tab/>
      </w:r>
      <w:r w:rsidR="0082585A">
        <w:t>2</w:t>
      </w:r>
      <w:r w:rsidR="00267C14">
        <w:t>8</w:t>
      </w:r>
      <w:r w:rsidR="0082585A">
        <w:t>.02.201</w:t>
      </w:r>
      <w:r w:rsidR="00EA53C8">
        <w:t>2</w:t>
      </w:r>
      <w:r w:rsidR="00885C14">
        <w:tab/>
      </w:r>
      <w:r w:rsidR="00885C14">
        <w:tab/>
      </w:r>
      <w:r w:rsidR="00885C14">
        <w:tab/>
      </w:r>
      <w:r w:rsidR="00885C14">
        <w:tab/>
      </w:r>
      <w:r w:rsidR="00885C14">
        <w:tab/>
      </w:r>
      <w:r w:rsidR="00885C14">
        <w:tab/>
      </w:r>
      <w:r w:rsidR="00885C14">
        <w:tab/>
      </w:r>
      <w:r w:rsidR="00885C14">
        <w:tab/>
      </w:r>
      <w:r w:rsidR="00885C14" w:rsidRPr="00885C14">
        <w:rPr>
          <w:b/>
        </w:rPr>
        <w:t xml:space="preserve"> </w:t>
      </w:r>
    </w:p>
    <w:p w:rsidR="00950529" w:rsidRPr="00881DC7" w:rsidRDefault="00950529">
      <w:pPr>
        <w:pStyle w:val="Glava"/>
        <w:tabs>
          <w:tab w:val="clear" w:pos="4536"/>
          <w:tab w:val="clear" w:pos="9072"/>
        </w:tabs>
      </w:pPr>
    </w:p>
    <w:p w:rsidR="00D66C0C" w:rsidRPr="00881DC7" w:rsidRDefault="00D66C0C">
      <w:pPr>
        <w:jc w:val="both"/>
      </w:pPr>
    </w:p>
    <w:p w:rsidR="00950529" w:rsidRDefault="00950529">
      <w:pPr>
        <w:jc w:val="both"/>
      </w:pPr>
      <w:r w:rsidRPr="00881DC7">
        <w:t xml:space="preserve">Na osnovi 13. člena Statuta Doma starejših občanov Črnomelj je Svet Doma starejših občanov Črnomelj, </w:t>
      </w:r>
      <w:r w:rsidR="00D003A8" w:rsidRPr="00881DC7">
        <w:t xml:space="preserve">na svoji seji dne  </w:t>
      </w:r>
      <w:r w:rsidR="00C27AFD">
        <w:t xml:space="preserve"> </w:t>
      </w:r>
      <w:r w:rsidR="0082585A">
        <w:t>2</w:t>
      </w:r>
      <w:r w:rsidR="00EA53C8">
        <w:t>8</w:t>
      </w:r>
      <w:r w:rsidR="0082585A">
        <w:t>.02.201</w:t>
      </w:r>
      <w:r w:rsidR="00EA53C8">
        <w:t>2</w:t>
      </w:r>
      <w:r w:rsidR="0082585A">
        <w:t xml:space="preserve"> </w:t>
      </w:r>
      <w:r w:rsidRPr="00881DC7">
        <w:t>na predlo</w:t>
      </w:r>
      <w:r w:rsidR="001C30B4">
        <w:t>g direktorja, sprejel naslednji plan dela za leto 201</w:t>
      </w:r>
      <w:r w:rsidR="00EA53C8">
        <w:t>2</w:t>
      </w:r>
      <w:r w:rsidR="001C30B4">
        <w:t>.</w:t>
      </w:r>
    </w:p>
    <w:p w:rsidR="001C30B4" w:rsidRPr="00881DC7" w:rsidRDefault="001C30B4">
      <w:pPr>
        <w:jc w:val="both"/>
      </w:pPr>
    </w:p>
    <w:p w:rsidR="00950529" w:rsidRDefault="00950529">
      <w:pPr>
        <w:rPr>
          <w:b/>
        </w:rPr>
      </w:pPr>
    </w:p>
    <w:tbl>
      <w:tblPr>
        <w:tblW w:w="9356" w:type="dxa"/>
        <w:tblInd w:w="-34" w:type="dxa"/>
        <w:tblBorders>
          <w:top w:val="single" w:sz="4" w:space="0" w:color="auto"/>
          <w:left w:val="single" w:sz="4" w:space="0" w:color="auto"/>
          <w:bottom w:val="single" w:sz="4" w:space="0" w:color="auto"/>
          <w:right w:val="single" w:sz="4" w:space="0" w:color="auto"/>
        </w:tblBorders>
        <w:tblLook w:val="01E0"/>
      </w:tblPr>
      <w:tblGrid>
        <w:gridCol w:w="2081"/>
        <w:gridCol w:w="5291"/>
        <w:gridCol w:w="1984"/>
      </w:tblGrid>
      <w:tr w:rsidR="001C30B4" w:rsidRPr="003C577A" w:rsidTr="008B7CB9">
        <w:trPr>
          <w:cantSplit/>
          <w:trHeight w:val="506"/>
        </w:trPr>
        <w:tc>
          <w:tcPr>
            <w:tcW w:w="2081" w:type="dxa"/>
          </w:tcPr>
          <w:p w:rsidR="001C30B4" w:rsidRDefault="001C30B4" w:rsidP="008B7CB9">
            <w:pPr>
              <w:pStyle w:val="Glava"/>
              <w:jc w:val="center"/>
            </w:pPr>
            <w:r>
              <w:br/>
              <w:t>D</w:t>
            </w:r>
            <w:r w:rsidRPr="003C577A">
              <w:t xml:space="preserve">om starejših </w:t>
            </w:r>
            <w:r>
              <w:t xml:space="preserve">  </w:t>
            </w:r>
            <w:r w:rsidRPr="003C577A">
              <w:t>občanov</w:t>
            </w:r>
          </w:p>
          <w:p w:rsidR="001C30B4" w:rsidRPr="003C577A" w:rsidRDefault="001C30B4" w:rsidP="008B7CB9">
            <w:pPr>
              <w:pStyle w:val="Glava"/>
              <w:jc w:val="center"/>
            </w:pPr>
            <w:r>
              <w:t>Črnomelj</w:t>
            </w:r>
          </w:p>
          <w:p w:rsidR="001C30B4" w:rsidRPr="00200703" w:rsidRDefault="001C30B4" w:rsidP="008B7CB9">
            <w:pPr>
              <w:jc w:val="center"/>
            </w:pPr>
          </w:p>
        </w:tc>
        <w:tc>
          <w:tcPr>
            <w:tcW w:w="5291" w:type="dxa"/>
            <w:vAlign w:val="center"/>
          </w:tcPr>
          <w:p w:rsidR="001C30B4" w:rsidRPr="00B52DE5" w:rsidRDefault="001C30B4" w:rsidP="008B7CB9">
            <w:pPr>
              <w:pStyle w:val="Glava"/>
              <w:jc w:val="center"/>
              <w:rPr>
                <w:b/>
                <w:sz w:val="24"/>
                <w:szCs w:val="24"/>
              </w:rPr>
            </w:pPr>
            <w:r w:rsidRPr="00B52DE5">
              <w:rPr>
                <w:b/>
                <w:sz w:val="24"/>
                <w:szCs w:val="24"/>
              </w:rPr>
              <w:t xml:space="preserve">        5.4   PLAN  DELA </w:t>
            </w:r>
          </w:p>
          <w:p w:rsidR="001C30B4" w:rsidRPr="005F27F4" w:rsidRDefault="001C30B4" w:rsidP="008B7CB9">
            <w:pPr>
              <w:pStyle w:val="Glava"/>
              <w:jc w:val="center"/>
              <w:rPr>
                <w:b/>
                <w:sz w:val="24"/>
                <w:szCs w:val="24"/>
              </w:rPr>
            </w:pPr>
            <w:r>
              <w:rPr>
                <w:b/>
                <w:sz w:val="24"/>
                <w:szCs w:val="24"/>
              </w:rPr>
              <w:t xml:space="preserve">         </w:t>
            </w:r>
            <w:r w:rsidRPr="005F27F4">
              <w:rPr>
                <w:b/>
                <w:sz w:val="24"/>
                <w:szCs w:val="24"/>
              </w:rPr>
              <w:t>za leto 20</w:t>
            </w:r>
            <w:r>
              <w:rPr>
                <w:b/>
                <w:sz w:val="24"/>
                <w:szCs w:val="24"/>
              </w:rPr>
              <w:t>1</w:t>
            </w:r>
            <w:r w:rsidR="00EA53C8">
              <w:rPr>
                <w:b/>
                <w:sz w:val="24"/>
                <w:szCs w:val="24"/>
              </w:rPr>
              <w:t>2</w:t>
            </w:r>
          </w:p>
          <w:p w:rsidR="001C30B4" w:rsidRPr="0082585A" w:rsidRDefault="0082585A" w:rsidP="006A3DCE">
            <w:pPr>
              <w:pStyle w:val="Glava"/>
              <w:jc w:val="center"/>
              <w:rPr>
                <w:b/>
                <w:color w:val="C00000"/>
                <w:sz w:val="24"/>
                <w:szCs w:val="24"/>
              </w:rPr>
            </w:pPr>
            <w:r>
              <w:rPr>
                <w:b/>
                <w:color w:val="C00000"/>
                <w:sz w:val="24"/>
                <w:szCs w:val="24"/>
              </w:rPr>
              <w:t xml:space="preserve">        </w:t>
            </w:r>
          </w:p>
        </w:tc>
        <w:tc>
          <w:tcPr>
            <w:tcW w:w="1984" w:type="dxa"/>
          </w:tcPr>
          <w:p w:rsidR="001C30B4" w:rsidRPr="005F27F4" w:rsidRDefault="001C30B4" w:rsidP="008B7CB9">
            <w:pPr>
              <w:pStyle w:val="Glava"/>
              <w:spacing w:line="360" w:lineRule="auto"/>
              <w:rPr>
                <w:sz w:val="6"/>
                <w:szCs w:val="6"/>
              </w:rPr>
            </w:pPr>
          </w:p>
          <w:p w:rsidR="001C30B4" w:rsidRDefault="001C30B4" w:rsidP="008B7CB9">
            <w:pPr>
              <w:pStyle w:val="Glava"/>
            </w:pPr>
            <w:r>
              <w:t>Izdaja:     01</w:t>
            </w:r>
          </w:p>
          <w:p w:rsidR="00C27AFD" w:rsidRDefault="001C30B4" w:rsidP="00C27AFD">
            <w:pPr>
              <w:pStyle w:val="Glava"/>
            </w:pPr>
            <w:r>
              <w:t xml:space="preserve">Datum:   </w:t>
            </w:r>
            <w:r w:rsidR="006A3DCE">
              <w:t>2</w:t>
            </w:r>
            <w:r w:rsidR="00267C14">
              <w:t>8</w:t>
            </w:r>
            <w:r w:rsidR="002B242F">
              <w:t>.2.201</w:t>
            </w:r>
            <w:r w:rsidR="00EA53C8">
              <w:t>2</w:t>
            </w:r>
          </w:p>
          <w:p w:rsidR="001C30B4" w:rsidRPr="003C577A" w:rsidRDefault="001C30B4" w:rsidP="00C27AFD">
            <w:pPr>
              <w:pStyle w:val="Glava"/>
            </w:pPr>
            <w:r w:rsidRPr="00EA2FFA">
              <w:t xml:space="preserve">Stran </w:t>
            </w:r>
            <w:r>
              <w:t xml:space="preserve">      </w:t>
            </w:r>
            <w:fldSimple w:instr=" PAGE ">
              <w:r w:rsidR="00DF20B1">
                <w:rPr>
                  <w:noProof/>
                </w:rPr>
                <w:t>1</w:t>
              </w:r>
            </w:fldSimple>
            <w:r w:rsidRPr="00EA2FFA">
              <w:t xml:space="preserve"> od </w:t>
            </w:r>
            <w:fldSimple w:instr=" NUMPAGES ">
              <w:r w:rsidR="00DF20B1">
                <w:rPr>
                  <w:noProof/>
                </w:rPr>
                <w:t>29</w:t>
              </w:r>
            </w:fldSimple>
          </w:p>
        </w:tc>
      </w:tr>
    </w:tbl>
    <w:p w:rsidR="005714A4" w:rsidRPr="00881DC7" w:rsidRDefault="005714A4">
      <w:pPr>
        <w:rPr>
          <w:b/>
        </w:rPr>
      </w:pPr>
    </w:p>
    <w:p w:rsidR="005714A4" w:rsidRPr="00881DC7" w:rsidRDefault="005714A4">
      <w:pPr>
        <w:jc w:val="center"/>
        <w:rPr>
          <w:b/>
        </w:rPr>
      </w:pPr>
    </w:p>
    <w:p w:rsidR="00950529" w:rsidRPr="00881DC7" w:rsidRDefault="00950529">
      <w:pPr>
        <w:jc w:val="center"/>
        <w:rPr>
          <w:b/>
        </w:rPr>
      </w:pPr>
    </w:p>
    <w:p w:rsidR="00950529" w:rsidRDefault="00107263">
      <w:pPr>
        <w:pStyle w:val="Naslov6"/>
      </w:pPr>
      <w:r w:rsidRPr="00881DC7">
        <w:t xml:space="preserve">I.     </w:t>
      </w:r>
      <w:r w:rsidR="00950529" w:rsidRPr="00881DC7">
        <w:t>UVOD</w:t>
      </w:r>
    </w:p>
    <w:p w:rsidR="00E70B1F" w:rsidRPr="005714A4" w:rsidRDefault="00E70B1F" w:rsidP="005714A4"/>
    <w:p w:rsidR="005714A4" w:rsidRDefault="005714A4">
      <w:pPr>
        <w:pStyle w:val="Telobesedila3"/>
        <w:rPr>
          <w:bCs/>
        </w:rPr>
      </w:pPr>
    </w:p>
    <w:p w:rsidR="000C6881" w:rsidRDefault="00E70B1F">
      <w:pPr>
        <w:pStyle w:val="Telobesedila3"/>
        <w:rPr>
          <w:bCs/>
        </w:rPr>
      </w:pPr>
      <w:r>
        <w:rPr>
          <w:bCs/>
        </w:rPr>
        <w:t>Dom starejših občanov Črnomelj je ustanovila Vlada RS, za opravljanje naslednje dejavnosti:</w:t>
      </w:r>
    </w:p>
    <w:p w:rsidR="000C6881" w:rsidRDefault="000C6881">
      <w:pPr>
        <w:pStyle w:val="Telobesedila3"/>
        <w:rPr>
          <w:bCs/>
        </w:rPr>
      </w:pPr>
    </w:p>
    <w:p w:rsidR="00E70B1F" w:rsidRDefault="000C6881" w:rsidP="000C6881">
      <w:pPr>
        <w:numPr>
          <w:ilvl w:val="0"/>
          <w:numId w:val="20"/>
        </w:numPr>
        <w:jc w:val="both"/>
        <w:rPr>
          <w:b/>
        </w:rPr>
      </w:pPr>
      <w:r>
        <w:rPr>
          <w:b/>
        </w:rPr>
        <w:t>osnovna dejavnost:</w:t>
      </w:r>
    </w:p>
    <w:tbl>
      <w:tblPr>
        <w:tblpPr w:leftFromText="141" w:rightFromText="141" w:vertAnchor="page" w:horzAnchor="margin" w:tblpY="9256"/>
        <w:tblW w:w="917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tblPr>
      <w:tblGrid>
        <w:gridCol w:w="9178"/>
      </w:tblGrid>
      <w:tr w:rsidR="000C6881" w:rsidRPr="000C4ED8" w:rsidTr="000C6881">
        <w:tc>
          <w:tcPr>
            <w:tcW w:w="9178" w:type="dxa"/>
          </w:tcPr>
          <w:p w:rsidR="000C6881" w:rsidRPr="000C4ED8" w:rsidRDefault="000C6881" w:rsidP="000C6881">
            <w:r w:rsidRPr="000C4ED8">
              <w:t>Splošna zunajbolnišnična zdravstvena dejavnost</w:t>
            </w:r>
          </w:p>
        </w:tc>
      </w:tr>
      <w:tr w:rsidR="000C6881" w:rsidRPr="000C4ED8" w:rsidTr="000C6881">
        <w:tc>
          <w:tcPr>
            <w:tcW w:w="9178" w:type="dxa"/>
          </w:tcPr>
          <w:p w:rsidR="000C6881" w:rsidRPr="000C4ED8" w:rsidRDefault="000C6881" w:rsidP="000C6881">
            <w:r w:rsidRPr="000C4ED8">
              <w:t>Specialistična zunajbolnišnična zdravstvena dejavnost</w:t>
            </w:r>
          </w:p>
        </w:tc>
      </w:tr>
      <w:tr w:rsidR="000C6881" w:rsidRPr="000C4ED8" w:rsidTr="000C6881">
        <w:tc>
          <w:tcPr>
            <w:tcW w:w="9178" w:type="dxa"/>
          </w:tcPr>
          <w:p w:rsidR="000C6881" w:rsidRPr="000C4ED8" w:rsidRDefault="000C6881" w:rsidP="000C6881">
            <w:r w:rsidRPr="000C4ED8">
              <w:t>Druge zdravstvene dejavnosti (FT, DT)</w:t>
            </w:r>
          </w:p>
        </w:tc>
      </w:tr>
      <w:tr w:rsidR="000C6881" w:rsidRPr="000C4ED8" w:rsidTr="000C6881">
        <w:tc>
          <w:tcPr>
            <w:tcW w:w="9178" w:type="dxa"/>
          </w:tcPr>
          <w:p w:rsidR="000C6881" w:rsidRPr="000C4ED8" w:rsidRDefault="000C6881" w:rsidP="000C6881">
            <w:r w:rsidRPr="000C4ED8">
              <w:t>Dejavnost nastanitvenih ustanov za bolniško nego</w:t>
            </w:r>
          </w:p>
        </w:tc>
      </w:tr>
      <w:tr w:rsidR="000C6881" w:rsidRPr="000C4ED8" w:rsidTr="000C6881">
        <w:tc>
          <w:tcPr>
            <w:tcW w:w="9178" w:type="dxa"/>
          </w:tcPr>
          <w:p w:rsidR="000C6881" w:rsidRPr="000C4ED8" w:rsidRDefault="000C6881" w:rsidP="000C6881">
            <w:r w:rsidRPr="000C4ED8">
              <w:t>Dejavnost nastanitvenih ustanov za oskrbo duševno prizadetih, duševno obolelih in zasvojenih oseb</w:t>
            </w:r>
          </w:p>
        </w:tc>
      </w:tr>
      <w:tr w:rsidR="000C6881" w:rsidRPr="000C4ED8" w:rsidTr="000C6881">
        <w:tc>
          <w:tcPr>
            <w:tcW w:w="9178" w:type="dxa"/>
          </w:tcPr>
          <w:p w:rsidR="000C6881" w:rsidRPr="000C4ED8" w:rsidRDefault="000C6881" w:rsidP="000C6881">
            <w:r w:rsidRPr="000C4ED8">
              <w:t>Dejavnost nastanitvenih ustanov za oskrbo starejših in invalidnih oseb</w:t>
            </w:r>
          </w:p>
        </w:tc>
      </w:tr>
      <w:tr w:rsidR="000C6881" w:rsidRPr="000C4ED8" w:rsidTr="000C6881">
        <w:tc>
          <w:tcPr>
            <w:tcW w:w="9178" w:type="dxa"/>
          </w:tcPr>
          <w:p w:rsidR="000C6881" w:rsidRPr="000C4ED8" w:rsidRDefault="000C6881" w:rsidP="000C6881">
            <w:r w:rsidRPr="000C4ED8">
              <w:t>Drugo socialno varstvo brez nastanitve za starejše in invalidne osebe</w:t>
            </w:r>
          </w:p>
        </w:tc>
      </w:tr>
      <w:tr w:rsidR="000C6881" w:rsidRPr="000C4ED8" w:rsidTr="000C6881">
        <w:tc>
          <w:tcPr>
            <w:tcW w:w="9178" w:type="dxa"/>
          </w:tcPr>
          <w:p w:rsidR="000C6881" w:rsidRPr="000C4ED8" w:rsidRDefault="000C6881" w:rsidP="000C6881">
            <w:r w:rsidRPr="000C4ED8">
              <w:t>Drugo drugje nerazvrščeno socialno varstvo brez nastanitve</w:t>
            </w:r>
          </w:p>
        </w:tc>
      </w:tr>
    </w:tbl>
    <w:p w:rsidR="006A3DCE" w:rsidRDefault="006A3DCE" w:rsidP="00E70B1F">
      <w:pPr>
        <w:jc w:val="both"/>
      </w:pPr>
    </w:p>
    <w:p w:rsidR="00E70B1F" w:rsidRDefault="00E70B1F" w:rsidP="00E70B1F">
      <w:pPr>
        <w:rPr>
          <w:rFonts w:ascii="Tahoma" w:hAnsi="Tahoma" w:cs="Tahoma"/>
          <w:sz w:val="12"/>
        </w:rPr>
      </w:pPr>
    </w:p>
    <w:p w:rsidR="00E70B1F" w:rsidRPr="006A51DF" w:rsidRDefault="00E70B1F" w:rsidP="00E70B1F">
      <w:pPr>
        <w:pStyle w:val="Odstavekseznama"/>
        <w:numPr>
          <w:ilvl w:val="0"/>
          <w:numId w:val="20"/>
        </w:numPr>
        <w:ind w:left="714" w:hanging="357"/>
        <w:rPr>
          <w:b/>
        </w:rPr>
      </w:pPr>
      <w:r w:rsidRPr="006A51DF">
        <w:rPr>
          <w:b/>
        </w:rPr>
        <w:t xml:space="preserve">gospodarska dejavnost </w:t>
      </w:r>
      <w:r>
        <w:rPr>
          <w:b/>
        </w:rPr>
        <w:br/>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tblPr>
      <w:tblGrid>
        <w:gridCol w:w="9180"/>
      </w:tblGrid>
      <w:tr w:rsidR="00E70B1F" w:rsidRPr="000C4ED8" w:rsidTr="00FA197A">
        <w:tc>
          <w:tcPr>
            <w:tcW w:w="9180" w:type="dxa"/>
          </w:tcPr>
          <w:p w:rsidR="00E70B1F" w:rsidRPr="000C4ED8" w:rsidRDefault="00E70B1F" w:rsidP="00FA197A">
            <w:r w:rsidRPr="000C4ED8">
              <w:t>Proizvodnja kruha, svežega peciva in slaščic</w:t>
            </w:r>
          </w:p>
        </w:tc>
      </w:tr>
      <w:tr w:rsidR="00E70B1F" w:rsidRPr="000C4ED8" w:rsidTr="00FA197A">
        <w:tc>
          <w:tcPr>
            <w:tcW w:w="9180" w:type="dxa"/>
          </w:tcPr>
          <w:p w:rsidR="00E70B1F" w:rsidRPr="000C4ED8" w:rsidRDefault="00E70B1F" w:rsidP="00FA197A">
            <w:r w:rsidRPr="000C4ED8">
              <w:t>Trgovina na drobno v nespecializiranih prodajalnah, pretežno z živili</w:t>
            </w:r>
          </w:p>
        </w:tc>
      </w:tr>
      <w:tr w:rsidR="00E70B1F" w:rsidRPr="000C4ED8" w:rsidTr="00FA197A">
        <w:tc>
          <w:tcPr>
            <w:tcW w:w="9180" w:type="dxa"/>
          </w:tcPr>
          <w:p w:rsidR="00E70B1F" w:rsidRPr="000C4ED8" w:rsidRDefault="00E70B1F" w:rsidP="00FA197A">
            <w:r w:rsidRPr="000C4ED8">
              <w:t>Druga trgovina na drobno v drugih specializiranih prodajalnah (DT)</w:t>
            </w:r>
          </w:p>
        </w:tc>
      </w:tr>
      <w:tr w:rsidR="00E70B1F" w:rsidRPr="000C4ED8" w:rsidTr="00FA197A">
        <w:tc>
          <w:tcPr>
            <w:tcW w:w="9180" w:type="dxa"/>
          </w:tcPr>
          <w:p w:rsidR="00E70B1F" w:rsidRPr="000C4ED8" w:rsidRDefault="00E70B1F" w:rsidP="00FA197A">
            <w:r w:rsidRPr="000C4ED8">
              <w:t>Počitniški domovi in letovišča</w:t>
            </w:r>
          </w:p>
        </w:tc>
      </w:tr>
      <w:tr w:rsidR="00E70B1F" w:rsidRPr="000C4ED8" w:rsidTr="00FA197A">
        <w:tc>
          <w:tcPr>
            <w:tcW w:w="9180" w:type="dxa"/>
          </w:tcPr>
          <w:p w:rsidR="00E70B1F" w:rsidRPr="000C4ED8" w:rsidRDefault="00E70B1F" w:rsidP="00FA197A">
            <w:r w:rsidRPr="000C4ED8">
              <w:t>Restavracije in gostilne</w:t>
            </w:r>
          </w:p>
        </w:tc>
      </w:tr>
      <w:tr w:rsidR="00E70B1F" w:rsidRPr="000C4ED8" w:rsidTr="00FA197A">
        <w:tc>
          <w:tcPr>
            <w:tcW w:w="9180" w:type="dxa"/>
          </w:tcPr>
          <w:p w:rsidR="00E70B1F" w:rsidRPr="000C4ED8" w:rsidRDefault="00E70B1F" w:rsidP="00FA197A">
            <w:r w:rsidRPr="000C4ED8">
              <w:t>Okrepčevalnice in podobni obrati</w:t>
            </w:r>
          </w:p>
        </w:tc>
      </w:tr>
      <w:tr w:rsidR="00E70B1F" w:rsidRPr="000C4ED8" w:rsidTr="00FA197A">
        <w:tc>
          <w:tcPr>
            <w:tcW w:w="9180" w:type="dxa"/>
          </w:tcPr>
          <w:p w:rsidR="00E70B1F" w:rsidRPr="000C4ED8" w:rsidRDefault="00E70B1F" w:rsidP="00FA197A">
            <w:r w:rsidRPr="000C4ED8">
              <w:t>Slaščičarne in kavarne</w:t>
            </w:r>
          </w:p>
        </w:tc>
      </w:tr>
      <w:tr w:rsidR="00E70B1F" w:rsidRPr="000C4ED8" w:rsidTr="00FA197A">
        <w:tc>
          <w:tcPr>
            <w:tcW w:w="9180" w:type="dxa"/>
          </w:tcPr>
          <w:p w:rsidR="00E70B1F" w:rsidRPr="000C4ED8" w:rsidRDefault="00E70B1F" w:rsidP="00FA197A">
            <w:r w:rsidRPr="000C4ED8">
              <w:t>Začasni gostinski obrati</w:t>
            </w:r>
          </w:p>
        </w:tc>
      </w:tr>
      <w:tr w:rsidR="00E70B1F" w:rsidRPr="000C4ED8" w:rsidTr="00FA197A">
        <w:tc>
          <w:tcPr>
            <w:tcW w:w="9180" w:type="dxa"/>
          </w:tcPr>
          <w:p w:rsidR="00E70B1F" w:rsidRPr="000C4ED8" w:rsidRDefault="00E70B1F" w:rsidP="00FA197A">
            <w:r w:rsidRPr="000C4ED8">
              <w:t>Priložnostna priprava in dostava jedi</w:t>
            </w:r>
          </w:p>
        </w:tc>
      </w:tr>
      <w:tr w:rsidR="00E70B1F" w:rsidRPr="000C4ED8" w:rsidTr="00FA197A">
        <w:tc>
          <w:tcPr>
            <w:tcW w:w="9180" w:type="dxa"/>
          </w:tcPr>
          <w:p w:rsidR="00E70B1F" w:rsidRPr="000C4ED8" w:rsidRDefault="00E70B1F" w:rsidP="00FA197A">
            <w:r w:rsidRPr="000C4ED8">
              <w:t>Druga oskrba z jedmi</w:t>
            </w:r>
          </w:p>
        </w:tc>
      </w:tr>
      <w:tr w:rsidR="00E70B1F" w:rsidRPr="000C4ED8" w:rsidTr="00FA197A">
        <w:tc>
          <w:tcPr>
            <w:tcW w:w="9180" w:type="dxa"/>
          </w:tcPr>
          <w:p w:rsidR="00E70B1F" w:rsidRPr="000C4ED8" w:rsidRDefault="00E70B1F" w:rsidP="00FA197A">
            <w:r w:rsidRPr="000C4ED8">
              <w:t>Strežba pijač</w:t>
            </w:r>
          </w:p>
        </w:tc>
      </w:tr>
      <w:tr w:rsidR="00E70B1F" w:rsidRPr="000C4ED8" w:rsidTr="00FA197A">
        <w:tc>
          <w:tcPr>
            <w:tcW w:w="9180" w:type="dxa"/>
          </w:tcPr>
          <w:p w:rsidR="00E70B1F" w:rsidRPr="000C4ED8" w:rsidRDefault="00E70B1F" w:rsidP="00FA197A">
            <w:r w:rsidRPr="000C4ED8">
              <w:t>Izdajanje imenikov in adresarjev</w:t>
            </w:r>
          </w:p>
        </w:tc>
      </w:tr>
      <w:tr w:rsidR="00E70B1F" w:rsidRPr="000C4ED8" w:rsidTr="00FA197A">
        <w:tc>
          <w:tcPr>
            <w:tcW w:w="9180" w:type="dxa"/>
          </w:tcPr>
          <w:p w:rsidR="00E70B1F" w:rsidRPr="000C4ED8" w:rsidRDefault="00E70B1F" w:rsidP="00FA197A">
            <w:r w:rsidRPr="000C4ED8">
              <w:lastRenderedPageBreak/>
              <w:t>Drugo založništvo</w:t>
            </w:r>
          </w:p>
        </w:tc>
      </w:tr>
      <w:tr w:rsidR="00E70B1F" w:rsidRPr="000C4ED8" w:rsidTr="00FA197A">
        <w:tc>
          <w:tcPr>
            <w:tcW w:w="9180" w:type="dxa"/>
          </w:tcPr>
          <w:p w:rsidR="00E70B1F" w:rsidRPr="000C4ED8" w:rsidRDefault="00E70B1F" w:rsidP="00FA197A">
            <w:r w:rsidRPr="000C4ED8">
              <w:t>Obratovanje spletnih portalov</w:t>
            </w:r>
          </w:p>
        </w:tc>
      </w:tr>
      <w:tr w:rsidR="00E70B1F" w:rsidRPr="000C4ED8" w:rsidTr="00FA197A">
        <w:tc>
          <w:tcPr>
            <w:tcW w:w="9180" w:type="dxa"/>
          </w:tcPr>
          <w:p w:rsidR="00E70B1F" w:rsidRPr="000C4ED8" w:rsidRDefault="00E70B1F" w:rsidP="00FA197A">
            <w:r w:rsidRPr="000C4ED8">
              <w:t>Oddajanje in obratovanje lastnih ali najetih nepremičnin</w:t>
            </w:r>
          </w:p>
        </w:tc>
      </w:tr>
      <w:tr w:rsidR="00E70B1F" w:rsidRPr="000C4ED8" w:rsidTr="00FA197A">
        <w:tc>
          <w:tcPr>
            <w:tcW w:w="9180" w:type="dxa"/>
          </w:tcPr>
          <w:p w:rsidR="00E70B1F" w:rsidRPr="000C4ED8" w:rsidRDefault="00E70B1F" w:rsidP="00FA197A">
            <w:r w:rsidRPr="000C4ED8">
              <w:t>Računovodske, knjigovodske in revizijske dejavnosti; davčno svetovanje</w:t>
            </w:r>
          </w:p>
        </w:tc>
      </w:tr>
      <w:tr w:rsidR="00E70B1F" w:rsidRPr="000C4ED8" w:rsidTr="00FA197A">
        <w:tc>
          <w:tcPr>
            <w:tcW w:w="9180" w:type="dxa"/>
          </w:tcPr>
          <w:p w:rsidR="00E70B1F" w:rsidRPr="000C4ED8" w:rsidRDefault="00E70B1F" w:rsidP="00FA197A">
            <w:r w:rsidRPr="000C4ED8">
              <w:t>Posredovanje oglaševalskega prostora</w:t>
            </w:r>
          </w:p>
        </w:tc>
      </w:tr>
      <w:tr w:rsidR="00E70B1F" w:rsidRPr="000C4ED8" w:rsidTr="00FA197A">
        <w:tc>
          <w:tcPr>
            <w:tcW w:w="9180" w:type="dxa"/>
          </w:tcPr>
          <w:p w:rsidR="00E70B1F" w:rsidRPr="000C4ED8" w:rsidRDefault="00E70B1F" w:rsidP="00FA197A">
            <w:r w:rsidRPr="000C4ED8">
              <w:t>Prevajanje in tolmačenje</w:t>
            </w:r>
          </w:p>
        </w:tc>
      </w:tr>
      <w:tr w:rsidR="00E70B1F" w:rsidRPr="000C4ED8" w:rsidTr="00FA197A">
        <w:tc>
          <w:tcPr>
            <w:tcW w:w="9180" w:type="dxa"/>
          </w:tcPr>
          <w:p w:rsidR="00E70B1F" w:rsidRPr="000C4ED8" w:rsidRDefault="00E70B1F" w:rsidP="00FA197A">
            <w:r w:rsidRPr="000C4ED8">
              <w:t>Dajanje drugih izdelkov za široko rabo v najem in zakup</w:t>
            </w:r>
          </w:p>
        </w:tc>
      </w:tr>
      <w:tr w:rsidR="00E70B1F" w:rsidRPr="000C4ED8" w:rsidTr="00FA197A">
        <w:tc>
          <w:tcPr>
            <w:tcW w:w="9180" w:type="dxa"/>
          </w:tcPr>
          <w:p w:rsidR="00E70B1F" w:rsidRPr="000C4ED8" w:rsidRDefault="00E70B1F" w:rsidP="00FA197A">
            <w:r w:rsidRPr="000C4ED8">
              <w:t>Splošno čiščenje stavb</w:t>
            </w:r>
          </w:p>
        </w:tc>
      </w:tr>
      <w:tr w:rsidR="00E70B1F" w:rsidRPr="000C4ED8" w:rsidTr="00FA197A">
        <w:tc>
          <w:tcPr>
            <w:tcW w:w="9180" w:type="dxa"/>
          </w:tcPr>
          <w:p w:rsidR="00E70B1F" w:rsidRPr="000C4ED8" w:rsidRDefault="00E70B1F" w:rsidP="00FA197A">
            <w:r w:rsidRPr="000C4ED8">
              <w:t>Fotokopiranje, priprava dokumentov in druge posamične pisarniške dejavnosti</w:t>
            </w:r>
          </w:p>
        </w:tc>
      </w:tr>
      <w:tr w:rsidR="00E70B1F" w:rsidRPr="000C4ED8" w:rsidTr="00FA197A">
        <w:tc>
          <w:tcPr>
            <w:tcW w:w="9180" w:type="dxa"/>
          </w:tcPr>
          <w:p w:rsidR="00E70B1F" w:rsidRPr="000C4ED8" w:rsidRDefault="00E70B1F" w:rsidP="00FA197A">
            <w:r w:rsidRPr="000C4ED8">
              <w:t>Organiziranje razstav, sejmov, srečanj</w:t>
            </w:r>
          </w:p>
        </w:tc>
      </w:tr>
      <w:tr w:rsidR="00E70B1F" w:rsidRPr="000C4ED8" w:rsidTr="00FA197A">
        <w:tc>
          <w:tcPr>
            <w:tcW w:w="9180" w:type="dxa"/>
          </w:tcPr>
          <w:p w:rsidR="00E70B1F" w:rsidRPr="000C4ED8" w:rsidRDefault="00E70B1F" w:rsidP="00FA197A">
            <w:r w:rsidRPr="000C4ED8">
              <w:t>Urejanje zdravstva, izobraževanja, kulturnih in drugih socialnih storitev, razen obvezne socialne varnosti</w:t>
            </w:r>
          </w:p>
        </w:tc>
      </w:tr>
      <w:tr w:rsidR="00E70B1F" w:rsidRPr="000C4ED8" w:rsidTr="00FA197A">
        <w:tc>
          <w:tcPr>
            <w:tcW w:w="9180" w:type="dxa"/>
          </w:tcPr>
          <w:p w:rsidR="00E70B1F" w:rsidRPr="000C4ED8" w:rsidRDefault="00E70B1F" w:rsidP="00FA197A">
            <w:r w:rsidRPr="000C4ED8">
              <w:t>Umetniško ustvarjanje</w:t>
            </w:r>
          </w:p>
        </w:tc>
      </w:tr>
      <w:tr w:rsidR="00E70B1F" w:rsidRPr="000C4ED8" w:rsidTr="00FA197A">
        <w:tc>
          <w:tcPr>
            <w:tcW w:w="9180" w:type="dxa"/>
          </w:tcPr>
          <w:p w:rsidR="00E70B1F" w:rsidRPr="000C4ED8" w:rsidRDefault="00E70B1F" w:rsidP="00FA197A">
            <w:r w:rsidRPr="000C4ED8">
              <w:t>Druge nerazvrščene dejavnosti za prosti čas</w:t>
            </w:r>
          </w:p>
        </w:tc>
      </w:tr>
      <w:tr w:rsidR="00E70B1F" w:rsidRPr="000C4ED8" w:rsidTr="00FA197A">
        <w:tc>
          <w:tcPr>
            <w:tcW w:w="9180" w:type="dxa"/>
          </w:tcPr>
          <w:p w:rsidR="00E70B1F" w:rsidRPr="000C4ED8" w:rsidRDefault="00E70B1F" w:rsidP="00FA197A">
            <w:r w:rsidRPr="000C4ED8">
              <w:t>Popravila drugih osebnih ali gospodinjskih izdelkov</w:t>
            </w:r>
          </w:p>
        </w:tc>
      </w:tr>
      <w:tr w:rsidR="00E70B1F" w:rsidRPr="000C4ED8" w:rsidTr="00FA197A">
        <w:tc>
          <w:tcPr>
            <w:tcW w:w="9180" w:type="dxa"/>
          </w:tcPr>
          <w:p w:rsidR="00E70B1F" w:rsidRPr="000C4ED8" w:rsidRDefault="00E70B1F" w:rsidP="00FA197A">
            <w:r w:rsidRPr="000C4ED8">
              <w:t>Dejavnost pralnic in kemičnih čistilnic</w:t>
            </w:r>
          </w:p>
        </w:tc>
      </w:tr>
      <w:tr w:rsidR="00E70B1F" w:rsidRPr="000C4ED8" w:rsidTr="00FA197A">
        <w:tc>
          <w:tcPr>
            <w:tcW w:w="9180" w:type="dxa"/>
          </w:tcPr>
          <w:p w:rsidR="00E70B1F" w:rsidRPr="000C4ED8" w:rsidRDefault="00E70B1F" w:rsidP="00FA197A">
            <w:r w:rsidRPr="000C4ED8">
              <w:t>Frizerska dejavnost</w:t>
            </w:r>
          </w:p>
        </w:tc>
      </w:tr>
      <w:tr w:rsidR="00E70B1F" w:rsidRPr="000C4ED8" w:rsidTr="00FA197A">
        <w:tc>
          <w:tcPr>
            <w:tcW w:w="9180" w:type="dxa"/>
          </w:tcPr>
          <w:p w:rsidR="00E70B1F" w:rsidRPr="000C4ED8" w:rsidRDefault="00E70B1F" w:rsidP="00FA197A">
            <w:r w:rsidRPr="000C4ED8">
              <w:t>Kozmetična in pedikerska dejavnost</w:t>
            </w:r>
          </w:p>
        </w:tc>
      </w:tr>
      <w:tr w:rsidR="00E70B1F" w:rsidRPr="000C4ED8" w:rsidTr="00FA197A">
        <w:tc>
          <w:tcPr>
            <w:tcW w:w="9180" w:type="dxa"/>
          </w:tcPr>
          <w:p w:rsidR="00E70B1F" w:rsidRPr="000C4ED8" w:rsidRDefault="00E70B1F" w:rsidP="00FA197A">
            <w:r w:rsidRPr="000C4ED8">
              <w:t>Pogrebna dejavnost</w:t>
            </w:r>
          </w:p>
        </w:tc>
      </w:tr>
      <w:tr w:rsidR="00E70B1F" w:rsidRPr="000C4ED8" w:rsidTr="00FA197A">
        <w:tc>
          <w:tcPr>
            <w:tcW w:w="9180" w:type="dxa"/>
          </w:tcPr>
          <w:p w:rsidR="00E70B1F" w:rsidRPr="000C4ED8" w:rsidRDefault="00E70B1F" w:rsidP="00FA197A">
            <w:r w:rsidRPr="000C4ED8">
              <w:t>Dejavnosti za nego telesa</w:t>
            </w:r>
          </w:p>
        </w:tc>
      </w:tr>
      <w:tr w:rsidR="00E70B1F" w:rsidRPr="000C4ED8" w:rsidTr="00FA197A">
        <w:tc>
          <w:tcPr>
            <w:tcW w:w="9180" w:type="dxa"/>
          </w:tcPr>
          <w:p w:rsidR="00E70B1F" w:rsidRPr="000C4ED8" w:rsidRDefault="00E70B1F" w:rsidP="00FA197A">
            <w:r w:rsidRPr="000C4ED8">
              <w:t>Druge storitvene dejavnosti, drugje nerazvrščene</w:t>
            </w:r>
          </w:p>
        </w:tc>
      </w:tr>
    </w:tbl>
    <w:p w:rsidR="00E70B1F" w:rsidRDefault="00E70B1F" w:rsidP="00933BE1">
      <w:pPr>
        <w:autoSpaceDE w:val="0"/>
        <w:autoSpaceDN w:val="0"/>
        <w:adjustRightInd w:val="0"/>
        <w:jc w:val="both"/>
      </w:pPr>
    </w:p>
    <w:p w:rsidR="00E70B1F" w:rsidRDefault="00E70B1F" w:rsidP="00933BE1">
      <w:pPr>
        <w:autoSpaceDE w:val="0"/>
        <w:autoSpaceDN w:val="0"/>
        <w:adjustRightInd w:val="0"/>
        <w:jc w:val="both"/>
      </w:pPr>
    </w:p>
    <w:p w:rsidR="00950529" w:rsidRPr="000C6881" w:rsidRDefault="00950529" w:rsidP="000C6881">
      <w:pPr>
        <w:autoSpaceDE w:val="0"/>
        <w:autoSpaceDN w:val="0"/>
        <w:adjustRightInd w:val="0"/>
        <w:jc w:val="both"/>
        <w:rPr>
          <w:b/>
          <w:bCs/>
        </w:rPr>
      </w:pPr>
      <w:r w:rsidRPr="00881DC7">
        <w:t>Poslovna politika Doma starejših občanov Črnomelj temelji na zahtevah, ki izhajajo iz  Zakona o socialnem varstvu, Zakona o ratifikaciji evropske socialne listine, Zakona o zdravstvenem varstvu, Z</w:t>
      </w:r>
      <w:r w:rsidR="009F7A46">
        <w:t>akona o zdravstveni dejavnosti</w:t>
      </w:r>
      <w:r w:rsidR="00933BE1" w:rsidRPr="00881DC7">
        <w:t xml:space="preserve">, strateškega </w:t>
      </w:r>
      <w:r w:rsidRPr="00881DC7">
        <w:t xml:space="preserve">razvojnega načrta organizirane skrbi za starejše Skupnosti socialnih zavodov Slovenije, </w:t>
      </w:r>
      <w:r w:rsidR="007458E8" w:rsidRPr="00881DC7">
        <w:t xml:space="preserve">akta o </w:t>
      </w:r>
      <w:r w:rsidRPr="00881DC7">
        <w:t>ustanovitvi Doma starejših občanov Črnomelj in razvojne strategije Doma starejših občanov Črnomelj.</w:t>
      </w:r>
    </w:p>
    <w:p w:rsidR="00E70B1F" w:rsidRDefault="00E70B1F">
      <w:pPr>
        <w:pStyle w:val="Telobesedila3"/>
        <w:rPr>
          <w:rFonts w:ascii="Tahoma" w:hAnsi="Tahoma" w:cs="Tahoma"/>
        </w:rPr>
      </w:pPr>
    </w:p>
    <w:p w:rsidR="00950529" w:rsidRPr="00881DC7" w:rsidRDefault="00D66C0C">
      <w:pPr>
        <w:pStyle w:val="Telobesedila3"/>
        <w:rPr>
          <w:bCs/>
        </w:rPr>
      </w:pPr>
      <w:r w:rsidRPr="00881DC7">
        <w:rPr>
          <w:bCs/>
        </w:rPr>
        <w:t>Poslovna politika je opredeljena s konkretnimi cilji</w:t>
      </w:r>
      <w:r w:rsidR="00950529" w:rsidRPr="00881DC7">
        <w:rPr>
          <w:bCs/>
        </w:rPr>
        <w:t xml:space="preserve">, ki izhajajo iz poslanstva in vizije doma. Velja za celotno organizacijo </w:t>
      </w:r>
      <w:r w:rsidR="002B51DB" w:rsidRPr="00881DC7">
        <w:rPr>
          <w:bCs/>
        </w:rPr>
        <w:t xml:space="preserve">in njene organizacijske oblike in opredeljuje </w:t>
      </w:r>
      <w:r w:rsidR="00950529" w:rsidRPr="00881DC7">
        <w:rPr>
          <w:bCs/>
        </w:rPr>
        <w:t>naslednje cilje:</w:t>
      </w:r>
    </w:p>
    <w:p w:rsidR="00950529" w:rsidRPr="00881DC7" w:rsidRDefault="00950529">
      <w:pPr>
        <w:pStyle w:val="Telobesedila3"/>
        <w:rPr>
          <w:bCs/>
        </w:rPr>
      </w:pPr>
    </w:p>
    <w:p w:rsidR="00950529" w:rsidRPr="00881DC7" w:rsidRDefault="00950529" w:rsidP="00A42059">
      <w:pPr>
        <w:pStyle w:val="Telobesedila3"/>
        <w:numPr>
          <w:ilvl w:val="0"/>
          <w:numId w:val="3"/>
        </w:numPr>
        <w:rPr>
          <w:bCs/>
        </w:rPr>
      </w:pPr>
      <w:r w:rsidRPr="00881DC7">
        <w:rPr>
          <w:bCs/>
        </w:rPr>
        <w:t xml:space="preserve">zagotavljanje obsega in vrste storitev  v skladu z namenom ustanovitve doma </w:t>
      </w:r>
    </w:p>
    <w:p w:rsidR="00950529" w:rsidRPr="00881DC7" w:rsidRDefault="00950529" w:rsidP="00A42059">
      <w:pPr>
        <w:pStyle w:val="Telobesedila3"/>
        <w:numPr>
          <w:ilvl w:val="0"/>
          <w:numId w:val="3"/>
        </w:numPr>
        <w:rPr>
          <w:bCs/>
        </w:rPr>
      </w:pPr>
      <w:r w:rsidRPr="00881DC7">
        <w:rPr>
          <w:bCs/>
        </w:rPr>
        <w:t>zagotavljanje storitev s potrebami, željami  in pričakovanji uporabnikov</w:t>
      </w:r>
    </w:p>
    <w:p w:rsidR="00950529" w:rsidRPr="00881DC7" w:rsidRDefault="00950529" w:rsidP="00A42059">
      <w:pPr>
        <w:pStyle w:val="Telobesedila3"/>
        <w:numPr>
          <w:ilvl w:val="0"/>
          <w:numId w:val="3"/>
        </w:numPr>
        <w:rPr>
          <w:bCs/>
        </w:rPr>
      </w:pPr>
      <w:r w:rsidRPr="00881DC7">
        <w:rPr>
          <w:bCs/>
        </w:rPr>
        <w:t>preusmerjanje metod dela iz asistence uporabnikom v podporo za samostojno izvajanje aktivnosti</w:t>
      </w:r>
    </w:p>
    <w:p w:rsidR="00950529" w:rsidRPr="00881DC7" w:rsidRDefault="00950529" w:rsidP="00A42059">
      <w:pPr>
        <w:pStyle w:val="Telobesedila3"/>
        <w:numPr>
          <w:ilvl w:val="0"/>
          <w:numId w:val="3"/>
        </w:numPr>
        <w:rPr>
          <w:bCs/>
        </w:rPr>
      </w:pPr>
      <w:r w:rsidRPr="00881DC7">
        <w:rPr>
          <w:bCs/>
        </w:rPr>
        <w:t>zagotavljanje kakovosti v celotni organizaciji</w:t>
      </w:r>
    </w:p>
    <w:p w:rsidR="00950529" w:rsidRPr="00881DC7" w:rsidRDefault="00950529" w:rsidP="00A42059">
      <w:pPr>
        <w:pStyle w:val="Telobesedila3"/>
        <w:numPr>
          <w:ilvl w:val="0"/>
          <w:numId w:val="3"/>
        </w:numPr>
        <w:rPr>
          <w:bCs/>
        </w:rPr>
      </w:pPr>
      <w:r w:rsidRPr="00881DC7">
        <w:rPr>
          <w:bCs/>
        </w:rPr>
        <w:t xml:space="preserve">zagotavljanje strokovnega razvoja in rasti zaposlenih </w:t>
      </w:r>
    </w:p>
    <w:p w:rsidR="00950529" w:rsidRPr="00881DC7" w:rsidRDefault="00950529" w:rsidP="00A42059">
      <w:pPr>
        <w:pStyle w:val="Telobesedila3"/>
        <w:numPr>
          <w:ilvl w:val="0"/>
          <w:numId w:val="3"/>
        </w:numPr>
        <w:rPr>
          <w:bCs/>
        </w:rPr>
      </w:pPr>
      <w:r w:rsidRPr="00881DC7">
        <w:rPr>
          <w:bCs/>
        </w:rPr>
        <w:t>poslovanje po ekonomskih načelih, ki bodo veljala za domove za starejše</w:t>
      </w:r>
    </w:p>
    <w:p w:rsidR="009F7A46" w:rsidRDefault="00950529">
      <w:pPr>
        <w:pStyle w:val="Telobesedila3"/>
        <w:rPr>
          <w:bCs/>
        </w:rPr>
      </w:pPr>
      <w:r w:rsidRPr="00881DC7">
        <w:rPr>
          <w:bCs/>
        </w:rPr>
        <w:t xml:space="preserve"> </w:t>
      </w:r>
    </w:p>
    <w:p w:rsidR="00E70B1F" w:rsidRDefault="00E70B1F">
      <w:pPr>
        <w:pStyle w:val="Telobesedila3"/>
        <w:rPr>
          <w:bCs/>
        </w:rPr>
      </w:pPr>
    </w:p>
    <w:p w:rsidR="007458E8" w:rsidRPr="00881DC7" w:rsidRDefault="007458E8">
      <w:pPr>
        <w:pStyle w:val="Telobesedila3"/>
        <w:rPr>
          <w:bCs/>
        </w:rPr>
      </w:pPr>
    </w:p>
    <w:p w:rsidR="00332FFB" w:rsidRPr="00881DC7" w:rsidRDefault="00332FFB" w:rsidP="00332FFB">
      <w:pPr>
        <w:pStyle w:val="Telobesedila3"/>
        <w:pBdr>
          <w:top w:val="single" w:sz="4" w:space="1" w:color="auto"/>
          <w:left w:val="single" w:sz="4" w:space="4" w:color="auto"/>
          <w:bottom w:val="single" w:sz="4" w:space="1" w:color="auto"/>
          <w:right w:val="single" w:sz="4" w:space="4" w:color="auto"/>
        </w:pBdr>
        <w:jc w:val="center"/>
        <w:rPr>
          <w:b/>
          <w:bCs/>
        </w:rPr>
      </w:pPr>
      <w:r w:rsidRPr="00881DC7">
        <w:rPr>
          <w:b/>
          <w:bCs/>
        </w:rPr>
        <w:t>II.    ZAGOTAVLJANJE KAKOVOSTI</w:t>
      </w:r>
    </w:p>
    <w:p w:rsidR="00455CB1" w:rsidRPr="00881DC7" w:rsidRDefault="00455CB1">
      <w:pPr>
        <w:pStyle w:val="Telobesedila3"/>
        <w:rPr>
          <w:bCs/>
        </w:rPr>
      </w:pPr>
    </w:p>
    <w:p w:rsidR="007458E8" w:rsidRPr="00881DC7" w:rsidRDefault="007458E8">
      <w:pPr>
        <w:pStyle w:val="Telobesedila3"/>
        <w:rPr>
          <w:bCs/>
        </w:rPr>
      </w:pPr>
    </w:p>
    <w:p w:rsidR="005714A4" w:rsidRDefault="00455CB1">
      <w:pPr>
        <w:pStyle w:val="Telobesedila3"/>
        <w:rPr>
          <w:bCs/>
        </w:rPr>
      </w:pPr>
      <w:r w:rsidRPr="00881DC7">
        <w:rPr>
          <w:bCs/>
        </w:rPr>
        <w:t>I</w:t>
      </w:r>
      <w:r w:rsidR="00950529" w:rsidRPr="00881DC7">
        <w:rPr>
          <w:bCs/>
        </w:rPr>
        <w:t xml:space="preserve">zvajanja poslovne politike </w:t>
      </w:r>
      <w:r w:rsidRPr="00881DC7">
        <w:rPr>
          <w:bCs/>
        </w:rPr>
        <w:t xml:space="preserve">vključuje tudi </w:t>
      </w:r>
      <w:r w:rsidR="00950529" w:rsidRPr="00881DC7">
        <w:rPr>
          <w:bCs/>
        </w:rPr>
        <w:t>zagotavljanje kakovosti v de</w:t>
      </w:r>
      <w:r w:rsidR="005D1BF7" w:rsidRPr="00881DC7">
        <w:rPr>
          <w:bCs/>
        </w:rPr>
        <w:t xml:space="preserve">lovanju celotnega doma, ki je bila </w:t>
      </w:r>
      <w:r w:rsidR="00950529" w:rsidRPr="00881DC7">
        <w:rPr>
          <w:bCs/>
        </w:rPr>
        <w:t xml:space="preserve"> dosežena z uvedbo </w:t>
      </w:r>
      <w:r w:rsidR="00950529" w:rsidRPr="00881DC7">
        <w:rPr>
          <w:b/>
        </w:rPr>
        <w:t xml:space="preserve">sistema </w:t>
      </w:r>
      <w:r w:rsidR="005D1BF7" w:rsidRPr="00881DC7">
        <w:rPr>
          <w:b/>
        </w:rPr>
        <w:t xml:space="preserve">vodenja </w:t>
      </w:r>
      <w:r w:rsidR="00950529" w:rsidRPr="00881DC7">
        <w:rPr>
          <w:b/>
        </w:rPr>
        <w:t>kakovosti</w:t>
      </w:r>
      <w:r w:rsidR="009E2C39" w:rsidRPr="00881DC7">
        <w:rPr>
          <w:bCs/>
        </w:rPr>
        <w:t xml:space="preserve"> po standardu ISO 9001 : 200</w:t>
      </w:r>
      <w:r w:rsidR="00C043EE">
        <w:rPr>
          <w:bCs/>
        </w:rPr>
        <w:t>8</w:t>
      </w:r>
      <w:r w:rsidR="009E2C39" w:rsidRPr="00881DC7">
        <w:rPr>
          <w:bCs/>
        </w:rPr>
        <w:t>, za kar je dom pr</w:t>
      </w:r>
      <w:r w:rsidR="007458E8" w:rsidRPr="00881DC7">
        <w:rPr>
          <w:bCs/>
        </w:rPr>
        <w:t>idobil tudi ustrezni certifikat,</w:t>
      </w:r>
      <w:r w:rsidR="00950529" w:rsidRPr="00881DC7">
        <w:rPr>
          <w:bCs/>
        </w:rPr>
        <w:t xml:space="preserve"> </w:t>
      </w:r>
      <w:r w:rsidR="007458E8" w:rsidRPr="00881DC7">
        <w:rPr>
          <w:bCs/>
        </w:rPr>
        <w:t xml:space="preserve">ki ga letno obnavlja. </w:t>
      </w:r>
      <w:r w:rsidR="00107BFC">
        <w:rPr>
          <w:bCs/>
        </w:rPr>
        <w:t>Pri zagotavljanju sistema vodenja kakovosti bo dom upošteval tudi usmeritve in načela modela kakovosti E-Qalin.</w:t>
      </w:r>
    </w:p>
    <w:p w:rsidR="00107BFC" w:rsidRDefault="00107BFC">
      <w:pPr>
        <w:pStyle w:val="Telobesedila3"/>
        <w:rPr>
          <w:bCs/>
        </w:rPr>
      </w:pPr>
    </w:p>
    <w:p w:rsidR="005714A4" w:rsidRPr="00CC6C64" w:rsidRDefault="005714A4">
      <w:pPr>
        <w:pStyle w:val="Telobesedila3"/>
        <w:rPr>
          <w:bCs/>
        </w:rPr>
      </w:pPr>
    </w:p>
    <w:p w:rsidR="002B51DB" w:rsidRPr="00881DC7" w:rsidRDefault="00950529">
      <w:pPr>
        <w:pStyle w:val="Telobesedila3"/>
        <w:rPr>
          <w:b/>
        </w:rPr>
      </w:pPr>
      <w:r w:rsidRPr="00881DC7">
        <w:rPr>
          <w:b/>
        </w:rPr>
        <w:t xml:space="preserve">Poslovnik </w:t>
      </w:r>
      <w:r w:rsidR="009E2C39" w:rsidRPr="00881DC7">
        <w:rPr>
          <w:b/>
        </w:rPr>
        <w:t xml:space="preserve">vodenja </w:t>
      </w:r>
      <w:r w:rsidRPr="00881DC7">
        <w:rPr>
          <w:b/>
        </w:rPr>
        <w:t>kakovosti</w:t>
      </w:r>
    </w:p>
    <w:p w:rsidR="00D63CA8" w:rsidRPr="00881DC7" w:rsidRDefault="009E2C39">
      <w:pPr>
        <w:pStyle w:val="Telobesedila3"/>
        <w:rPr>
          <w:bCs/>
        </w:rPr>
      </w:pPr>
      <w:r w:rsidRPr="00881DC7">
        <w:rPr>
          <w:bCs/>
        </w:rPr>
        <w:t xml:space="preserve"> </w:t>
      </w:r>
    </w:p>
    <w:p w:rsidR="00950529" w:rsidRPr="00881DC7" w:rsidRDefault="002B51DB">
      <w:pPr>
        <w:pStyle w:val="Telobesedila3"/>
        <w:rPr>
          <w:bCs/>
        </w:rPr>
      </w:pPr>
      <w:r w:rsidRPr="00881DC7">
        <w:rPr>
          <w:bCs/>
        </w:rPr>
        <w:t xml:space="preserve">Je </w:t>
      </w:r>
      <w:r w:rsidR="00950529" w:rsidRPr="00881DC7">
        <w:rPr>
          <w:bCs/>
        </w:rPr>
        <w:t>osnovni dokument za zagotavlj</w:t>
      </w:r>
      <w:r w:rsidR="00E41342" w:rsidRPr="00881DC7">
        <w:rPr>
          <w:bCs/>
        </w:rPr>
        <w:t>anje in obvladovanje kakovosti ter uresničevanje politike</w:t>
      </w:r>
      <w:r w:rsidR="00950529" w:rsidRPr="00881DC7">
        <w:rPr>
          <w:bCs/>
        </w:rPr>
        <w:t xml:space="preserve"> kakovosti</w:t>
      </w:r>
      <w:r w:rsidR="00E41342" w:rsidRPr="00881DC7">
        <w:rPr>
          <w:bCs/>
        </w:rPr>
        <w:t>. O</w:t>
      </w:r>
      <w:r w:rsidR="00950529" w:rsidRPr="00881DC7">
        <w:rPr>
          <w:bCs/>
        </w:rPr>
        <w:t>predeljuje naslednje cilje:</w:t>
      </w:r>
    </w:p>
    <w:p w:rsidR="00950529" w:rsidRPr="00881DC7" w:rsidRDefault="00950529">
      <w:pPr>
        <w:pStyle w:val="Telobesedila3"/>
        <w:rPr>
          <w:bCs/>
        </w:rPr>
      </w:pPr>
    </w:p>
    <w:p w:rsidR="00950529" w:rsidRPr="00881DC7" w:rsidRDefault="00950529" w:rsidP="00A42059">
      <w:pPr>
        <w:pStyle w:val="Telobesedila3"/>
        <w:numPr>
          <w:ilvl w:val="0"/>
          <w:numId w:val="4"/>
        </w:numPr>
        <w:rPr>
          <w:bCs/>
        </w:rPr>
      </w:pPr>
      <w:r w:rsidRPr="00881DC7">
        <w:rPr>
          <w:bCs/>
        </w:rPr>
        <w:t>zadovoljen uporabnik</w:t>
      </w:r>
    </w:p>
    <w:p w:rsidR="00950529" w:rsidRPr="00881DC7" w:rsidRDefault="00950529" w:rsidP="00A42059">
      <w:pPr>
        <w:pStyle w:val="Telobesedila3"/>
        <w:numPr>
          <w:ilvl w:val="0"/>
          <w:numId w:val="4"/>
        </w:numPr>
        <w:rPr>
          <w:bCs/>
        </w:rPr>
      </w:pPr>
      <w:r w:rsidRPr="00881DC7">
        <w:rPr>
          <w:bCs/>
        </w:rPr>
        <w:t>izboljšanje konkurenčnosti</w:t>
      </w:r>
    </w:p>
    <w:p w:rsidR="00950529" w:rsidRPr="00881DC7" w:rsidRDefault="00950529" w:rsidP="00A42059">
      <w:pPr>
        <w:pStyle w:val="Telobesedila3"/>
        <w:numPr>
          <w:ilvl w:val="0"/>
          <w:numId w:val="4"/>
        </w:numPr>
        <w:rPr>
          <w:bCs/>
        </w:rPr>
      </w:pPr>
      <w:r w:rsidRPr="00881DC7">
        <w:rPr>
          <w:bCs/>
        </w:rPr>
        <w:t>izobraževanje in motiviranje zaposlenih za kakovost</w:t>
      </w:r>
    </w:p>
    <w:p w:rsidR="00950529" w:rsidRPr="00881DC7" w:rsidRDefault="00950529" w:rsidP="00A42059">
      <w:pPr>
        <w:pStyle w:val="Telobesedila3"/>
        <w:numPr>
          <w:ilvl w:val="0"/>
          <w:numId w:val="4"/>
        </w:numPr>
        <w:rPr>
          <w:bCs/>
        </w:rPr>
      </w:pPr>
      <w:r w:rsidRPr="00881DC7">
        <w:rPr>
          <w:bCs/>
        </w:rPr>
        <w:t>izvajanje storitev brez napak in brez stroškov, ki bi bili posledica slabe k</w:t>
      </w:r>
      <w:r w:rsidR="00A3639D" w:rsidRPr="00881DC7">
        <w:rPr>
          <w:bCs/>
        </w:rPr>
        <w:t>akovosti</w:t>
      </w:r>
      <w:r w:rsidR="0092232F" w:rsidRPr="00881DC7">
        <w:rPr>
          <w:bCs/>
        </w:rPr>
        <w:t xml:space="preserve"> </w:t>
      </w:r>
      <w:r w:rsidRPr="00881DC7">
        <w:rPr>
          <w:bCs/>
        </w:rPr>
        <w:t>sodelovanje in vključenost v lokalno skupnost.</w:t>
      </w:r>
    </w:p>
    <w:p w:rsidR="00A01785" w:rsidRPr="00881DC7" w:rsidRDefault="00A01785" w:rsidP="00A01785">
      <w:pPr>
        <w:pStyle w:val="Telobesedila3"/>
        <w:rPr>
          <w:bCs/>
        </w:rPr>
      </w:pPr>
    </w:p>
    <w:p w:rsidR="00A01785" w:rsidRPr="00881DC7" w:rsidRDefault="00A01785" w:rsidP="00A01785">
      <w:pPr>
        <w:pStyle w:val="Telobesedila3"/>
        <w:rPr>
          <w:bCs/>
        </w:rPr>
      </w:pPr>
      <w:r w:rsidRPr="00881DC7">
        <w:rPr>
          <w:bCs/>
        </w:rPr>
        <w:t xml:space="preserve">Na področju zagotavljanja kakovosti bo </w:t>
      </w:r>
      <w:r w:rsidR="00E41342" w:rsidRPr="00881DC7">
        <w:rPr>
          <w:bCs/>
        </w:rPr>
        <w:t>dom zagotavljal preventivne in korektivne ukrepe</w:t>
      </w:r>
      <w:r w:rsidRPr="00881DC7">
        <w:rPr>
          <w:bCs/>
        </w:rPr>
        <w:t>, ki bo</w:t>
      </w:r>
      <w:r w:rsidR="0047652B" w:rsidRPr="00881DC7">
        <w:rPr>
          <w:bCs/>
        </w:rPr>
        <w:t>do izhaja</w:t>
      </w:r>
      <w:r w:rsidR="00E41342" w:rsidRPr="00881DC7">
        <w:rPr>
          <w:bCs/>
        </w:rPr>
        <w:t>li</w:t>
      </w:r>
      <w:r w:rsidRPr="00881DC7">
        <w:rPr>
          <w:bCs/>
        </w:rPr>
        <w:t xml:space="preserve"> iz notranjega n</w:t>
      </w:r>
      <w:r w:rsidR="00107BFC">
        <w:rPr>
          <w:bCs/>
        </w:rPr>
        <w:t xml:space="preserve">adzora in vodstvenih pregledov in zunanjih presoj. </w:t>
      </w:r>
      <w:r w:rsidR="00786E09" w:rsidRPr="00881DC7">
        <w:rPr>
          <w:bCs/>
        </w:rPr>
        <w:t>Z</w:t>
      </w:r>
      <w:r w:rsidR="00E27960" w:rsidRPr="00881DC7">
        <w:rPr>
          <w:bCs/>
        </w:rPr>
        <w:t>agotavljal bo nenehno izboljševanje procesov, večje zadovoljstvo odjemalcev</w:t>
      </w:r>
      <w:r w:rsidR="008407E0" w:rsidRPr="00881DC7">
        <w:rPr>
          <w:bCs/>
        </w:rPr>
        <w:t xml:space="preserve"> ter večjo uspešnost in učinkovitost</w:t>
      </w:r>
      <w:r w:rsidR="00786E09" w:rsidRPr="00881DC7">
        <w:rPr>
          <w:bCs/>
        </w:rPr>
        <w:t xml:space="preserve"> posameznih procesov</w:t>
      </w:r>
      <w:r w:rsidR="008407E0" w:rsidRPr="00881DC7">
        <w:rPr>
          <w:bCs/>
        </w:rPr>
        <w:t xml:space="preserve">. </w:t>
      </w:r>
      <w:r w:rsidR="006532CD" w:rsidRPr="00881DC7">
        <w:rPr>
          <w:bCs/>
        </w:rPr>
        <w:t>To bo doseženo z uresničevanjem postavljenih ciljev, rednim spremljanjem doseganja ciljev in ustreznim</w:t>
      </w:r>
      <w:r w:rsidR="00C477F4" w:rsidRPr="00881DC7">
        <w:rPr>
          <w:bCs/>
        </w:rPr>
        <w:t xml:space="preserve"> ukrepanjem v primeru odstopanj, za kar je zadolžen kolegij direktorja, ki izvaja vodstvene preglede.</w:t>
      </w:r>
    </w:p>
    <w:p w:rsidR="006532CD" w:rsidRPr="00881DC7" w:rsidRDefault="006532CD" w:rsidP="00A01785">
      <w:pPr>
        <w:pStyle w:val="Telobesedila3"/>
        <w:rPr>
          <w:bCs/>
        </w:rPr>
      </w:pPr>
    </w:p>
    <w:p w:rsidR="006532CD" w:rsidRPr="00881DC7" w:rsidRDefault="006532CD" w:rsidP="00A01785">
      <w:pPr>
        <w:pStyle w:val="Telobesedila3"/>
        <w:rPr>
          <w:bCs/>
        </w:rPr>
      </w:pPr>
      <w:r w:rsidRPr="00881DC7">
        <w:rPr>
          <w:bCs/>
        </w:rPr>
        <w:t>Celoten sistem vodenja kakovosti in skladnosti sistema s standardom ISO 9001:200</w:t>
      </w:r>
      <w:r w:rsidR="001E3B2F">
        <w:rPr>
          <w:bCs/>
        </w:rPr>
        <w:t xml:space="preserve">8 </w:t>
      </w:r>
      <w:r w:rsidRPr="00881DC7">
        <w:rPr>
          <w:bCs/>
        </w:rPr>
        <w:t xml:space="preserve"> bo preverjen z zunanjo presojo, oktobra 20</w:t>
      </w:r>
      <w:r w:rsidR="00C043EE">
        <w:rPr>
          <w:bCs/>
        </w:rPr>
        <w:t>1</w:t>
      </w:r>
      <w:r w:rsidR="00EA53C8">
        <w:rPr>
          <w:bCs/>
        </w:rPr>
        <w:t>2</w:t>
      </w:r>
      <w:r w:rsidR="00107BFC">
        <w:rPr>
          <w:bCs/>
        </w:rPr>
        <w:t>.</w:t>
      </w:r>
      <w:r w:rsidR="00C043EE">
        <w:rPr>
          <w:bCs/>
        </w:rPr>
        <w:t xml:space="preserve"> </w:t>
      </w:r>
      <w:r w:rsidR="007458E8" w:rsidRPr="00881DC7">
        <w:rPr>
          <w:bCs/>
        </w:rPr>
        <w:t xml:space="preserve"> </w:t>
      </w:r>
    </w:p>
    <w:p w:rsidR="00950529" w:rsidRDefault="00950529">
      <w:pPr>
        <w:pStyle w:val="Telobesedila3"/>
        <w:rPr>
          <w:bCs/>
        </w:rPr>
      </w:pPr>
    </w:p>
    <w:p w:rsidR="00CC6C64" w:rsidRPr="00881DC7" w:rsidRDefault="00CC6C64">
      <w:pPr>
        <w:pStyle w:val="Telobesedila3"/>
        <w:rPr>
          <w:bCs/>
        </w:rPr>
      </w:pPr>
    </w:p>
    <w:p w:rsidR="00846036" w:rsidRPr="00881DC7" w:rsidRDefault="00846036">
      <w:pPr>
        <w:pStyle w:val="Telobesedila3"/>
        <w:rPr>
          <w:bCs/>
        </w:rPr>
      </w:pPr>
    </w:p>
    <w:p w:rsidR="00846036" w:rsidRPr="00881DC7" w:rsidRDefault="00846036" w:rsidP="00911FCF">
      <w:pPr>
        <w:pBdr>
          <w:top w:val="single" w:sz="4" w:space="1" w:color="auto"/>
          <w:left w:val="single" w:sz="4" w:space="4" w:color="auto"/>
          <w:bottom w:val="single" w:sz="4" w:space="1" w:color="auto"/>
          <w:right w:val="single" w:sz="4" w:space="4" w:color="auto"/>
        </w:pBdr>
        <w:jc w:val="center"/>
        <w:rPr>
          <w:b/>
        </w:rPr>
      </w:pPr>
      <w:r w:rsidRPr="00881DC7">
        <w:rPr>
          <w:b/>
        </w:rPr>
        <w:t>III. NOTRANJE REVIDIRANJE</w:t>
      </w:r>
    </w:p>
    <w:p w:rsidR="00846036" w:rsidRPr="00881DC7" w:rsidRDefault="00846036" w:rsidP="00911FCF">
      <w:pPr>
        <w:jc w:val="center"/>
      </w:pPr>
    </w:p>
    <w:p w:rsidR="00846036" w:rsidRPr="00881DC7" w:rsidRDefault="00846036" w:rsidP="00846036">
      <w:pPr>
        <w:spacing w:before="100" w:beforeAutospacing="1" w:after="100" w:afterAutospacing="1"/>
        <w:jc w:val="both"/>
        <w:rPr>
          <w:color w:val="000000"/>
        </w:rPr>
      </w:pPr>
      <w:r w:rsidRPr="00881DC7">
        <w:rPr>
          <w:color w:val="000000"/>
        </w:rPr>
        <w:t xml:space="preserve">Notranji nadzor javnih financ obsega na enotnem sistemu zasnovano poslovodenje in kontrole ter notranje revidiranje, ki ga zagotavlja </w:t>
      </w:r>
      <w:r w:rsidR="00EC35DC" w:rsidRPr="00881DC7">
        <w:rPr>
          <w:color w:val="000000"/>
        </w:rPr>
        <w:t xml:space="preserve">dokument </w:t>
      </w:r>
      <w:r w:rsidRPr="00881DC7">
        <w:rPr>
          <w:color w:val="000000"/>
        </w:rPr>
        <w:t>z namenom, da obvladuje poslovanje in zagotavlja doseganje ciljev v skladu z načeli zakonitosti, smotrnosti in preglednosti.</w:t>
      </w:r>
    </w:p>
    <w:p w:rsidR="00846036" w:rsidRPr="00881DC7" w:rsidRDefault="00846036" w:rsidP="00846036">
      <w:pPr>
        <w:spacing w:before="100" w:beforeAutospacing="1" w:after="100" w:afterAutospacing="1"/>
        <w:jc w:val="both"/>
        <w:rPr>
          <w:color w:val="000000"/>
        </w:rPr>
      </w:pPr>
      <w:r w:rsidRPr="00881DC7">
        <w:rPr>
          <w:color w:val="000000"/>
        </w:rPr>
        <w:t xml:space="preserve">Notranje kontrole obsegajo sistem postopkov in metod za obvladovanje tveganj, ki ogrožajo: </w:t>
      </w:r>
    </w:p>
    <w:p w:rsidR="00846036" w:rsidRPr="00881DC7" w:rsidRDefault="00846036" w:rsidP="00A42059">
      <w:pPr>
        <w:numPr>
          <w:ilvl w:val="0"/>
          <w:numId w:val="11"/>
        </w:numPr>
        <w:spacing w:before="100" w:beforeAutospacing="1" w:after="100" w:afterAutospacing="1"/>
        <w:jc w:val="both"/>
        <w:rPr>
          <w:color w:val="000000"/>
        </w:rPr>
      </w:pPr>
      <w:r w:rsidRPr="00881DC7">
        <w:rPr>
          <w:color w:val="000000"/>
        </w:rPr>
        <w:t xml:space="preserve">doseganje postavljenih poslovnih ciljev, </w:t>
      </w:r>
    </w:p>
    <w:p w:rsidR="00846036" w:rsidRPr="00881DC7" w:rsidRDefault="00846036" w:rsidP="00A42059">
      <w:pPr>
        <w:numPr>
          <w:ilvl w:val="0"/>
          <w:numId w:val="11"/>
        </w:numPr>
        <w:spacing w:before="100" w:beforeAutospacing="1" w:after="100" w:afterAutospacing="1"/>
        <w:jc w:val="both"/>
        <w:rPr>
          <w:color w:val="000000"/>
        </w:rPr>
      </w:pPr>
      <w:r w:rsidRPr="00881DC7">
        <w:rPr>
          <w:color w:val="000000"/>
        </w:rPr>
        <w:t xml:space="preserve">pregledno poslovanje v skladu z zakoni, drugimi predpisi in navodili vodstva, </w:t>
      </w:r>
    </w:p>
    <w:p w:rsidR="00846036" w:rsidRPr="00881DC7" w:rsidRDefault="00846036" w:rsidP="00A42059">
      <w:pPr>
        <w:numPr>
          <w:ilvl w:val="0"/>
          <w:numId w:val="11"/>
        </w:numPr>
        <w:spacing w:before="100" w:beforeAutospacing="1" w:after="100" w:afterAutospacing="1"/>
        <w:jc w:val="both"/>
        <w:rPr>
          <w:color w:val="000000"/>
        </w:rPr>
      </w:pPr>
      <w:r w:rsidRPr="00881DC7">
        <w:rPr>
          <w:color w:val="000000"/>
        </w:rPr>
        <w:t xml:space="preserve">gospodarno, učinkovito in uspešno uporabo sredstev, </w:t>
      </w:r>
    </w:p>
    <w:p w:rsidR="00846036" w:rsidRPr="00881DC7" w:rsidRDefault="00846036" w:rsidP="00A42059">
      <w:pPr>
        <w:numPr>
          <w:ilvl w:val="0"/>
          <w:numId w:val="11"/>
        </w:numPr>
        <w:spacing w:before="100" w:beforeAutospacing="1" w:after="100" w:afterAutospacing="1"/>
        <w:jc w:val="both"/>
        <w:rPr>
          <w:color w:val="000000"/>
        </w:rPr>
      </w:pPr>
      <w:r w:rsidRPr="00881DC7">
        <w:rPr>
          <w:color w:val="000000"/>
        </w:rPr>
        <w:t xml:space="preserve">varovanje sredstev pred izgubo zaradi malomarnosti, slabega upravljanja, napak in goljufij, </w:t>
      </w:r>
    </w:p>
    <w:p w:rsidR="00846036" w:rsidRPr="00881DC7" w:rsidRDefault="00846036" w:rsidP="00A42059">
      <w:pPr>
        <w:numPr>
          <w:ilvl w:val="0"/>
          <w:numId w:val="11"/>
        </w:numPr>
        <w:spacing w:before="100" w:beforeAutospacing="1" w:after="100" w:afterAutospacing="1"/>
        <w:jc w:val="both"/>
        <w:rPr>
          <w:color w:val="000000"/>
        </w:rPr>
      </w:pPr>
      <w:r w:rsidRPr="00881DC7">
        <w:rPr>
          <w:color w:val="000000"/>
        </w:rPr>
        <w:t xml:space="preserve">pravočasno, celovito in zanesljivo poročanje. </w:t>
      </w:r>
    </w:p>
    <w:p w:rsidR="00846036" w:rsidRPr="00881DC7" w:rsidRDefault="00846036" w:rsidP="00846036">
      <w:pPr>
        <w:spacing w:before="100" w:beforeAutospacing="1" w:after="100" w:afterAutospacing="1"/>
        <w:jc w:val="both"/>
        <w:rPr>
          <w:color w:val="000000"/>
        </w:rPr>
      </w:pPr>
      <w:r w:rsidRPr="00881DC7">
        <w:rPr>
          <w:color w:val="000000"/>
        </w:rPr>
        <w:t>Notranje revidiranje je dejavnost neodvisnega in nepristranskega dajanja zagotovil in svetovanja, namenjena povečevanju koristi in izboljševanju poslovanja. Domu pomaga uresničevati njegove cilje z uvajanjem premišljenega in urejenega načina vrednotenja in izboljševanja uspešnosti postopkov ravnanja s tveganji, notranjih kontrol in upravljanja.</w:t>
      </w:r>
    </w:p>
    <w:p w:rsidR="00B666D9" w:rsidRDefault="00B666D9">
      <w:pPr>
        <w:pStyle w:val="Telobesedila3"/>
        <w:rPr>
          <w:bCs/>
        </w:rPr>
      </w:pPr>
    </w:p>
    <w:p w:rsidR="000C2C2C" w:rsidRDefault="000C2C2C">
      <w:pPr>
        <w:pStyle w:val="Telobesedila3"/>
        <w:rPr>
          <w:bCs/>
        </w:rPr>
      </w:pPr>
    </w:p>
    <w:p w:rsidR="004140F4" w:rsidRDefault="004140F4">
      <w:pPr>
        <w:pStyle w:val="Telobesedila3"/>
        <w:rPr>
          <w:bCs/>
        </w:rPr>
      </w:pPr>
    </w:p>
    <w:p w:rsidR="00950529" w:rsidRPr="00881DC7" w:rsidRDefault="00B666D9" w:rsidP="00CC6C64">
      <w:pPr>
        <w:pBdr>
          <w:top w:val="single" w:sz="4" w:space="1" w:color="auto"/>
          <w:left w:val="single" w:sz="4" w:space="7" w:color="auto"/>
          <w:bottom w:val="single" w:sz="4" w:space="1" w:color="auto"/>
          <w:right w:val="single" w:sz="4" w:space="4" w:color="auto"/>
        </w:pBdr>
        <w:jc w:val="center"/>
        <w:rPr>
          <w:b/>
        </w:rPr>
      </w:pPr>
      <w:r w:rsidRPr="00881DC7">
        <w:rPr>
          <w:b/>
        </w:rPr>
        <w:t>I</w:t>
      </w:r>
      <w:r w:rsidR="00846036" w:rsidRPr="00881DC7">
        <w:rPr>
          <w:b/>
        </w:rPr>
        <w:t>V</w:t>
      </w:r>
      <w:r w:rsidRPr="00881DC7">
        <w:rPr>
          <w:b/>
        </w:rPr>
        <w:t xml:space="preserve">.     </w:t>
      </w:r>
      <w:r w:rsidR="00950529" w:rsidRPr="00881DC7">
        <w:rPr>
          <w:b/>
        </w:rPr>
        <w:t>KAPACITETE DOMA</w:t>
      </w:r>
    </w:p>
    <w:p w:rsidR="00950529" w:rsidRPr="00881DC7" w:rsidRDefault="00950529">
      <w:pPr>
        <w:rPr>
          <w:b/>
        </w:rPr>
      </w:pPr>
    </w:p>
    <w:p w:rsidR="009F7A46" w:rsidRDefault="009F7A46">
      <w:pPr>
        <w:jc w:val="both"/>
      </w:pPr>
    </w:p>
    <w:p w:rsidR="009F7A46" w:rsidRDefault="009F7A46">
      <w:pPr>
        <w:jc w:val="both"/>
      </w:pPr>
    </w:p>
    <w:p w:rsidR="00950529" w:rsidRDefault="00950529">
      <w:pPr>
        <w:jc w:val="both"/>
      </w:pPr>
      <w:r w:rsidRPr="00B656DC">
        <w:rPr>
          <w:b/>
        </w:rPr>
        <w:t>Kapacitete doma</w:t>
      </w:r>
      <w:r w:rsidRPr="00881DC7">
        <w:t xml:space="preserve"> bodo v letu 20</w:t>
      </w:r>
      <w:r w:rsidR="001E3B2F">
        <w:t>1</w:t>
      </w:r>
      <w:r w:rsidR="00891EE7">
        <w:t>2</w:t>
      </w:r>
      <w:r w:rsidRPr="00881DC7">
        <w:t xml:space="preserve"> znašale</w:t>
      </w:r>
      <w:r w:rsidR="00B656DC">
        <w:t xml:space="preserve"> </w:t>
      </w:r>
      <w:r w:rsidR="00B656DC" w:rsidRPr="00B656DC">
        <w:rPr>
          <w:b/>
        </w:rPr>
        <w:t>196 postelj</w:t>
      </w:r>
      <w:r w:rsidR="00B656DC">
        <w:t xml:space="preserve">, od tega </w:t>
      </w:r>
      <w:r w:rsidR="00B656DC" w:rsidRPr="00B656DC">
        <w:rPr>
          <w:b/>
        </w:rPr>
        <w:t xml:space="preserve">4 postelje za začasne </w:t>
      </w:r>
      <w:r w:rsidR="00B656DC">
        <w:t xml:space="preserve">(kratkotrajne) </w:t>
      </w:r>
      <w:r w:rsidR="00B656DC" w:rsidRPr="00B656DC">
        <w:rPr>
          <w:b/>
        </w:rPr>
        <w:t>namestitve.</w:t>
      </w:r>
      <w:r w:rsidR="00B656DC">
        <w:t xml:space="preserve"> </w:t>
      </w:r>
    </w:p>
    <w:p w:rsidR="00B656DC" w:rsidRDefault="00B656DC">
      <w:pPr>
        <w:jc w:val="both"/>
      </w:pPr>
    </w:p>
    <w:p w:rsidR="00B656DC" w:rsidRDefault="00B656DC">
      <w:pPr>
        <w:jc w:val="both"/>
      </w:pPr>
      <w:r>
        <w:t xml:space="preserve">Navedena kapacitete je osnova za izračun obsega storitev oskrbe in zdravstvene nege. Odstopanja bodo možna  v primeru pomanjkanja vlog za sprejem ali nujnih razlogov za sprejem, ki bi posledično pomenili zasedenost nad planirano kapaciteto. </w:t>
      </w:r>
    </w:p>
    <w:p w:rsidR="00F00098" w:rsidRDefault="00F00098">
      <w:pPr>
        <w:jc w:val="both"/>
      </w:pPr>
    </w:p>
    <w:p w:rsidR="00F00098" w:rsidRPr="00881DC7" w:rsidRDefault="00F00098">
      <w:pPr>
        <w:jc w:val="both"/>
      </w:pPr>
    </w:p>
    <w:p w:rsidR="00950529" w:rsidRPr="00881DC7" w:rsidRDefault="00950529">
      <w:pPr>
        <w:jc w:val="both"/>
      </w:pPr>
    </w:p>
    <w:p w:rsidR="00950529" w:rsidRPr="00881DC7" w:rsidRDefault="00950529">
      <w:pPr>
        <w:jc w:val="both"/>
      </w:pPr>
    </w:p>
    <w:p w:rsidR="004F79F2" w:rsidRPr="00881DC7" w:rsidRDefault="004F79F2">
      <w:pPr>
        <w:jc w:val="both"/>
      </w:pPr>
    </w:p>
    <w:p w:rsidR="004F79F2" w:rsidRPr="00881DC7" w:rsidRDefault="004F79F2">
      <w:pPr>
        <w:jc w:val="both"/>
      </w:pPr>
    </w:p>
    <w:p w:rsidR="00950529" w:rsidRPr="00881DC7" w:rsidRDefault="00950529">
      <w:pPr>
        <w:jc w:val="both"/>
      </w:pPr>
    </w:p>
    <w:p w:rsidR="00200703" w:rsidRPr="00881DC7" w:rsidRDefault="00200703">
      <w:pPr>
        <w:jc w:val="both"/>
      </w:pPr>
    </w:p>
    <w:p w:rsidR="00200703" w:rsidRPr="00881DC7" w:rsidRDefault="00200703">
      <w:pPr>
        <w:jc w:val="both"/>
      </w:pPr>
    </w:p>
    <w:p w:rsidR="00AC6C93" w:rsidRPr="00881DC7" w:rsidRDefault="00AC6C93">
      <w:pPr>
        <w:jc w:val="both"/>
      </w:pPr>
    </w:p>
    <w:p w:rsidR="00200703" w:rsidRPr="00881DC7" w:rsidRDefault="00200703">
      <w:pPr>
        <w:jc w:val="both"/>
      </w:pPr>
    </w:p>
    <w:p w:rsidR="00881DC7" w:rsidRPr="00881DC7" w:rsidRDefault="00881DC7">
      <w:pPr>
        <w:jc w:val="both"/>
      </w:pPr>
    </w:p>
    <w:p w:rsidR="00F00098" w:rsidRDefault="00F00098">
      <w:pPr>
        <w:jc w:val="both"/>
      </w:pPr>
    </w:p>
    <w:p w:rsidR="009F7A46" w:rsidRPr="00881DC7" w:rsidRDefault="009F7A46">
      <w:pPr>
        <w:jc w:val="both"/>
      </w:pPr>
    </w:p>
    <w:p w:rsidR="00950529" w:rsidRPr="00881DC7" w:rsidRDefault="00105366" w:rsidP="00FE7025">
      <w:pPr>
        <w:pBdr>
          <w:top w:val="single" w:sz="4" w:space="0" w:color="auto"/>
          <w:left w:val="single" w:sz="4" w:space="4" w:color="auto"/>
          <w:bottom w:val="single" w:sz="4" w:space="1" w:color="auto"/>
          <w:right w:val="single" w:sz="4" w:space="4" w:color="auto"/>
        </w:pBdr>
        <w:jc w:val="center"/>
        <w:rPr>
          <w:b/>
        </w:rPr>
      </w:pPr>
      <w:r w:rsidRPr="00881DC7">
        <w:rPr>
          <w:b/>
        </w:rPr>
        <w:t xml:space="preserve">V.      </w:t>
      </w:r>
      <w:r w:rsidR="00950529" w:rsidRPr="00881DC7">
        <w:rPr>
          <w:b/>
        </w:rPr>
        <w:t>DELOVNI PROGRAM</w:t>
      </w:r>
    </w:p>
    <w:p w:rsidR="00950529" w:rsidRPr="00881DC7" w:rsidRDefault="00950529">
      <w:pPr>
        <w:jc w:val="both"/>
        <w:rPr>
          <w:b/>
        </w:rPr>
      </w:pPr>
    </w:p>
    <w:p w:rsidR="00B54B54" w:rsidRPr="00881DC7" w:rsidRDefault="00B54B54">
      <w:pPr>
        <w:jc w:val="both"/>
        <w:rPr>
          <w:b/>
        </w:rPr>
      </w:pPr>
    </w:p>
    <w:p w:rsidR="00950529" w:rsidRPr="00881DC7" w:rsidRDefault="00FE7025">
      <w:pPr>
        <w:jc w:val="both"/>
      </w:pPr>
      <w:r w:rsidRPr="00881DC7">
        <w:t>Dejavnost doma v letu 20</w:t>
      </w:r>
      <w:r w:rsidR="00C043EE">
        <w:t>1</w:t>
      </w:r>
      <w:r w:rsidR="00EA53C8">
        <w:t>2</w:t>
      </w:r>
      <w:r w:rsidR="00950529" w:rsidRPr="00881DC7">
        <w:t xml:space="preserve"> bo usmerjena v zagotavljanje storitev osnovne dejavnosti za katero je bil dom ustanovljen in jo določa  statut doma:</w:t>
      </w:r>
    </w:p>
    <w:p w:rsidR="00950529" w:rsidRPr="00881DC7" w:rsidRDefault="00950529">
      <w:pPr>
        <w:jc w:val="both"/>
      </w:pPr>
    </w:p>
    <w:p w:rsidR="00950529" w:rsidRPr="00881DC7" w:rsidRDefault="00950529" w:rsidP="00A42059">
      <w:pPr>
        <w:numPr>
          <w:ilvl w:val="0"/>
          <w:numId w:val="1"/>
        </w:numPr>
        <w:jc w:val="both"/>
      </w:pPr>
      <w:r w:rsidRPr="00881DC7">
        <w:t>institucionalno varstvo starejših oseb in mlajših invalidnih oseb z multiplo sklerozo</w:t>
      </w:r>
    </w:p>
    <w:p w:rsidR="00950529" w:rsidRPr="00881DC7" w:rsidRDefault="00950529" w:rsidP="00A42059">
      <w:pPr>
        <w:numPr>
          <w:ilvl w:val="0"/>
          <w:numId w:val="1"/>
        </w:numPr>
        <w:jc w:val="both"/>
      </w:pPr>
      <w:r w:rsidRPr="00881DC7">
        <w:t>zdravstveno nego in zdravstveno rehabilitacijo</w:t>
      </w:r>
    </w:p>
    <w:p w:rsidR="00950529" w:rsidRPr="00881DC7" w:rsidRDefault="00950529" w:rsidP="00A42059">
      <w:pPr>
        <w:numPr>
          <w:ilvl w:val="0"/>
          <w:numId w:val="1"/>
        </w:numPr>
        <w:jc w:val="both"/>
      </w:pPr>
      <w:r w:rsidRPr="00881DC7">
        <w:t>drugo osnovno in specialistično konziliarno zdravstveno dejavnost, skladno z naravo dejavnosti doma in z mrežo javne zdravstvene službe</w:t>
      </w:r>
    </w:p>
    <w:p w:rsidR="00950529" w:rsidRPr="00881DC7" w:rsidRDefault="00950529" w:rsidP="00A42059">
      <w:pPr>
        <w:numPr>
          <w:ilvl w:val="0"/>
          <w:numId w:val="1"/>
        </w:numPr>
        <w:jc w:val="both"/>
      </w:pPr>
      <w:r w:rsidRPr="00881DC7">
        <w:t>pomoč posamezniku in družini na domu</w:t>
      </w:r>
    </w:p>
    <w:p w:rsidR="00950529" w:rsidRPr="00881DC7" w:rsidRDefault="00950529" w:rsidP="00A42059">
      <w:pPr>
        <w:numPr>
          <w:ilvl w:val="0"/>
          <w:numId w:val="1"/>
        </w:numPr>
        <w:jc w:val="both"/>
      </w:pPr>
      <w:r w:rsidRPr="00881DC7">
        <w:t>socialni servis.</w:t>
      </w:r>
    </w:p>
    <w:p w:rsidR="00950529" w:rsidRPr="00881DC7" w:rsidRDefault="00950529">
      <w:pPr>
        <w:jc w:val="both"/>
      </w:pPr>
    </w:p>
    <w:p w:rsidR="00950529" w:rsidRPr="00881DC7" w:rsidRDefault="00950529">
      <w:pPr>
        <w:jc w:val="both"/>
      </w:pPr>
      <w:r w:rsidRPr="00881DC7">
        <w:t>Dom bo izvajal tudi zunanjo - dodatno dejavnost, ki bo usmerjena na razvoz kosil na dom, zdravstveno nego in pomoč na domu ter ostale storitve, ki jih bo možno izvajati za zadovoljevanje potreb starejših oseb v mestu in občini Črnomelj.</w:t>
      </w:r>
    </w:p>
    <w:p w:rsidR="002B51C2" w:rsidRPr="00881DC7" w:rsidRDefault="002B51C2">
      <w:pPr>
        <w:jc w:val="both"/>
      </w:pPr>
    </w:p>
    <w:p w:rsidR="00950529" w:rsidRPr="00881DC7" w:rsidRDefault="002B51C2">
      <w:pPr>
        <w:jc w:val="both"/>
      </w:pPr>
      <w:r w:rsidRPr="00881DC7">
        <w:t>Nadaljeval bo z uvajanjem dnevnega varstva kot oblike</w:t>
      </w:r>
      <w:r w:rsidR="00950529" w:rsidRPr="00881DC7">
        <w:t xml:space="preserve"> in</w:t>
      </w:r>
      <w:r w:rsidRPr="00881DC7">
        <w:t>stitucionalnega varstva starejših oseb</w:t>
      </w:r>
      <w:r w:rsidR="00950529" w:rsidRPr="00881DC7">
        <w:t xml:space="preserve">, ki potrebujejo posebno obliko varstva, ki je </w:t>
      </w:r>
      <w:r w:rsidR="00E25C0B" w:rsidRPr="00881DC7">
        <w:t xml:space="preserve">bila </w:t>
      </w:r>
      <w:r w:rsidR="00950529" w:rsidRPr="00881DC7">
        <w:t xml:space="preserve">opredeljena v </w:t>
      </w:r>
      <w:r w:rsidR="00950529" w:rsidRPr="00881DC7">
        <w:rPr>
          <w:bCs/>
        </w:rPr>
        <w:t>nacionalnem in občinskem programu razvoja varstva starejših do leta 2005.</w:t>
      </w:r>
    </w:p>
    <w:p w:rsidR="00950529" w:rsidRPr="00881DC7" w:rsidRDefault="00950529">
      <w:pPr>
        <w:jc w:val="both"/>
      </w:pPr>
    </w:p>
    <w:p w:rsidR="000C2C2C" w:rsidRPr="003072B3" w:rsidRDefault="004A0C78" w:rsidP="003072B3">
      <w:pPr>
        <w:pStyle w:val="Telobesedila2"/>
        <w:jc w:val="both"/>
        <w:rPr>
          <w:sz w:val="20"/>
        </w:rPr>
      </w:pPr>
      <w:r w:rsidRPr="003072B3">
        <w:rPr>
          <w:sz w:val="20"/>
        </w:rPr>
        <w:t>Na osnovi pregleda in izdelave predlogov cilj</w:t>
      </w:r>
      <w:r w:rsidR="00A25D04" w:rsidRPr="003072B3">
        <w:rPr>
          <w:sz w:val="20"/>
        </w:rPr>
        <w:t>ev za poslovni plan za leto 20</w:t>
      </w:r>
      <w:r w:rsidR="00C043EE" w:rsidRPr="003072B3">
        <w:rPr>
          <w:sz w:val="20"/>
        </w:rPr>
        <w:t>1</w:t>
      </w:r>
      <w:r w:rsidR="00EA53C8">
        <w:rPr>
          <w:sz w:val="20"/>
        </w:rPr>
        <w:t>2</w:t>
      </w:r>
      <w:r w:rsidRPr="003072B3">
        <w:rPr>
          <w:sz w:val="20"/>
        </w:rPr>
        <w:t xml:space="preserve">, ki so jih podati vodje organizacijskih enot </w:t>
      </w:r>
      <w:r w:rsidR="000C0B4F" w:rsidRPr="003072B3">
        <w:rPr>
          <w:sz w:val="20"/>
        </w:rPr>
        <w:t>in služb, je direktor</w:t>
      </w:r>
      <w:r w:rsidRPr="003072B3">
        <w:rPr>
          <w:sz w:val="20"/>
        </w:rPr>
        <w:t xml:space="preserve"> pripravil</w:t>
      </w:r>
      <w:r w:rsidR="00B87F90" w:rsidRPr="003072B3">
        <w:rPr>
          <w:sz w:val="20"/>
        </w:rPr>
        <w:t xml:space="preserve"> </w:t>
      </w:r>
      <w:r w:rsidRPr="003072B3">
        <w:rPr>
          <w:sz w:val="20"/>
        </w:rPr>
        <w:t xml:space="preserve"> predlog cilje</w:t>
      </w:r>
      <w:r w:rsidR="00B87F90" w:rsidRPr="003072B3">
        <w:rPr>
          <w:sz w:val="20"/>
        </w:rPr>
        <w:t>v poslovnega plana za</w:t>
      </w:r>
      <w:r w:rsidR="00A25D04" w:rsidRPr="003072B3">
        <w:rPr>
          <w:sz w:val="20"/>
        </w:rPr>
        <w:t xml:space="preserve"> leto 20</w:t>
      </w:r>
      <w:r w:rsidR="00C043EE" w:rsidRPr="003072B3">
        <w:rPr>
          <w:sz w:val="20"/>
        </w:rPr>
        <w:t>1</w:t>
      </w:r>
      <w:r w:rsidR="00EA53C8">
        <w:rPr>
          <w:sz w:val="20"/>
        </w:rPr>
        <w:t>2</w:t>
      </w:r>
      <w:r w:rsidR="00A25D04" w:rsidRPr="003072B3">
        <w:rPr>
          <w:sz w:val="20"/>
        </w:rPr>
        <w:t>.</w:t>
      </w:r>
      <w:r w:rsidR="00933BE1" w:rsidRPr="003072B3">
        <w:rPr>
          <w:sz w:val="20"/>
        </w:rPr>
        <w:t xml:space="preserve"> Iz ciljev izhaja, da bo dom v letu 20</w:t>
      </w:r>
      <w:r w:rsidR="00C043EE" w:rsidRPr="003072B3">
        <w:rPr>
          <w:sz w:val="20"/>
        </w:rPr>
        <w:t>1</w:t>
      </w:r>
      <w:r w:rsidR="00EA53C8">
        <w:rPr>
          <w:sz w:val="20"/>
        </w:rPr>
        <w:t>2</w:t>
      </w:r>
      <w:r w:rsidR="00C27AFD">
        <w:rPr>
          <w:sz w:val="20"/>
        </w:rPr>
        <w:t xml:space="preserve"> </w:t>
      </w:r>
      <w:r w:rsidR="00EA53C8">
        <w:rPr>
          <w:sz w:val="20"/>
        </w:rPr>
        <w:t xml:space="preserve">zagotovil </w:t>
      </w:r>
      <w:r w:rsidR="00933BE1" w:rsidRPr="003072B3">
        <w:rPr>
          <w:sz w:val="20"/>
        </w:rPr>
        <w:t xml:space="preserve">stanje iz preteklega leta, pri uvajanju novosti pa bodo viri angažirani </w:t>
      </w:r>
      <w:r w:rsidR="00EA53C8">
        <w:rPr>
          <w:sz w:val="20"/>
        </w:rPr>
        <w:t xml:space="preserve">na vzdrževanju in dopolnjevanju </w:t>
      </w:r>
      <w:r w:rsidR="00E9471E" w:rsidRPr="003072B3">
        <w:rPr>
          <w:sz w:val="20"/>
        </w:rPr>
        <w:t xml:space="preserve">prenovljenega </w:t>
      </w:r>
      <w:r w:rsidR="00933BE1" w:rsidRPr="003072B3">
        <w:rPr>
          <w:sz w:val="20"/>
        </w:rPr>
        <w:t xml:space="preserve"> celot</w:t>
      </w:r>
      <w:r w:rsidR="00EA53C8">
        <w:rPr>
          <w:sz w:val="20"/>
        </w:rPr>
        <w:t xml:space="preserve">nega informacijskega sistema, </w:t>
      </w:r>
      <w:r w:rsidR="00933BE1" w:rsidRPr="003072B3">
        <w:rPr>
          <w:sz w:val="20"/>
        </w:rPr>
        <w:t>razvijanju pr</w:t>
      </w:r>
      <w:r w:rsidR="00EA53C8">
        <w:rPr>
          <w:sz w:val="20"/>
        </w:rPr>
        <w:t xml:space="preserve">ograma obravnave oseb z demenco in specializirane mobilne službe za pomoč na domu. Izvajanje slednje bo odvisno od odločitve Občine Črnomelj in vključitve storitve v sistem pomoči na domu. </w:t>
      </w:r>
    </w:p>
    <w:p w:rsidR="009F7A46" w:rsidRDefault="009F7A46" w:rsidP="009E2BB1">
      <w:pPr>
        <w:pStyle w:val="Naslov2"/>
        <w:ind w:firstLine="0"/>
        <w:jc w:val="center"/>
      </w:pPr>
    </w:p>
    <w:p w:rsidR="009F7A46" w:rsidRDefault="009F7A46" w:rsidP="009F7A46"/>
    <w:p w:rsidR="009F7A46" w:rsidRDefault="009F7A46" w:rsidP="009F7A46"/>
    <w:p w:rsidR="009F7A46" w:rsidRDefault="009F7A46" w:rsidP="009F7A46"/>
    <w:p w:rsidR="009F7A46" w:rsidRDefault="009F7A46" w:rsidP="009F7A46"/>
    <w:p w:rsidR="009F7A46" w:rsidRDefault="009F7A46" w:rsidP="009F7A46"/>
    <w:p w:rsidR="003B2F66" w:rsidRDefault="003B2F66" w:rsidP="009F7A46"/>
    <w:p w:rsidR="009F7A46" w:rsidRDefault="009F7A46" w:rsidP="009F7A46"/>
    <w:p w:rsidR="009F7A46" w:rsidRDefault="009F7A46" w:rsidP="009F7A46"/>
    <w:p w:rsidR="009F7A46" w:rsidRDefault="009F7A46" w:rsidP="009F7A46"/>
    <w:p w:rsidR="009F7A46" w:rsidRDefault="009F7A46" w:rsidP="009F7A46"/>
    <w:p w:rsidR="00B656DC" w:rsidRDefault="00B656DC" w:rsidP="009F7A46"/>
    <w:p w:rsidR="00B656DC" w:rsidRDefault="00B656DC" w:rsidP="009F7A46"/>
    <w:p w:rsidR="00B656DC" w:rsidRDefault="00B656DC" w:rsidP="009F7A46"/>
    <w:p w:rsidR="00B656DC" w:rsidRDefault="00B656DC" w:rsidP="009F7A46"/>
    <w:p w:rsidR="00B656DC" w:rsidRDefault="00B656DC" w:rsidP="009F7A46"/>
    <w:p w:rsidR="000C6881" w:rsidRDefault="000C6881" w:rsidP="009F7A46"/>
    <w:p w:rsidR="000C6881" w:rsidRDefault="000C6881" w:rsidP="009F7A46"/>
    <w:p w:rsidR="00B656DC" w:rsidRDefault="00B656DC" w:rsidP="009F7A46"/>
    <w:p w:rsidR="00B656DC" w:rsidRDefault="00B656DC" w:rsidP="009F7A46"/>
    <w:p w:rsidR="00B656DC" w:rsidRDefault="00B656DC" w:rsidP="009F7A46"/>
    <w:p w:rsidR="00B656DC" w:rsidRDefault="00B656DC" w:rsidP="009F7A46"/>
    <w:p w:rsidR="009F7A46" w:rsidRDefault="009F7A46" w:rsidP="009F7A46"/>
    <w:p w:rsidR="009F7A46" w:rsidRPr="009F7A46" w:rsidRDefault="009F7A46" w:rsidP="009F7A46"/>
    <w:p w:rsidR="00D62F8F" w:rsidRPr="00881DC7" w:rsidRDefault="00D62F8F" w:rsidP="009E2BB1">
      <w:pPr>
        <w:pStyle w:val="Naslov2"/>
        <w:ind w:firstLine="0"/>
        <w:jc w:val="center"/>
      </w:pPr>
      <w:r w:rsidRPr="00881DC7">
        <w:lastRenderedPageBreak/>
        <w:t>Cilji  za spremljanje učinkov ter nenehnega izboljševanja procesov sistema vodenja kakovosti</w:t>
      </w:r>
    </w:p>
    <w:p w:rsidR="004A0C78" w:rsidRPr="00881DC7" w:rsidRDefault="004A0C78" w:rsidP="004A0C78">
      <w:pPr>
        <w:pStyle w:val="Naslov2"/>
        <w:jc w:val="center"/>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628"/>
        <w:gridCol w:w="2512"/>
        <w:gridCol w:w="3544"/>
        <w:gridCol w:w="1705"/>
      </w:tblGrid>
      <w:tr w:rsidR="00AF49D7" w:rsidRPr="003072B3" w:rsidTr="00881DC7">
        <w:trPr>
          <w:trHeight w:val="76"/>
          <w:tblCellSpacing w:w="20" w:type="dxa"/>
          <w:jc w:val="center"/>
        </w:trPr>
        <w:tc>
          <w:tcPr>
            <w:tcW w:w="1568" w:type="dxa"/>
            <w:shd w:val="clear" w:color="auto" w:fill="C0C0C0"/>
          </w:tcPr>
          <w:p w:rsidR="00F17CEE" w:rsidRPr="003072B3" w:rsidRDefault="004A0C78" w:rsidP="00F17CEE">
            <w:pPr>
              <w:pStyle w:val="Naslov1"/>
              <w:jc w:val="center"/>
              <w:rPr>
                <w:sz w:val="20"/>
              </w:rPr>
            </w:pPr>
            <w:r w:rsidRPr="003072B3">
              <w:rPr>
                <w:sz w:val="20"/>
              </w:rPr>
              <w:t>SKUPINA</w:t>
            </w:r>
          </w:p>
          <w:p w:rsidR="004A0C78" w:rsidRPr="003072B3" w:rsidRDefault="004A0C78" w:rsidP="005F27F4">
            <w:pPr>
              <w:tabs>
                <w:tab w:val="left" w:pos="1080"/>
              </w:tabs>
              <w:jc w:val="center"/>
              <w:rPr>
                <w:b/>
              </w:rPr>
            </w:pPr>
            <w:r w:rsidRPr="003072B3">
              <w:rPr>
                <w:b/>
              </w:rPr>
              <w:t>PROCESOV</w:t>
            </w:r>
          </w:p>
        </w:tc>
        <w:tc>
          <w:tcPr>
            <w:tcW w:w="2472" w:type="dxa"/>
            <w:shd w:val="clear" w:color="auto" w:fill="C0C0C0"/>
          </w:tcPr>
          <w:p w:rsidR="004A0C78" w:rsidRPr="003072B3" w:rsidRDefault="004A0C78" w:rsidP="005F27F4">
            <w:pPr>
              <w:tabs>
                <w:tab w:val="left" w:pos="1080"/>
              </w:tabs>
              <w:jc w:val="center"/>
              <w:rPr>
                <w:b/>
              </w:rPr>
            </w:pPr>
          </w:p>
          <w:p w:rsidR="004A0C78" w:rsidRPr="003072B3" w:rsidRDefault="004A0C78" w:rsidP="005F27F4">
            <w:pPr>
              <w:tabs>
                <w:tab w:val="left" w:pos="1080"/>
              </w:tabs>
              <w:jc w:val="center"/>
              <w:rPr>
                <w:b/>
              </w:rPr>
            </w:pPr>
            <w:r w:rsidRPr="003072B3">
              <w:rPr>
                <w:b/>
              </w:rPr>
              <w:t>NAZIV PROCESA</w:t>
            </w:r>
          </w:p>
        </w:tc>
        <w:tc>
          <w:tcPr>
            <w:tcW w:w="3504" w:type="dxa"/>
            <w:shd w:val="clear" w:color="auto" w:fill="C0C0C0"/>
          </w:tcPr>
          <w:p w:rsidR="004A0C78" w:rsidRPr="003072B3" w:rsidRDefault="004A0C78" w:rsidP="005F27F4">
            <w:pPr>
              <w:tabs>
                <w:tab w:val="left" w:pos="1080"/>
              </w:tabs>
              <w:jc w:val="center"/>
              <w:rPr>
                <w:b/>
              </w:rPr>
            </w:pPr>
          </w:p>
          <w:p w:rsidR="004A0C78" w:rsidRPr="003072B3" w:rsidRDefault="004A0C78" w:rsidP="005F27F4">
            <w:pPr>
              <w:tabs>
                <w:tab w:val="left" w:pos="1080"/>
              </w:tabs>
              <w:jc w:val="center"/>
              <w:rPr>
                <w:b/>
              </w:rPr>
            </w:pPr>
            <w:r w:rsidRPr="003072B3">
              <w:rPr>
                <w:b/>
              </w:rPr>
              <w:t>CILJI</w:t>
            </w:r>
          </w:p>
        </w:tc>
        <w:tc>
          <w:tcPr>
            <w:tcW w:w="1645" w:type="dxa"/>
            <w:shd w:val="clear" w:color="auto" w:fill="C0C0C0"/>
          </w:tcPr>
          <w:p w:rsidR="004A0C78" w:rsidRPr="003072B3" w:rsidRDefault="004A0C78" w:rsidP="005F27F4">
            <w:pPr>
              <w:tabs>
                <w:tab w:val="left" w:pos="1080"/>
              </w:tabs>
              <w:jc w:val="center"/>
              <w:rPr>
                <w:b/>
                <w:bCs/>
                <w:i/>
              </w:rPr>
            </w:pPr>
            <w:r w:rsidRPr="003072B3">
              <w:rPr>
                <w:b/>
                <w:bCs/>
              </w:rPr>
              <w:t>PLAN</w:t>
            </w:r>
          </w:p>
          <w:p w:rsidR="004A0C78" w:rsidRPr="003072B3" w:rsidRDefault="004A0C78" w:rsidP="005F27F4">
            <w:pPr>
              <w:tabs>
                <w:tab w:val="left" w:pos="1080"/>
              </w:tabs>
              <w:jc w:val="center"/>
              <w:rPr>
                <w:b/>
                <w:bCs/>
                <w:i/>
              </w:rPr>
            </w:pPr>
            <w:r w:rsidRPr="003072B3">
              <w:rPr>
                <w:b/>
                <w:bCs/>
              </w:rPr>
              <w:t>za leto</w:t>
            </w:r>
          </w:p>
          <w:p w:rsidR="004A0C78" w:rsidRPr="003072B3" w:rsidRDefault="00445C2F" w:rsidP="00EA53C8">
            <w:pPr>
              <w:tabs>
                <w:tab w:val="left" w:pos="1080"/>
              </w:tabs>
              <w:jc w:val="center"/>
              <w:rPr>
                <w:b/>
                <w:bCs/>
                <w:i/>
              </w:rPr>
            </w:pPr>
            <w:r w:rsidRPr="003072B3">
              <w:rPr>
                <w:b/>
                <w:bCs/>
                <w:i/>
              </w:rPr>
              <w:t>20</w:t>
            </w:r>
            <w:r w:rsidR="00C043EE" w:rsidRPr="003072B3">
              <w:rPr>
                <w:b/>
                <w:bCs/>
                <w:i/>
              </w:rPr>
              <w:t>1</w:t>
            </w:r>
            <w:r w:rsidR="00EA53C8">
              <w:rPr>
                <w:b/>
                <w:bCs/>
                <w:i/>
              </w:rPr>
              <w:t>2</w:t>
            </w:r>
          </w:p>
        </w:tc>
      </w:tr>
      <w:tr w:rsidR="00AF49D7" w:rsidRPr="003072B3" w:rsidTr="00881DC7">
        <w:trPr>
          <w:trHeight w:val="150"/>
          <w:tblCellSpacing w:w="20" w:type="dxa"/>
          <w:jc w:val="center"/>
        </w:trPr>
        <w:tc>
          <w:tcPr>
            <w:tcW w:w="1568" w:type="dxa"/>
            <w:tcBorders>
              <w:top w:val="triple" w:sz="4" w:space="0" w:color="auto"/>
            </w:tcBorders>
            <w:shd w:val="clear" w:color="auto" w:fill="auto"/>
          </w:tcPr>
          <w:p w:rsidR="004A0C78" w:rsidRPr="003072B3" w:rsidRDefault="004A0C78" w:rsidP="005F27F4">
            <w:pPr>
              <w:tabs>
                <w:tab w:val="left" w:pos="1080"/>
              </w:tabs>
              <w:jc w:val="center"/>
              <w:rPr>
                <w:b/>
              </w:rPr>
            </w:pPr>
          </w:p>
          <w:p w:rsidR="004A0C78" w:rsidRPr="003072B3" w:rsidRDefault="004A0C78" w:rsidP="005F27F4">
            <w:pPr>
              <w:tabs>
                <w:tab w:val="left" w:pos="1080"/>
              </w:tabs>
              <w:jc w:val="center"/>
              <w:rPr>
                <w:b/>
              </w:rPr>
            </w:pPr>
            <w:r w:rsidRPr="003072B3">
              <w:rPr>
                <w:b/>
              </w:rPr>
              <w:t>Procesi vodenja</w:t>
            </w:r>
          </w:p>
        </w:tc>
        <w:tc>
          <w:tcPr>
            <w:tcW w:w="2472" w:type="dxa"/>
            <w:tcBorders>
              <w:top w:val="triple" w:sz="4" w:space="0" w:color="auto"/>
            </w:tcBorders>
            <w:shd w:val="clear" w:color="auto" w:fill="auto"/>
          </w:tcPr>
          <w:p w:rsidR="007125C3" w:rsidRPr="003072B3" w:rsidRDefault="007125C3"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Planiranje v poslovnem procesu</w:t>
            </w:r>
          </w:p>
        </w:tc>
        <w:tc>
          <w:tcPr>
            <w:tcW w:w="3504" w:type="dxa"/>
            <w:tcBorders>
              <w:top w:val="triple" w:sz="4" w:space="0" w:color="auto"/>
            </w:tcBorders>
            <w:shd w:val="clear" w:color="auto" w:fill="auto"/>
          </w:tcPr>
          <w:p w:rsidR="007125C3" w:rsidRPr="003072B3" w:rsidRDefault="007125C3" w:rsidP="005F27F4">
            <w:pPr>
              <w:tabs>
                <w:tab w:val="left" w:pos="1080"/>
              </w:tabs>
            </w:pPr>
          </w:p>
          <w:p w:rsidR="00817010" w:rsidRPr="003072B3" w:rsidRDefault="00F37306" w:rsidP="005F27F4">
            <w:pPr>
              <w:tabs>
                <w:tab w:val="left" w:pos="1080"/>
              </w:tabs>
            </w:pPr>
            <w:r w:rsidRPr="003072B3">
              <w:t xml:space="preserve">- </w:t>
            </w:r>
            <w:r w:rsidR="004A0C78" w:rsidRPr="003072B3">
              <w:t>d</w:t>
            </w:r>
            <w:r w:rsidR="00817010" w:rsidRPr="003072B3">
              <w:t>oseganje  letnega plana v povp.</w:t>
            </w:r>
          </w:p>
          <w:p w:rsidR="004A0C78" w:rsidRPr="003072B3" w:rsidRDefault="00817010" w:rsidP="005F27F4">
            <w:pPr>
              <w:tabs>
                <w:tab w:val="left" w:pos="1080"/>
              </w:tabs>
            </w:pPr>
            <w:r w:rsidRPr="003072B3">
              <w:t xml:space="preserve">   </w:t>
            </w:r>
            <w:r w:rsidR="004A0C78" w:rsidRPr="003072B3">
              <w:t>%</w:t>
            </w:r>
          </w:p>
        </w:tc>
        <w:tc>
          <w:tcPr>
            <w:tcW w:w="1645" w:type="dxa"/>
            <w:tcBorders>
              <w:top w:val="triple" w:sz="4" w:space="0" w:color="auto"/>
            </w:tcBorders>
            <w:shd w:val="clear" w:color="auto" w:fill="auto"/>
          </w:tcPr>
          <w:p w:rsidR="007125C3" w:rsidRPr="003072B3" w:rsidRDefault="007125C3" w:rsidP="005F27F4">
            <w:pPr>
              <w:tabs>
                <w:tab w:val="left" w:pos="1080"/>
              </w:tabs>
              <w:jc w:val="center"/>
            </w:pPr>
          </w:p>
          <w:p w:rsidR="007125C3" w:rsidRPr="003072B3" w:rsidRDefault="007125C3" w:rsidP="005F27F4">
            <w:pPr>
              <w:tabs>
                <w:tab w:val="left" w:pos="1080"/>
              </w:tabs>
              <w:jc w:val="center"/>
            </w:pPr>
          </w:p>
          <w:p w:rsidR="00107BFC" w:rsidRPr="003072B3" w:rsidRDefault="004A0C78" w:rsidP="0060278F">
            <w:pPr>
              <w:tabs>
                <w:tab w:val="left" w:pos="1080"/>
              </w:tabs>
              <w:jc w:val="center"/>
            </w:pPr>
            <w:r w:rsidRPr="003072B3">
              <w:t>9</w:t>
            </w:r>
            <w:r w:rsidR="00140B35" w:rsidRPr="003072B3">
              <w:t>5</w:t>
            </w:r>
          </w:p>
        </w:tc>
      </w:tr>
      <w:tr w:rsidR="00AF49D7" w:rsidRPr="003072B3" w:rsidTr="00881DC7">
        <w:trPr>
          <w:trHeight w:val="76"/>
          <w:tblCellSpacing w:w="20" w:type="dxa"/>
          <w:jc w:val="center"/>
        </w:trPr>
        <w:tc>
          <w:tcPr>
            <w:tcW w:w="1568" w:type="dxa"/>
            <w:tcBorders>
              <w:bottom w:val="double" w:sz="4" w:space="0" w:color="auto"/>
            </w:tcBorders>
            <w:shd w:val="clear" w:color="auto" w:fill="auto"/>
          </w:tcPr>
          <w:p w:rsidR="004A0C78" w:rsidRPr="003072B3" w:rsidRDefault="004A0C78" w:rsidP="005F27F4">
            <w:pPr>
              <w:tabs>
                <w:tab w:val="left" w:pos="1080"/>
              </w:tabs>
              <w:jc w:val="center"/>
              <w:rPr>
                <w:b/>
              </w:rPr>
            </w:pPr>
          </w:p>
        </w:tc>
        <w:tc>
          <w:tcPr>
            <w:tcW w:w="2472" w:type="dxa"/>
            <w:tcBorders>
              <w:bottom w:val="double" w:sz="4" w:space="0" w:color="auto"/>
            </w:tcBorders>
            <w:shd w:val="clear" w:color="auto" w:fill="auto"/>
          </w:tcPr>
          <w:p w:rsidR="004A0C78" w:rsidRPr="003072B3" w:rsidRDefault="004A0C78" w:rsidP="005F27F4">
            <w:pPr>
              <w:pStyle w:val="Naslov7"/>
              <w:tabs>
                <w:tab w:val="left" w:pos="1080"/>
              </w:tabs>
              <w:jc w:val="center"/>
              <w:rPr>
                <w:b/>
                <w:bCs/>
                <w:sz w:val="20"/>
                <w:szCs w:val="20"/>
              </w:rPr>
            </w:pPr>
            <w:r w:rsidRPr="003072B3">
              <w:rPr>
                <w:b/>
                <w:bCs/>
                <w:sz w:val="20"/>
                <w:szCs w:val="20"/>
              </w:rPr>
              <w:t>Vodstveni nadzor</w:t>
            </w:r>
          </w:p>
        </w:tc>
        <w:tc>
          <w:tcPr>
            <w:tcW w:w="3504" w:type="dxa"/>
            <w:tcBorders>
              <w:bottom w:val="double" w:sz="4" w:space="0" w:color="auto"/>
            </w:tcBorders>
            <w:shd w:val="clear" w:color="auto" w:fill="auto"/>
          </w:tcPr>
          <w:p w:rsidR="007125C3" w:rsidRPr="003072B3" w:rsidRDefault="007125C3" w:rsidP="005F27F4">
            <w:pPr>
              <w:tabs>
                <w:tab w:val="left" w:pos="1080"/>
              </w:tabs>
            </w:pPr>
          </w:p>
          <w:p w:rsidR="008C48DB" w:rsidRPr="003072B3" w:rsidRDefault="00F37306" w:rsidP="005F27F4">
            <w:pPr>
              <w:tabs>
                <w:tab w:val="left" w:pos="1080"/>
              </w:tabs>
            </w:pPr>
            <w:r w:rsidRPr="003072B3">
              <w:t xml:space="preserve">- </w:t>
            </w:r>
            <w:r w:rsidR="004A0C78" w:rsidRPr="003072B3">
              <w:t>nadzori v številu</w:t>
            </w:r>
          </w:p>
        </w:tc>
        <w:tc>
          <w:tcPr>
            <w:tcW w:w="1645" w:type="dxa"/>
            <w:tcBorders>
              <w:bottom w:val="double" w:sz="4" w:space="0" w:color="auto"/>
            </w:tcBorders>
            <w:shd w:val="clear" w:color="auto" w:fill="auto"/>
          </w:tcPr>
          <w:p w:rsidR="007125C3" w:rsidRPr="003072B3" w:rsidRDefault="007125C3" w:rsidP="005F27F4">
            <w:pPr>
              <w:tabs>
                <w:tab w:val="left" w:pos="1080"/>
              </w:tabs>
              <w:jc w:val="center"/>
            </w:pPr>
          </w:p>
          <w:p w:rsidR="004A0C78" w:rsidRPr="003072B3" w:rsidRDefault="00846036" w:rsidP="005F27F4">
            <w:pPr>
              <w:tabs>
                <w:tab w:val="left" w:pos="1080"/>
              </w:tabs>
              <w:jc w:val="center"/>
            </w:pPr>
            <w:r w:rsidRPr="003072B3">
              <w:t>1</w:t>
            </w:r>
          </w:p>
        </w:tc>
      </w:tr>
      <w:tr w:rsidR="00AF49D7" w:rsidRPr="003072B3" w:rsidTr="00881DC7">
        <w:trPr>
          <w:trHeight w:val="163"/>
          <w:tblCellSpacing w:w="20" w:type="dxa"/>
          <w:jc w:val="center"/>
        </w:trPr>
        <w:tc>
          <w:tcPr>
            <w:tcW w:w="1568" w:type="dxa"/>
            <w:shd w:val="clear" w:color="auto" w:fill="auto"/>
          </w:tcPr>
          <w:p w:rsidR="004A0C78" w:rsidRPr="003072B3" w:rsidRDefault="004A0C78" w:rsidP="005F27F4">
            <w:pPr>
              <w:tabs>
                <w:tab w:val="left" w:pos="1080"/>
              </w:tabs>
              <w:rPr>
                <w:b/>
              </w:rPr>
            </w:pPr>
          </w:p>
          <w:p w:rsidR="00EE1ABA" w:rsidRPr="003072B3" w:rsidRDefault="00EE1ABA" w:rsidP="005F27F4">
            <w:pPr>
              <w:tabs>
                <w:tab w:val="left" w:pos="1080"/>
              </w:tabs>
              <w:jc w:val="center"/>
              <w:rPr>
                <w:b/>
              </w:rPr>
            </w:pPr>
          </w:p>
          <w:p w:rsidR="00EE1ABA" w:rsidRPr="003072B3" w:rsidRDefault="00EE1ABA" w:rsidP="005F27F4">
            <w:pPr>
              <w:tabs>
                <w:tab w:val="left" w:pos="1080"/>
              </w:tabs>
              <w:jc w:val="center"/>
              <w:rPr>
                <w:b/>
              </w:rPr>
            </w:pPr>
          </w:p>
          <w:p w:rsidR="00EE1ABA" w:rsidRPr="003072B3" w:rsidRDefault="00EE1ABA" w:rsidP="005F27F4">
            <w:pPr>
              <w:tabs>
                <w:tab w:val="left" w:pos="1080"/>
              </w:tabs>
              <w:jc w:val="center"/>
              <w:rPr>
                <w:b/>
              </w:rPr>
            </w:pPr>
          </w:p>
          <w:p w:rsidR="004A0C78" w:rsidRPr="003072B3" w:rsidRDefault="004A0C78" w:rsidP="005F27F4">
            <w:pPr>
              <w:tabs>
                <w:tab w:val="left" w:pos="1080"/>
              </w:tabs>
              <w:jc w:val="center"/>
              <w:rPr>
                <w:b/>
              </w:rPr>
            </w:pPr>
            <w:r w:rsidRPr="003072B3">
              <w:rPr>
                <w:b/>
              </w:rPr>
              <w:t>Procesi zagotavljanja virov</w:t>
            </w:r>
          </w:p>
        </w:tc>
        <w:tc>
          <w:tcPr>
            <w:tcW w:w="2472" w:type="dxa"/>
            <w:shd w:val="clear" w:color="auto" w:fill="auto"/>
          </w:tcPr>
          <w:p w:rsidR="004A0C78" w:rsidRPr="003072B3" w:rsidRDefault="004A0C78" w:rsidP="005F27F4">
            <w:pPr>
              <w:pStyle w:val="Naslov7"/>
              <w:jc w:val="center"/>
              <w:rPr>
                <w:b/>
                <w:bCs/>
                <w:sz w:val="20"/>
                <w:szCs w:val="20"/>
              </w:rPr>
            </w:pPr>
            <w:r w:rsidRPr="003072B3">
              <w:rPr>
                <w:b/>
                <w:bCs/>
                <w:sz w:val="20"/>
                <w:szCs w:val="20"/>
              </w:rPr>
              <w:t>Priskrba virov</w:t>
            </w:r>
          </w:p>
          <w:p w:rsidR="004A0C78" w:rsidRPr="003072B3" w:rsidRDefault="004A0C78" w:rsidP="005F27F4">
            <w:pPr>
              <w:jc w:val="center"/>
            </w:pPr>
          </w:p>
          <w:p w:rsidR="004A0C78" w:rsidRPr="003072B3" w:rsidRDefault="004A0C78" w:rsidP="005F27F4">
            <w:pPr>
              <w:jc w:val="center"/>
            </w:pPr>
          </w:p>
          <w:p w:rsidR="004A0C78" w:rsidRPr="003072B3" w:rsidRDefault="004A0C78" w:rsidP="005F27F4">
            <w:pPr>
              <w:jc w:val="center"/>
            </w:pPr>
          </w:p>
        </w:tc>
        <w:tc>
          <w:tcPr>
            <w:tcW w:w="3504" w:type="dxa"/>
            <w:shd w:val="clear" w:color="auto" w:fill="auto"/>
          </w:tcPr>
          <w:p w:rsidR="00817010" w:rsidRPr="003072B3" w:rsidRDefault="00F37306" w:rsidP="00A42059">
            <w:pPr>
              <w:numPr>
                <w:ilvl w:val="1"/>
                <w:numId w:val="5"/>
              </w:numPr>
            </w:pPr>
            <w:r w:rsidRPr="003072B3">
              <w:t xml:space="preserve">- </w:t>
            </w:r>
            <w:r w:rsidR="004A0C78" w:rsidRPr="003072B3">
              <w:t xml:space="preserve">doseganje plana </w:t>
            </w:r>
            <w:r w:rsidR="00E25C0B" w:rsidRPr="003072B3">
              <w:t xml:space="preserve">virov </w:t>
            </w:r>
            <w:r w:rsidR="00817010" w:rsidRPr="003072B3">
              <w:t>v povp.</w:t>
            </w:r>
          </w:p>
          <w:p w:rsidR="00A25D04" w:rsidRPr="003072B3" w:rsidRDefault="00817010" w:rsidP="00A42059">
            <w:pPr>
              <w:numPr>
                <w:ilvl w:val="1"/>
                <w:numId w:val="5"/>
              </w:numPr>
            </w:pPr>
            <w:r w:rsidRPr="003072B3">
              <w:t xml:space="preserve">   </w:t>
            </w:r>
            <w:r w:rsidR="004A0C78" w:rsidRPr="003072B3">
              <w:t>%</w:t>
            </w:r>
            <w:r w:rsidR="00825D5D" w:rsidRPr="003072B3">
              <w:rPr>
                <w:rStyle w:val="Sprotnaopomba-sklic"/>
              </w:rPr>
              <w:footnoteReference w:id="1"/>
            </w:r>
            <w:r w:rsidR="004A0C78" w:rsidRPr="003072B3">
              <w:br/>
              <w:t xml:space="preserve"> </w:t>
            </w:r>
            <w:r w:rsidR="00F37306" w:rsidRPr="003072B3">
              <w:t xml:space="preserve">   </w:t>
            </w:r>
            <w:r w:rsidR="004A0C78" w:rsidRPr="003072B3">
              <w:t xml:space="preserve">- </w:t>
            </w:r>
            <w:r w:rsidR="00E25C0B" w:rsidRPr="003072B3">
              <w:t>infrastruktura</w:t>
            </w:r>
          </w:p>
          <w:p w:rsidR="00E25C0B" w:rsidRPr="003072B3" w:rsidRDefault="00A25D04" w:rsidP="00A42059">
            <w:pPr>
              <w:numPr>
                <w:ilvl w:val="1"/>
                <w:numId w:val="5"/>
              </w:numPr>
            </w:pPr>
            <w:r w:rsidRPr="003072B3">
              <w:t xml:space="preserve"> </w:t>
            </w:r>
            <w:r w:rsidR="00F37306" w:rsidRPr="003072B3">
              <w:t xml:space="preserve">   </w:t>
            </w:r>
            <w:r w:rsidRPr="003072B3">
              <w:t xml:space="preserve">- </w:t>
            </w:r>
            <w:r w:rsidR="00E25C0B" w:rsidRPr="003072B3">
              <w:t>kadri</w:t>
            </w:r>
          </w:p>
          <w:p w:rsidR="004A0C78" w:rsidRPr="003072B3" w:rsidRDefault="00E25C0B" w:rsidP="00A42059">
            <w:pPr>
              <w:numPr>
                <w:ilvl w:val="1"/>
                <w:numId w:val="5"/>
              </w:numPr>
            </w:pPr>
            <w:r w:rsidRPr="003072B3">
              <w:t xml:space="preserve"> </w:t>
            </w:r>
            <w:r w:rsidR="00F37306" w:rsidRPr="003072B3">
              <w:t xml:space="preserve">   </w:t>
            </w:r>
            <w:r w:rsidRPr="003072B3">
              <w:t xml:space="preserve">- </w:t>
            </w:r>
            <w:r w:rsidR="00825D5D" w:rsidRPr="003072B3">
              <w:t>informacijski sistem</w:t>
            </w:r>
            <w:r w:rsidRPr="003072B3">
              <w:br/>
              <w:t xml:space="preserve"> </w:t>
            </w:r>
            <w:r w:rsidR="00F37306" w:rsidRPr="003072B3">
              <w:t xml:space="preserve">   </w:t>
            </w:r>
            <w:r w:rsidR="004A0C78" w:rsidRPr="003072B3">
              <w:t>- povečevanje fin.</w:t>
            </w:r>
          </w:p>
          <w:p w:rsidR="004A0C78" w:rsidRPr="003072B3" w:rsidRDefault="00F37306" w:rsidP="00950529">
            <w:r w:rsidRPr="003072B3">
              <w:t xml:space="preserve">       </w:t>
            </w:r>
            <w:r w:rsidR="004A0C78" w:rsidRPr="003072B3">
              <w:t>sredstev v %</w:t>
            </w:r>
          </w:p>
        </w:tc>
        <w:tc>
          <w:tcPr>
            <w:tcW w:w="1645" w:type="dxa"/>
            <w:shd w:val="clear" w:color="auto" w:fill="auto"/>
          </w:tcPr>
          <w:p w:rsidR="00F37306" w:rsidRPr="003072B3" w:rsidRDefault="00F37306" w:rsidP="005F27F4">
            <w:pPr>
              <w:tabs>
                <w:tab w:val="left" w:pos="1080"/>
              </w:tabs>
              <w:jc w:val="center"/>
            </w:pPr>
          </w:p>
          <w:p w:rsidR="00933BE1" w:rsidRPr="003072B3" w:rsidRDefault="00933BE1" w:rsidP="005F27F4">
            <w:pPr>
              <w:tabs>
                <w:tab w:val="left" w:pos="1080"/>
              </w:tabs>
              <w:jc w:val="center"/>
            </w:pPr>
          </w:p>
          <w:p w:rsidR="004A0C78" w:rsidRPr="003072B3" w:rsidRDefault="004A0C78" w:rsidP="005F27F4">
            <w:pPr>
              <w:tabs>
                <w:tab w:val="left" w:pos="1080"/>
              </w:tabs>
              <w:jc w:val="center"/>
            </w:pPr>
            <w:r w:rsidRPr="003072B3">
              <w:t>100</w:t>
            </w:r>
          </w:p>
          <w:p w:rsidR="004A0C78" w:rsidRPr="003072B3" w:rsidRDefault="00825D5D" w:rsidP="005F27F4">
            <w:pPr>
              <w:tabs>
                <w:tab w:val="left" w:pos="1080"/>
              </w:tabs>
              <w:jc w:val="center"/>
            </w:pPr>
            <w:r w:rsidRPr="003072B3">
              <w:t>100</w:t>
            </w:r>
          </w:p>
          <w:p w:rsidR="004A0C78" w:rsidRPr="003072B3" w:rsidRDefault="00825D5D" w:rsidP="005F27F4">
            <w:pPr>
              <w:tabs>
                <w:tab w:val="left" w:pos="1080"/>
              </w:tabs>
              <w:jc w:val="center"/>
            </w:pPr>
            <w:r w:rsidRPr="003072B3">
              <w:t>100</w:t>
            </w:r>
          </w:p>
          <w:p w:rsidR="00825D5D" w:rsidRPr="00A16BD4" w:rsidRDefault="00C043EE" w:rsidP="005F27F4">
            <w:pPr>
              <w:tabs>
                <w:tab w:val="left" w:pos="1080"/>
              </w:tabs>
              <w:jc w:val="center"/>
            </w:pPr>
            <w:r w:rsidRPr="00A16BD4">
              <w:t>2</w:t>
            </w:r>
          </w:p>
        </w:tc>
      </w:tr>
      <w:tr w:rsidR="00AF49D7" w:rsidRPr="003072B3" w:rsidTr="00881DC7">
        <w:trPr>
          <w:trHeight w:val="76"/>
          <w:tblCellSpacing w:w="20" w:type="dxa"/>
          <w:jc w:val="center"/>
        </w:trPr>
        <w:tc>
          <w:tcPr>
            <w:tcW w:w="1568" w:type="dxa"/>
            <w:tcBorders>
              <w:top w:val="nil"/>
              <w:bottom w:val="double" w:sz="4" w:space="0" w:color="auto"/>
            </w:tcBorders>
            <w:shd w:val="clear" w:color="auto" w:fill="auto"/>
          </w:tcPr>
          <w:p w:rsidR="004A0C78" w:rsidRPr="003072B3" w:rsidRDefault="004A0C78" w:rsidP="005F27F4">
            <w:pPr>
              <w:tabs>
                <w:tab w:val="left" w:pos="1080"/>
              </w:tabs>
              <w:jc w:val="center"/>
              <w:rPr>
                <w:b/>
              </w:rPr>
            </w:pPr>
          </w:p>
          <w:p w:rsidR="004A0C78" w:rsidRPr="003072B3" w:rsidRDefault="004A0C78" w:rsidP="005F27F4">
            <w:pPr>
              <w:jc w:val="center"/>
            </w:pPr>
          </w:p>
          <w:p w:rsidR="004A0C78" w:rsidRPr="003072B3" w:rsidRDefault="004A0C78" w:rsidP="005F27F4">
            <w:pPr>
              <w:jc w:val="center"/>
            </w:pPr>
          </w:p>
        </w:tc>
        <w:tc>
          <w:tcPr>
            <w:tcW w:w="2472" w:type="dxa"/>
            <w:tcBorders>
              <w:top w:val="nil"/>
              <w:bottom w:val="double" w:sz="4" w:space="0" w:color="auto"/>
            </w:tcBorders>
            <w:shd w:val="clear" w:color="auto" w:fill="auto"/>
          </w:tcPr>
          <w:p w:rsidR="004A0C78" w:rsidRPr="003072B3" w:rsidRDefault="004A0C78" w:rsidP="005F27F4">
            <w:pPr>
              <w:pStyle w:val="Naslov7"/>
              <w:jc w:val="center"/>
              <w:rPr>
                <w:b/>
                <w:bCs/>
                <w:sz w:val="20"/>
                <w:szCs w:val="20"/>
              </w:rPr>
            </w:pPr>
            <w:r w:rsidRPr="003072B3">
              <w:rPr>
                <w:b/>
                <w:bCs/>
                <w:sz w:val="20"/>
                <w:szCs w:val="20"/>
              </w:rPr>
              <w:t>Človeški viri</w:t>
            </w:r>
          </w:p>
          <w:p w:rsidR="007125C3" w:rsidRPr="003072B3" w:rsidRDefault="004A0C78" w:rsidP="005F27F4">
            <w:pPr>
              <w:pStyle w:val="Glava"/>
              <w:jc w:val="center"/>
              <w:rPr>
                <w:i/>
                <w:iCs/>
              </w:rPr>
            </w:pPr>
            <w:r w:rsidRPr="003072B3">
              <w:rPr>
                <w:i/>
                <w:iCs/>
              </w:rPr>
              <w:t>konkretizacija je podana v Planu izobraževanja in dodatnega strokovnega usposabljanja</w:t>
            </w:r>
          </w:p>
        </w:tc>
        <w:tc>
          <w:tcPr>
            <w:tcW w:w="3504" w:type="dxa"/>
            <w:tcBorders>
              <w:top w:val="nil"/>
              <w:bottom w:val="double" w:sz="4" w:space="0" w:color="auto"/>
            </w:tcBorders>
            <w:shd w:val="clear" w:color="auto" w:fill="auto"/>
          </w:tcPr>
          <w:p w:rsidR="007125C3" w:rsidRPr="003072B3" w:rsidRDefault="007125C3" w:rsidP="005F27F4">
            <w:pPr>
              <w:tabs>
                <w:tab w:val="left" w:pos="1080"/>
              </w:tabs>
            </w:pPr>
          </w:p>
          <w:p w:rsidR="004A0C78" w:rsidRPr="003072B3" w:rsidRDefault="00F37306" w:rsidP="005F27F4">
            <w:pPr>
              <w:tabs>
                <w:tab w:val="left" w:pos="1080"/>
              </w:tabs>
            </w:pPr>
            <w:r w:rsidRPr="003072B3">
              <w:t xml:space="preserve">- </w:t>
            </w:r>
            <w:r w:rsidR="004A0C78" w:rsidRPr="003072B3">
              <w:t>doseganje letnega plana števila zaposlenih v %</w:t>
            </w:r>
          </w:p>
          <w:p w:rsidR="004A0C78" w:rsidRDefault="00F37306" w:rsidP="005F27F4">
            <w:pPr>
              <w:tabs>
                <w:tab w:val="left" w:pos="1080"/>
              </w:tabs>
            </w:pPr>
            <w:r w:rsidRPr="003072B3">
              <w:t xml:space="preserve">- </w:t>
            </w:r>
            <w:r w:rsidR="004A0C78" w:rsidRPr="003072B3">
              <w:t>ustrezno strok. usposob. kadri v %</w:t>
            </w:r>
          </w:p>
          <w:p w:rsidR="00EA53C8" w:rsidRPr="003072B3" w:rsidRDefault="00EA53C8" w:rsidP="005F27F4">
            <w:pPr>
              <w:tabs>
                <w:tab w:val="left" w:pos="1080"/>
              </w:tabs>
            </w:pPr>
            <w:r>
              <w:t xml:space="preserve">- zadovoljstvo zaposlenih </w:t>
            </w:r>
            <w:r w:rsidR="000C6881">
              <w:t>v %</w:t>
            </w:r>
          </w:p>
          <w:p w:rsidR="00807994" w:rsidRPr="003072B3" w:rsidRDefault="00807994" w:rsidP="005F27F4">
            <w:pPr>
              <w:tabs>
                <w:tab w:val="left" w:pos="1080"/>
              </w:tabs>
            </w:pPr>
          </w:p>
        </w:tc>
        <w:tc>
          <w:tcPr>
            <w:tcW w:w="1645" w:type="dxa"/>
            <w:tcBorders>
              <w:top w:val="nil"/>
              <w:bottom w:val="double" w:sz="4" w:space="0" w:color="auto"/>
            </w:tcBorders>
            <w:shd w:val="clear" w:color="auto" w:fill="auto"/>
          </w:tcPr>
          <w:p w:rsidR="004A0C78" w:rsidRPr="003072B3" w:rsidRDefault="004A0C78" w:rsidP="005F27F4">
            <w:pPr>
              <w:tabs>
                <w:tab w:val="left" w:pos="1080"/>
              </w:tabs>
              <w:jc w:val="center"/>
            </w:pPr>
          </w:p>
          <w:p w:rsidR="004A0C78" w:rsidRPr="003072B3" w:rsidRDefault="00A25D04" w:rsidP="005F27F4">
            <w:pPr>
              <w:tabs>
                <w:tab w:val="left" w:pos="1080"/>
              </w:tabs>
              <w:jc w:val="center"/>
            </w:pPr>
            <w:r w:rsidRPr="003072B3">
              <w:t>100</w:t>
            </w:r>
          </w:p>
          <w:p w:rsidR="004A0C78" w:rsidRPr="003072B3" w:rsidRDefault="004A0C78" w:rsidP="005F27F4">
            <w:pPr>
              <w:tabs>
                <w:tab w:val="left" w:pos="1080"/>
              </w:tabs>
              <w:jc w:val="center"/>
            </w:pPr>
          </w:p>
          <w:p w:rsidR="004A0C78" w:rsidRDefault="00A25D04" w:rsidP="005F27F4">
            <w:pPr>
              <w:tabs>
                <w:tab w:val="left" w:pos="1080"/>
              </w:tabs>
              <w:jc w:val="center"/>
            </w:pPr>
            <w:r w:rsidRPr="003072B3">
              <w:t>9</w:t>
            </w:r>
            <w:r w:rsidR="00107BFC">
              <w:t>9</w:t>
            </w:r>
          </w:p>
          <w:p w:rsidR="00EA53C8" w:rsidRPr="003072B3" w:rsidRDefault="00EA53C8" w:rsidP="005F27F4">
            <w:pPr>
              <w:tabs>
                <w:tab w:val="left" w:pos="1080"/>
              </w:tabs>
              <w:jc w:val="center"/>
            </w:pPr>
            <w:r>
              <w:t>75</w:t>
            </w:r>
          </w:p>
          <w:p w:rsidR="004A0C78" w:rsidRPr="003072B3" w:rsidRDefault="004A0C78" w:rsidP="005F27F4">
            <w:pPr>
              <w:jc w:val="center"/>
            </w:pPr>
          </w:p>
        </w:tc>
      </w:tr>
      <w:tr w:rsidR="00AF49D7" w:rsidRPr="003072B3" w:rsidTr="00881DC7">
        <w:trPr>
          <w:trHeight w:val="76"/>
          <w:tblCellSpacing w:w="20" w:type="dxa"/>
          <w:jc w:val="center"/>
        </w:trPr>
        <w:tc>
          <w:tcPr>
            <w:tcW w:w="1568" w:type="dxa"/>
            <w:shd w:val="clear" w:color="auto" w:fill="auto"/>
          </w:tcPr>
          <w:p w:rsidR="00807994" w:rsidRPr="003072B3" w:rsidRDefault="00807994" w:rsidP="005F27F4">
            <w:pPr>
              <w:tabs>
                <w:tab w:val="left" w:pos="1080"/>
              </w:tabs>
              <w:rPr>
                <w:b/>
              </w:rPr>
            </w:pPr>
          </w:p>
        </w:tc>
        <w:tc>
          <w:tcPr>
            <w:tcW w:w="2472" w:type="dxa"/>
            <w:shd w:val="clear" w:color="auto" w:fill="auto"/>
          </w:tcPr>
          <w:p w:rsidR="007125C3" w:rsidRPr="003072B3" w:rsidRDefault="007125C3" w:rsidP="005F27F4">
            <w:pPr>
              <w:pStyle w:val="Naslov7"/>
              <w:tabs>
                <w:tab w:val="left" w:pos="1080"/>
              </w:tabs>
              <w:rPr>
                <w:b/>
                <w:bCs/>
                <w:sz w:val="20"/>
                <w:szCs w:val="20"/>
              </w:rPr>
            </w:pPr>
            <w:r w:rsidRPr="003072B3">
              <w:rPr>
                <w:b/>
                <w:bCs/>
                <w:sz w:val="20"/>
                <w:szCs w:val="20"/>
              </w:rPr>
              <w:t>Načrtovanje in razvoj</w:t>
            </w:r>
          </w:p>
          <w:p w:rsidR="004A0C78" w:rsidRPr="003072B3" w:rsidRDefault="004A0C78" w:rsidP="00950529"/>
          <w:p w:rsidR="004A0C78" w:rsidRPr="003072B3" w:rsidRDefault="004A0C78" w:rsidP="00950529"/>
        </w:tc>
        <w:tc>
          <w:tcPr>
            <w:tcW w:w="3504" w:type="dxa"/>
            <w:shd w:val="clear" w:color="auto" w:fill="auto"/>
          </w:tcPr>
          <w:p w:rsidR="00F37306" w:rsidRPr="003072B3" w:rsidRDefault="00F37306" w:rsidP="005F27F4">
            <w:pPr>
              <w:tabs>
                <w:tab w:val="left" w:pos="1080"/>
              </w:tabs>
            </w:pPr>
            <w:r w:rsidRPr="003072B3">
              <w:t>- uvajanje novih in razvijanje</w:t>
            </w:r>
          </w:p>
          <w:p w:rsidR="00F37306" w:rsidRPr="003072B3" w:rsidRDefault="00F37306" w:rsidP="005F27F4">
            <w:pPr>
              <w:tabs>
                <w:tab w:val="left" w:pos="1080"/>
              </w:tabs>
            </w:pPr>
            <w:r w:rsidRPr="003072B3">
              <w:t xml:space="preserve">   </w:t>
            </w:r>
            <w:r w:rsidR="004A0C78" w:rsidRPr="003072B3">
              <w:t>obstoječih storitev, oz.</w:t>
            </w:r>
          </w:p>
          <w:p w:rsidR="00F5562C" w:rsidRPr="003072B3" w:rsidRDefault="00F37306" w:rsidP="005F27F4">
            <w:pPr>
              <w:tabs>
                <w:tab w:val="left" w:pos="1080"/>
              </w:tabs>
            </w:pPr>
            <w:r w:rsidRPr="003072B3">
              <w:t xml:space="preserve">   </w:t>
            </w:r>
            <w:r w:rsidR="004A0C78" w:rsidRPr="003072B3">
              <w:t>projektov, izraženo v številu:</w:t>
            </w:r>
          </w:p>
          <w:p w:rsidR="00C043EE" w:rsidRPr="003072B3" w:rsidRDefault="00C043EE" w:rsidP="005F27F4">
            <w:pPr>
              <w:tabs>
                <w:tab w:val="left" w:pos="1080"/>
              </w:tabs>
            </w:pPr>
          </w:p>
          <w:p w:rsidR="00EA53C8" w:rsidRDefault="00E9471E" w:rsidP="002B242F">
            <w:pPr>
              <w:tabs>
                <w:tab w:val="left" w:pos="1080"/>
              </w:tabs>
              <w:ind w:left="195"/>
            </w:pPr>
            <w:r w:rsidRPr="003072B3">
              <w:t xml:space="preserve">- </w:t>
            </w:r>
            <w:r w:rsidR="00EA53C8">
              <w:t xml:space="preserve">razvoj </w:t>
            </w:r>
            <w:r w:rsidR="00C043EE" w:rsidRPr="003072B3">
              <w:t xml:space="preserve"> mob</w:t>
            </w:r>
            <w:r w:rsidR="004E47DB" w:rsidRPr="003072B3">
              <w:t>il</w:t>
            </w:r>
            <w:r w:rsidR="00EA53C8">
              <w:t>ne službe</w:t>
            </w:r>
          </w:p>
          <w:p w:rsidR="00933BE1" w:rsidRDefault="00EA53C8" w:rsidP="00EA53C8">
            <w:pPr>
              <w:tabs>
                <w:tab w:val="left" w:pos="1080"/>
              </w:tabs>
              <w:ind w:left="195"/>
            </w:pPr>
            <w:r>
              <w:t xml:space="preserve">  z</w:t>
            </w:r>
            <w:r w:rsidR="00C043EE" w:rsidRPr="003072B3">
              <w:t>a</w:t>
            </w:r>
            <w:r>
              <w:t xml:space="preserve"> </w:t>
            </w:r>
            <w:r w:rsidR="00C043EE" w:rsidRPr="003072B3">
              <w:t>pomoč na domu</w:t>
            </w:r>
            <w:r w:rsidR="003001A1">
              <w:t xml:space="preserve"> </w:t>
            </w:r>
            <w:r>
              <w:rPr>
                <w:rStyle w:val="Sprotnaopomba-sklic"/>
              </w:rPr>
              <w:footnoteReference w:id="2"/>
            </w:r>
          </w:p>
          <w:p w:rsidR="00EA53C8" w:rsidRPr="003072B3" w:rsidRDefault="003001A1" w:rsidP="003001A1">
            <w:pPr>
              <w:tabs>
                <w:tab w:val="left" w:pos="1080"/>
              </w:tabs>
              <w:ind w:left="195"/>
            </w:pPr>
            <w:r>
              <w:t>- energetska sana</w:t>
            </w:r>
            <w:r w:rsidR="00EA53C8">
              <w:t xml:space="preserve">cija </w:t>
            </w:r>
            <w:r>
              <w:rPr>
                <w:rStyle w:val="Sprotnaopomba-sklic"/>
              </w:rPr>
              <w:footnoteReference w:id="3"/>
            </w:r>
          </w:p>
          <w:p w:rsidR="002B242F" w:rsidRPr="00F92408" w:rsidRDefault="00EE1ABA" w:rsidP="00F92408">
            <w:pPr>
              <w:tabs>
                <w:tab w:val="left" w:pos="1080"/>
              </w:tabs>
              <w:ind w:left="195"/>
            </w:pPr>
            <w:r w:rsidRPr="003072B3">
              <w:t xml:space="preserve">- </w:t>
            </w:r>
            <w:r w:rsidR="00F17CEE" w:rsidRPr="003072B3">
              <w:t xml:space="preserve">zmanjšanje kapacitet </w:t>
            </w:r>
            <w:r w:rsidR="00F17CEE" w:rsidRPr="003072B3">
              <w:rPr>
                <w:rStyle w:val="Sprotnaopomba-sklic"/>
              </w:rPr>
              <w:footnoteReference w:id="4"/>
            </w:r>
          </w:p>
        </w:tc>
        <w:tc>
          <w:tcPr>
            <w:tcW w:w="1645" w:type="dxa"/>
            <w:shd w:val="clear" w:color="auto" w:fill="auto"/>
          </w:tcPr>
          <w:p w:rsidR="004A0C78" w:rsidRPr="003072B3" w:rsidRDefault="004A0C78" w:rsidP="005F27F4">
            <w:pPr>
              <w:tabs>
                <w:tab w:val="left" w:pos="1080"/>
              </w:tabs>
              <w:jc w:val="center"/>
            </w:pPr>
          </w:p>
          <w:p w:rsidR="004A0C78" w:rsidRPr="003072B3" w:rsidRDefault="004A0C78" w:rsidP="005F27F4">
            <w:pPr>
              <w:tabs>
                <w:tab w:val="left" w:pos="1080"/>
              </w:tabs>
              <w:jc w:val="center"/>
            </w:pPr>
          </w:p>
          <w:p w:rsidR="00F5562C" w:rsidRDefault="00F5562C" w:rsidP="005F27F4">
            <w:pPr>
              <w:tabs>
                <w:tab w:val="left" w:pos="1080"/>
              </w:tabs>
              <w:jc w:val="center"/>
            </w:pPr>
          </w:p>
          <w:p w:rsidR="00F5562C" w:rsidRPr="003072B3" w:rsidRDefault="00F5562C" w:rsidP="002B242F">
            <w:pPr>
              <w:tabs>
                <w:tab w:val="left" w:pos="1080"/>
              </w:tabs>
            </w:pPr>
          </w:p>
          <w:p w:rsidR="00F37306" w:rsidRPr="003072B3" w:rsidRDefault="00EE1ABA" w:rsidP="005F27F4">
            <w:pPr>
              <w:jc w:val="center"/>
            </w:pPr>
            <w:r w:rsidRPr="003072B3">
              <w:t>1</w:t>
            </w:r>
          </w:p>
          <w:p w:rsidR="008A524B" w:rsidRDefault="008A524B" w:rsidP="00107BFC">
            <w:pPr>
              <w:jc w:val="center"/>
            </w:pPr>
          </w:p>
          <w:p w:rsidR="00107BFC" w:rsidRDefault="002B242F" w:rsidP="00107BFC">
            <w:pPr>
              <w:jc w:val="center"/>
            </w:pPr>
            <w:r>
              <w:t>1</w:t>
            </w:r>
          </w:p>
          <w:p w:rsidR="00EA53C8" w:rsidRPr="003072B3" w:rsidRDefault="00EA53C8" w:rsidP="00F92408">
            <w:pPr>
              <w:jc w:val="center"/>
            </w:pPr>
            <w:r>
              <w:t>1</w:t>
            </w:r>
          </w:p>
        </w:tc>
      </w:tr>
      <w:tr w:rsidR="00AF49D7" w:rsidRPr="003072B3" w:rsidTr="00881DC7">
        <w:trPr>
          <w:trHeight w:val="76"/>
          <w:tblCellSpacing w:w="20" w:type="dxa"/>
          <w:jc w:val="center"/>
        </w:trPr>
        <w:tc>
          <w:tcPr>
            <w:tcW w:w="1568" w:type="dxa"/>
            <w:shd w:val="clear" w:color="auto" w:fill="auto"/>
          </w:tcPr>
          <w:p w:rsidR="004A0C78" w:rsidRPr="003072B3" w:rsidRDefault="004A0C78" w:rsidP="005F27F4">
            <w:pPr>
              <w:tabs>
                <w:tab w:val="left" w:pos="1080"/>
              </w:tabs>
              <w:jc w:val="center"/>
              <w:rPr>
                <w:b/>
              </w:rPr>
            </w:pPr>
          </w:p>
        </w:tc>
        <w:tc>
          <w:tcPr>
            <w:tcW w:w="2472" w:type="dxa"/>
            <w:shd w:val="clear" w:color="auto" w:fill="auto"/>
          </w:tcPr>
          <w:p w:rsidR="004A0C78" w:rsidRPr="003072B3" w:rsidRDefault="004A0C78" w:rsidP="005F27F4">
            <w:pPr>
              <w:pStyle w:val="Naslov7"/>
              <w:tabs>
                <w:tab w:val="left" w:pos="1080"/>
              </w:tabs>
              <w:jc w:val="center"/>
              <w:rPr>
                <w:b/>
                <w:bCs/>
                <w:sz w:val="20"/>
                <w:szCs w:val="20"/>
              </w:rPr>
            </w:pPr>
            <w:r w:rsidRPr="003072B3">
              <w:rPr>
                <w:b/>
                <w:bCs/>
                <w:sz w:val="20"/>
                <w:szCs w:val="20"/>
              </w:rPr>
              <w:t>Nabava</w:t>
            </w:r>
          </w:p>
          <w:p w:rsidR="00AB2473" w:rsidRPr="003072B3" w:rsidRDefault="004A0C78" w:rsidP="005F27F4">
            <w:pPr>
              <w:tabs>
                <w:tab w:val="left" w:pos="1080"/>
              </w:tabs>
              <w:jc w:val="center"/>
              <w:rPr>
                <w:i/>
                <w:iCs/>
              </w:rPr>
            </w:pPr>
            <w:r w:rsidRPr="003072B3">
              <w:rPr>
                <w:i/>
                <w:iCs/>
              </w:rPr>
              <w:t>konkretizacija je podana v Planu nabave</w:t>
            </w:r>
          </w:p>
        </w:tc>
        <w:tc>
          <w:tcPr>
            <w:tcW w:w="3504" w:type="dxa"/>
            <w:shd w:val="clear" w:color="auto" w:fill="auto"/>
          </w:tcPr>
          <w:p w:rsidR="0028042E" w:rsidRPr="003072B3" w:rsidRDefault="0028042E" w:rsidP="005F27F4">
            <w:pPr>
              <w:tabs>
                <w:tab w:val="left" w:pos="1080"/>
              </w:tabs>
            </w:pPr>
          </w:p>
          <w:p w:rsidR="00F37306" w:rsidRPr="003072B3" w:rsidRDefault="00F37306" w:rsidP="005F27F4">
            <w:pPr>
              <w:tabs>
                <w:tab w:val="left" w:pos="1080"/>
              </w:tabs>
            </w:pPr>
            <w:r w:rsidRPr="003072B3">
              <w:t>- doseganje letnega plana nabave</w:t>
            </w:r>
          </w:p>
          <w:p w:rsidR="004A0C78" w:rsidRPr="003072B3" w:rsidRDefault="00F37306" w:rsidP="005F27F4">
            <w:pPr>
              <w:tabs>
                <w:tab w:val="left" w:pos="1080"/>
              </w:tabs>
            </w:pPr>
            <w:r w:rsidRPr="003072B3">
              <w:t xml:space="preserve">   </w:t>
            </w:r>
            <w:r w:rsidR="004A0C78" w:rsidRPr="003072B3">
              <w:t>v %</w:t>
            </w:r>
          </w:p>
          <w:p w:rsidR="004A0C78" w:rsidRPr="003072B3" w:rsidRDefault="004A0C78" w:rsidP="005F27F4">
            <w:pPr>
              <w:tabs>
                <w:tab w:val="left" w:pos="1080"/>
              </w:tabs>
              <w:jc w:val="center"/>
            </w:pPr>
          </w:p>
        </w:tc>
        <w:tc>
          <w:tcPr>
            <w:tcW w:w="1645" w:type="dxa"/>
            <w:shd w:val="clear" w:color="auto" w:fill="auto"/>
          </w:tcPr>
          <w:p w:rsidR="004A0C78" w:rsidRPr="003072B3" w:rsidRDefault="004A0C78" w:rsidP="005F27F4">
            <w:pPr>
              <w:tabs>
                <w:tab w:val="left" w:pos="1080"/>
              </w:tabs>
              <w:jc w:val="center"/>
            </w:pPr>
          </w:p>
          <w:p w:rsidR="0028042E" w:rsidRPr="003072B3" w:rsidRDefault="0028042E" w:rsidP="005F27F4">
            <w:pPr>
              <w:tabs>
                <w:tab w:val="left" w:pos="1080"/>
              </w:tabs>
              <w:jc w:val="center"/>
            </w:pPr>
          </w:p>
          <w:p w:rsidR="004A0C78" w:rsidRPr="003072B3" w:rsidRDefault="004A0C78" w:rsidP="005F27F4">
            <w:pPr>
              <w:tabs>
                <w:tab w:val="left" w:pos="1080"/>
              </w:tabs>
              <w:jc w:val="center"/>
            </w:pPr>
            <w:r w:rsidRPr="003072B3">
              <w:t>100</w:t>
            </w:r>
          </w:p>
        </w:tc>
      </w:tr>
      <w:tr w:rsidR="00AF49D7" w:rsidRPr="003072B3" w:rsidTr="00881DC7">
        <w:trPr>
          <w:trHeight w:val="76"/>
          <w:tblCellSpacing w:w="20" w:type="dxa"/>
          <w:jc w:val="center"/>
        </w:trPr>
        <w:tc>
          <w:tcPr>
            <w:tcW w:w="1568" w:type="dxa"/>
            <w:shd w:val="clear" w:color="auto" w:fill="auto"/>
          </w:tcPr>
          <w:p w:rsidR="004A0C78" w:rsidRPr="003072B3" w:rsidRDefault="009E2BB1" w:rsidP="005F27F4">
            <w:pPr>
              <w:tabs>
                <w:tab w:val="left" w:pos="1080"/>
              </w:tabs>
              <w:jc w:val="center"/>
              <w:rPr>
                <w:b/>
              </w:rPr>
            </w:pPr>
            <w:r w:rsidRPr="003072B3">
              <w:rPr>
                <w:b/>
              </w:rPr>
              <w:t>Procesi realizacije storitev</w:t>
            </w:r>
          </w:p>
        </w:tc>
        <w:tc>
          <w:tcPr>
            <w:tcW w:w="2472" w:type="dxa"/>
            <w:shd w:val="clear" w:color="auto" w:fill="auto"/>
          </w:tcPr>
          <w:p w:rsidR="0028042E" w:rsidRPr="003072B3" w:rsidRDefault="0028042E" w:rsidP="005F27F4">
            <w:pPr>
              <w:tabs>
                <w:tab w:val="left" w:pos="1080"/>
              </w:tabs>
              <w:jc w:val="center"/>
              <w:rPr>
                <w:b/>
              </w:rPr>
            </w:pPr>
          </w:p>
          <w:p w:rsidR="00AB2473" w:rsidRPr="003072B3" w:rsidRDefault="004A0C78" w:rsidP="005F27F4">
            <w:pPr>
              <w:tabs>
                <w:tab w:val="left" w:pos="1080"/>
              </w:tabs>
              <w:jc w:val="center"/>
              <w:rPr>
                <w:b/>
              </w:rPr>
            </w:pPr>
            <w:r w:rsidRPr="003072B3">
              <w:rPr>
                <w:b/>
              </w:rPr>
              <w:t>Sprejem odjemalca v dom in odpust</w:t>
            </w:r>
          </w:p>
        </w:tc>
        <w:tc>
          <w:tcPr>
            <w:tcW w:w="3504" w:type="dxa"/>
            <w:shd w:val="clear" w:color="auto" w:fill="auto"/>
          </w:tcPr>
          <w:p w:rsidR="0028042E" w:rsidRPr="003072B3" w:rsidRDefault="0028042E" w:rsidP="005F27F4">
            <w:pPr>
              <w:tabs>
                <w:tab w:val="left" w:pos="1080"/>
              </w:tabs>
            </w:pPr>
          </w:p>
          <w:p w:rsidR="00EA53C8" w:rsidRDefault="00F37306" w:rsidP="005F27F4">
            <w:pPr>
              <w:tabs>
                <w:tab w:val="left" w:pos="1080"/>
              </w:tabs>
            </w:pPr>
            <w:r w:rsidRPr="003072B3">
              <w:t xml:space="preserve">- </w:t>
            </w:r>
            <w:r w:rsidR="004A0C78" w:rsidRPr="003072B3">
              <w:t xml:space="preserve">zasedenost kapacitet </w:t>
            </w:r>
            <w:r w:rsidR="00EA53C8">
              <w:t>celodnevnega</w:t>
            </w:r>
          </w:p>
          <w:p w:rsidR="004A0C78" w:rsidRDefault="00EA53C8" w:rsidP="005F27F4">
            <w:pPr>
              <w:tabs>
                <w:tab w:val="left" w:pos="1080"/>
              </w:tabs>
            </w:pPr>
            <w:r>
              <w:t xml:space="preserve">  varstva </w:t>
            </w:r>
            <w:r w:rsidR="004A0C78" w:rsidRPr="003072B3">
              <w:t>v %</w:t>
            </w:r>
          </w:p>
          <w:p w:rsidR="00EA53C8" w:rsidRDefault="00EA53C8" w:rsidP="005F27F4">
            <w:pPr>
              <w:tabs>
                <w:tab w:val="left" w:pos="1080"/>
              </w:tabs>
            </w:pPr>
            <w:r>
              <w:t>- za</w:t>
            </w:r>
            <w:r w:rsidR="0060278F">
              <w:t>se</w:t>
            </w:r>
            <w:r>
              <w:t>denost kapacitet za začasne</w:t>
            </w:r>
          </w:p>
          <w:p w:rsidR="00EA53C8" w:rsidRPr="003072B3" w:rsidRDefault="00EA53C8" w:rsidP="005F27F4">
            <w:pPr>
              <w:tabs>
                <w:tab w:val="left" w:pos="1080"/>
              </w:tabs>
            </w:pPr>
            <w:r>
              <w:t xml:space="preserve">  (kratkotrajne) namestitvre v % </w:t>
            </w:r>
          </w:p>
        </w:tc>
        <w:tc>
          <w:tcPr>
            <w:tcW w:w="1645" w:type="dxa"/>
            <w:shd w:val="clear" w:color="auto" w:fill="auto"/>
          </w:tcPr>
          <w:p w:rsidR="0028042E" w:rsidRPr="003072B3" w:rsidRDefault="0028042E" w:rsidP="005F27F4">
            <w:pPr>
              <w:tabs>
                <w:tab w:val="left" w:pos="1080"/>
              </w:tabs>
              <w:jc w:val="center"/>
            </w:pPr>
          </w:p>
          <w:p w:rsidR="004A0C78" w:rsidRDefault="004A0C78" w:rsidP="005F27F4">
            <w:pPr>
              <w:tabs>
                <w:tab w:val="left" w:pos="1080"/>
              </w:tabs>
              <w:jc w:val="center"/>
            </w:pPr>
            <w:r w:rsidRPr="003072B3">
              <w:t>98</w:t>
            </w:r>
          </w:p>
          <w:p w:rsidR="00EA53C8" w:rsidRDefault="00EA53C8" w:rsidP="005F27F4">
            <w:pPr>
              <w:tabs>
                <w:tab w:val="left" w:pos="1080"/>
              </w:tabs>
              <w:jc w:val="center"/>
            </w:pPr>
          </w:p>
          <w:p w:rsidR="00EA53C8" w:rsidRPr="003072B3" w:rsidRDefault="00EA53C8" w:rsidP="00EA53C8">
            <w:pPr>
              <w:tabs>
                <w:tab w:val="left" w:pos="1080"/>
              </w:tabs>
              <w:jc w:val="center"/>
            </w:pPr>
            <w:r>
              <w:t>90</w:t>
            </w:r>
          </w:p>
        </w:tc>
      </w:tr>
      <w:tr w:rsidR="00AF49D7" w:rsidRPr="003072B3" w:rsidTr="00881DC7">
        <w:trPr>
          <w:trHeight w:val="76"/>
          <w:tblCellSpacing w:w="20" w:type="dxa"/>
          <w:jc w:val="center"/>
        </w:trPr>
        <w:tc>
          <w:tcPr>
            <w:tcW w:w="1568" w:type="dxa"/>
            <w:shd w:val="clear" w:color="auto" w:fill="auto"/>
          </w:tcPr>
          <w:p w:rsidR="004A0C78" w:rsidRPr="003072B3" w:rsidRDefault="004A0C78" w:rsidP="005F27F4">
            <w:pPr>
              <w:tabs>
                <w:tab w:val="left" w:pos="1080"/>
              </w:tabs>
              <w:jc w:val="center"/>
              <w:rPr>
                <w:b/>
              </w:rPr>
            </w:pPr>
          </w:p>
        </w:tc>
        <w:tc>
          <w:tcPr>
            <w:tcW w:w="2472" w:type="dxa"/>
            <w:shd w:val="clear" w:color="auto" w:fill="auto"/>
          </w:tcPr>
          <w:p w:rsidR="004A0C78" w:rsidRPr="003072B3" w:rsidRDefault="004A0C78" w:rsidP="005F27F4">
            <w:pPr>
              <w:tabs>
                <w:tab w:val="left" w:pos="1080"/>
              </w:tabs>
              <w:jc w:val="center"/>
            </w:pPr>
          </w:p>
          <w:p w:rsidR="004A0C78" w:rsidRPr="003072B3" w:rsidRDefault="004A0C78" w:rsidP="005F27F4">
            <w:pPr>
              <w:pStyle w:val="Naslov7"/>
              <w:tabs>
                <w:tab w:val="left" w:pos="1080"/>
              </w:tabs>
              <w:jc w:val="center"/>
              <w:rPr>
                <w:b/>
                <w:bCs/>
                <w:sz w:val="20"/>
                <w:szCs w:val="20"/>
              </w:rPr>
            </w:pPr>
            <w:r w:rsidRPr="003072B3">
              <w:rPr>
                <w:b/>
                <w:bCs/>
                <w:sz w:val="20"/>
                <w:szCs w:val="20"/>
              </w:rPr>
              <w:t>Osnovna oskrba</w:t>
            </w:r>
          </w:p>
        </w:tc>
        <w:tc>
          <w:tcPr>
            <w:tcW w:w="3504" w:type="dxa"/>
            <w:shd w:val="clear" w:color="auto" w:fill="auto"/>
          </w:tcPr>
          <w:p w:rsidR="009F7A46" w:rsidRDefault="0097737E" w:rsidP="005F27F4">
            <w:pPr>
              <w:tabs>
                <w:tab w:val="left" w:pos="1080"/>
              </w:tabs>
              <w:rPr>
                <w:i/>
              </w:rPr>
            </w:pPr>
            <w:r w:rsidRPr="003072B3">
              <w:t xml:space="preserve">- </w:t>
            </w:r>
            <w:r w:rsidR="004A0C78" w:rsidRPr="003072B3">
              <w:t>zagotavljanje obsega</w:t>
            </w:r>
            <w:r w:rsidRPr="003072B3">
              <w:t xml:space="preserve"> </w:t>
            </w:r>
            <w:r w:rsidR="009E2BB1" w:rsidRPr="003072B3">
              <w:t xml:space="preserve"> </w:t>
            </w:r>
            <w:r w:rsidR="009E2BB1" w:rsidRPr="003072B3">
              <w:br/>
              <w:t xml:space="preserve">    </w:t>
            </w:r>
            <w:r w:rsidR="001E3B2F">
              <w:rPr>
                <w:i/>
              </w:rPr>
              <w:t xml:space="preserve">- </w:t>
            </w:r>
            <w:r w:rsidRPr="003072B3">
              <w:rPr>
                <w:i/>
              </w:rPr>
              <w:t xml:space="preserve">za </w:t>
            </w:r>
            <w:r w:rsidR="009F7A46">
              <w:rPr>
                <w:i/>
              </w:rPr>
              <w:t>povprečno</w:t>
            </w:r>
          </w:p>
          <w:p w:rsidR="009F7A46" w:rsidRPr="003072B3" w:rsidRDefault="009F7A46" w:rsidP="005F27F4">
            <w:pPr>
              <w:tabs>
                <w:tab w:val="left" w:pos="1080"/>
              </w:tabs>
              <w:rPr>
                <w:i/>
              </w:rPr>
            </w:pPr>
            <w:r>
              <w:rPr>
                <w:i/>
              </w:rPr>
              <w:t xml:space="preserve">     </w:t>
            </w:r>
            <w:r w:rsidR="008C48DB" w:rsidRPr="003072B3">
              <w:rPr>
                <w:i/>
              </w:rPr>
              <w:t>19</w:t>
            </w:r>
            <w:r w:rsidR="0060278F">
              <w:rPr>
                <w:i/>
              </w:rPr>
              <w:t xml:space="preserve">6 </w:t>
            </w:r>
            <w:r w:rsidR="00896982" w:rsidRPr="003072B3">
              <w:rPr>
                <w:i/>
              </w:rPr>
              <w:t>stanovalcev</w:t>
            </w:r>
            <w:r w:rsidR="0060278F">
              <w:rPr>
                <w:i/>
              </w:rPr>
              <w:t xml:space="preserve"> </w:t>
            </w:r>
            <w:r w:rsidR="0060278F" w:rsidRPr="0060278F">
              <w:rPr>
                <w:i/>
                <w:sz w:val="16"/>
                <w:szCs w:val="16"/>
              </w:rPr>
              <w:t>(192 + 4 zač.sprej.)</w:t>
            </w:r>
          </w:p>
          <w:p w:rsidR="004A0C78" w:rsidRPr="003072B3" w:rsidRDefault="004A0C78" w:rsidP="005F27F4">
            <w:pPr>
              <w:tabs>
                <w:tab w:val="left" w:pos="1080"/>
              </w:tabs>
              <w:ind w:left="360"/>
            </w:pPr>
            <w:r w:rsidRPr="003072B3">
              <w:t>- oskrba I</w:t>
            </w:r>
            <w:r w:rsidR="00796117" w:rsidRPr="003072B3">
              <w:tab/>
            </w:r>
            <w:r w:rsidR="00796117" w:rsidRPr="003072B3">
              <w:tab/>
            </w:r>
            <w:r w:rsidR="0060278F">
              <w:t xml:space="preserve">  6</w:t>
            </w:r>
            <w:r w:rsidR="002B242F">
              <w:t xml:space="preserve"> </w:t>
            </w:r>
            <w:r w:rsidR="00AB5B1A" w:rsidRPr="003072B3">
              <w:t>%</w:t>
            </w:r>
          </w:p>
          <w:p w:rsidR="004A0C78" w:rsidRPr="003072B3" w:rsidRDefault="004A0C78" w:rsidP="005F27F4">
            <w:pPr>
              <w:tabs>
                <w:tab w:val="left" w:pos="1080"/>
              </w:tabs>
              <w:ind w:left="-336"/>
              <w:rPr>
                <w:i/>
              </w:rPr>
            </w:pPr>
            <w:r w:rsidRPr="003072B3">
              <w:t xml:space="preserve">              - oskrba II</w:t>
            </w:r>
            <w:r w:rsidR="00796117" w:rsidRPr="003072B3">
              <w:tab/>
            </w:r>
            <w:r w:rsidR="00796117" w:rsidRPr="003072B3">
              <w:tab/>
            </w:r>
            <w:r w:rsidR="0060278F">
              <w:t>19</w:t>
            </w:r>
            <w:r w:rsidR="002B242F">
              <w:t xml:space="preserve"> </w:t>
            </w:r>
            <w:r w:rsidR="00AB5B1A" w:rsidRPr="003072B3">
              <w:t>%</w:t>
            </w:r>
          </w:p>
          <w:p w:rsidR="004A0C78" w:rsidRPr="003072B3" w:rsidRDefault="004A0C78" w:rsidP="00A42059">
            <w:pPr>
              <w:numPr>
                <w:ilvl w:val="1"/>
                <w:numId w:val="6"/>
              </w:numPr>
              <w:tabs>
                <w:tab w:val="left" w:pos="1080"/>
              </w:tabs>
            </w:pPr>
            <w:r w:rsidRPr="003072B3">
              <w:t xml:space="preserve">       - oskrba III. A</w:t>
            </w:r>
            <w:r w:rsidR="00796117" w:rsidRPr="003072B3">
              <w:tab/>
            </w:r>
            <w:r w:rsidR="0060278F">
              <w:t>22</w:t>
            </w:r>
            <w:r w:rsidR="008C48DB" w:rsidRPr="003072B3">
              <w:t xml:space="preserve"> </w:t>
            </w:r>
            <w:r w:rsidR="00AB5B1A" w:rsidRPr="003072B3">
              <w:t>%</w:t>
            </w:r>
          </w:p>
          <w:p w:rsidR="008C48DB" w:rsidRDefault="004A0C78" w:rsidP="00A42059">
            <w:pPr>
              <w:numPr>
                <w:ilvl w:val="1"/>
                <w:numId w:val="6"/>
              </w:numPr>
              <w:tabs>
                <w:tab w:val="left" w:pos="1080"/>
              </w:tabs>
            </w:pPr>
            <w:r w:rsidRPr="003072B3">
              <w:t xml:space="preserve">       - oskrba III. B</w:t>
            </w:r>
            <w:r w:rsidR="00796117" w:rsidRPr="003072B3">
              <w:tab/>
            </w:r>
            <w:r w:rsidR="0060278F">
              <w:t>2</w:t>
            </w:r>
            <w:r w:rsidR="00B02DC5">
              <w:t>2</w:t>
            </w:r>
            <w:r w:rsidR="00AB5B1A" w:rsidRPr="003072B3">
              <w:t>%</w:t>
            </w:r>
          </w:p>
          <w:p w:rsidR="009F7A46" w:rsidRDefault="009F7A46" w:rsidP="00A42059">
            <w:pPr>
              <w:numPr>
                <w:ilvl w:val="1"/>
                <w:numId w:val="6"/>
              </w:numPr>
              <w:tabs>
                <w:tab w:val="left" w:pos="1080"/>
              </w:tabs>
            </w:pPr>
            <w:r>
              <w:t xml:space="preserve">       - oskrba IV                 </w:t>
            </w:r>
            <w:r w:rsidR="0060278F">
              <w:t>31</w:t>
            </w:r>
            <w:r>
              <w:t xml:space="preserve"> %</w:t>
            </w:r>
          </w:p>
          <w:p w:rsidR="00F37306" w:rsidRPr="003072B3" w:rsidRDefault="0060278F" w:rsidP="0060278F">
            <w:pPr>
              <w:numPr>
                <w:ilvl w:val="1"/>
                <w:numId w:val="6"/>
              </w:numPr>
              <w:tabs>
                <w:tab w:val="left" w:pos="1080"/>
              </w:tabs>
            </w:pPr>
            <w:r>
              <w:t xml:space="preserve">- </w:t>
            </w:r>
            <w:r w:rsidR="00F37306" w:rsidRPr="003072B3">
              <w:t xml:space="preserve">dnevno varstvo v št. dni </w:t>
            </w:r>
          </w:p>
        </w:tc>
        <w:tc>
          <w:tcPr>
            <w:tcW w:w="1645" w:type="dxa"/>
            <w:shd w:val="clear" w:color="auto" w:fill="auto"/>
          </w:tcPr>
          <w:p w:rsidR="004A0C78" w:rsidRPr="003072B3" w:rsidRDefault="004A0C78" w:rsidP="005F27F4">
            <w:pPr>
              <w:jc w:val="center"/>
            </w:pPr>
          </w:p>
          <w:p w:rsidR="00EA53C8" w:rsidRDefault="00EA53C8" w:rsidP="0060278F">
            <w:pPr>
              <w:rPr>
                <w:u w:val="single"/>
              </w:rPr>
            </w:pPr>
          </w:p>
          <w:p w:rsidR="00AB5B1A" w:rsidRPr="0060278F" w:rsidRDefault="009F7A46" w:rsidP="0060278F">
            <w:pPr>
              <w:jc w:val="center"/>
              <w:rPr>
                <w:u w:val="single"/>
              </w:rPr>
            </w:pPr>
            <w:r>
              <w:rPr>
                <w:u w:val="single"/>
              </w:rPr>
              <w:t>71.</w:t>
            </w:r>
            <w:r w:rsidR="0060278F">
              <w:rPr>
                <w:u w:val="single"/>
              </w:rPr>
              <w:t>540</w:t>
            </w:r>
          </w:p>
          <w:p w:rsidR="0060278F" w:rsidRDefault="0060278F" w:rsidP="0060278F">
            <w:pPr>
              <w:jc w:val="center"/>
            </w:pPr>
            <w:r>
              <w:t xml:space="preserve"> 4.380</w:t>
            </w:r>
          </w:p>
          <w:p w:rsidR="00AB5B1A" w:rsidRPr="003072B3" w:rsidRDefault="0060278F" w:rsidP="0060278F">
            <w:pPr>
              <w:jc w:val="center"/>
            </w:pPr>
            <w:r>
              <w:t>13.870</w:t>
            </w:r>
          </w:p>
          <w:p w:rsidR="00AB5B1A" w:rsidRPr="003072B3" w:rsidRDefault="0060278F" w:rsidP="002A1CA1">
            <w:pPr>
              <w:jc w:val="center"/>
            </w:pPr>
            <w:r>
              <w:t>16.060</w:t>
            </w:r>
          </w:p>
          <w:p w:rsidR="00AB5B1A" w:rsidRDefault="0060278F" w:rsidP="002A1CA1">
            <w:pPr>
              <w:jc w:val="center"/>
            </w:pPr>
            <w:r>
              <w:t>15.330</w:t>
            </w:r>
          </w:p>
          <w:p w:rsidR="009F7A46" w:rsidRDefault="0060278F" w:rsidP="0060278F">
            <w:pPr>
              <w:jc w:val="center"/>
            </w:pPr>
            <w:r>
              <w:t>21.900</w:t>
            </w:r>
            <w:r w:rsidR="002A1CA1">
              <w:t xml:space="preserve">    </w:t>
            </w:r>
          </w:p>
          <w:p w:rsidR="00107BFC" w:rsidRPr="003072B3" w:rsidRDefault="0060278F" w:rsidP="009F7A46">
            <w:pPr>
              <w:jc w:val="center"/>
            </w:pPr>
            <w:r>
              <w:t xml:space="preserve">     </w:t>
            </w:r>
            <w:r w:rsidR="009F7A46">
              <w:t>350</w:t>
            </w:r>
          </w:p>
        </w:tc>
      </w:tr>
      <w:tr w:rsidR="009E2BB1" w:rsidRPr="003072B3" w:rsidTr="00881DC7">
        <w:trPr>
          <w:trHeight w:val="76"/>
          <w:tblCellSpacing w:w="20" w:type="dxa"/>
          <w:jc w:val="center"/>
        </w:trPr>
        <w:tc>
          <w:tcPr>
            <w:tcW w:w="1568" w:type="dxa"/>
            <w:tcBorders>
              <w:bottom w:val="triple" w:sz="4" w:space="0" w:color="auto"/>
            </w:tcBorders>
            <w:shd w:val="clear" w:color="auto" w:fill="C0C0C0"/>
          </w:tcPr>
          <w:p w:rsidR="009E2BB1" w:rsidRPr="003072B3" w:rsidRDefault="009E2BB1" w:rsidP="005F27F4">
            <w:pPr>
              <w:pStyle w:val="Naslov1"/>
              <w:jc w:val="center"/>
              <w:rPr>
                <w:sz w:val="20"/>
              </w:rPr>
            </w:pPr>
            <w:r w:rsidRPr="003072B3">
              <w:rPr>
                <w:sz w:val="20"/>
              </w:rPr>
              <w:lastRenderedPageBreak/>
              <w:t>SKUPINA</w:t>
            </w:r>
          </w:p>
          <w:p w:rsidR="009E2BB1" w:rsidRPr="003072B3" w:rsidRDefault="009E2BB1" w:rsidP="005F27F4">
            <w:pPr>
              <w:tabs>
                <w:tab w:val="left" w:pos="1080"/>
              </w:tabs>
              <w:jc w:val="center"/>
              <w:rPr>
                <w:b/>
              </w:rPr>
            </w:pPr>
            <w:r w:rsidRPr="003072B3">
              <w:rPr>
                <w:b/>
              </w:rPr>
              <w:t>PROCESOV</w:t>
            </w:r>
          </w:p>
        </w:tc>
        <w:tc>
          <w:tcPr>
            <w:tcW w:w="2472" w:type="dxa"/>
            <w:tcBorders>
              <w:bottom w:val="triple" w:sz="4" w:space="0" w:color="auto"/>
            </w:tcBorders>
            <w:shd w:val="clear" w:color="auto" w:fill="C0C0C0"/>
          </w:tcPr>
          <w:p w:rsidR="009E2BB1" w:rsidRPr="003072B3" w:rsidRDefault="009E2BB1" w:rsidP="005F27F4">
            <w:pPr>
              <w:tabs>
                <w:tab w:val="left" w:pos="1080"/>
              </w:tabs>
              <w:jc w:val="center"/>
              <w:rPr>
                <w:b/>
              </w:rPr>
            </w:pPr>
          </w:p>
          <w:p w:rsidR="009E2BB1" w:rsidRPr="003072B3" w:rsidRDefault="009E2BB1" w:rsidP="005F27F4">
            <w:pPr>
              <w:tabs>
                <w:tab w:val="left" w:pos="1080"/>
              </w:tabs>
              <w:jc w:val="center"/>
              <w:rPr>
                <w:b/>
              </w:rPr>
            </w:pPr>
            <w:r w:rsidRPr="003072B3">
              <w:rPr>
                <w:b/>
              </w:rPr>
              <w:t>NAZIV PROCESA</w:t>
            </w:r>
          </w:p>
        </w:tc>
        <w:tc>
          <w:tcPr>
            <w:tcW w:w="3504" w:type="dxa"/>
            <w:tcBorders>
              <w:bottom w:val="triple" w:sz="4" w:space="0" w:color="auto"/>
            </w:tcBorders>
            <w:shd w:val="clear" w:color="auto" w:fill="C0C0C0"/>
          </w:tcPr>
          <w:p w:rsidR="009E2BB1" w:rsidRPr="003072B3" w:rsidRDefault="009E2BB1" w:rsidP="005F27F4">
            <w:pPr>
              <w:tabs>
                <w:tab w:val="left" w:pos="1080"/>
              </w:tabs>
              <w:jc w:val="center"/>
              <w:rPr>
                <w:b/>
              </w:rPr>
            </w:pPr>
          </w:p>
          <w:p w:rsidR="009E2BB1" w:rsidRPr="003072B3" w:rsidRDefault="009E2BB1" w:rsidP="005F27F4">
            <w:pPr>
              <w:tabs>
                <w:tab w:val="left" w:pos="1080"/>
              </w:tabs>
              <w:jc w:val="center"/>
              <w:rPr>
                <w:b/>
              </w:rPr>
            </w:pPr>
            <w:r w:rsidRPr="003072B3">
              <w:rPr>
                <w:b/>
              </w:rPr>
              <w:t>CILJI</w:t>
            </w:r>
          </w:p>
        </w:tc>
        <w:tc>
          <w:tcPr>
            <w:tcW w:w="1645" w:type="dxa"/>
            <w:tcBorders>
              <w:bottom w:val="triple" w:sz="4" w:space="0" w:color="auto"/>
            </w:tcBorders>
            <w:shd w:val="clear" w:color="auto" w:fill="C0C0C0"/>
          </w:tcPr>
          <w:p w:rsidR="009E2BB1" w:rsidRPr="003072B3" w:rsidRDefault="009E2BB1" w:rsidP="005F27F4">
            <w:pPr>
              <w:tabs>
                <w:tab w:val="left" w:pos="1080"/>
              </w:tabs>
              <w:jc w:val="center"/>
              <w:rPr>
                <w:b/>
                <w:bCs/>
                <w:i/>
              </w:rPr>
            </w:pPr>
            <w:r w:rsidRPr="003072B3">
              <w:rPr>
                <w:b/>
                <w:bCs/>
              </w:rPr>
              <w:t>PLAN</w:t>
            </w:r>
          </w:p>
          <w:p w:rsidR="009E2BB1" w:rsidRPr="003072B3" w:rsidRDefault="009E2BB1" w:rsidP="005F27F4">
            <w:pPr>
              <w:tabs>
                <w:tab w:val="left" w:pos="1080"/>
              </w:tabs>
              <w:jc w:val="center"/>
              <w:rPr>
                <w:b/>
                <w:bCs/>
                <w:i/>
              </w:rPr>
            </w:pPr>
            <w:r w:rsidRPr="003072B3">
              <w:rPr>
                <w:b/>
                <w:bCs/>
              </w:rPr>
              <w:t>za leto</w:t>
            </w:r>
          </w:p>
          <w:p w:rsidR="009E2BB1" w:rsidRPr="003072B3" w:rsidRDefault="009E2BB1" w:rsidP="0060278F">
            <w:pPr>
              <w:tabs>
                <w:tab w:val="left" w:pos="1080"/>
              </w:tabs>
              <w:jc w:val="center"/>
              <w:rPr>
                <w:b/>
                <w:bCs/>
                <w:i/>
              </w:rPr>
            </w:pPr>
            <w:r w:rsidRPr="003072B3">
              <w:rPr>
                <w:b/>
                <w:bCs/>
                <w:i/>
              </w:rPr>
              <w:t>20</w:t>
            </w:r>
            <w:r w:rsidR="00107BFC">
              <w:rPr>
                <w:b/>
                <w:bCs/>
                <w:i/>
              </w:rPr>
              <w:t>1</w:t>
            </w:r>
            <w:r w:rsidR="0060278F">
              <w:rPr>
                <w:b/>
                <w:bCs/>
                <w:i/>
              </w:rPr>
              <w:t>2</w:t>
            </w:r>
          </w:p>
        </w:tc>
      </w:tr>
      <w:tr w:rsidR="00AF49D7" w:rsidRPr="003072B3" w:rsidTr="00881DC7">
        <w:trPr>
          <w:trHeight w:val="870"/>
          <w:tblCellSpacing w:w="20" w:type="dxa"/>
          <w:jc w:val="center"/>
        </w:trPr>
        <w:tc>
          <w:tcPr>
            <w:tcW w:w="1568" w:type="dxa"/>
            <w:shd w:val="clear" w:color="auto" w:fill="auto"/>
          </w:tcPr>
          <w:p w:rsidR="004A0C78" w:rsidRPr="003072B3" w:rsidRDefault="004A0C78" w:rsidP="005F27F4">
            <w:pPr>
              <w:tabs>
                <w:tab w:val="left" w:pos="1080"/>
              </w:tabs>
              <w:rPr>
                <w:b/>
              </w:rPr>
            </w:pPr>
          </w:p>
          <w:p w:rsidR="004A0C78" w:rsidRPr="003072B3" w:rsidRDefault="004A0C78" w:rsidP="005F27F4">
            <w:pPr>
              <w:tabs>
                <w:tab w:val="left" w:pos="1080"/>
              </w:tabs>
              <w:jc w:val="center"/>
              <w:rPr>
                <w:b/>
              </w:rPr>
            </w:pPr>
          </w:p>
          <w:p w:rsidR="004A0C78" w:rsidRPr="003072B3" w:rsidRDefault="004A0C78" w:rsidP="005F27F4">
            <w:pPr>
              <w:tabs>
                <w:tab w:val="left" w:pos="1080"/>
              </w:tabs>
              <w:jc w:val="center"/>
              <w:rPr>
                <w:b/>
              </w:rPr>
            </w:pPr>
          </w:p>
          <w:p w:rsidR="004A0C78" w:rsidRPr="003072B3" w:rsidRDefault="004A0C78" w:rsidP="005F27F4">
            <w:pPr>
              <w:tabs>
                <w:tab w:val="left" w:pos="1080"/>
              </w:tabs>
              <w:rPr>
                <w:b/>
              </w:rPr>
            </w:pPr>
          </w:p>
          <w:p w:rsidR="009E2BB1" w:rsidRPr="003072B3" w:rsidRDefault="009E2BB1" w:rsidP="005F27F4">
            <w:pPr>
              <w:tabs>
                <w:tab w:val="left" w:pos="1080"/>
              </w:tabs>
              <w:jc w:val="center"/>
              <w:rPr>
                <w:b/>
              </w:rPr>
            </w:pPr>
          </w:p>
          <w:p w:rsidR="004A0C78" w:rsidRPr="003072B3" w:rsidRDefault="004A0C78" w:rsidP="005F27F4">
            <w:pPr>
              <w:tabs>
                <w:tab w:val="left" w:pos="1080"/>
              </w:tabs>
              <w:jc w:val="center"/>
              <w:rPr>
                <w:b/>
              </w:rPr>
            </w:pPr>
            <w:r w:rsidRPr="003072B3">
              <w:rPr>
                <w:b/>
              </w:rPr>
              <w:t>Procesi realizacije storitev</w:t>
            </w:r>
          </w:p>
          <w:p w:rsidR="009C48B4" w:rsidRPr="003072B3" w:rsidRDefault="009C48B4" w:rsidP="005F27F4">
            <w:pPr>
              <w:tabs>
                <w:tab w:val="left" w:pos="1080"/>
              </w:tabs>
              <w:rPr>
                <w:b/>
              </w:rPr>
            </w:pPr>
          </w:p>
          <w:p w:rsidR="009C48B4" w:rsidRPr="003072B3" w:rsidRDefault="009C48B4" w:rsidP="005F27F4">
            <w:pPr>
              <w:tabs>
                <w:tab w:val="left" w:pos="1080"/>
              </w:tabs>
              <w:rPr>
                <w:b/>
              </w:rPr>
            </w:pPr>
          </w:p>
        </w:tc>
        <w:tc>
          <w:tcPr>
            <w:tcW w:w="2472" w:type="dxa"/>
            <w:shd w:val="clear" w:color="auto" w:fill="auto"/>
          </w:tcPr>
          <w:p w:rsidR="004A0C78" w:rsidRPr="003072B3" w:rsidRDefault="004A0C78" w:rsidP="005F27F4">
            <w:pPr>
              <w:tabs>
                <w:tab w:val="left" w:pos="1080"/>
              </w:tabs>
              <w:jc w:val="center"/>
            </w:pPr>
          </w:p>
          <w:p w:rsidR="004A0C78" w:rsidRPr="003072B3" w:rsidRDefault="004A0C78" w:rsidP="005F27F4">
            <w:pPr>
              <w:pStyle w:val="Naslov7"/>
              <w:tabs>
                <w:tab w:val="left" w:pos="1080"/>
              </w:tabs>
              <w:jc w:val="center"/>
              <w:rPr>
                <w:b/>
                <w:bCs/>
                <w:sz w:val="20"/>
                <w:szCs w:val="20"/>
              </w:rPr>
            </w:pPr>
            <w:r w:rsidRPr="003072B3">
              <w:rPr>
                <w:b/>
                <w:bCs/>
                <w:sz w:val="20"/>
                <w:szCs w:val="20"/>
              </w:rPr>
              <w:t>Zdravstvena nega</w:t>
            </w:r>
          </w:p>
          <w:p w:rsidR="004A0C78" w:rsidRPr="003072B3" w:rsidRDefault="004A0C78" w:rsidP="00950529"/>
        </w:tc>
        <w:tc>
          <w:tcPr>
            <w:tcW w:w="3504" w:type="dxa"/>
            <w:shd w:val="clear" w:color="auto" w:fill="auto"/>
          </w:tcPr>
          <w:p w:rsidR="008C48DB" w:rsidRPr="003072B3" w:rsidRDefault="008C48DB" w:rsidP="00A42059">
            <w:pPr>
              <w:numPr>
                <w:ilvl w:val="1"/>
                <w:numId w:val="6"/>
              </w:numPr>
              <w:tabs>
                <w:tab w:val="left" w:pos="1080"/>
              </w:tabs>
            </w:pPr>
            <w:r w:rsidRPr="003072B3">
              <w:t>- doseganje obsega</w:t>
            </w:r>
          </w:p>
          <w:p w:rsidR="008C48DB" w:rsidRPr="003072B3" w:rsidRDefault="008C48DB" w:rsidP="00A42059">
            <w:pPr>
              <w:numPr>
                <w:ilvl w:val="1"/>
                <w:numId w:val="6"/>
              </w:numPr>
              <w:tabs>
                <w:tab w:val="left" w:pos="1080"/>
              </w:tabs>
              <w:rPr>
                <w:i/>
              </w:rPr>
            </w:pPr>
            <w:r w:rsidRPr="003072B3">
              <w:t xml:space="preserve">   - </w:t>
            </w:r>
            <w:r w:rsidR="0097737E" w:rsidRPr="003072B3">
              <w:rPr>
                <w:i/>
              </w:rPr>
              <w:t>po</w:t>
            </w:r>
            <w:r w:rsidRPr="003072B3">
              <w:rPr>
                <w:i/>
              </w:rPr>
              <w:t xml:space="preserve"> </w:t>
            </w:r>
            <w:r w:rsidR="00C558B0" w:rsidRPr="003072B3">
              <w:rPr>
                <w:i/>
              </w:rPr>
              <w:t xml:space="preserve">realiziranem </w:t>
            </w:r>
            <w:r w:rsidR="0097737E" w:rsidRPr="003072B3">
              <w:rPr>
                <w:i/>
              </w:rPr>
              <w:t xml:space="preserve">stanja </w:t>
            </w:r>
            <w:r w:rsidR="00F5562C" w:rsidRPr="003072B3">
              <w:rPr>
                <w:i/>
              </w:rPr>
              <w:t>20</w:t>
            </w:r>
            <w:r w:rsidR="007E558B">
              <w:rPr>
                <w:i/>
              </w:rPr>
              <w:t>1</w:t>
            </w:r>
            <w:r w:rsidR="0060278F">
              <w:rPr>
                <w:i/>
              </w:rPr>
              <w:t>1</w:t>
            </w:r>
          </w:p>
          <w:p w:rsidR="008C48DB" w:rsidRPr="003072B3" w:rsidRDefault="008C48DB" w:rsidP="00A42059">
            <w:pPr>
              <w:numPr>
                <w:ilvl w:val="1"/>
                <w:numId w:val="6"/>
              </w:numPr>
              <w:tabs>
                <w:tab w:val="left" w:pos="1080"/>
              </w:tabs>
              <w:rPr>
                <w:i/>
              </w:rPr>
            </w:pPr>
            <w:r w:rsidRPr="003072B3">
              <w:rPr>
                <w:i/>
              </w:rPr>
              <w:t xml:space="preserve">     v </w:t>
            </w:r>
            <w:r w:rsidR="009C48B4" w:rsidRPr="003072B3">
              <w:rPr>
                <w:i/>
              </w:rPr>
              <w:t>števi</w:t>
            </w:r>
            <w:r w:rsidR="00F5562C" w:rsidRPr="003072B3">
              <w:rPr>
                <w:i/>
              </w:rPr>
              <w:t>lu dni</w:t>
            </w:r>
            <w:r w:rsidRPr="003072B3">
              <w:rPr>
                <w:i/>
              </w:rPr>
              <w:t xml:space="preserve"> zdravstvene</w:t>
            </w:r>
          </w:p>
          <w:p w:rsidR="009F7A46" w:rsidRPr="00B02DC5" w:rsidRDefault="008C48DB" w:rsidP="00B02DC5">
            <w:pPr>
              <w:numPr>
                <w:ilvl w:val="1"/>
                <w:numId w:val="6"/>
              </w:numPr>
              <w:tabs>
                <w:tab w:val="left" w:pos="1080"/>
              </w:tabs>
              <w:rPr>
                <w:i/>
              </w:rPr>
            </w:pPr>
            <w:r w:rsidRPr="003072B3">
              <w:rPr>
                <w:i/>
              </w:rPr>
              <w:t xml:space="preserve">     </w:t>
            </w:r>
            <w:r w:rsidR="0097737E" w:rsidRPr="003072B3">
              <w:rPr>
                <w:i/>
              </w:rPr>
              <w:t>nege, za</w:t>
            </w:r>
            <w:r w:rsidRPr="003072B3">
              <w:rPr>
                <w:i/>
              </w:rPr>
              <w:t xml:space="preserve"> </w:t>
            </w:r>
            <w:r w:rsidR="009F7A46">
              <w:rPr>
                <w:i/>
              </w:rPr>
              <w:t xml:space="preserve">povprečno </w:t>
            </w:r>
            <w:r w:rsidR="00A25D04" w:rsidRPr="003072B3">
              <w:rPr>
                <w:i/>
              </w:rPr>
              <w:t>18</w:t>
            </w:r>
            <w:r w:rsidR="0060278F">
              <w:rPr>
                <w:i/>
              </w:rPr>
              <w:t>4</w:t>
            </w:r>
            <w:r w:rsidR="0097737E" w:rsidRPr="003072B3">
              <w:rPr>
                <w:i/>
              </w:rPr>
              <w:t xml:space="preserve"> </w:t>
            </w:r>
            <w:r w:rsidR="009C48B4" w:rsidRPr="003072B3">
              <w:rPr>
                <w:i/>
              </w:rPr>
              <w:t>stanovalcev</w:t>
            </w:r>
            <w:r w:rsidR="00B02DC5">
              <w:rPr>
                <w:i/>
              </w:rPr>
              <w:t>:</w:t>
            </w:r>
          </w:p>
          <w:p w:rsidR="004A0C78" w:rsidRPr="003072B3" w:rsidRDefault="004A0C78" w:rsidP="00A42059">
            <w:pPr>
              <w:numPr>
                <w:ilvl w:val="1"/>
                <w:numId w:val="6"/>
              </w:numPr>
              <w:tabs>
                <w:tab w:val="left" w:pos="1080"/>
              </w:tabs>
            </w:pPr>
            <w:r w:rsidRPr="003072B3">
              <w:t xml:space="preserve">       - I.    ktg.</w:t>
            </w:r>
            <w:r w:rsidR="009C48B4" w:rsidRPr="003072B3">
              <w:tab/>
            </w:r>
            <w:r w:rsidR="009C48B4" w:rsidRPr="003072B3">
              <w:tab/>
            </w:r>
            <w:r w:rsidR="002B242F">
              <w:t xml:space="preserve"> </w:t>
            </w:r>
            <w:r w:rsidR="00AB5B1A" w:rsidRPr="003072B3">
              <w:t xml:space="preserve"> </w:t>
            </w:r>
            <w:r w:rsidR="0060278F">
              <w:t>1</w:t>
            </w:r>
            <w:r w:rsidR="00B02DC5">
              <w:t>0</w:t>
            </w:r>
            <w:r w:rsidR="002B242F">
              <w:t xml:space="preserve"> </w:t>
            </w:r>
            <w:r w:rsidR="00AB5B1A" w:rsidRPr="003072B3">
              <w:t>%</w:t>
            </w:r>
          </w:p>
          <w:p w:rsidR="004A0C78" w:rsidRPr="003072B3" w:rsidRDefault="004A0C78" w:rsidP="00A42059">
            <w:pPr>
              <w:numPr>
                <w:ilvl w:val="1"/>
                <w:numId w:val="6"/>
              </w:numPr>
              <w:tabs>
                <w:tab w:val="left" w:pos="1080"/>
              </w:tabs>
            </w:pPr>
            <w:r w:rsidRPr="003072B3">
              <w:t xml:space="preserve">       - II.   </w:t>
            </w:r>
            <w:r w:rsidR="002B242F">
              <w:t>k</w:t>
            </w:r>
            <w:r w:rsidRPr="003072B3">
              <w:t>tg</w:t>
            </w:r>
            <w:r w:rsidR="009C48B4" w:rsidRPr="003072B3">
              <w:tab/>
            </w:r>
            <w:r w:rsidR="009C48B4" w:rsidRPr="003072B3">
              <w:tab/>
            </w:r>
            <w:r w:rsidR="008C48DB" w:rsidRPr="003072B3">
              <w:t xml:space="preserve"> </w:t>
            </w:r>
            <w:r w:rsidR="002B242F">
              <w:t xml:space="preserve">           </w:t>
            </w:r>
            <w:r w:rsidR="00B02DC5">
              <w:t xml:space="preserve">   </w:t>
            </w:r>
            <w:r w:rsidR="002B242F">
              <w:t xml:space="preserve">   </w:t>
            </w:r>
            <w:r w:rsidR="00B02DC5">
              <w:t>3</w:t>
            </w:r>
            <w:r w:rsidR="002B242F">
              <w:t xml:space="preserve"> </w:t>
            </w:r>
            <w:r w:rsidR="00AB5B1A" w:rsidRPr="003072B3">
              <w:t>%</w:t>
            </w:r>
          </w:p>
          <w:p w:rsidR="004A0C78" w:rsidRDefault="002B242F" w:rsidP="00A42059">
            <w:pPr>
              <w:numPr>
                <w:ilvl w:val="1"/>
                <w:numId w:val="6"/>
              </w:numPr>
              <w:tabs>
                <w:tab w:val="left" w:pos="1080"/>
              </w:tabs>
            </w:pPr>
            <w:r>
              <w:t xml:space="preserve">       - III.  </w:t>
            </w:r>
            <w:r w:rsidR="004A0C78" w:rsidRPr="003072B3">
              <w:t xml:space="preserve">ktg. </w:t>
            </w:r>
            <w:r w:rsidR="009C48B4" w:rsidRPr="003072B3">
              <w:tab/>
            </w:r>
            <w:r w:rsidR="009C48B4" w:rsidRPr="003072B3">
              <w:tab/>
            </w:r>
            <w:r w:rsidR="00B02DC5">
              <w:t xml:space="preserve">  87</w:t>
            </w:r>
            <w:r w:rsidR="00AB5B1A" w:rsidRPr="003072B3">
              <w:t xml:space="preserve"> %</w:t>
            </w:r>
          </w:p>
          <w:p w:rsidR="00A16BD4" w:rsidRPr="003072B3" w:rsidRDefault="00A16BD4" w:rsidP="00A42059">
            <w:pPr>
              <w:numPr>
                <w:ilvl w:val="1"/>
                <w:numId w:val="6"/>
              </w:numPr>
              <w:tabs>
                <w:tab w:val="left" w:pos="1080"/>
              </w:tabs>
            </w:pPr>
          </w:p>
          <w:p w:rsidR="004A0C78" w:rsidRPr="003072B3" w:rsidRDefault="004A0C78" w:rsidP="00A42059">
            <w:pPr>
              <w:numPr>
                <w:ilvl w:val="1"/>
                <w:numId w:val="6"/>
              </w:numPr>
              <w:tabs>
                <w:tab w:val="left" w:pos="1080"/>
              </w:tabs>
              <w:rPr>
                <w:i/>
              </w:rPr>
            </w:pPr>
            <w:r w:rsidRPr="003072B3">
              <w:t xml:space="preserve">       </w:t>
            </w:r>
            <w:r w:rsidRPr="003072B3">
              <w:rPr>
                <w:i/>
              </w:rPr>
              <w:t>- brez zdr. nege</w:t>
            </w:r>
          </w:p>
          <w:p w:rsidR="003E220D" w:rsidRPr="003072B3" w:rsidRDefault="003E220D" w:rsidP="00A42059">
            <w:pPr>
              <w:numPr>
                <w:ilvl w:val="1"/>
                <w:numId w:val="6"/>
              </w:numPr>
              <w:tabs>
                <w:tab w:val="left" w:pos="1080"/>
              </w:tabs>
            </w:pPr>
            <w:r w:rsidRPr="003072B3">
              <w:rPr>
                <w:i/>
              </w:rPr>
              <w:t xml:space="preserve">       - odsotnost</w:t>
            </w:r>
          </w:p>
          <w:p w:rsidR="00AB5B1A" w:rsidRPr="003072B3" w:rsidRDefault="00AB5B1A" w:rsidP="00A42059">
            <w:pPr>
              <w:numPr>
                <w:ilvl w:val="1"/>
                <w:numId w:val="6"/>
              </w:numPr>
              <w:tabs>
                <w:tab w:val="left" w:pos="1080"/>
              </w:tabs>
            </w:pPr>
            <w:r w:rsidRPr="003072B3">
              <w:rPr>
                <w:i/>
              </w:rPr>
              <w:t xml:space="preserve">       - dnevno varstvo</w:t>
            </w:r>
          </w:p>
        </w:tc>
        <w:tc>
          <w:tcPr>
            <w:tcW w:w="1645" w:type="dxa"/>
            <w:shd w:val="clear" w:color="auto" w:fill="auto"/>
          </w:tcPr>
          <w:p w:rsidR="004A0C78" w:rsidRPr="003072B3" w:rsidRDefault="004A0C78" w:rsidP="005F27F4">
            <w:pPr>
              <w:jc w:val="center"/>
            </w:pPr>
          </w:p>
          <w:p w:rsidR="004A0C78" w:rsidRPr="003072B3" w:rsidRDefault="004A0C78" w:rsidP="005F27F4">
            <w:pPr>
              <w:jc w:val="center"/>
            </w:pPr>
          </w:p>
          <w:p w:rsidR="009C48B4" w:rsidRPr="003072B3" w:rsidRDefault="009C48B4" w:rsidP="005F27F4">
            <w:pPr>
              <w:jc w:val="right"/>
              <w:rPr>
                <w:u w:val="single"/>
              </w:rPr>
            </w:pPr>
          </w:p>
          <w:p w:rsidR="009F7A46" w:rsidRPr="003072B3" w:rsidRDefault="004E47DB" w:rsidP="00B02DC5">
            <w:pPr>
              <w:jc w:val="center"/>
              <w:rPr>
                <w:u w:val="single"/>
              </w:rPr>
            </w:pPr>
            <w:r w:rsidRPr="003072B3">
              <w:rPr>
                <w:u w:val="single"/>
              </w:rPr>
              <w:t>6</w:t>
            </w:r>
            <w:r w:rsidR="00B02DC5">
              <w:rPr>
                <w:u w:val="single"/>
              </w:rPr>
              <w:t>7</w:t>
            </w:r>
            <w:r w:rsidRPr="003072B3">
              <w:rPr>
                <w:u w:val="single"/>
              </w:rPr>
              <w:t>.</w:t>
            </w:r>
            <w:r w:rsidR="00B02DC5">
              <w:rPr>
                <w:u w:val="single"/>
              </w:rPr>
              <w:t>160</w:t>
            </w:r>
          </w:p>
          <w:p w:rsidR="00AB5B1A" w:rsidRPr="003072B3" w:rsidRDefault="002A1CA1" w:rsidP="002A1CA1">
            <w:pPr>
              <w:jc w:val="center"/>
            </w:pPr>
            <w:r>
              <w:t xml:space="preserve">  </w:t>
            </w:r>
            <w:r w:rsidR="00B02DC5">
              <w:t>6.570</w:t>
            </w:r>
          </w:p>
          <w:p w:rsidR="00AB5B1A" w:rsidRPr="003072B3" w:rsidRDefault="002A1CA1" w:rsidP="002A1CA1">
            <w:pPr>
              <w:jc w:val="center"/>
            </w:pPr>
            <w:r>
              <w:t xml:space="preserve">  </w:t>
            </w:r>
            <w:r w:rsidR="00B02DC5">
              <w:t>1.825</w:t>
            </w:r>
          </w:p>
          <w:p w:rsidR="00AB5B1A" w:rsidRDefault="00B02DC5" w:rsidP="002A1CA1">
            <w:pPr>
              <w:jc w:val="center"/>
            </w:pPr>
            <w:r>
              <w:t>58.765</w:t>
            </w:r>
          </w:p>
          <w:p w:rsidR="00A16BD4" w:rsidRPr="003072B3" w:rsidRDefault="00A16BD4" w:rsidP="002A1CA1">
            <w:pPr>
              <w:jc w:val="center"/>
            </w:pPr>
          </w:p>
          <w:p w:rsidR="00AB5B1A" w:rsidRPr="003072B3" w:rsidRDefault="002A1CA1" w:rsidP="002A1CA1">
            <w:pPr>
              <w:jc w:val="center"/>
            </w:pPr>
            <w:r>
              <w:t xml:space="preserve">  </w:t>
            </w:r>
            <w:r w:rsidR="006A3DCE">
              <w:t>3.5</w:t>
            </w:r>
            <w:r w:rsidR="00B02DC5">
              <w:t>00</w:t>
            </w:r>
          </w:p>
          <w:p w:rsidR="00AB5B1A" w:rsidRPr="003072B3" w:rsidRDefault="00B02DC5" w:rsidP="002A1CA1">
            <w:pPr>
              <w:jc w:val="center"/>
            </w:pPr>
            <w:r>
              <w:t xml:space="preserve"> </w:t>
            </w:r>
            <w:r w:rsidR="002A1CA1">
              <w:t xml:space="preserve"> </w:t>
            </w:r>
            <w:r w:rsidR="009F7A46">
              <w:t>1.</w:t>
            </w:r>
            <w:r>
              <w:t>500</w:t>
            </w:r>
          </w:p>
          <w:p w:rsidR="00107BFC" w:rsidRPr="00A16BD4" w:rsidRDefault="009F7A46" w:rsidP="009F7A46">
            <w:pPr>
              <w:jc w:val="center"/>
            </w:pPr>
            <w:r>
              <w:t xml:space="preserve">    300</w:t>
            </w:r>
          </w:p>
        </w:tc>
      </w:tr>
      <w:tr w:rsidR="00AF49D7" w:rsidRPr="003072B3" w:rsidTr="00881DC7">
        <w:trPr>
          <w:trHeight w:val="711"/>
          <w:tblCellSpacing w:w="20" w:type="dxa"/>
          <w:jc w:val="center"/>
        </w:trPr>
        <w:tc>
          <w:tcPr>
            <w:tcW w:w="1568" w:type="dxa"/>
            <w:shd w:val="clear" w:color="auto" w:fill="auto"/>
          </w:tcPr>
          <w:p w:rsidR="0097737E" w:rsidRPr="003072B3" w:rsidRDefault="0097737E" w:rsidP="005F27F4">
            <w:pPr>
              <w:tabs>
                <w:tab w:val="left" w:pos="1080"/>
              </w:tabs>
              <w:jc w:val="center"/>
              <w:rPr>
                <w:b/>
              </w:rPr>
            </w:pPr>
          </w:p>
          <w:p w:rsidR="00F37306" w:rsidRPr="003072B3" w:rsidRDefault="00F37306" w:rsidP="00F37306"/>
          <w:p w:rsidR="004A0C78" w:rsidRPr="003072B3" w:rsidRDefault="004A0C78" w:rsidP="00F37306"/>
        </w:tc>
        <w:tc>
          <w:tcPr>
            <w:tcW w:w="2472" w:type="dxa"/>
            <w:shd w:val="clear" w:color="auto" w:fill="auto"/>
          </w:tcPr>
          <w:p w:rsidR="004A0C78" w:rsidRPr="003072B3" w:rsidRDefault="004A0C78" w:rsidP="005F27F4">
            <w:pPr>
              <w:tabs>
                <w:tab w:val="left" w:pos="1080"/>
              </w:tabs>
              <w:jc w:val="center"/>
              <w:rPr>
                <w:b/>
              </w:rPr>
            </w:pPr>
          </w:p>
          <w:p w:rsidR="00F37306" w:rsidRPr="003072B3" w:rsidRDefault="004A0C78" w:rsidP="005F27F4">
            <w:pPr>
              <w:pStyle w:val="Naslov7"/>
              <w:tabs>
                <w:tab w:val="left" w:pos="1080"/>
              </w:tabs>
              <w:jc w:val="center"/>
              <w:rPr>
                <w:b/>
                <w:bCs/>
                <w:sz w:val="20"/>
                <w:szCs w:val="20"/>
              </w:rPr>
            </w:pPr>
            <w:r w:rsidRPr="003072B3">
              <w:rPr>
                <w:b/>
                <w:bCs/>
                <w:sz w:val="20"/>
                <w:szCs w:val="20"/>
              </w:rPr>
              <w:t>Prehrana</w:t>
            </w:r>
          </w:p>
          <w:p w:rsidR="00F37306" w:rsidRPr="003072B3" w:rsidRDefault="00F37306" w:rsidP="00F37306"/>
          <w:p w:rsidR="004A0C78" w:rsidRPr="003072B3" w:rsidRDefault="004A0C78" w:rsidP="00F37306"/>
        </w:tc>
        <w:tc>
          <w:tcPr>
            <w:tcW w:w="3504" w:type="dxa"/>
            <w:shd w:val="clear" w:color="auto" w:fill="auto"/>
          </w:tcPr>
          <w:p w:rsidR="00F37306" w:rsidRPr="003072B3" w:rsidRDefault="00F37306" w:rsidP="005F27F4">
            <w:pPr>
              <w:tabs>
                <w:tab w:val="left" w:pos="1080"/>
              </w:tabs>
            </w:pPr>
            <w:r w:rsidRPr="003072B3">
              <w:t>- priprava obrokov za stanovalce</w:t>
            </w:r>
          </w:p>
          <w:p w:rsidR="004A0C78" w:rsidRPr="003072B3" w:rsidRDefault="00F37306" w:rsidP="005F27F4">
            <w:pPr>
              <w:tabs>
                <w:tab w:val="left" w:pos="1080"/>
              </w:tabs>
            </w:pPr>
            <w:r w:rsidRPr="003072B3">
              <w:t xml:space="preserve">  </w:t>
            </w:r>
            <w:r w:rsidR="004A0C78" w:rsidRPr="003072B3">
              <w:t>doma, v številu</w:t>
            </w:r>
          </w:p>
          <w:p w:rsidR="004A0C78" w:rsidRPr="003072B3" w:rsidRDefault="00F37306" w:rsidP="005F27F4">
            <w:pPr>
              <w:tabs>
                <w:tab w:val="left" w:pos="1080"/>
              </w:tabs>
            </w:pPr>
            <w:r w:rsidRPr="003072B3">
              <w:t xml:space="preserve">- </w:t>
            </w:r>
            <w:r w:rsidR="004A0C78" w:rsidRPr="003072B3">
              <w:t>obroki po naročilu, v številu</w:t>
            </w:r>
          </w:p>
          <w:p w:rsidR="00F37306" w:rsidRPr="003072B3" w:rsidRDefault="00F37306" w:rsidP="005F27F4">
            <w:pPr>
              <w:tabs>
                <w:tab w:val="left" w:pos="1080"/>
              </w:tabs>
            </w:pPr>
            <w:r w:rsidRPr="003072B3">
              <w:t>- obroki za zunanje odjemalce, v</w:t>
            </w:r>
          </w:p>
          <w:p w:rsidR="004A0C78" w:rsidRPr="003072B3" w:rsidRDefault="00F37306" w:rsidP="005F27F4">
            <w:pPr>
              <w:tabs>
                <w:tab w:val="left" w:pos="1080"/>
              </w:tabs>
            </w:pPr>
            <w:r w:rsidRPr="003072B3">
              <w:t xml:space="preserve">   </w:t>
            </w:r>
            <w:r w:rsidR="004A0C78" w:rsidRPr="003072B3">
              <w:t>številu</w:t>
            </w:r>
          </w:p>
          <w:p w:rsidR="004A0C78" w:rsidRPr="003072B3" w:rsidRDefault="00F37306" w:rsidP="005F27F4">
            <w:pPr>
              <w:tabs>
                <w:tab w:val="left" w:pos="1080"/>
              </w:tabs>
            </w:pPr>
            <w:r w:rsidRPr="003072B3">
              <w:t xml:space="preserve">- </w:t>
            </w:r>
            <w:r w:rsidR="004A0C78" w:rsidRPr="003072B3">
              <w:t>obroki za zaposlene, v številu</w:t>
            </w:r>
          </w:p>
        </w:tc>
        <w:tc>
          <w:tcPr>
            <w:tcW w:w="1645" w:type="dxa"/>
            <w:shd w:val="clear" w:color="auto" w:fill="auto"/>
          </w:tcPr>
          <w:p w:rsidR="00FC3E85" w:rsidRPr="003072B3" w:rsidRDefault="00FC3E85" w:rsidP="005F27F4">
            <w:pPr>
              <w:jc w:val="right"/>
            </w:pPr>
          </w:p>
          <w:p w:rsidR="004A0C78" w:rsidRPr="003072B3" w:rsidRDefault="007E558B" w:rsidP="002A1CA1">
            <w:pPr>
              <w:jc w:val="center"/>
            </w:pPr>
            <w:r>
              <w:t>21</w:t>
            </w:r>
            <w:r w:rsidR="00B02DC5">
              <w:t>2</w:t>
            </w:r>
            <w:r>
              <w:t>.000</w:t>
            </w:r>
          </w:p>
          <w:p w:rsidR="00AB5B1A" w:rsidRPr="003072B3" w:rsidRDefault="002A1CA1" w:rsidP="002A1CA1">
            <w:pPr>
              <w:jc w:val="center"/>
            </w:pPr>
            <w:r>
              <w:t xml:space="preserve">       </w:t>
            </w:r>
            <w:r w:rsidR="00B02DC5">
              <w:t>400</w:t>
            </w:r>
          </w:p>
          <w:p w:rsidR="00AB5B1A" w:rsidRPr="003072B3" w:rsidRDefault="009F7A46" w:rsidP="002A1CA1">
            <w:pPr>
              <w:jc w:val="center"/>
            </w:pPr>
            <w:r>
              <w:t xml:space="preserve">  </w:t>
            </w:r>
            <w:r w:rsidR="00B02DC5">
              <w:t>12.800</w:t>
            </w:r>
          </w:p>
          <w:p w:rsidR="00AB5B1A" w:rsidRPr="003072B3" w:rsidRDefault="00AB5B1A" w:rsidP="002A1CA1">
            <w:pPr>
              <w:jc w:val="center"/>
            </w:pPr>
          </w:p>
          <w:p w:rsidR="00AB5B1A" w:rsidRDefault="00B02DC5" w:rsidP="002A1CA1">
            <w:pPr>
              <w:jc w:val="center"/>
            </w:pPr>
            <w:r>
              <w:t xml:space="preserve"> </w:t>
            </w:r>
            <w:r w:rsidR="009F7A46">
              <w:t xml:space="preserve"> </w:t>
            </w:r>
            <w:r>
              <w:t>21.700</w:t>
            </w:r>
          </w:p>
          <w:p w:rsidR="00107BFC" w:rsidRPr="003072B3" w:rsidRDefault="00107BFC" w:rsidP="002A1CA1">
            <w:pPr>
              <w:jc w:val="center"/>
            </w:pPr>
          </w:p>
        </w:tc>
      </w:tr>
      <w:tr w:rsidR="00165F1C" w:rsidRPr="003072B3" w:rsidTr="00881DC7">
        <w:trPr>
          <w:trHeight w:val="267"/>
          <w:tblCellSpacing w:w="20" w:type="dxa"/>
          <w:jc w:val="center"/>
        </w:trPr>
        <w:tc>
          <w:tcPr>
            <w:tcW w:w="1568" w:type="dxa"/>
            <w:shd w:val="clear" w:color="auto" w:fill="auto"/>
          </w:tcPr>
          <w:p w:rsidR="00165F1C" w:rsidRPr="003072B3" w:rsidRDefault="00165F1C" w:rsidP="005F27F4">
            <w:pPr>
              <w:tabs>
                <w:tab w:val="left" w:pos="1080"/>
              </w:tabs>
              <w:jc w:val="center"/>
              <w:rPr>
                <w:b/>
              </w:rPr>
            </w:pPr>
          </w:p>
        </w:tc>
        <w:tc>
          <w:tcPr>
            <w:tcW w:w="2472" w:type="dxa"/>
            <w:shd w:val="clear" w:color="auto" w:fill="auto"/>
          </w:tcPr>
          <w:p w:rsidR="00165F1C" w:rsidRPr="003072B3" w:rsidRDefault="00165F1C" w:rsidP="005F27F4">
            <w:pPr>
              <w:tabs>
                <w:tab w:val="left" w:pos="1080"/>
              </w:tabs>
              <w:jc w:val="center"/>
              <w:rPr>
                <w:b/>
                <w:bCs/>
              </w:rPr>
            </w:pPr>
          </w:p>
          <w:p w:rsidR="00165F1C" w:rsidRPr="003072B3" w:rsidRDefault="00165F1C" w:rsidP="005F27F4">
            <w:pPr>
              <w:tabs>
                <w:tab w:val="left" w:pos="1080"/>
              </w:tabs>
              <w:jc w:val="center"/>
              <w:rPr>
                <w:b/>
              </w:rPr>
            </w:pPr>
            <w:r w:rsidRPr="003072B3">
              <w:rPr>
                <w:b/>
                <w:bCs/>
              </w:rPr>
              <w:t>Računovodstvo</w:t>
            </w:r>
          </w:p>
        </w:tc>
        <w:tc>
          <w:tcPr>
            <w:tcW w:w="3504" w:type="dxa"/>
            <w:shd w:val="clear" w:color="auto" w:fill="auto"/>
          </w:tcPr>
          <w:p w:rsidR="00165F1C" w:rsidRPr="003072B3" w:rsidRDefault="00165F1C" w:rsidP="00A42059">
            <w:pPr>
              <w:numPr>
                <w:ilvl w:val="1"/>
                <w:numId w:val="6"/>
              </w:numPr>
              <w:tabs>
                <w:tab w:val="left" w:pos="1080"/>
              </w:tabs>
            </w:pPr>
            <w:r w:rsidRPr="003072B3">
              <w:t>- analize odmikov od finanč.</w:t>
            </w:r>
          </w:p>
          <w:p w:rsidR="00165F1C" w:rsidRPr="003072B3" w:rsidRDefault="00165F1C" w:rsidP="00165F1C">
            <w:pPr>
              <w:tabs>
                <w:tab w:val="left" w:pos="1080"/>
              </w:tabs>
            </w:pPr>
            <w:r w:rsidRPr="003072B3">
              <w:t xml:space="preserve">   načrta v številu</w:t>
            </w:r>
          </w:p>
        </w:tc>
        <w:tc>
          <w:tcPr>
            <w:tcW w:w="1645" w:type="dxa"/>
            <w:shd w:val="clear" w:color="auto" w:fill="auto"/>
          </w:tcPr>
          <w:p w:rsidR="00165F1C" w:rsidRPr="003072B3" w:rsidRDefault="00165F1C" w:rsidP="005F27F4">
            <w:pPr>
              <w:jc w:val="right"/>
            </w:pPr>
          </w:p>
          <w:p w:rsidR="00165F1C" w:rsidRDefault="00165F1C" w:rsidP="00165F1C">
            <w:pPr>
              <w:jc w:val="center"/>
            </w:pPr>
            <w:r w:rsidRPr="003072B3">
              <w:t>4</w:t>
            </w:r>
          </w:p>
          <w:p w:rsidR="00107BFC" w:rsidRPr="003072B3" w:rsidRDefault="00107BFC" w:rsidP="00165F1C">
            <w:pPr>
              <w:jc w:val="center"/>
            </w:pPr>
          </w:p>
        </w:tc>
      </w:tr>
      <w:tr w:rsidR="00AF49D7" w:rsidRPr="003072B3" w:rsidTr="00881DC7">
        <w:trPr>
          <w:trHeight w:val="255"/>
          <w:tblCellSpacing w:w="20" w:type="dxa"/>
          <w:jc w:val="center"/>
        </w:trPr>
        <w:tc>
          <w:tcPr>
            <w:tcW w:w="1568" w:type="dxa"/>
            <w:tcBorders>
              <w:bottom w:val="double" w:sz="4" w:space="0" w:color="auto"/>
            </w:tcBorders>
            <w:shd w:val="clear" w:color="auto" w:fill="auto"/>
          </w:tcPr>
          <w:p w:rsidR="004A0C78" w:rsidRPr="003072B3" w:rsidRDefault="004A0C78" w:rsidP="005F27F4">
            <w:pPr>
              <w:tabs>
                <w:tab w:val="left" w:pos="1080"/>
              </w:tabs>
              <w:jc w:val="center"/>
              <w:rPr>
                <w:b/>
              </w:rPr>
            </w:pPr>
          </w:p>
        </w:tc>
        <w:tc>
          <w:tcPr>
            <w:tcW w:w="2472" w:type="dxa"/>
            <w:tcBorders>
              <w:bottom w:val="double" w:sz="4" w:space="0" w:color="auto"/>
            </w:tcBorders>
            <w:shd w:val="clear" w:color="auto" w:fill="auto"/>
          </w:tcPr>
          <w:p w:rsidR="004A0C78" w:rsidRPr="003072B3" w:rsidRDefault="00165F1C" w:rsidP="005F27F4">
            <w:pPr>
              <w:pStyle w:val="Naslov7"/>
              <w:tabs>
                <w:tab w:val="left" w:pos="1080"/>
              </w:tabs>
              <w:jc w:val="center"/>
              <w:rPr>
                <w:b/>
                <w:bCs/>
                <w:sz w:val="20"/>
                <w:szCs w:val="20"/>
              </w:rPr>
            </w:pPr>
            <w:r w:rsidRPr="003072B3">
              <w:rPr>
                <w:b/>
                <w:bCs/>
                <w:sz w:val="20"/>
                <w:szCs w:val="20"/>
              </w:rPr>
              <w:t>Vzdrževanje</w:t>
            </w:r>
          </w:p>
          <w:p w:rsidR="00165F1C" w:rsidRPr="003072B3" w:rsidRDefault="00165F1C" w:rsidP="00165F1C"/>
        </w:tc>
        <w:tc>
          <w:tcPr>
            <w:tcW w:w="3504" w:type="dxa"/>
            <w:tcBorders>
              <w:bottom w:val="double" w:sz="4" w:space="0" w:color="auto"/>
            </w:tcBorders>
            <w:shd w:val="clear" w:color="auto" w:fill="auto"/>
          </w:tcPr>
          <w:p w:rsidR="004A0C78" w:rsidRDefault="00F96BAC" w:rsidP="00A42059">
            <w:pPr>
              <w:numPr>
                <w:ilvl w:val="1"/>
                <w:numId w:val="6"/>
              </w:numPr>
              <w:tabs>
                <w:tab w:val="left" w:pos="1080"/>
              </w:tabs>
            </w:pPr>
            <w:r w:rsidRPr="003072B3">
              <w:t>- št. odpravljenih  napak v 24. urah, v %</w:t>
            </w:r>
          </w:p>
          <w:p w:rsidR="0088248F" w:rsidRPr="003072B3" w:rsidRDefault="0088248F" w:rsidP="00A42059">
            <w:pPr>
              <w:numPr>
                <w:ilvl w:val="1"/>
                <w:numId w:val="6"/>
              </w:numPr>
              <w:tabs>
                <w:tab w:val="left" w:pos="1080"/>
              </w:tabs>
            </w:pPr>
          </w:p>
          <w:p w:rsidR="00F96BAC" w:rsidRPr="003072B3" w:rsidRDefault="00F96BAC" w:rsidP="00A42059">
            <w:pPr>
              <w:numPr>
                <w:ilvl w:val="1"/>
                <w:numId w:val="6"/>
              </w:numPr>
              <w:tabs>
                <w:tab w:val="left" w:pos="1080"/>
              </w:tabs>
            </w:pPr>
            <w:r w:rsidRPr="003072B3">
              <w:t>-  stroški vzdrževanja  na stanovalca</w:t>
            </w:r>
          </w:p>
        </w:tc>
        <w:tc>
          <w:tcPr>
            <w:tcW w:w="1645" w:type="dxa"/>
            <w:tcBorders>
              <w:bottom w:val="double" w:sz="4" w:space="0" w:color="auto"/>
            </w:tcBorders>
            <w:shd w:val="clear" w:color="auto" w:fill="auto"/>
          </w:tcPr>
          <w:p w:rsidR="004A0C78" w:rsidRPr="003072B3" w:rsidRDefault="00F96BAC" w:rsidP="005F27F4">
            <w:pPr>
              <w:tabs>
                <w:tab w:val="left" w:pos="1080"/>
              </w:tabs>
              <w:jc w:val="center"/>
            </w:pPr>
            <w:r w:rsidRPr="003072B3">
              <w:t>90</w:t>
            </w:r>
          </w:p>
          <w:p w:rsidR="00F96BAC" w:rsidRPr="000C6881" w:rsidRDefault="00F96BAC" w:rsidP="005F27F4">
            <w:pPr>
              <w:tabs>
                <w:tab w:val="left" w:pos="1080"/>
              </w:tabs>
              <w:jc w:val="center"/>
            </w:pPr>
          </w:p>
          <w:p w:rsidR="00F96BAC" w:rsidRPr="003072B3" w:rsidRDefault="00BF2062" w:rsidP="00F96BAC">
            <w:pPr>
              <w:tabs>
                <w:tab w:val="left" w:pos="1080"/>
              </w:tabs>
              <w:jc w:val="center"/>
            </w:pPr>
            <w:r>
              <w:t>500</w:t>
            </w:r>
            <w:r w:rsidR="00C043EE" w:rsidRPr="003072B3">
              <w:t xml:space="preserve"> </w:t>
            </w:r>
            <w:r w:rsidR="00F96BAC" w:rsidRPr="003072B3">
              <w:t>€</w:t>
            </w:r>
          </w:p>
          <w:p w:rsidR="004A0C78" w:rsidRPr="003072B3" w:rsidRDefault="004A0C78" w:rsidP="005F27F4">
            <w:pPr>
              <w:tabs>
                <w:tab w:val="left" w:pos="1080"/>
              </w:tabs>
              <w:jc w:val="center"/>
            </w:pPr>
          </w:p>
        </w:tc>
      </w:tr>
      <w:tr w:rsidR="00AF49D7" w:rsidRPr="003072B3" w:rsidTr="00881DC7">
        <w:trPr>
          <w:trHeight w:val="629"/>
          <w:tblCellSpacing w:w="20" w:type="dxa"/>
          <w:jc w:val="center"/>
        </w:trPr>
        <w:tc>
          <w:tcPr>
            <w:tcW w:w="1568" w:type="dxa"/>
            <w:shd w:val="clear" w:color="auto" w:fill="auto"/>
          </w:tcPr>
          <w:p w:rsidR="00BB10DD" w:rsidRPr="003072B3" w:rsidRDefault="00BB10DD" w:rsidP="005F27F4">
            <w:pPr>
              <w:tabs>
                <w:tab w:val="left" w:pos="1080"/>
              </w:tabs>
              <w:jc w:val="center"/>
              <w:rPr>
                <w:b/>
              </w:rPr>
            </w:pPr>
          </w:p>
          <w:p w:rsidR="004A0C78" w:rsidRPr="003072B3" w:rsidRDefault="004A0C78" w:rsidP="005F27F4">
            <w:pPr>
              <w:tabs>
                <w:tab w:val="left" w:pos="1080"/>
              </w:tabs>
              <w:jc w:val="center"/>
              <w:rPr>
                <w:b/>
              </w:rPr>
            </w:pPr>
          </w:p>
        </w:tc>
        <w:tc>
          <w:tcPr>
            <w:tcW w:w="2472" w:type="dxa"/>
            <w:shd w:val="clear" w:color="auto" w:fill="auto"/>
          </w:tcPr>
          <w:p w:rsidR="004A0C78" w:rsidRPr="003072B3" w:rsidRDefault="004A0C78"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Obvladovanje neskladnih storitev</w:t>
            </w:r>
          </w:p>
        </w:tc>
        <w:tc>
          <w:tcPr>
            <w:tcW w:w="3504" w:type="dxa"/>
            <w:shd w:val="clear" w:color="auto" w:fill="auto"/>
          </w:tcPr>
          <w:p w:rsidR="00F37306" w:rsidRPr="003072B3" w:rsidRDefault="00F37306" w:rsidP="00A42059">
            <w:pPr>
              <w:numPr>
                <w:ilvl w:val="1"/>
                <w:numId w:val="6"/>
              </w:numPr>
              <w:tabs>
                <w:tab w:val="left" w:pos="1080"/>
              </w:tabs>
            </w:pPr>
            <w:r w:rsidRPr="003072B3">
              <w:t>- doseganje zadovoljstva</w:t>
            </w:r>
          </w:p>
          <w:p w:rsidR="00267C14" w:rsidRDefault="00F37306" w:rsidP="00267C14">
            <w:pPr>
              <w:numPr>
                <w:ilvl w:val="1"/>
                <w:numId w:val="6"/>
              </w:numPr>
              <w:tabs>
                <w:tab w:val="left" w:pos="1080"/>
              </w:tabs>
            </w:pPr>
            <w:r w:rsidRPr="003072B3">
              <w:t xml:space="preserve">  </w:t>
            </w:r>
            <w:r w:rsidR="004A0C78" w:rsidRPr="003072B3">
              <w:t>odjemalcev v %</w:t>
            </w:r>
          </w:p>
          <w:p w:rsidR="00267C14" w:rsidRPr="003072B3" w:rsidRDefault="00267C14" w:rsidP="00267C14">
            <w:pPr>
              <w:numPr>
                <w:ilvl w:val="1"/>
                <w:numId w:val="6"/>
              </w:numPr>
              <w:tabs>
                <w:tab w:val="left" w:pos="1080"/>
              </w:tabs>
            </w:pPr>
            <w:r>
              <w:t xml:space="preserve">- št. </w:t>
            </w:r>
            <w:r w:rsidR="003001A1">
              <w:t xml:space="preserve">pohval </w:t>
            </w:r>
          </w:p>
          <w:p w:rsidR="00F37306" w:rsidRPr="003072B3" w:rsidRDefault="00F37306" w:rsidP="00A42059">
            <w:pPr>
              <w:numPr>
                <w:ilvl w:val="1"/>
                <w:numId w:val="6"/>
              </w:numPr>
              <w:tabs>
                <w:tab w:val="left" w:pos="1080"/>
              </w:tabs>
            </w:pPr>
            <w:r w:rsidRPr="003072B3">
              <w:t>- št. reklamacij  na posamezen</w:t>
            </w:r>
          </w:p>
          <w:p w:rsidR="004A0C78" w:rsidRPr="003072B3" w:rsidRDefault="00F37306" w:rsidP="00A42059">
            <w:pPr>
              <w:numPr>
                <w:ilvl w:val="1"/>
                <w:numId w:val="6"/>
              </w:numPr>
              <w:tabs>
                <w:tab w:val="left" w:pos="1080"/>
              </w:tabs>
            </w:pPr>
            <w:r w:rsidRPr="003072B3">
              <w:t xml:space="preserve">  </w:t>
            </w:r>
            <w:r w:rsidR="004A0C78" w:rsidRPr="003072B3">
              <w:t>proces</w:t>
            </w:r>
          </w:p>
          <w:p w:rsidR="004A0C78" w:rsidRPr="003072B3" w:rsidRDefault="00F37306" w:rsidP="005F27F4">
            <w:pPr>
              <w:tabs>
                <w:tab w:val="left" w:pos="1080"/>
              </w:tabs>
            </w:pPr>
            <w:r w:rsidRPr="003072B3">
              <w:t xml:space="preserve">- </w:t>
            </w:r>
            <w:r w:rsidR="004A0C78" w:rsidRPr="003072B3">
              <w:t>rešene reklamacije v %</w:t>
            </w:r>
          </w:p>
        </w:tc>
        <w:tc>
          <w:tcPr>
            <w:tcW w:w="1645" w:type="dxa"/>
            <w:shd w:val="clear" w:color="auto" w:fill="auto"/>
          </w:tcPr>
          <w:p w:rsidR="004A0C78" w:rsidRPr="003072B3" w:rsidRDefault="004A0C78" w:rsidP="005F27F4">
            <w:pPr>
              <w:tabs>
                <w:tab w:val="left" w:pos="1080"/>
              </w:tabs>
              <w:jc w:val="center"/>
            </w:pPr>
          </w:p>
          <w:p w:rsidR="004A0C78" w:rsidRPr="003072B3" w:rsidRDefault="008A524B" w:rsidP="005F27F4">
            <w:pPr>
              <w:tabs>
                <w:tab w:val="left" w:pos="1080"/>
              </w:tabs>
              <w:jc w:val="center"/>
            </w:pPr>
            <w:r w:rsidRPr="003072B3">
              <w:t>9</w:t>
            </w:r>
            <w:r w:rsidR="009E2BB1" w:rsidRPr="003072B3">
              <w:t>0</w:t>
            </w:r>
          </w:p>
          <w:p w:rsidR="004A0C78" w:rsidRPr="003072B3" w:rsidRDefault="003001A1" w:rsidP="005F27F4">
            <w:pPr>
              <w:tabs>
                <w:tab w:val="left" w:pos="1080"/>
              </w:tabs>
              <w:jc w:val="center"/>
            </w:pPr>
            <w:r>
              <w:t>20</w:t>
            </w:r>
            <w:r w:rsidR="004A0C78" w:rsidRPr="003072B3">
              <w:t xml:space="preserve"> </w:t>
            </w:r>
          </w:p>
          <w:p w:rsidR="004A0C78" w:rsidRDefault="004A0C78" w:rsidP="005F27F4">
            <w:pPr>
              <w:tabs>
                <w:tab w:val="left" w:pos="1080"/>
              </w:tabs>
              <w:jc w:val="center"/>
            </w:pPr>
            <w:r w:rsidRPr="003072B3">
              <w:t>3</w:t>
            </w:r>
          </w:p>
          <w:p w:rsidR="003001A1" w:rsidRPr="003072B3" w:rsidRDefault="003001A1" w:rsidP="005F27F4">
            <w:pPr>
              <w:tabs>
                <w:tab w:val="left" w:pos="1080"/>
              </w:tabs>
              <w:jc w:val="center"/>
            </w:pPr>
          </w:p>
          <w:p w:rsidR="004A0C78" w:rsidRPr="003001A1" w:rsidRDefault="004A0C78" w:rsidP="005F27F4">
            <w:pPr>
              <w:tabs>
                <w:tab w:val="left" w:pos="1080"/>
              </w:tabs>
              <w:jc w:val="center"/>
            </w:pPr>
            <w:r w:rsidRPr="003001A1">
              <w:t>100</w:t>
            </w:r>
          </w:p>
        </w:tc>
      </w:tr>
      <w:tr w:rsidR="00AF49D7" w:rsidRPr="003072B3" w:rsidTr="00881DC7">
        <w:trPr>
          <w:trHeight w:val="308"/>
          <w:tblCellSpacing w:w="20" w:type="dxa"/>
          <w:jc w:val="center"/>
        </w:trPr>
        <w:tc>
          <w:tcPr>
            <w:tcW w:w="1568" w:type="dxa"/>
            <w:shd w:val="clear" w:color="auto" w:fill="auto"/>
          </w:tcPr>
          <w:p w:rsidR="00AB2473" w:rsidRPr="003072B3" w:rsidRDefault="00AB2473" w:rsidP="005F27F4">
            <w:pPr>
              <w:tabs>
                <w:tab w:val="left" w:pos="1080"/>
              </w:tabs>
              <w:jc w:val="center"/>
              <w:rPr>
                <w:b/>
              </w:rPr>
            </w:pPr>
          </w:p>
          <w:p w:rsidR="004A0C78" w:rsidRPr="003072B3" w:rsidRDefault="009E2BB1" w:rsidP="005F27F4">
            <w:pPr>
              <w:tabs>
                <w:tab w:val="left" w:pos="1080"/>
              </w:tabs>
              <w:jc w:val="center"/>
              <w:rPr>
                <w:b/>
              </w:rPr>
            </w:pPr>
            <w:r w:rsidRPr="003072B3">
              <w:rPr>
                <w:b/>
              </w:rPr>
              <w:t>Procesi meritev, analiz in izboljšav</w:t>
            </w:r>
          </w:p>
        </w:tc>
        <w:tc>
          <w:tcPr>
            <w:tcW w:w="2472" w:type="dxa"/>
            <w:shd w:val="clear" w:color="auto" w:fill="auto"/>
          </w:tcPr>
          <w:p w:rsidR="004A0C78" w:rsidRPr="003072B3" w:rsidRDefault="004A0C78"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Presojanje</w:t>
            </w:r>
            <w:r w:rsidR="00F37306" w:rsidRPr="003072B3">
              <w:rPr>
                <w:b/>
                <w:bCs/>
              </w:rPr>
              <w:t xml:space="preserve"> / samoocenjevanje</w:t>
            </w:r>
          </w:p>
        </w:tc>
        <w:tc>
          <w:tcPr>
            <w:tcW w:w="3504" w:type="dxa"/>
            <w:shd w:val="clear" w:color="auto" w:fill="auto"/>
          </w:tcPr>
          <w:p w:rsidR="00F37306" w:rsidRPr="003072B3" w:rsidRDefault="00F37306" w:rsidP="00A42059">
            <w:pPr>
              <w:numPr>
                <w:ilvl w:val="1"/>
                <w:numId w:val="6"/>
              </w:numPr>
              <w:tabs>
                <w:tab w:val="left" w:pos="1080"/>
              </w:tabs>
            </w:pPr>
            <w:r w:rsidRPr="003072B3">
              <w:t>- presoja sistema delovanja v</w:t>
            </w:r>
          </w:p>
          <w:p w:rsidR="004A0C78" w:rsidRPr="003072B3" w:rsidRDefault="00F37306" w:rsidP="00A42059">
            <w:pPr>
              <w:numPr>
                <w:ilvl w:val="1"/>
                <w:numId w:val="6"/>
              </w:numPr>
              <w:tabs>
                <w:tab w:val="left" w:pos="1080"/>
              </w:tabs>
            </w:pPr>
            <w:r w:rsidRPr="003072B3">
              <w:t xml:space="preserve">  </w:t>
            </w:r>
            <w:r w:rsidR="004A0C78" w:rsidRPr="003072B3">
              <w:t>okviru standarda ISO 9001:200</w:t>
            </w:r>
            <w:r w:rsidR="008A524B" w:rsidRPr="003072B3">
              <w:t>8</w:t>
            </w:r>
          </w:p>
          <w:p w:rsidR="004A0C78" w:rsidRPr="003072B3" w:rsidRDefault="004A0C78" w:rsidP="00A42059">
            <w:pPr>
              <w:numPr>
                <w:ilvl w:val="0"/>
                <w:numId w:val="8"/>
              </w:numPr>
              <w:tabs>
                <w:tab w:val="left" w:pos="1080"/>
              </w:tabs>
            </w:pPr>
            <w:r w:rsidRPr="003072B3">
              <w:t xml:space="preserve">notranja </w:t>
            </w:r>
          </w:p>
          <w:p w:rsidR="00F37306" w:rsidRPr="003072B3" w:rsidRDefault="004A0C78" w:rsidP="00A42059">
            <w:pPr>
              <w:numPr>
                <w:ilvl w:val="0"/>
                <w:numId w:val="8"/>
              </w:numPr>
              <w:tabs>
                <w:tab w:val="left" w:pos="1080"/>
              </w:tabs>
            </w:pPr>
            <w:r w:rsidRPr="003072B3">
              <w:t>zunanja</w:t>
            </w:r>
          </w:p>
        </w:tc>
        <w:tc>
          <w:tcPr>
            <w:tcW w:w="1645" w:type="dxa"/>
            <w:shd w:val="clear" w:color="auto" w:fill="auto"/>
          </w:tcPr>
          <w:p w:rsidR="00EE1938" w:rsidRPr="003072B3" w:rsidRDefault="00EE1938" w:rsidP="005F27F4">
            <w:pPr>
              <w:tabs>
                <w:tab w:val="left" w:pos="1080"/>
              </w:tabs>
            </w:pPr>
          </w:p>
          <w:p w:rsidR="00F37306" w:rsidRPr="003072B3" w:rsidRDefault="00F37306" w:rsidP="005F27F4">
            <w:pPr>
              <w:tabs>
                <w:tab w:val="left" w:pos="1080"/>
              </w:tabs>
            </w:pPr>
          </w:p>
          <w:p w:rsidR="004A0C78" w:rsidRPr="003072B3" w:rsidRDefault="004A0C78" w:rsidP="005F27F4">
            <w:pPr>
              <w:tabs>
                <w:tab w:val="left" w:pos="1080"/>
              </w:tabs>
              <w:jc w:val="center"/>
            </w:pPr>
            <w:r w:rsidRPr="003072B3">
              <w:t>1</w:t>
            </w:r>
          </w:p>
          <w:p w:rsidR="004A0C78" w:rsidRPr="003072B3" w:rsidRDefault="004A0C78" w:rsidP="005F27F4">
            <w:pPr>
              <w:tabs>
                <w:tab w:val="left" w:pos="1080"/>
              </w:tabs>
              <w:jc w:val="center"/>
            </w:pPr>
            <w:r w:rsidRPr="003072B3">
              <w:t>1</w:t>
            </w:r>
          </w:p>
          <w:p w:rsidR="00F37306" w:rsidRPr="003072B3" w:rsidRDefault="00F37306" w:rsidP="00107BFC">
            <w:pPr>
              <w:tabs>
                <w:tab w:val="left" w:pos="1080"/>
              </w:tabs>
            </w:pPr>
          </w:p>
        </w:tc>
      </w:tr>
      <w:tr w:rsidR="00AF49D7" w:rsidRPr="003072B3" w:rsidTr="00881DC7">
        <w:trPr>
          <w:trHeight w:val="244"/>
          <w:tblCellSpacing w:w="20" w:type="dxa"/>
          <w:jc w:val="center"/>
        </w:trPr>
        <w:tc>
          <w:tcPr>
            <w:tcW w:w="1568" w:type="dxa"/>
            <w:shd w:val="clear" w:color="auto" w:fill="auto"/>
          </w:tcPr>
          <w:p w:rsidR="004A0C78" w:rsidRPr="003072B3" w:rsidRDefault="004A0C78" w:rsidP="005F27F4">
            <w:pPr>
              <w:tabs>
                <w:tab w:val="left" w:pos="1080"/>
              </w:tabs>
              <w:jc w:val="center"/>
              <w:rPr>
                <w:b/>
              </w:rPr>
            </w:pPr>
          </w:p>
        </w:tc>
        <w:tc>
          <w:tcPr>
            <w:tcW w:w="2472" w:type="dxa"/>
            <w:shd w:val="clear" w:color="auto" w:fill="auto"/>
          </w:tcPr>
          <w:p w:rsidR="004A0C78" w:rsidRPr="003072B3" w:rsidRDefault="004A0C78"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Korektivni ukrepi</w:t>
            </w:r>
          </w:p>
        </w:tc>
        <w:tc>
          <w:tcPr>
            <w:tcW w:w="3504" w:type="dxa"/>
            <w:shd w:val="clear" w:color="auto" w:fill="auto"/>
          </w:tcPr>
          <w:p w:rsidR="004A0C78" w:rsidRPr="003072B3" w:rsidRDefault="004A0C78" w:rsidP="005F27F4">
            <w:pPr>
              <w:tabs>
                <w:tab w:val="left" w:pos="1080"/>
              </w:tabs>
            </w:pPr>
          </w:p>
          <w:p w:rsidR="004A0C78" w:rsidRPr="003072B3" w:rsidRDefault="004A0C78" w:rsidP="00A42059">
            <w:pPr>
              <w:numPr>
                <w:ilvl w:val="0"/>
                <w:numId w:val="7"/>
              </w:numPr>
              <w:tabs>
                <w:tab w:val="left" w:pos="1080"/>
              </w:tabs>
            </w:pPr>
            <w:r w:rsidRPr="003072B3">
              <w:t>izvedeni korektivni ukrepi v %</w:t>
            </w:r>
          </w:p>
          <w:p w:rsidR="004A0C78" w:rsidRPr="003072B3" w:rsidRDefault="004A0C78" w:rsidP="005F27F4">
            <w:pPr>
              <w:tabs>
                <w:tab w:val="left" w:pos="1080"/>
              </w:tabs>
            </w:pPr>
          </w:p>
        </w:tc>
        <w:tc>
          <w:tcPr>
            <w:tcW w:w="1645" w:type="dxa"/>
            <w:shd w:val="clear" w:color="auto" w:fill="auto"/>
          </w:tcPr>
          <w:p w:rsidR="004A0C78" w:rsidRPr="003072B3" w:rsidRDefault="004A0C78" w:rsidP="005F27F4">
            <w:pPr>
              <w:tabs>
                <w:tab w:val="left" w:pos="1080"/>
              </w:tabs>
              <w:jc w:val="center"/>
            </w:pPr>
          </w:p>
          <w:p w:rsidR="004A0C78" w:rsidRPr="003072B3" w:rsidRDefault="004A0C78" w:rsidP="005F27F4">
            <w:pPr>
              <w:tabs>
                <w:tab w:val="left" w:pos="1080"/>
              </w:tabs>
              <w:jc w:val="center"/>
            </w:pPr>
            <w:r w:rsidRPr="003072B3">
              <w:t>100</w:t>
            </w:r>
          </w:p>
        </w:tc>
      </w:tr>
      <w:tr w:rsidR="00AF49D7" w:rsidRPr="003072B3" w:rsidTr="00881DC7">
        <w:trPr>
          <w:trHeight w:val="252"/>
          <w:tblCellSpacing w:w="20" w:type="dxa"/>
          <w:jc w:val="center"/>
        </w:trPr>
        <w:tc>
          <w:tcPr>
            <w:tcW w:w="1568" w:type="dxa"/>
            <w:shd w:val="clear" w:color="auto" w:fill="auto"/>
          </w:tcPr>
          <w:p w:rsidR="004A0C78" w:rsidRPr="003072B3" w:rsidRDefault="004A0C78" w:rsidP="005F27F4">
            <w:pPr>
              <w:tabs>
                <w:tab w:val="left" w:pos="1080"/>
              </w:tabs>
              <w:jc w:val="center"/>
              <w:rPr>
                <w:b/>
              </w:rPr>
            </w:pPr>
          </w:p>
        </w:tc>
        <w:tc>
          <w:tcPr>
            <w:tcW w:w="2472" w:type="dxa"/>
            <w:shd w:val="clear" w:color="auto" w:fill="auto"/>
          </w:tcPr>
          <w:p w:rsidR="004A0C78" w:rsidRPr="003072B3" w:rsidRDefault="004A0C78"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Preventivni ukrepi</w:t>
            </w:r>
          </w:p>
        </w:tc>
        <w:tc>
          <w:tcPr>
            <w:tcW w:w="3504" w:type="dxa"/>
            <w:shd w:val="clear" w:color="auto" w:fill="auto"/>
          </w:tcPr>
          <w:p w:rsidR="004A0C78" w:rsidRPr="003072B3" w:rsidRDefault="004A0C78" w:rsidP="005F27F4">
            <w:pPr>
              <w:tabs>
                <w:tab w:val="left" w:pos="1080"/>
              </w:tabs>
            </w:pPr>
          </w:p>
          <w:p w:rsidR="004A0C78" w:rsidRPr="003072B3" w:rsidRDefault="004A0C78" w:rsidP="00A42059">
            <w:pPr>
              <w:numPr>
                <w:ilvl w:val="0"/>
                <w:numId w:val="7"/>
              </w:numPr>
              <w:tabs>
                <w:tab w:val="left" w:pos="1080"/>
              </w:tabs>
            </w:pPr>
            <w:r w:rsidRPr="003072B3">
              <w:t>izvedeni preventivni ukrepi v %</w:t>
            </w:r>
          </w:p>
          <w:p w:rsidR="004A0C78" w:rsidRPr="003072B3" w:rsidRDefault="004A0C78" w:rsidP="005F27F4">
            <w:pPr>
              <w:tabs>
                <w:tab w:val="left" w:pos="1080"/>
              </w:tabs>
            </w:pPr>
          </w:p>
        </w:tc>
        <w:tc>
          <w:tcPr>
            <w:tcW w:w="1645" w:type="dxa"/>
            <w:shd w:val="clear" w:color="auto" w:fill="auto"/>
          </w:tcPr>
          <w:p w:rsidR="004A0C78" w:rsidRPr="003072B3" w:rsidRDefault="004A0C78" w:rsidP="005F27F4">
            <w:pPr>
              <w:tabs>
                <w:tab w:val="left" w:pos="1080"/>
              </w:tabs>
              <w:jc w:val="center"/>
            </w:pPr>
          </w:p>
          <w:p w:rsidR="004A0C78" w:rsidRPr="003072B3" w:rsidRDefault="004A0C78" w:rsidP="005F27F4">
            <w:pPr>
              <w:tabs>
                <w:tab w:val="left" w:pos="1080"/>
              </w:tabs>
              <w:jc w:val="center"/>
            </w:pPr>
            <w:r w:rsidRPr="003072B3">
              <w:t>100</w:t>
            </w:r>
          </w:p>
        </w:tc>
      </w:tr>
      <w:tr w:rsidR="00AF49D7" w:rsidRPr="003072B3" w:rsidTr="00881DC7">
        <w:trPr>
          <w:trHeight w:val="252"/>
          <w:tblCellSpacing w:w="20" w:type="dxa"/>
          <w:jc w:val="center"/>
        </w:trPr>
        <w:tc>
          <w:tcPr>
            <w:tcW w:w="1568" w:type="dxa"/>
            <w:tcBorders>
              <w:bottom w:val="triple" w:sz="4" w:space="0" w:color="auto"/>
            </w:tcBorders>
            <w:shd w:val="clear" w:color="auto" w:fill="auto"/>
          </w:tcPr>
          <w:p w:rsidR="004A0C78" w:rsidRPr="003072B3" w:rsidRDefault="004A0C78" w:rsidP="005F27F4">
            <w:pPr>
              <w:tabs>
                <w:tab w:val="left" w:pos="1080"/>
              </w:tabs>
              <w:jc w:val="center"/>
              <w:rPr>
                <w:b/>
              </w:rPr>
            </w:pPr>
          </w:p>
        </w:tc>
        <w:tc>
          <w:tcPr>
            <w:tcW w:w="2472" w:type="dxa"/>
            <w:tcBorders>
              <w:bottom w:val="triple" w:sz="4" w:space="0" w:color="auto"/>
            </w:tcBorders>
            <w:shd w:val="clear" w:color="auto" w:fill="auto"/>
          </w:tcPr>
          <w:p w:rsidR="004A0C78" w:rsidRPr="003072B3" w:rsidRDefault="004A0C78" w:rsidP="005F27F4">
            <w:pPr>
              <w:tabs>
                <w:tab w:val="left" w:pos="1080"/>
              </w:tabs>
              <w:jc w:val="center"/>
              <w:rPr>
                <w:b/>
                <w:bCs/>
              </w:rPr>
            </w:pPr>
          </w:p>
          <w:p w:rsidR="004A0C78" w:rsidRPr="003072B3" w:rsidRDefault="004A0C78" w:rsidP="005F27F4">
            <w:pPr>
              <w:tabs>
                <w:tab w:val="left" w:pos="1080"/>
              </w:tabs>
              <w:jc w:val="center"/>
              <w:rPr>
                <w:b/>
                <w:bCs/>
              </w:rPr>
            </w:pPr>
            <w:r w:rsidRPr="003072B3">
              <w:rPr>
                <w:b/>
                <w:bCs/>
              </w:rPr>
              <w:t>Nenehno izboljševanje</w:t>
            </w:r>
          </w:p>
        </w:tc>
        <w:tc>
          <w:tcPr>
            <w:tcW w:w="3504" w:type="dxa"/>
            <w:tcBorders>
              <w:bottom w:val="triple" w:sz="4" w:space="0" w:color="auto"/>
            </w:tcBorders>
            <w:shd w:val="clear" w:color="auto" w:fill="auto"/>
          </w:tcPr>
          <w:p w:rsidR="004A0C78" w:rsidRPr="003072B3" w:rsidRDefault="004A0C78" w:rsidP="005F27F4">
            <w:pPr>
              <w:tabs>
                <w:tab w:val="left" w:pos="1080"/>
              </w:tabs>
            </w:pPr>
          </w:p>
          <w:p w:rsidR="00D52A00" w:rsidRDefault="004A0C78" w:rsidP="005F27F4">
            <w:pPr>
              <w:numPr>
                <w:ilvl w:val="0"/>
                <w:numId w:val="7"/>
              </w:numPr>
              <w:tabs>
                <w:tab w:val="left" w:pos="1080"/>
              </w:tabs>
            </w:pPr>
            <w:r w:rsidRPr="003072B3">
              <w:t>število izboljšav</w:t>
            </w:r>
          </w:p>
          <w:p w:rsidR="00664AE7" w:rsidRPr="003072B3" w:rsidRDefault="00664AE7" w:rsidP="00664AE7">
            <w:pPr>
              <w:tabs>
                <w:tab w:val="left" w:pos="1080"/>
              </w:tabs>
              <w:ind w:left="360"/>
            </w:pPr>
          </w:p>
        </w:tc>
        <w:tc>
          <w:tcPr>
            <w:tcW w:w="1645" w:type="dxa"/>
            <w:tcBorders>
              <w:bottom w:val="triple" w:sz="4" w:space="0" w:color="auto"/>
            </w:tcBorders>
            <w:shd w:val="clear" w:color="auto" w:fill="auto"/>
          </w:tcPr>
          <w:p w:rsidR="004A0C78" w:rsidRPr="003072B3" w:rsidRDefault="004A0C78" w:rsidP="005F27F4">
            <w:pPr>
              <w:tabs>
                <w:tab w:val="left" w:pos="1080"/>
              </w:tabs>
            </w:pPr>
          </w:p>
          <w:p w:rsidR="004A0C78" w:rsidRPr="003072B3" w:rsidRDefault="004A0C78" w:rsidP="005F27F4">
            <w:pPr>
              <w:tabs>
                <w:tab w:val="left" w:pos="1080"/>
              </w:tabs>
              <w:jc w:val="center"/>
            </w:pPr>
            <w:r w:rsidRPr="003072B3">
              <w:t>5</w:t>
            </w:r>
          </w:p>
        </w:tc>
      </w:tr>
    </w:tbl>
    <w:p w:rsidR="00813550" w:rsidRDefault="00813550">
      <w:pPr>
        <w:jc w:val="both"/>
      </w:pPr>
    </w:p>
    <w:p w:rsidR="00950529" w:rsidRPr="00881DC7" w:rsidRDefault="00D52A00">
      <w:pPr>
        <w:jc w:val="both"/>
      </w:pPr>
      <w:r w:rsidRPr="00881DC7">
        <w:t>Presojo doseganja standardov uspešnosti  bo izvajal kolegij direktorja, ki bo na osnovi uravnoteženih kazal</w:t>
      </w:r>
      <w:r w:rsidR="00125DC8" w:rsidRPr="00881DC7">
        <w:t>cev</w:t>
      </w:r>
      <w:r w:rsidRPr="00881DC7">
        <w:t xml:space="preserve"> uspešnosti 4 x letno preveril uspešnost uresničevanja poslanstva in strategije doma (Priloga 1).</w:t>
      </w:r>
    </w:p>
    <w:p w:rsidR="003B2F66" w:rsidRDefault="003B2F66" w:rsidP="00B719D8">
      <w:pPr>
        <w:jc w:val="both"/>
        <w:rPr>
          <w:b/>
        </w:rPr>
      </w:pPr>
    </w:p>
    <w:p w:rsidR="003B2F66" w:rsidRDefault="003B2F66" w:rsidP="00B719D8">
      <w:pPr>
        <w:jc w:val="both"/>
        <w:rPr>
          <w:b/>
        </w:rPr>
      </w:pPr>
    </w:p>
    <w:p w:rsidR="003B2F66" w:rsidRDefault="003B2F66" w:rsidP="00B719D8">
      <w:pPr>
        <w:jc w:val="both"/>
        <w:rPr>
          <w:b/>
        </w:rPr>
      </w:pPr>
    </w:p>
    <w:p w:rsidR="00267C14" w:rsidRDefault="00267C14" w:rsidP="00B719D8">
      <w:pPr>
        <w:jc w:val="both"/>
        <w:rPr>
          <w:b/>
        </w:rPr>
      </w:pPr>
    </w:p>
    <w:p w:rsidR="00950529" w:rsidRPr="00881DC7" w:rsidRDefault="00950529" w:rsidP="00B719D8">
      <w:pPr>
        <w:jc w:val="both"/>
        <w:rPr>
          <w:b/>
        </w:rPr>
      </w:pPr>
      <w:r w:rsidRPr="00881DC7">
        <w:rPr>
          <w:b/>
        </w:rPr>
        <w:lastRenderedPageBreak/>
        <w:t>Ostala dejavnost</w:t>
      </w:r>
    </w:p>
    <w:p w:rsidR="00950529" w:rsidRPr="00881DC7" w:rsidRDefault="00950529">
      <w:pPr>
        <w:jc w:val="both"/>
        <w:rPr>
          <w:b/>
        </w:rPr>
      </w:pPr>
    </w:p>
    <w:p w:rsidR="00950529" w:rsidRPr="00881DC7" w:rsidRDefault="00950529">
      <w:pPr>
        <w:jc w:val="both"/>
      </w:pPr>
      <w:r w:rsidRPr="00881DC7">
        <w:t xml:space="preserve">Ostala dejavnost bo v domu potekala po dejanskih potrebah, ki se bodo </w:t>
      </w:r>
      <w:r w:rsidR="00B719D8" w:rsidRPr="00881DC7">
        <w:t xml:space="preserve">ugotovljene </w:t>
      </w:r>
      <w:r w:rsidRPr="00881DC7">
        <w:t xml:space="preserve">tekom leta. </w:t>
      </w:r>
    </w:p>
    <w:p w:rsidR="00950529" w:rsidRPr="00881DC7" w:rsidRDefault="00950529">
      <w:pPr>
        <w:jc w:val="both"/>
      </w:pPr>
    </w:p>
    <w:p w:rsidR="00950529" w:rsidRPr="00881DC7" w:rsidRDefault="00950529">
      <w:pPr>
        <w:jc w:val="both"/>
      </w:pPr>
      <w:r w:rsidRPr="00881DC7">
        <w:t>Vse aktivnosti, ki so sestavni del vsebin dela in življenja v domu bodo potekale na enak način kot pretekla leta in bodo organizirane na naslednjih področjih:</w:t>
      </w:r>
    </w:p>
    <w:p w:rsidR="00950529" w:rsidRPr="00881DC7" w:rsidRDefault="00950529">
      <w:pPr>
        <w:jc w:val="both"/>
      </w:pPr>
    </w:p>
    <w:p w:rsidR="00950529" w:rsidRPr="00881DC7" w:rsidRDefault="00950529" w:rsidP="00A42059">
      <w:pPr>
        <w:numPr>
          <w:ilvl w:val="0"/>
          <w:numId w:val="2"/>
        </w:numPr>
        <w:jc w:val="both"/>
      </w:pPr>
      <w:r w:rsidRPr="00881DC7">
        <w:t>družabnost</w:t>
      </w:r>
    </w:p>
    <w:p w:rsidR="00950529" w:rsidRPr="00881DC7" w:rsidRDefault="00950529" w:rsidP="00A42059">
      <w:pPr>
        <w:numPr>
          <w:ilvl w:val="0"/>
          <w:numId w:val="2"/>
        </w:numPr>
        <w:jc w:val="both"/>
      </w:pPr>
      <w:r w:rsidRPr="00881DC7">
        <w:t>kulturne prireditve</w:t>
      </w:r>
    </w:p>
    <w:p w:rsidR="00950529" w:rsidRPr="00881DC7" w:rsidRDefault="00950529" w:rsidP="00A42059">
      <w:pPr>
        <w:numPr>
          <w:ilvl w:val="0"/>
          <w:numId w:val="2"/>
        </w:numPr>
        <w:jc w:val="both"/>
      </w:pPr>
      <w:r w:rsidRPr="00881DC7">
        <w:t>rekreativna dejavnost.</w:t>
      </w:r>
    </w:p>
    <w:p w:rsidR="00950529" w:rsidRPr="00881DC7" w:rsidRDefault="00950529">
      <w:pPr>
        <w:jc w:val="both"/>
      </w:pPr>
    </w:p>
    <w:p w:rsidR="00950529" w:rsidRPr="00881DC7" w:rsidRDefault="00950529">
      <w:pPr>
        <w:jc w:val="both"/>
      </w:pPr>
      <w:r w:rsidRPr="00881DC7">
        <w:t>Vsebina, oblika in način izvajanja dejavnosti bodo opredeljeni z letnim programu posamezne dejavnosti oz. aktivnosti , ki ga bodo pripravili strokovni delavci doma in bo usklajen na strokovnem svetu doma.</w:t>
      </w:r>
    </w:p>
    <w:p w:rsidR="00AC6C93" w:rsidRDefault="00AC6C93">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F00098" w:rsidRDefault="00F00098">
      <w:pPr>
        <w:jc w:val="both"/>
      </w:pPr>
    </w:p>
    <w:p w:rsidR="00B02DC5" w:rsidRDefault="00B02DC5">
      <w:pPr>
        <w:jc w:val="both"/>
      </w:pPr>
    </w:p>
    <w:p w:rsidR="00950529" w:rsidRPr="00A210F0" w:rsidRDefault="00B719D8" w:rsidP="00503009">
      <w:pPr>
        <w:pBdr>
          <w:top w:val="single" w:sz="4" w:space="1" w:color="auto"/>
          <w:left w:val="single" w:sz="4" w:space="4" w:color="auto"/>
          <w:bottom w:val="single" w:sz="4" w:space="1" w:color="auto"/>
          <w:right w:val="single" w:sz="4" w:space="4" w:color="auto"/>
        </w:pBdr>
        <w:jc w:val="center"/>
        <w:rPr>
          <w:b/>
        </w:rPr>
      </w:pPr>
      <w:r w:rsidRPr="00A210F0">
        <w:rPr>
          <w:b/>
        </w:rPr>
        <w:lastRenderedPageBreak/>
        <w:t>V</w:t>
      </w:r>
      <w:r w:rsidR="00EE1ABA" w:rsidRPr="00A210F0">
        <w:rPr>
          <w:b/>
        </w:rPr>
        <w:t>I</w:t>
      </w:r>
      <w:r w:rsidRPr="00A210F0">
        <w:rPr>
          <w:b/>
        </w:rPr>
        <w:t xml:space="preserve">.     </w:t>
      </w:r>
      <w:r w:rsidR="00950529" w:rsidRPr="00A210F0">
        <w:rPr>
          <w:b/>
        </w:rPr>
        <w:t>KADRI</w:t>
      </w:r>
    </w:p>
    <w:p w:rsidR="000C2C2C" w:rsidRDefault="000C2C2C" w:rsidP="00503009">
      <w:pPr>
        <w:jc w:val="both"/>
      </w:pPr>
    </w:p>
    <w:p w:rsidR="00503009" w:rsidRDefault="00503009" w:rsidP="00503009">
      <w:pPr>
        <w:jc w:val="both"/>
      </w:pPr>
      <w:r w:rsidRPr="00881DC7">
        <w:t>Število delavcev bo v letu 20</w:t>
      </w:r>
      <w:r w:rsidR="0099788F">
        <w:t>1</w:t>
      </w:r>
      <w:r w:rsidR="00B02DC5">
        <w:t>2</w:t>
      </w:r>
      <w:r w:rsidRPr="00881DC7">
        <w:t xml:space="preserve"> odvisno od standardov in normativov, ki veljajo za področje izvajanje socialnovarstvene dejavnosti in zdravstvene nege in dejanskih potreb stanovalcev. Na osnovi navedenega je predvidena naslednja kadrovska struktura zaposlenih</w:t>
      </w:r>
      <w:r w:rsidR="000C2C2C">
        <w:t>.</w:t>
      </w:r>
    </w:p>
    <w:p w:rsidR="000C6881" w:rsidRDefault="000C6881" w:rsidP="00503009">
      <w:pPr>
        <w:jc w:val="both"/>
      </w:pPr>
    </w:p>
    <w:p w:rsidR="000C2C2C" w:rsidRPr="00881DC7" w:rsidRDefault="000C2C2C" w:rsidP="00503009">
      <w:pPr>
        <w:jc w:val="both"/>
      </w:pPr>
    </w:p>
    <w:tbl>
      <w:tblPr>
        <w:tblW w:w="7125"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tblPr>
      <w:tblGrid>
        <w:gridCol w:w="4606"/>
        <w:gridCol w:w="2519"/>
      </w:tblGrid>
      <w:tr w:rsidR="00A210F0" w:rsidRPr="00A210F0" w:rsidTr="00A210F0">
        <w:trPr>
          <w:jc w:val="center"/>
        </w:trPr>
        <w:tc>
          <w:tcPr>
            <w:tcW w:w="4606" w:type="dxa"/>
            <w:tcBorders>
              <w:top w:val="single" w:sz="6" w:space="0" w:color="auto"/>
              <w:bottom w:val="single" w:sz="4" w:space="0" w:color="auto"/>
            </w:tcBorders>
            <w:shd w:val="pct20" w:color="auto" w:fill="auto"/>
          </w:tcPr>
          <w:p w:rsidR="00A210F0" w:rsidRPr="00A210F0" w:rsidRDefault="00A210F0" w:rsidP="00A210F0">
            <w:pPr>
              <w:pStyle w:val="Telobesedila2"/>
              <w:numPr>
                <w:ilvl w:val="0"/>
                <w:numId w:val="34"/>
              </w:numPr>
              <w:ind w:left="0" w:firstLine="0"/>
              <w:jc w:val="both"/>
              <w:rPr>
                <w:sz w:val="20"/>
              </w:rPr>
            </w:pPr>
            <w:r w:rsidRPr="00A210F0">
              <w:rPr>
                <w:b/>
                <w:sz w:val="20"/>
              </w:rPr>
              <w:t>TS</w:t>
            </w:r>
          </w:p>
        </w:tc>
        <w:tc>
          <w:tcPr>
            <w:tcW w:w="2519" w:type="dxa"/>
            <w:tcBorders>
              <w:top w:val="single" w:sz="6" w:space="0" w:color="auto"/>
              <w:bottom w:val="single" w:sz="4" w:space="0" w:color="auto"/>
            </w:tcBorders>
            <w:shd w:val="pct20" w:color="auto" w:fill="auto"/>
          </w:tcPr>
          <w:p w:rsidR="00A210F0" w:rsidRPr="00A210F0" w:rsidRDefault="00A210F0" w:rsidP="000C6881">
            <w:pPr>
              <w:pStyle w:val="Telobesedila2"/>
              <w:jc w:val="both"/>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 xml:space="preserve">čistilka na oddelku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Pr>
                <w:sz w:val="20"/>
              </w:rPr>
              <w:t>zunanji izvajalec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A210F0">
            <w:pPr>
              <w:pStyle w:val="Telobesedila2"/>
              <w:numPr>
                <w:ilvl w:val="0"/>
                <w:numId w:val="34"/>
              </w:numPr>
              <w:ind w:left="0" w:firstLine="0"/>
              <w:jc w:val="both"/>
              <w:rPr>
                <w:b/>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jc w:val="both"/>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perica-likarica</w:t>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Pr>
                <w:sz w:val="20"/>
              </w:rPr>
              <w:t>zunanji izvajalec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s</w:t>
            </w:r>
            <w:r w:rsidR="00A210F0" w:rsidRPr="00A210F0">
              <w:rPr>
                <w:sz w:val="20"/>
              </w:rPr>
              <w:t xml:space="preserve">ervirka II – invalid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s</w:t>
            </w:r>
            <w:r w:rsidR="00A210F0" w:rsidRPr="00A210F0">
              <w:rPr>
                <w:sz w:val="20"/>
              </w:rPr>
              <w:t>trežnica II (I)</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4 delavci</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A210F0">
            <w:pPr>
              <w:pStyle w:val="Telobesedila2"/>
              <w:numPr>
                <w:ilvl w:val="0"/>
                <w:numId w:val="34"/>
              </w:numPr>
              <w:ind w:left="0" w:firstLine="0"/>
              <w:rPr>
                <w:b/>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p</w:t>
            </w:r>
            <w:r w:rsidR="00A210F0" w:rsidRPr="00A210F0">
              <w:rPr>
                <w:sz w:val="20"/>
              </w:rPr>
              <w:t xml:space="preserve">omočnik dietnega kuharja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4 delavke</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A210F0" w:rsidRPr="00A210F0" w:rsidRDefault="00A210F0" w:rsidP="000C6881">
            <w:pPr>
              <w:pStyle w:val="Telobesedila2"/>
              <w:rPr>
                <w:b/>
                <w:sz w:val="20"/>
              </w:rPr>
            </w:pPr>
            <w:r w:rsidRPr="00A210F0">
              <w:rPr>
                <w:sz w:val="20"/>
              </w:rPr>
              <w:t>oskrbovalka</w:t>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9 delavcev</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A210F0">
            <w:pPr>
              <w:pStyle w:val="Telobesedila2"/>
              <w:numPr>
                <w:ilvl w:val="0"/>
                <w:numId w:val="34"/>
              </w:numPr>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A210F0" w:rsidRPr="00A210F0" w:rsidRDefault="000C6881" w:rsidP="000C6881">
            <w:pPr>
              <w:pStyle w:val="Telobesedila2"/>
              <w:rPr>
                <w:sz w:val="20"/>
              </w:rPr>
            </w:pPr>
            <w:r>
              <w:rPr>
                <w:sz w:val="20"/>
              </w:rPr>
              <w:t>j</w:t>
            </w:r>
            <w:r w:rsidR="00A210F0" w:rsidRPr="00A210F0">
              <w:rPr>
                <w:sz w:val="20"/>
              </w:rPr>
              <w:t>avna dela</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A210F0" w:rsidRPr="00A210F0" w:rsidRDefault="000C6881" w:rsidP="000C6881">
            <w:pPr>
              <w:pStyle w:val="Telobesedila2"/>
              <w:rPr>
                <w:b/>
                <w:sz w:val="20"/>
              </w:rPr>
            </w:pPr>
            <w:r>
              <w:rPr>
                <w:sz w:val="20"/>
              </w:rPr>
              <w:t>t</w:t>
            </w:r>
            <w:r w:rsidR="00A210F0" w:rsidRPr="00A210F0">
              <w:rPr>
                <w:sz w:val="20"/>
              </w:rPr>
              <w:t>elefonist - receptor</w:t>
            </w:r>
            <w:r w:rsidR="00A210F0" w:rsidRPr="00A210F0">
              <w:rPr>
                <w:sz w:val="20"/>
              </w:rPr>
              <w:tab/>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3 delavci</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natakar</w:t>
            </w:r>
            <w:r w:rsidRPr="00A210F0">
              <w:rPr>
                <w:sz w:val="20"/>
              </w:rPr>
              <w:tab/>
              <w:t>servirka</w:t>
            </w:r>
            <w:r w:rsidRPr="00A210F0">
              <w:rPr>
                <w:sz w:val="20"/>
              </w:rPr>
              <w:tab/>
            </w:r>
            <w:r w:rsidRPr="00A210F0">
              <w:rPr>
                <w:sz w:val="20"/>
              </w:rPr>
              <w:tab/>
            </w:r>
            <w:r w:rsidRPr="00A210F0">
              <w:rPr>
                <w:sz w:val="20"/>
              </w:rPr>
              <w:tab/>
            </w:r>
            <w:r w:rsidRPr="00A210F0">
              <w:rPr>
                <w:sz w:val="20"/>
              </w:rPr>
              <w:tab/>
            </w:r>
            <w:r w:rsidRPr="00A210F0">
              <w:rPr>
                <w:sz w:val="20"/>
              </w:rPr>
              <w:tab/>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2 delavca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š</w:t>
            </w:r>
            <w:r w:rsidR="00A210F0" w:rsidRPr="00A210F0">
              <w:rPr>
                <w:sz w:val="20"/>
              </w:rPr>
              <w:t>ivilja</w:t>
            </w:r>
            <w:r w:rsidR="00A210F0" w:rsidRPr="00A210F0">
              <w:rPr>
                <w:sz w:val="20"/>
              </w:rPr>
              <w:tab/>
            </w:r>
            <w:r w:rsidR="00A210F0" w:rsidRPr="00A210F0">
              <w:rPr>
                <w:sz w:val="20"/>
              </w:rPr>
              <w:tab/>
            </w:r>
            <w:r w:rsidR="00A210F0" w:rsidRPr="00A210F0">
              <w:rPr>
                <w:sz w:val="20"/>
              </w:rPr>
              <w:tab/>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dietni kuhar IV</w:t>
            </w:r>
            <w:r w:rsidRPr="00A210F0">
              <w:rPr>
                <w:sz w:val="20"/>
              </w:rPr>
              <w:tab/>
            </w:r>
            <w:r w:rsidRPr="00A210F0">
              <w:rPr>
                <w:sz w:val="20"/>
              </w:rPr>
              <w:tab/>
            </w:r>
            <w:r w:rsidRPr="00A210F0">
              <w:rPr>
                <w:sz w:val="20"/>
              </w:rPr>
              <w:tab/>
            </w:r>
            <w:r w:rsidRPr="00A210F0">
              <w:rPr>
                <w:sz w:val="20"/>
              </w:rPr>
              <w:tab/>
            </w:r>
            <w:r w:rsidRPr="00A210F0">
              <w:rPr>
                <w:sz w:val="20"/>
              </w:rPr>
              <w:tab/>
            </w:r>
            <w:r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 xml:space="preserve">5 delavcev  </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b</w:t>
            </w:r>
            <w:r w:rsidR="00A210F0" w:rsidRPr="00A210F0">
              <w:rPr>
                <w:sz w:val="20"/>
              </w:rPr>
              <w:t xml:space="preserve">olničar-negovalec  I nega III in IV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 xml:space="preserve">26 delavcev  </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b</w:t>
            </w:r>
            <w:r w:rsidR="00A210F0" w:rsidRPr="00A210F0">
              <w:rPr>
                <w:sz w:val="20"/>
              </w:rPr>
              <w:t xml:space="preserve">olničar-negovalec  I nega III in IV    invalid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 xml:space="preserve">2 delavki                                    </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g</w:t>
            </w:r>
            <w:r w:rsidR="00A210F0" w:rsidRPr="00A210F0">
              <w:rPr>
                <w:sz w:val="20"/>
              </w:rPr>
              <w:t xml:space="preserve">ospodinja oskrbovalka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A210F0">
            <w:pPr>
              <w:pStyle w:val="Telobesedila2"/>
              <w:numPr>
                <w:ilvl w:val="0"/>
                <w:numId w:val="34"/>
              </w:numPr>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j</w:t>
            </w:r>
            <w:r w:rsidR="00A210F0" w:rsidRPr="00A210F0">
              <w:rPr>
                <w:sz w:val="20"/>
              </w:rPr>
              <w:t>avna dela</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2 delavca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e</w:t>
            </w:r>
            <w:r w:rsidR="00A210F0" w:rsidRPr="00A210F0">
              <w:rPr>
                <w:sz w:val="20"/>
              </w:rPr>
              <w:t>konom</w:t>
            </w:r>
            <w:r w:rsidR="00A210F0" w:rsidRPr="00A210F0">
              <w:rPr>
                <w:sz w:val="20"/>
              </w:rPr>
              <w:tab/>
            </w:r>
            <w:r w:rsidR="00A210F0" w:rsidRPr="00A210F0">
              <w:rPr>
                <w:sz w:val="20"/>
              </w:rPr>
              <w:tab/>
              <w:t xml:space="preserve">                              </w:t>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v</w:t>
            </w:r>
            <w:r w:rsidR="00A210F0" w:rsidRPr="00A210F0">
              <w:rPr>
                <w:sz w:val="20"/>
              </w:rPr>
              <w:t xml:space="preserve">zdrževalec tehnik  V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f</w:t>
            </w:r>
            <w:r w:rsidR="00A210F0" w:rsidRPr="00A210F0">
              <w:rPr>
                <w:sz w:val="20"/>
              </w:rPr>
              <w:t>inančno računovodski delavec V</w:t>
            </w:r>
            <w:r w:rsidR="00A210F0" w:rsidRPr="00A210F0">
              <w:rPr>
                <w:sz w:val="20"/>
              </w:rPr>
              <w:tab/>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s</w:t>
            </w:r>
            <w:r w:rsidR="00A210F0" w:rsidRPr="00A210F0">
              <w:rPr>
                <w:sz w:val="20"/>
              </w:rPr>
              <w:t xml:space="preserve">rednja medicinska sestra II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2 delavki</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s</w:t>
            </w:r>
            <w:r w:rsidR="00A210F0" w:rsidRPr="00A210F0">
              <w:rPr>
                <w:sz w:val="20"/>
              </w:rPr>
              <w:t xml:space="preserve">rednja medicinska sestra I </w:t>
            </w:r>
            <w:r w:rsidR="00A210F0" w:rsidRPr="00A210F0">
              <w:rPr>
                <w:sz w:val="20"/>
              </w:rPr>
              <w:tab/>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 xml:space="preserve">17 delavcev    </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s</w:t>
            </w:r>
            <w:r w:rsidR="00A210F0" w:rsidRPr="00A210F0">
              <w:rPr>
                <w:sz w:val="20"/>
              </w:rPr>
              <w:t xml:space="preserve">rednja medicinska sestra I   invalid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A210F0">
            <w:pPr>
              <w:pStyle w:val="Telobesedila2"/>
              <w:numPr>
                <w:ilvl w:val="0"/>
                <w:numId w:val="34"/>
              </w:numPr>
              <w:ind w:left="0" w:firstLine="0"/>
              <w:rPr>
                <w:sz w:val="20"/>
              </w:rPr>
            </w:pPr>
            <w:r w:rsidRPr="00A210F0">
              <w:rPr>
                <w:b/>
                <w:sz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r</w:t>
            </w:r>
            <w:r w:rsidR="00A210F0" w:rsidRPr="00A210F0">
              <w:rPr>
                <w:sz w:val="20"/>
              </w:rPr>
              <w:t xml:space="preserve">ačunovodja VI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a</w:t>
            </w:r>
            <w:r w:rsidR="00A210F0" w:rsidRPr="00A210F0">
              <w:rPr>
                <w:sz w:val="20"/>
              </w:rPr>
              <w:t xml:space="preserve">nimator I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v</w:t>
            </w:r>
            <w:r w:rsidR="00A210F0" w:rsidRPr="00A210F0">
              <w:rPr>
                <w:sz w:val="20"/>
              </w:rPr>
              <w:t xml:space="preserve">išji strokovni delavec v splošnih službah            </w:t>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r w:rsidRPr="00A210F0">
              <w:rPr>
                <w:b/>
                <w:sz w:val="20"/>
              </w:rPr>
              <w:t>VII/1.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 xml:space="preserve"> s</w:t>
            </w:r>
            <w:r w:rsidR="00A210F0" w:rsidRPr="00A210F0">
              <w:rPr>
                <w:sz w:val="20"/>
              </w:rPr>
              <w:t xml:space="preserve">trokovni sodelavec (javna naročila)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d</w:t>
            </w:r>
            <w:r w:rsidR="00A210F0" w:rsidRPr="00A210F0">
              <w:rPr>
                <w:sz w:val="20"/>
              </w:rPr>
              <w:t xml:space="preserve">elovni terapevt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2 delavki</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f</w:t>
            </w:r>
            <w:r w:rsidR="00A210F0" w:rsidRPr="00A210F0">
              <w:rPr>
                <w:sz w:val="20"/>
              </w:rPr>
              <w:t>izioterapevt</w:t>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trHeight w:val="350"/>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A210F0" w:rsidRPr="00A210F0" w:rsidRDefault="000C6881" w:rsidP="000C6881">
            <w:pPr>
              <w:pStyle w:val="Telobesedila2"/>
              <w:rPr>
                <w:sz w:val="20"/>
              </w:rPr>
            </w:pPr>
            <w:r>
              <w:rPr>
                <w:sz w:val="20"/>
              </w:rPr>
              <w:t>m</w:t>
            </w:r>
            <w:r w:rsidR="00A210F0" w:rsidRPr="00A210F0">
              <w:rPr>
                <w:sz w:val="20"/>
              </w:rPr>
              <w:t xml:space="preserve">edicinska sestra vodja tima                                                        </w:t>
            </w:r>
          </w:p>
          <w:p w:rsidR="00A210F0" w:rsidRPr="00A210F0" w:rsidRDefault="00A210F0" w:rsidP="000C6881">
            <w:pPr>
              <w:pStyle w:val="Telobesedila2"/>
              <w:rPr>
                <w:sz w:val="20"/>
              </w:rPr>
            </w:pPr>
            <w:r w:rsidRPr="00A210F0">
              <w:rPr>
                <w:sz w:val="20"/>
              </w:rPr>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4 delavke</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r w:rsidRPr="00A210F0">
              <w:rPr>
                <w:b/>
                <w:sz w:val="20"/>
              </w:rPr>
              <w:t>VII/2.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A210F0" w:rsidRPr="00A210F0" w:rsidRDefault="000C6881" w:rsidP="000C6881">
            <w:pPr>
              <w:pStyle w:val="Telobesedila2"/>
              <w:rPr>
                <w:sz w:val="20"/>
              </w:rPr>
            </w:pPr>
            <w:r>
              <w:rPr>
                <w:sz w:val="20"/>
              </w:rPr>
              <w:t>s</w:t>
            </w:r>
            <w:r w:rsidR="00A210F0" w:rsidRPr="00A210F0">
              <w:rPr>
                <w:sz w:val="20"/>
              </w:rPr>
              <w:t xml:space="preserve">ocialni delavec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r w:rsidRPr="00A210F0">
              <w:rPr>
                <w:b/>
                <w:sz w:val="20"/>
              </w:rPr>
              <w:t>Vodilni in vodstveni delavci</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v</w:t>
            </w:r>
            <w:r w:rsidR="00A210F0" w:rsidRPr="00A210F0">
              <w:rPr>
                <w:sz w:val="20"/>
              </w:rPr>
              <w:t>odja VII (vodja prehrane)</w:t>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v</w:t>
            </w:r>
            <w:r w:rsidR="00A210F0" w:rsidRPr="00A210F0">
              <w:rPr>
                <w:sz w:val="20"/>
              </w:rPr>
              <w:t>odja IV( vodja fin. Rač. Službe)</w:t>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n</w:t>
            </w:r>
            <w:r w:rsidR="00A210F0" w:rsidRPr="00A210F0">
              <w:rPr>
                <w:sz w:val="20"/>
              </w:rPr>
              <w:t>amestnik direktorja</w:t>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delavka</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tcPr>
          <w:p w:rsidR="00A210F0" w:rsidRPr="00A210F0" w:rsidRDefault="000C6881" w:rsidP="000C6881">
            <w:pPr>
              <w:pStyle w:val="Telobesedila2"/>
              <w:rPr>
                <w:sz w:val="20"/>
              </w:rPr>
            </w:pPr>
            <w:r>
              <w:rPr>
                <w:sz w:val="20"/>
              </w:rPr>
              <w:t>d</w:t>
            </w:r>
            <w:r w:rsidR="00A210F0" w:rsidRPr="00A210F0">
              <w:rPr>
                <w:sz w:val="20"/>
              </w:rPr>
              <w:t>irektor</w:t>
            </w:r>
            <w:r w:rsidR="00A210F0" w:rsidRPr="00A210F0">
              <w:rPr>
                <w:sz w:val="20"/>
              </w:rPr>
              <w:tab/>
            </w:r>
            <w:r w:rsidR="00A210F0" w:rsidRPr="00A210F0">
              <w:rPr>
                <w:sz w:val="20"/>
              </w:rPr>
              <w:tab/>
            </w:r>
            <w:r w:rsidR="00A210F0" w:rsidRPr="00A210F0">
              <w:rPr>
                <w:sz w:val="20"/>
              </w:rPr>
              <w:tab/>
            </w:r>
            <w:r w:rsidR="00A210F0" w:rsidRPr="00A210F0">
              <w:rPr>
                <w:sz w:val="20"/>
              </w:rPr>
              <w:tab/>
            </w:r>
            <w:r w:rsidR="00A210F0" w:rsidRPr="00A210F0">
              <w:rPr>
                <w:sz w:val="20"/>
              </w:rPr>
              <w:tab/>
            </w:r>
            <w:r w:rsidR="00A210F0" w:rsidRPr="00A210F0">
              <w:rPr>
                <w:sz w:val="20"/>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A210F0" w:rsidRPr="00A210F0" w:rsidRDefault="00A210F0" w:rsidP="000C6881">
            <w:pPr>
              <w:pStyle w:val="Telobesedila2"/>
              <w:rPr>
                <w:sz w:val="20"/>
              </w:rPr>
            </w:pPr>
            <w:r w:rsidRPr="00A210F0">
              <w:rPr>
                <w:sz w:val="20"/>
              </w:rPr>
              <w:t>1 delavec</w:t>
            </w:r>
          </w:p>
        </w:tc>
      </w:tr>
      <w:tr w:rsidR="00A210F0" w:rsidRPr="00A210F0" w:rsidTr="00A210F0">
        <w:trPr>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sz w:val="20"/>
              </w:rPr>
            </w:pPr>
            <w:r w:rsidRPr="00A210F0">
              <w:rPr>
                <w:b/>
                <w:sz w:val="20"/>
              </w:rPr>
              <w:t xml:space="preserve">Skupaj         </w:t>
            </w:r>
            <w:r w:rsidRPr="00A210F0">
              <w:rPr>
                <w:b/>
                <w:sz w:val="20"/>
              </w:rPr>
              <w:tab/>
            </w:r>
            <w:r w:rsidRPr="00A210F0">
              <w:rPr>
                <w:b/>
                <w:sz w:val="20"/>
              </w:rPr>
              <w:tab/>
            </w:r>
            <w:r w:rsidRPr="00A210F0">
              <w:rPr>
                <w:b/>
                <w:sz w:val="20"/>
              </w:rPr>
              <w:tab/>
            </w:r>
            <w:r w:rsidRPr="00A210F0">
              <w:rPr>
                <w:b/>
                <w:sz w:val="20"/>
              </w:rPr>
              <w:tab/>
              <w:t xml:space="preserve">                            </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A210F0" w:rsidRPr="00A210F0" w:rsidRDefault="00A210F0" w:rsidP="000C6881">
            <w:pPr>
              <w:pStyle w:val="Telobesedila2"/>
              <w:rPr>
                <w:b/>
                <w:sz w:val="20"/>
              </w:rPr>
            </w:pPr>
            <w:r w:rsidRPr="00A210F0">
              <w:rPr>
                <w:b/>
                <w:sz w:val="20"/>
              </w:rPr>
              <w:t>97 delavcev + 3 JD</w:t>
            </w:r>
          </w:p>
        </w:tc>
      </w:tr>
    </w:tbl>
    <w:p w:rsidR="000C2C2C" w:rsidRDefault="000C2C2C">
      <w:pPr>
        <w:pStyle w:val="Telobesedila2"/>
        <w:jc w:val="both"/>
        <w:rPr>
          <w:sz w:val="20"/>
        </w:rPr>
      </w:pPr>
    </w:p>
    <w:p w:rsidR="00B02DC5" w:rsidRDefault="00B02DC5" w:rsidP="005714A4">
      <w:pPr>
        <w:pStyle w:val="Telobesedila2"/>
        <w:jc w:val="both"/>
        <w:rPr>
          <w:sz w:val="20"/>
        </w:rPr>
      </w:pPr>
      <w:r>
        <w:rPr>
          <w:sz w:val="20"/>
        </w:rPr>
        <w:lastRenderedPageBreak/>
        <w:t xml:space="preserve">Število delavcev, ki bodo izvajali stopritev </w:t>
      </w:r>
      <w:r w:rsidR="00C80BD7">
        <w:rPr>
          <w:sz w:val="20"/>
        </w:rPr>
        <w:t>Specializirane mobilne službe za pomoč na domu (</w:t>
      </w:r>
      <w:r w:rsidR="0002734E" w:rsidRPr="00881DC7">
        <w:rPr>
          <w:sz w:val="20"/>
        </w:rPr>
        <w:t>ESS</w:t>
      </w:r>
      <w:r w:rsidR="00C80BD7">
        <w:rPr>
          <w:sz w:val="20"/>
        </w:rPr>
        <w:t>)</w:t>
      </w:r>
      <w:r w:rsidR="00125DC8" w:rsidRPr="00881DC7">
        <w:rPr>
          <w:rStyle w:val="Sprotnaopomba-sklic"/>
          <w:sz w:val="20"/>
        </w:rPr>
        <w:footnoteReference w:id="5"/>
      </w:r>
      <w:r>
        <w:rPr>
          <w:sz w:val="20"/>
        </w:rPr>
        <w:t xml:space="preserve"> je odvisno od uspeha prijave na razpis za vključitev v Evropski socialni sklad in odločitve Občine Črnomelj v sistem pomoči na domu</w:t>
      </w:r>
      <w:r w:rsidR="0002734E" w:rsidRPr="00881DC7">
        <w:rPr>
          <w:sz w:val="20"/>
        </w:rPr>
        <w:t xml:space="preserve">. </w:t>
      </w:r>
    </w:p>
    <w:p w:rsidR="00B02DC5" w:rsidRDefault="00B02DC5" w:rsidP="005714A4">
      <w:pPr>
        <w:pStyle w:val="Telobesedila2"/>
        <w:jc w:val="both"/>
        <w:rPr>
          <w:sz w:val="20"/>
        </w:rPr>
      </w:pPr>
    </w:p>
    <w:p w:rsidR="005714A4" w:rsidRDefault="005714A4" w:rsidP="005714A4">
      <w:pPr>
        <w:pStyle w:val="Telobesedila2"/>
        <w:jc w:val="both"/>
        <w:rPr>
          <w:sz w:val="20"/>
        </w:rPr>
      </w:pPr>
      <w:r>
        <w:rPr>
          <w:sz w:val="20"/>
        </w:rPr>
        <w:t>P</w:t>
      </w:r>
      <w:r w:rsidRPr="00881DC7">
        <w:rPr>
          <w:sz w:val="20"/>
        </w:rPr>
        <w:t>oleg navedenih delavcev bodo pri izvajanju dejavnosti sodelovali tudi učenci i</w:t>
      </w:r>
      <w:r>
        <w:rPr>
          <w:sz w:val="20"/>
        </w:rPr>
        <w:t>n študenti na obvezn</w:t>
      </w:r>
      <w:r w:rsidR="00107BFC">
        <w:rPr>
          <w:sz w:val="20"/>
        </w:rPr>
        <w:t>em</w:t>
      </w:r>
      <w:r>
        <w:rPr>
          <w:sz w:val="20"/>
        </w:rPr>
        <w:t xml:space="preserve"> </w:t>
      </w:r>
      <w:r w:rsidR="00107BFC">
        <w:rPr>
          <w:sz w:val="20"/>
        </w:rPr>
        <w:t xml:space="preserve">usposabljanju za delovno mesto in klinično prakso ter </w:t>
      </w:r>
      <w:r w:rsidRPr="00881DC7">
        <w:rPr>
          <w:sz w:val="20"/>
        </w:rPr>
        <w:t>počitniškem delu v času nadomešča</w:t>
      </w:r>
      <w:r>
        <w:rPr>
          <w:sz w:val="20"/>
        </w:rPr>
        <w:t>nja delavcev, ki koristijo letne</w:t>
      </w:r>
      <w:r w:rsidRPr="00881DC7">
        <w:rPr>
          <w:sz w:val="20"/>
        </w:rPr>
        <w:t xml:space="preserve"> dopust</w:t>
      </w:r>
      <w:r>
        <w:rPr>
          <w:sz w:val="20"/>
        </w:rPr>
        <w:t>e</w:t>
      </w:r>
      <w:r w:rsidRPr="00881DC7">
        <w:rPr>
          <w:sz w:val="20"/>
        </w:rPr>
        <w:t>.</w:t>
      </w:r>
    </w:p>
    <w:p w:rsidR="003072B3" w:rsidRDefault="003072B3" w:rsidP="005714A4">
      <w:pPr>
        <w:pStyle w:val="Telobesedila2"/>
        <w:jc w:val="both"/>
        <w:rPr>
          <w:sz w:val="20"/>
        </w:rPr>
      </w:pPr>
    </w:p>
    <w:p w:rsidR="003072B3" w:rsidRPr="004362F3" w:rsidRDefault="00107BFC" w:rsidP="005714A4">
      <w:pPr>
        <w:pStyle w:val="Telobesedila2"/>
        <w:jc w:val="both"/>
        <w:rPr>
          <w:sz w:val="20"/>
        </w:rPr>
      </w:pPr>
      <w:r w:rsidRPr="004362F3">
        <w:rPr>
          <w:sz w:val="20"/>
        </w:rPr>
        <w:t xml:space="preserve">V delo doma pa bodo </w:t>
      </w:r>
      <w:r w:rsidR="004362F3" w:rsidRPr="004362F3">
        <w:rPr>
          <w:sz w:val="20"/>
        </w:rPr>
        <w:t xml:space="preserve">vključeni tudi prostovoljci, skladno s programom </w:t>
      </w:r>
      <w:r w:rsidRPr="004362F3">
        <w:rPr>
          <w:sz w:val="20"/>
        </w:rPr>
        <w:t>vzgojno izobraževalne organizacije</w:t>
      </w:r>
      <w:r w:rsidR="004362F3" w:rsidRPr="004362F3">
        <w:rPr>
          <w:sz w:val="20"/>
        </w:rPr>
        <w:t xml:space="preserve"> iz katere prihajajo.</w:t>
      </w:r>
      <w:r w:rsidRPr="004362F3">
        <w:rPr>
          <w:sz w:val="20"/>
        </w:rPr>
        <w:t>.</w:t>
      </w:r>
    </w:p>
    <w:p w:rsidR="00107BFC" w:rsidRDefault="00107BFC" w:rsidP="005714A4">
      <w:pPr>
        <w:pStyle w:val="Telobesedila2"/>
        <w:jc w:val="both"/>
        <w:rPr>
          <w:sz w:val="20"/>
        </w:rPr>
      </w:pPr>
    </w:p>
    <w:p w:rsidR="00813550" w:rsidRDefault="00813550" w:rsidP="005714A4">
      <w:pPr>
        <w:pStyle w:val="Telobesedila2"/>
        <w:jc w:val="both"/>
        <w:rPr>
          <w:sz w:val="20"/>
        </w:rPr>
      </w:pPr>
    </w:p>
    <w:p w:rsidR="003072B3" w:rsidRPr="00881DC7" w:rsidRDefault="003072B3" w:rsidP="005714A4">
      <w:pPr>
        <w:pStyle w:val="Telobesedila2"/>
        <w:jc w:val="both"/>
        <w:rPr>
          <w:sz w:val="20"/>
        </w:rPr>
      </w:pPr>
    </w:p>
    <w:p w:rsidR="005428AE" w:rsidRPr="00881DC7" w:rsidRDefault="005428AE" w:rsidP="005428AE">
      <w:pPr>
        <w:pStyle w:val="Telobesedila2"/>
        <w:pBdr>
          <w:top w:val="single" w:sz="4" w:space="0" w:color="auto"/>
          <w:left w:val="single" w:sz="4" w:space="4" w:color="auto"/>
          <w:bottom w:val="single" w:sz="4" w:space="1" w:color="auto"/>
          <w:right w:val="single" w:sz="4" w:space="4" w:color="auto"/>
        </w:pBdr>
        <w:jc w:val="center"/>
        <w:rPr>
          <w:b/>
          <w:sz w:val="20"/>
        </w:rPr>
      </w:pPr>
      <w:r w:rsidRPr="00881DC7">
        <w:rPr>
          <w:b/>
          <w:sz w:val="20"/>
        </w:rPr>
        <w:t>VII.     IZOBRAŽEVANJE IN DODATNO STROKOVNO IZPOPOLNJEVANJE</w:t>
      </w:r>
    </w:p>
    <w:p w:rsidR="00813550" w:rsidRPr="00F02199" w:rsidRDefault="00813550" w:rsidP="00813550">
      <w:pPr>
        <w:jc w:val="both"/>
      </w:pPr>
    </w:p>
    <w:p w:rsidR="00813550" w:rsidRPr="00F02199" w:rsidRDefault="00813550" w:rsidP="00813550">
      <w:pPr>
        <w:jc w:val="both"/>
      </w:pPr>
    </w:p>
    <w:p w:rsidR="00813550" w:rsidRPr="00F02199" w:rsidRDefault="00813550" w:rsidP="00813550">
      <w:pPr>
        <w:jc w:val="both"/>
      </w:pPr>
      <w:r w:rsidRPr="00F02199">
        <w:t>Plan izobraževanja in dodatnega strokovnega izpopolnjevanja za leto 20</w:t>
      </w:r>
      <w:r>
        <w:t>1</w:t>
      </w:r>
      <w:r w:rsidR="00D3430A">
        <w:t>2</w:t>
      </w:r>
      <w:r>
        <w:t xml:space="preserve"> </w:t>
      </w:r>
      <w:r w:rsidRPr="00F02199">
        <w:t>opredeljuje oblike in vsebine za kontinuirano rast vseh zaposlenih.</w:t>
      </w:r>
    </w:p>
    <w:p w:rsidR="00813550" w:rsidRPr="00F02199" w:rsidRDefault="00813550" w:rsidP="00813550">
      <w:pPr>
        <w:jc w:val="both"/>
      </w:pPr>
    </w:p>
    <w:p w:rsidR="00813550" w:rsidRPr="00F02199" w:rsidRDefault="00813550" w:rsidP="00813550">
      <w:pPr>
        <w:pStyle w:val="Telobesedila3"/>
      </w:pPr>
      <w:r w:rsidRPr="00F02199">
        <w:t>Delavci doma se bodo udeležili oblik, ki bodo zagotavljale kvalitetnejše izvajanje delovnih nalog, s strokovnega vidika, s strani splošne razgledanosti in kulturne rasti zaposlenih.</w:t>
      </w:r>
    </w:p>
    <w:p w:rsidR="00813550" w:rsidRPr="00F02199" w:rsidRDefault="00813550" w:rsidP="00813550">
      <w:pPr>
        <w:pStyle w:val="Telobesedila"/>
        <w:jc w:val="both"/>
        <w:rPr>
          <w:b w:val="0"/>
          <w:sz w:val="20"/>
        </w:rPr>
      </w:pPr>
    </w:p>
    <w:p w:rsidR="00813550" w:rsidRPr="00F02199" w:rsidRDefault="00813550" w:rsidP="00813550">
      <w:pPr>
        <w:pStyle w:val="Telobesedila"/>
        <w:jc w:val="both"/>
        <w:rPr>
          <w:b w:val="0"/>
          <w:sz w:val="20"/>
        </w:rPr>
      </w:pPr>
      <w:r w:rsidRPr="00F02199">
        <w:rPr>
          <w:b w:val="0"/>
          <w:sz w:val="20"/>
        </w:rPr>
        <w:t xml:space="preserve">V kolikor se delavci </w:t>
      </w:r>
      <w:r w:rsidRPr="00F02199">
        <w:rPr>
          <w:sz w:val="20"/>
        </w:rPr>
        <w:t>izobražujejo v lastnem interesu</w:t>
      </w:r>
      <w:r w:rsidRPr="00F02199">
        <w:rPr>
          <w:b w:val="0"/>
          <w:sz w:val="20"/>
        </w:rPr>
        <w:t>, zavod pa ima potrebe po zasedbi delovnih mest, za katera ti delavci izpolnjuje pogoje in se zaposlijo za nedoločen čas, lahko podajo vlogo za povrnitev stroškov izobraževanja. O povrnitvi stroškov na predlog neposrednega vodje organizacijske  enote odloči direktor.</w:t>
      </w:r>
    </w:p>
    <w:p w:rsidR="00813550" w:rsidRPr="00F02199" w:rsidRDefault="00813550" w:rsidP="00813550">
      <w:pPr>
        <w:pStyle w:val="Telobesedila"/>
        <w:jc w:val="both"/>
        <w:rPr>
          <w:b w:val="0"/>
          <w:bCs/>
          <w:sz w:val="20"/>
        </w:rPr>
      </w:pPr>
    </w:p>
    <w:p w:rsidR="00813550" w:rsidRDefault="00813550" w:rsidP="00813550">
      <w:pPr>
        <w:pStyle w:val="Telobesedila"/>
        <w:jc w:val="both"/>
        <w:rPr>
          <w:b w:val="0"/>
          <w:bCs/>
          <w:sz w:val="20"/>
        </w:rPr>
      </w:pPr>
      <w:r w:rsidRPr="00F02199">
        <w:rPr>
          <w:b w:val="0"/>
          <w:bCs/>
          <w:sz w:val="20"/>
        </w:rPr>
        <w:t xml:space="preserve">O vseh oblikah dodatnega izobraževanja in izpopolnjevanja, ki niso zajete v tam planu, bo odločil direktor, pri čemer se bo pred odločitvijo posvetoval z vodji organizacijskih enot. O svojih odločitvah bo podal obrazložitev v poročilu o realizaciji plana izobraževanja in dodatnega strokovnega izpopolnjevanja, ki ga obravnava svet v sklopu </w:t>
      </w:r>
      <w:r>
        <w:rPr>
          <w:b w:val="0"/>
          <w:bCs/>
          <w:sz w:val="20"/>
        </w:rPr>
        <w:t>letnega poročila  z obrazložitvami.</w:t>
      </w:r>
    </w:p>
    <w:p w:rsidR="00813550" w:rsidRPr="00F02199" w:rsidRDefault="00813550" w:rsidP="00813550">
      <w:pPr>
        <w:pStyle w:val="Telobesedila"/>
        <w:jc w:val="both"/>
        <w:rPr>
          <w:b w:val="0"/>
          <w:bCs/>
          <w:sz w:val="20"/>
        </w:rPr>
      </w:pPr>
      <w:r w:rsidRPr="00F02199">
        <w:rPr>
          <w:b w:val="0"/>
          <w:bCs/>
          <w:sz w:val="20"/>
        </w:rPr>
        <w:t xml:space="preserve"> </w:t>
      </w:r>
    </w:p>
    <w:p w:rsidR="00813550" w:rsidRPr="00F02199" w:rsidRDefault="00813550" w:rsidP="00813550">
      <w:pPr>
        <w:pStyle w:val="Telobesedila"/>
        <w:jc w:val="both"/>
        <w:rPr>
          <w:b w:val="0"/>
          <w:bCs/>
          <w:sz w:val="20"/>
        </w:rPr>
      </w:pPr>
      <w:r w:rsidRPr="00F02199">
        <w:rPr>
          <w:b w:val="0"/>
          <w:bCs/>
          <w:sz w:val="20"/>
        </w:rPr>
        <w:t>Direktor</w:t>
      </w:r>
      <w:r>
        <w:rPr>
          <w:b w:val="0"/>
          <w:bCs/>
          <w:sz w:val="20"/>
        </w:rPr>
        <w:t xml:space="preserve"> in namestnica direktorja </w:t>
      </w:r>
      <w:r w:rsidRPr="00F02199">
        <w:rPr>
          <w:b w:val="0"/>
          <w:bCs/>
          <w:sz w:val="20"/>
        </w:rPr>
        <w:t xml:space="preserve"> se bo</w:t>
      </w:r>
      <w:r>
        <w:rPr>
          <w:b w:val="0"/>
          <w:bCs/>
          <w:sz w:val="20"/>
        </w:rPr>
        <w:t>sta</w:t>
      </w:r>
      <w:r w:rsidRPr="00F02199">
        <w:rPr>
          <w:b w:val="0"/>
          <w:bCs/>
          <w:sz w:val="20"/>
        </w:rPr>
        <w:t xml:space="preserve"> udeleževal</w:t>
      </w:r>
      <w:r>
        <w:rPr>
          <w:b w:val="0"/>
          <w:bCs/>
          <w:sz w:val="20"/>
        </w:rPr>
        <w:t>a</w:t>
      </w:r>
      <w:r w:rsidRPr="00F02199">
        <w:rPr>
          <w:b w:val="0"/>
          <w:bCs/>
          <w:sz w:val="20"/>
        </w:rPr>
        <w:t xml:space="preserve"> dodatnega strokovnega izpopolnjevanja, ki ni zajeto v tem planu po lastni presoji, odvisno od področja, za katero bo izpopolnjevanje organizirano. Prioriteto bodo imela področja, ki se nanašajo na področje poslovodenja in strokovnega vodenja ter sodelovanja doma s posamezniki, skupinami in organizacij</w:t>
      </w:r>
      <w:r>
        <w:rPr>
          <w:b w:val="0"/>
          <w:bCs/>
          <w:sz w:val="20"/>
        </w:rPr>
        <w:t xml:space="preserve">ami v  Sloveniji in državah EU, predvsem pa na področjih, ki jih urejata sistemski in področni zakon izvajanja socialnovarstvene dejavnosti (npr. spremembe zakonov, sistemske spremembe, spremembe v upravljanju, poslovodenju in strokovnem vodenju, usposabljanje za delo v nadzornih svetih, upravnih odborih in svetih javnih ali samostojnih zavodov). </w:t>
      </w:r>
    </w:p>
    <w:p w:rsidR="00813550" w:rsidRPr="00F02199" w:rsidRDefault="00813550" w:rsidP="00813550">
      <w:pPr>
        <w:pStyle w:val="Telobesedila"/>
        <w:jc w:val="both"/>
        <w:rPr>
          <w:b w:val="0"/>
          <w:bCs/>
          <w:sz w:val="20"/>
        </w:rPr>
      </w:pPr>
    </w:p>
    <w:p w:rsidR="00813550" w:rsidRPr="00F02199" w:rsidRDefault="00813550" w:rsidP="00813550">
      <w:pPr>
        <w:pStyle w:val="Telobesedila"/>
        <w:jc w:val="both"/>
        <w:rPr>
          <w:b w:val="0"/>
          <w:bCs/>
          <w:sz w:val="20"/>
        </w:rPr>
      </w:pPr>
      <w:r>
        <w:rPr>
          <w:b w:val="0"/>
          <w:bCs/>
          <w:sz w:val="20"/>
        </w:rPr>
        <w:t xml:space="preserve">Člani kolegija, strokovnega sveta in </w:t>
      </w:r>
      <w:r w:rsidRPr="00F02199">
        <w:rPr>
          <w:b w:val="0"/>
          <w:bCs/>
          <w:sz w:val="20"/>
        </w:rPr>
        <w:t xml:space="preserve">ostali sodelavci, ki </w:t>
      </w:r>
      <w:r>
        <w:rPr>
          <w:b w:val="0"/>
          <w:bCs/>
          <w:sz w:val="20"/>
        </w:rPr>
        <w:t xml:space="preserve">izvajajo strokovne naloge ali </w:t>
      </w:r>
      <w:r w:rsidRPr="00F02199">
        <w:rPr>
          <w:b w:val="0"/>
          <w:bCs/>
          <w:sz w:val="20"/>
        </w:rPr>
        <w:t>so vključeni v sistem vodenja kakovosti se bodo dod</w:t>
      </w:r>
      <w:r>
        <w:rPr>
          <w:b w:val="0"/>
          <w:bCs/>
          <w:sz w:val="20"/>
        </w:rPr>
        <w:t xml:space="preserve">atno strokovno usposabljali iz lastnega strokovnega </w:t>
      </w:r>
      <w:r w:rsidRPr="00F02199">
        <w:rPr>
          <w:b w:val="0"/>
          <w:bCs/>
          <w:sz w:val="20"/>
        </w:rPr>
        <w:t xml:space="preserve">področja </w:t>
      </w:r>
      <w:r>
        <w:rPr>
          <w:b w:val="0"/>
          <w:bCs/>
          <w:sz w:val="20"/>
        </w:rPr>
        <w:t xml:space="preserve">ali področja </w:t>
      </w:r>
      <w:r w:rsidRPr="00F02199">
        <w:rPr>
          <w:b w:val="0"/>
          <w:bCs/>
          <w:sz w:val="20"/>
        </w:rPr>
        <w:t xml:space="preserve">zagotavljanja kvalitete </w:t>
      </w:r>
      <w:r>
        <w:rPr>
          <w:b w:val="0"/>
          <w:bCs/>
          <w:sz w:val="20"/>
        </w:rPr>
        <w:t>ter</w:t>
      </w:r>
      <w:r w:rsidRPr="00F02199">
        <w:rPr>
          <w:b w:val="0"/>
          <w:bCs/>
          <w:sz w:val="20"/>
        </w:rPr>
        <w:t xml:space="preserve"> vseh področij, ki so bistvenega pomena </w:t>
      </w:r>
      <w:r>
        <w:rPr>
          <w:b w:val="0"/>
          <w:bCs/>
          <w:sz w:val="20"/>
        </w:rPr>
        <w:t>za delovanje in poslovanje doma (npr. sprememba predpisov, uvajanje novosti oz. nove prakse, usposabljanje za izvajanje predpisov, navodil in priporočil, izboljšanje uspešnosti in učinkovitosti delovanja organizacije).</w:t>
      </w:r>
    </w:p>
    <w:p w:rsidR="00813550" w:rsidRPr="00F02199" w:rsidRDefault="00813550" w:rsidP="00813550">
      <w:pPr>
        <w:pStyle w:val="Telobesedila"/>
        <w:jc w:val="both"/>
        <w:rPr>
          <w:b w:val="0"/>
          <w:bCs/>
          <w:sz w:val="20"/>
        </w:rPr>
      </w:pPr>
    </w:p>
    <w:p w:rsidR="00813550" w:rsidRDefault="00813550" w:rsidP="00813550">
      <w:pPr>
        <w:pStyle w:val="Telobesedila"/>
        <w:jc w:val="both"/>
        <w:rPr>
          <w:b w:val="0"/>
          <w:sz w:val="20"/>
        </w:rPr>
      </w:pPr>
      <w:r w:rsidRPr="00F02199">
        <w:rPr>
          <w:b w:val="0"/>
          <w:sz w:val="20"/>
        </w:rPr>
        <w:t xml:space="preserve">O udeležbi na navedenih oblikah izpopolnjevanja </w:t>
      </w:r>
      <w:r w:rsidR="000B5136">
        <w:rPr>
          <w:b w:val="0"/>
          <w:sz w:val="20"/>
        </w:rPr>
        <w:t xml:space="preserve">bo </w:t>
      </w:r>
      <w:r w:rsidRPr="00F02199">
        <w:rPr>
          <w:b w:val="0"/>
          <w:sz w:val="20"/>
        </w:rPr>
        <w:t>direktor poroča</w:t>
      </w:r>
      <w:r w:rsidR="000B5136">
        <w:rPr>
          <w:b w:val="0"/>
          <w:sz w:val="20"/>
        </w:rPr>
        <w:t>l</w:t>
      </w:r>
      <w:r w:rsidRPr="00F02199">
        <w:rPr>
          <w:b w:val="0"/>
          <w:sz w:val="20"/>
        </w:rPr>
        <w:t xml:space="preserve"> ob obravnavi poslovnega poročila o realizaciji plana izobraževanja</w:t>
      </w:r>
      <w:r w:rsidR="00F00098">
        <w:rPr>
          <w:b w:val="0"/>
          <w:sz w:val="20"/>
        </w:rPr>
        <w:t>.</w:t>
      </w:r>
    </w:p>
    <w:p w:rsidR="000B5136" w:rsidRDefault="000B5136" w:rsidP="00813550">
      <w:pPr>
        <w:pStyle w:val="Telobesedila"/>
        <w:jc w:val="both"/>
        <w:rPr>
          <w:b w:val="0"/>
          <w:sz w:val="20"/>
        </w:rPr>
      </w:pPr>
    </w:p>
    <w:p w:rsidR="000B5136" w:rsidRDefault="000B5136" w:rsidP="00813550">
      <w:pPr>
        <w:pStyle w:val="Telobesedila"/>
        <w:jc w:val="both"/>
        <w:rPr>
          <w:b w:val="0"/>
          <w:sz w:val="20"/>
        </w:rPr>
      </w:pPr>
      <w:r>
        <w:rPr>
          <w:b w:val="0"/>
          <w:sz w:val="20"/>
        </w:rPr>
        <w:t>Za delavce doma bodo v letu 2012 organizirane naslednje oblike dodatnega strokovnega izpopo</w:t>
      </w:r>
      <w:r w:rsidR="008F5D64">
        <w:rPr>
          <w:b w:val="0"/>
          <w:sz w:val="20"/>
        </w:rPr>
        <w:t>lnjevanja</w:t>
      </w:r>
      <w:r>
        <w:rPr>
          <w:b w:val="0"/>
          <w:sz w:val="20"/>
        </w:rPr>
        <w:t>:</w:t>
      </w:r>
    </w:p>
    <w:p w:rsidR="00F00098" w:rsidRDefault="00F00098" w:rsidP="00813550">
      <w:pPr>
        <w:pStyle w:val="Telobesedila"/>
        <w:jc w:val="both"/>
        <w:rPr>
          <w:b w:val="0"/>
          <w:sz w:val="20"/>
        </w:rPr>
      </w:pPr>
    </w:p>
    <w:p w:rsidR="00F00098" w:rsidRDefault="00F00098" w:rsidP="00813550">
      <w:pPr>
        <w:pStyle w:val="Telobesedila"/>
        <w:jc w:val="both"/>
        <w:rPr>
          <w:b w:val="0"/>
          <w:sz w:val="20"/>
        </w:rPr>
      </w:pPr>
    </w:p>
    <w:p w:rsidR="00F00098" w:rsidRPr="00F02199" w:rsidRDefault="00F00098" w:rsidP="00813550">
      <w:pPr>
        <w:pStyle w:val="Telobesedila"/>
        <w:jc w:val="both"/>
        <w:rPr>
          <w:b w:val="0"/>
          <w:sz w:val="20"/>
        </w:rPr>
      </w:pPr>
    </w:p>
    <w:p w:rsidR="00813550" w:rsidRPr="00F02199" w:rsidRDefault="00813550" w:rsidP="00813550">
      <w:pPr>
        <w:pStyle w:val="Telobesedila"/>
        <w:jc w:val="both"/>
        <w:rPr>
          <w:b w:val="0"/>
          <w:sz w:val="20"/>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9292"/>
      </w:tblGrid>
      <w:tr w:rsidR="00813550" w:rsidRPr="00F02199" w:rsidTr="00A118C9">
        <w:trPr>
          <w:trHeight w:val="402"/>
          <w:tblCellSpacing w:w="20" w:type="dxa"/>
        </w:trPr>
        <w:tc>
          <w:tcPr>
            <w:tcW w:w="9212" w:type="dxa"/>
            <w:tcBorders>
              <w:top w:val="outset" w:sz="24" w:space="0" w:color="auto"/>
              <w:bottom w:val="outset" w:sz="8" w:space="0" w:color="auto"/>
            </w:tcBorders>
            <w:shd w:val="pct20" w:color="auto" w:fill="auto"/>
          </w:tcPr>
          <w:p w:rsidR="00813550" w:rsidRPr="00A118C9" w:rsidRDefault="00813550" w:rsidP="00D3430A">
            <w:pPr>
              <w:pStyle w:val="Naslov2"/>
              <w:ind w:firstLine="0"/>
              <w:jc w:val="left"/>
            </w:pPr>
            <w:r w:rsidRPr="00A118C9">
              <w:lastRenderedPageBreak/>
              <w:t xml:space="preserve">1. </w:t>
            </w:r>
            <w:r w:rsidR="00D3430A" w:rsidRPr="00A118C9">
              <w:t>SOCIALNA ZBORNICA</w:t>
            </w:r>
          </w:p>
        </w:tc>
      </w:tr>
      <w:tr w:rsidR="00813550" w:rsidRPr="00F02199" w:rsidTr="00A118C9">
        <w:trPr>
          <w:trHeight w:val="218"/>
          <w:tblCellSpacing w:w="20" w:type="dxa"/>
        </w:trPr>
        <w:tc>
          <w:tcPr>
            <w:tcW w:w="9212" w:type="dxa"/>
            <w:tcBorders>
              <w:top w:val="outset" w:sz="8" w:space="0" w:color="auto"/>
              <w:left w:val="outset" w:sz="8" w:space="0" w:color="auto"/>
              <w:bottom w:val="outset" w:sz="8" w:space="0" w:color="auto"/>
              <w:right w:val="outset" w:sz="8" w:space="0" w:color="auto"/>
            </w:tcBorders>
            <w:shd w:val="clear" w:color="auto" w:fill="auto"/>
          </w:tcPr>
          <w:p w:rsidR="00D3430A" w:rsidRPr="00A118C9" w:rsidRDefault="008F5D64" w:rsidP="008F5D64">
            <w:pPr>
              <w:pStyle w:val="Naslov2"/>
              <w:ind w:firstLine="0"/>
              <w:jc w:val="left"/>
            </w:pPr>
            <w:r>
              <w:tab/>
            </w:r>
            <w:r w:rsidR="00D3430A" w:rsidRPr="00A118C9">
              <w:t>DNEVI SOCIANE ZBORNICE  (aktivna udeležba)</w:t>
            </w:r>
          </w:p>
          <w:p w:rsidR="00D3430A" w:rsidRPr="00A118C9" w:rsidRDefault="00D3430A" w:rsidP="00D3430A">
            <w:pPr>
              <w:ind w:left="720"/>
            </w:pPr>
            <w:r w:rsidRPr="00A118C9">
              <w:tab/>
            </w:r>
            <w:r w:rsidR="0059439A" w:rsidRPr="00A118C9">
              <w:t>U</w:t>
            </w:r>
            <w:r w:rsidRPr="00A118C9">
              <w:t xml:space="preserve">deleženci: </w:t>
            </w:r>
            <w:r w:rsidRPr="00A118C9">
              <w:tab/>
              <w:t>3 delavci</w:t>
            </w:r>
          </w:p>
          <w:p w:rsidR="00D3430A" w:rsidRPr="00A118C9" w:rsidRDefault="00D3430A" w:rsidP="0059439A">
            <w:r w:rsidRPr="00A118C9">
              <w:rPr>
                <w:b/>
              </w:rPr>
              <w:tab/>
            </w:r>
            <w:r w:rsidRPr="00A118C9">
              <w:rPr>
                <w:b/>
              </w:rPr>
              <w:tab/>
            </w:r>
            <w:r w:rsidR="0059439A" w:rsidRPr="00A118C9">
              <w:t>T</w:t>
            </w:r>
            <w:r w:rsidRPr="00A118C9">
              <w:t xml:space="preserve">rajanje: </w:t>
            </w:r>
            <w:r w:rsidRPr="00A118C9">
              <w:tab/>
              <w:t>2 dni</w:t>
            </w:r>
          </w:p>
        </w:tc>
      </w:tr>
      <w:tr w:rsidR="00D3430A" w:rsidRPr="00D3430A" w:rsidTr="00A118C9">
        <w:trPr>
          <w:trHeight w:val="242"/>
          <w:tblCellSpacing w:w="20" w:type="dxa"/>
        </w:trPr>
        <w:tc>
          <w:tcPr>
            <w:tcW w:w="9212" w:type="dxa"/>
            <w:tcBorders>
              <w:top w:val="outset" w:sz="8" w:space="0" w:color="auto"/>
              <w:left w:val="outset" w:sz="8" w:space="0" w:color="auto"/>
              <w:bottom w:val="outset" w:sz="8" w:space="0" w:color="auto"/>
              <w:right w:val="outset" w:sz="8" w:space="0" w:color="auto"/>
            </w:tcBorders>
            <w:shd w:val="clear" w:color="auto" w:fill="auto"/>
          </w:tcPr>
          <w:p w:rsidR="00D3430A" w:rsidRPr="00A118C9" w:rsidRDefault="00D3430A" w:rsidP="00D3430A">
            <w:pPr>
              <w:pStyle w:val="Naslov2"/>
              <w:jc w:val="left"/>
            </w:pPr>
            <w:r w:rsidRPr="00A118C9">
              <w:t xml:space="preserve">SEMINAR ZA STROKOVNE DELAVCE IN SODELAVCE </w:t>
            </w:r>
            <w:r w:rsidR="0059439A" w:rsidRPr="00A118C9">
              <w:t>- paliativna oskrba</w:t>
            </w:r>
          </w:p>
          <w:p w:rsidR="00D3430A" w:rsidRPr="00A118C9" w:rsidRDefault="00D3430A" w:rsidP="00D3430A">
            <w:r w:rsidRPr="00A118C9">
              <w:tab/>
            </w:r>
            <w:r w:rsidRPr="00A118C9">
              <w:tab/>
            </w:r>
            <w:r w:rsidR="0059439A" w:rsidRPr="00A118C9">
              <w:t>U</w:t>
            </w:r>
            <w:r w:rsidRPr="00A118C9">
              <w:t>deleženci:</w:t>
            </w:r>
            <w:r w:rsidRPr="00A118C9">
              <w:tab/>
              <w:t>2 delavki</w:t>
            </w:r>
          </w:p>
          <w:p w:rsidR="00D3430A" w:rsidRPr="00A118C9" w:rsidRDefault="00D3430A" w:rsidP="0059439A">
            <w:pPr>
              <w:rPr>
                <w:i/>
              </w:rPr>
            </w:pPr>
            <w:r w:rsidRPr="00A118C9">
              <w:tab/>
            </w:r>
            <w:r w:rsidRPr="00A118C9">
              <w:tab/>
            </w:r>
            <w:r w:rsidR="0059439A" w:rsidRPr="00A118C9">
              <w:t>T</w:t>
            </w:r>
            <w:r w:rsidRPr="00A118C9">
              <w:t>rajanje:</w:t>
            </w:r>
            <w:r w:rsidRPr="00A118C9">
              <w:tab/>
              <w:t>1 dan</w:t>
            </w:r>
          </w:p>
        </w:tc>
      </w:tr>
      <w:tr w:rsidR="0059439A" w:rsidRPr="00D3430A" w:rsidTr="00A118C9">
        <w:trPr>
          <w:trHeight w:val="242"/>
          <w:tblCellSpacing w:w="20" w:type="dxa"/>
        </w:trPr>
        <w:tc>
          <w:tcPr>
            <w:tcW w:w="9212" w:type="dxa"/>
            <w:tcBorders>
              <w:top w:val="outset" w:sz="8" w:space="0" w:color="auto"/>
              <w:left w:val="outset" w:sz="8" w:space="0" w:color="auto"/>
              <w:bottom w:val="outset" w:sz="8" w:space="0" w:color="auto"/>
              <w:right w:val="outset" w:sz="8" w:space="0" w:color="auto"/>
            </w:tcBorders>
            <w:shd w:val="clear" w:color="auto" w:fill="auto"/>
          </w:tcPr>
          <w:p w:rsidR="0059439A" w:rsidRPr="00A118C9" w:rsidRDefault="0059439A" w:rsidP="00D3430A">
            <w:pPr>
              <w:pStyle w:val="Naslov2"/>
              <w:jc w:val="left"/>
            </w:pPr>
            <w:r w:rsidRPr="00A118C9">
              <w:t>SEMINAR ZA STROKOVNE DELAVCE IN SODELAVCE - asertivnost pri pomoči na domu</w:t>
            </w:r>
          </w:p>
          <w:p w:rsidR="0059439A" w:rsidRPr="00A118C9" w:rsidRDefault="0059439A" w:rsidP="0059439A">
            <w:r w:rsidRPr="00A118C9">
              <w:tab/>
            </w:r>
            <w:r w:rsidRPr="00A118C9">
              <w:tab/>
              <w:t>Udeleženci:</w:t>
            </w:r>
            <w:r w:rsidRPr="00A118C9">
              <w:tab/>
              <w:t>2 delavki</w:t>
            </w:r>
          </w:p>
          <w:p w:rsidR="00D6640B" w:rsidRPr="00A118C9" w:rsidRDefault="0059439A" w:rsidP="0059439A">
            <w:r w:rsidRPr="00A118C9">
              <w:tab/>
            </w:r>
            <w:r w:rsidRPr="00A118C9">
              <w:tab/>
              <w:t>Trajanje:</w:t>
            </w:r>
            <w:r w:rsidRPr="00A118C9">
              <w:tab/>
              <w:t>1 dan</w:t>
            </w:r>
            <w:r w:rsidRPr="00A118C9">
              <w:tab/>
            </w:r>
          </w:p>
        </w:tc>
      </w:tr>
      <w:tr w:rsidR="00813550" w:rsidRPr="00F02199" w:rsidTr="00A118C9">
        <w:trPr>
          <w:trHeight w:val="402"/>
          <w:tblCellSpacing w:w="20" w:type="dxa"/>
        </w:trPr>
        <w:tc>
          <w:tcPr>
            <w:tcW w:w="9212" w:type="dxa"/>
            <w:tcBorders>
              <w:top w:val="outset" w:sz="24" w:space="0" w:color="auto"/>
              <w:bottom w:val="outset" w:sz="6" w:space="0" w:color="auto"/>
            </w:tcBorders>
            <w:shd w:val="pct20" w:color="auto" w:fill="auto"/>
          </w:tcPr>
          <w:p w:rsidR="00813550" w:rsidRPr="008F5D64" w:rsidRDefault="00813550" w:rsidP="008F5D64">
            <w:pPr>
              <w:pStyle w:val="Naslov2"/>
              <w:ind w:firstLine="0"/>
              <w:jc w:val="left"/>
              <w:rPr>
                <w:b w:val="0"/>
              </w:rPr>
            </w:pPr>
            <w:r w:rsidRPr="00A118C9">
              <w:t xml:space="preserve">2. </w:t>
            </w:r>
            <w:r w:rsidR="00D3430A" w:rsidRPr="00A118C9">
              <w:t>IZZA</w:t>
            </w:r>
            <w:r w:rsidR="008F5D64">
              <w:t xml:space="preserve"> - </w:t>
            </w:r>
            <w:r w:rsidR="008F5D64">
              <w:rPr>
                <w:b w:val="0"/>
              </w:rPr>
              <w:t>lokacija: DSO</w:t>
            </w:r>
          </w:p>
        </w:tc>
      </w:tr>
      <w:tr w:rsidR="00813550" w:rsidRPr="00C8066C" w:rsidTr="00A118C9">
        <w:trPr>
          <w:trHeight w:val="192"/>
          <w:tblCellSpacing w:w="20" w:type="dxa"/>
        </w:trPr>
        <w:tc>
          <w:tcPr>
            <w:tcW w:w="9212" w:type="dxa"/>
            <w:shd w:val="clear" w:color="auto" w:fill="auto"/>
          </w:tcPr>
          <w:p w:rsidR="00813550" w:rsidRPr="00A118C9" w:rsidRDefault="00813550" w:rsidP="00D3430A">
            <w:pPr>
              <w:rPr>
                <w:b/>
              </w:rPr>
            </w:pPr>
            <w:r w:rsidRPr="00A118C9">
              <w:rPr>
                <w:b/>
              </w:rPr>
              <w:t xml:space="preserve">             </w:t>
            </w:r>
            <w:r w:rsidR="00D3430A" w:rsidRPr="00A118C9">
              <w:rPr>
                <w:b/>
              </w:rPr>
              <w:t>REŠEVANJE KONFLIKTNIH SITUACIJ / TEAMSKO DELO</w:t>
            </w:r>
          </w:p>
        </w:tc>
      </w:tr>
      <w:tr w:rsidR="00813550" w:rsidRPr="00C8066C" w:rsidTr="00A118C9">
        <w:trPr>
          <w:trHeight w:val="196"/>
          <w:tblCellSpacing w:w="20" w:type="dxa"/>
        </w:trPr>
        <w:tc>
          <w:tcPr>
            <w:tcW w:w="9212" w:type="dxa"/>
            <w:shd w:val="clear" w:color="auto" w:fill="auto"/>
          </w:tcPr>
          <w:p w:rsidR="00813550" w:rsidRPr="00A118C9" w:rsidRDefault="00D6640B" w:rsidP="00D6640B">
            <w:pPr>
              <w:pStyle w:val="Naslov2"/>
              <w:ind w:firstLine="0"/>
              <w:jc w:val="left"/>
            </w:pPr>
            <w:r w:rsidRPr="00A118C9">
              <w:rPr>
                <w:b w:val="0"/>
                <w:bCs/>
              </w:rPr>
              <w:tab/>
            </w:r>
            <w:r w:rsidRPr="00A118C9">
              <w:rPr>
                <w:b w:val="0"/>
                <w:bCs/>
              </w:rPr>
              <w:tab/>
              <w:t>U</w:t>
            </w:r>
            <w:r w:rsidR="00813550" w:rsidRPr="00A118C9">
              <w:rPr>
                <w:b w:val="0"/>
                <w:bCs/>
              </w:rPr>
              <w:t>deleženci:</w:t>
            </w:r>
            <w:r w:rsidR="00813550" w:rsidRPr="00A118C9">
              <w:rPr>
                <w:b w:val="0"/>
                <w:bCs/>
              </w:rPr>
              <w:tab/>
              <w:t>1</w:t>
            </w:r>
            <w:r w:rsidR="00D3430A" w:rsidRPr="00A118C9">
              <w:rPr>
                <w:b w:val="0"/>
                <w:bCs/>
              </w:rPr>
              <w:t>5</w:t>
            </w:r>
            <w:r w:rsidR="00813550" w:rsidRPr="00A118C9">
              <w:rPr>
                <w:b w:val="0"/>
                <w:bCs/>
              </w:rPr>
              <w:t xml:space="preserve"> delav</w:t>
            </w:r>
            <w:r w:rsidR="00D3430A" w:rsidRPr="00A118C9">
              <w:rPr>
                <w:b w:val="0"/>
                <w:bCs/>
              </w:rPr>
              <w:t>cev</w:t>
            </w:r>
            <w:r w:rsidR="00813550" w:rsidRPr="00A118C9">
              <w:rPr>
                <w:b w:val="0"/>
                <w:bCs/>
              </w:rPr>
              <w:tab/>
            </w:r>
          </w:p>
        </w:tc>
      </w:tr>
      <w:tr w:rsidR="00813550" w:rsidRPr="00C8066C" w:rsidTr="00A118C9">
        <w:trPr>
          <w:trHeight w:val="248"/>
          <w:tblCellSpacing w:w="20" w:type="dxa"/>
        </w:trPr>
        <w:tc>
          <w:tcPr>
            <w:tcW w:w="9212" w:type="dxa"/>
            <w:shd w:val="clear" w:color="auto" w:fill="auto"/>
          </w:tcPr>
          <w:p w:rsidR="00813550" w:rsidRPr="00A118C9" w:rsidRDefault="00D6640B" w:rsidP="00843641">
            <w:pPr>
              <w:pStyle w:val="Naslov2"/>
              <w:jc w:val="left"/>
              <w:rPr>
                <w:b w:val="0"/>
                <w:bCs/>
              </w:rPr>
            </w:pPr>
            <w:r w:rsidRPr="00A118C9">
              <w:rPr>
                <w:b w:val="0"/>
                <w:bCs/>
              </w:rPr>
              <w:tab/>
              <w:t>T</w:t>
            </w:r>
            <w:r w:rsidR="00813550" w:rsidRPr="00A118C9">
              <w:rPr>
                <w:b w:val="0"/>
                <w:bCs/>
              </w:rPr>
              <w:t xml:space="preserve">rajanje:     </w:t>
            </w:r>
            <w:r w:rsidRPr="00A118C9">
              <w:rPr>
                <w:b w:val="0"/>
                <w:bCs/>
              </w:rPr>
              <w:t xml:space="preserve"> </w:t>
            </w:r>
            <w:r w:rsidR="00813550" w:rsidRPr="00A118C9">
              <w:rPr>
                <w:b w:val="0"/>
                <w:bCs/>
              </w:rPr>
              <w:tab/>
            </w:r>
            <w:r w:rsidRPr="00A118C9">
              <w:rPr>
                <w:b w:val="0"/>
                <w:bCs/>
              </w:rPr>
              <w:t xml:space="preserve">  </w:t>
            </w:r>
            <w:r w:rsidR="00813550" w:rsidRPr="00A118C9">
              <w:rPr>
                <w:b w:val="0"/>
                <w:bCs/>
              </w:rPr>
              <w:t xml:space="preserve">1 dan  </w:t>
            </w:r>
            <w:r w:rsidR="00813550" w:rsidRPr="00A118C9">
              <w:rPr>
                <w:b w:val="0"/>
                <w:bCs/>
              </w:rPr>
              <w:tab/>
            </w:r>
          </w:p>
        </w:tc>
      </w:tr>
      <w:tr w:rsidR="00813550" w:rsidRPr="00F02199" w:rsidTr="00A118C9">
        <w:trPr>
          <w:trHeight w:val="400"/>
          <w:tblCellSpacing w:w="20" w:type="dxa"/>
        </w:trPr>
        <w:tc>
          <w:tcPr>
            <w:tcW w:w="9212" w:type="dxa"/>
            <w:tcBorders>
              <w:top w:val="outset" w:sz="6" w:space="0" w:color="auto"/>
              <w:bottom w:val="outset" w:sz="6" w:space="0" w:color="auto"/>
            </w:tcBorders>
            <w:shd w:val="pct20" w:color="auto" w:fill="auto"/>
          </w:tcPr>
          <w:p w:rsidR="00813550" w:rsidRPr="00A118C9" w:rsidRDefault="00813550" w:rsidP="00843641">
            <w:pPr>
              <w:pStyle w:val="Naslov2"/>
              <w:spacing w:before="100" w:beforeAutospacing="1" w:after="100" w:afterAutospacing="1"/>
              <w:ind w:firstLine="0"/>
              <w:jc w:val="left"/>
            </w:pPr>
            <w:r w:rsidRPr="00A118C9">
              <w:t>3. FIRIS</w:t>
            </w:r>
          </w:p>
        </w:tc>
      </w:tr>
      <w:tr w:rsidR="00813550" w:rsidRPr="00F02199" w:rsidTr="00A118C9">
        <w:trPr>
          <w:tblCellSpacing w:w="20" w:type="dxa"/>
        </w:trPr>
        <w:tc>
          <w:tcPr>
            <w:tcW w:w="9212" w:type="dxa"/>
            <w:shd w:val="clear" w:color="auto" w:fill="auto"/>
          </w:tcPr>
          <w:p w:rsidR="00813550" w:rsidRPr="00A118C9" w:rsidRDefault="008F5D64" w:rsidP="008F5D64">
            <w:pPr>
              <w:pStyle w:val="Naslov2"/>
              <w:ind w:firstLine="0"/>
              <w:jc w:val="left"/>
            </w:pPr>
            <w:r>
              <w:tab/>
            </w:r>
            <w:r w:rsidR="00813550" w:rsidRPr="00A118C9">
              <w:t>SEMINAR ZA DIREKTORJE in NAMESTNIKE DIREKTORJEV</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jc w:val="left"/>
              <w:rPr>
                <w:b w:val="0"/>
              </w:rPr>
            </w:pPr>
            <w:r w:rsidRPr="00A118C9">
              <w:rPr>
                <w:b w:val="0"/>
                <w:bCs/>
              </w:rPr>
              <w:tab/>
              <w:t>U</w:t>
            </w:r>
            <w:r w:rsidR="00813550" w:rsidRPr="00A118C9">
              <w:rPr>
                <w:b w:val="0"/>
                <w:bCs/>
              </w:rPr>
              <w:t xml:space="preserve">deleženci: </w:t>
            </w:r>
            <w:r w:rsidR="00813550" w:rsidRPr="00A118C9">
              <w:rPr>
                <w:b w:val="0"/>
                <w:bCs/>
              </w:rPr>
              <w:tab/>
            </w:r>
            <w:r w:rsidRPr="00A118C9">
              <w:rPr>
                <w:b w:val="0"/>
                <w:bCs/>
              </w:rPr>
              <w:t xml:space="preserve"> </w:t>
            </w:r>
            <w:r w:rsidR="00813550" w:rsidRPr="00A118C9">
              <w:rPr>
                <w:b w:val="0"/>
                <w:bCs/>
              </w:rPr>
              <w:t>2 delavca</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jc w:val="left"/>
              <w:rPr>
                <w:b w:val="0"/>
              </w:rPr>
            </w:pPr>
            <w:r w:rsidRPr="00A118C9">
              <w:rPr>
                <w:b w:val="0"/>
                <w:bCs/>
              </w:rPr>
              <w:tab/>
              <w:t>T</w:t>
            </w:r>
            <w:r w:rsidR="00813550" w:rsidRPr="00A118C9">
              <w:rPr>
                <w:b w:val="0"/>
                <w:bCs/>
              </w:rPr>
              <w:t xml:space="preserve">rajanje: </w:t>
            </w:r>
            <w:r w:rsidR="00813550" w:rsidRPr="00A118C9">
              <w:rPr>
                <w:b w:val="0"/>
                <w:bCs/>
              </w:rPr>
              <w:tab/>
            </w:r>
            <w:r w:rsidRPr="00A118C9">
              <w:rPr>
                <w:b w:val="0"/>
                <w:bCs/>
              </w:rPr>
              <w:t xml:space="preserve"> </w:t>
            </w:r>
            <w:r w:rsidR="00813550" w:rsidRPr="00A118C9">
              <w:rPr>
                <w:b w:val="0"/>
                <w:bCs/>
              </w:rPr>
              <w:t>2 dni</w:t>
            </w:r>
          </w:p>
        </w:tc>
      </w:tr>
      <w:tr w:rsidR="00813550" w:rsidRPr="00F02199" w:rsidTr="00A118C9">
        <w:trPr>
          <w:tblCellSpacing w:w="20" w:type="dxa"/>
        </w:trPr>
        <w:tc>
          <w:tcPr>
            <w:tcW w:w="9212" w:type="dxa"/>
            <w:shd w:val="clear" w:color="auto" w:fill="auto"/>
          </w:tcPr>
          <w:p w:rsidR="00813550" w:rsidRPr="00A118C9" w:rsidRDefault="00813550" w:rsidP="00843641">
            <w:pPr>
              <w:pStyle w:val="Naslov2"/>
              <w:jc w:val="left"/>
            </w:pPr>
            <w:r w:rsidRPr="00A118C9">
              <w:t>SEMINAR ZA VODJE ZDRAVSTEVENE NEGE IN VODJE ODDELKOV</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ind w:left="708" w:firstLine="0"/>
              <w:jc w:val="left"/>
              <w:rPr>
                <w:b w:val="0"/>
              </w:rPr>
            </w:pPr>
            <w:r w:rsidRPr="00A118C9">
              <w:rPr>
                <w:b w:val="0"/>
              </w:rPr>
              <w:tab/>
              <w:t>U</w:t>
            </w:r>
            <w:r w:rsidR="00813550" w:rsidRPr="00A118C9">
              <w:rPr>
                <w:b w:val="0"/>
              </w:rPr>
              <w:t xml:space="preserve">deleženci: </w:t>
            </w:r>
            <w:r w:rsidR="00813550" w:rsidRPr="00A118C9">
              <w:rPr>
                <w:b w:val="0"/>
              </w:rPr>
              <w:tab/>
            </w:r>
            <w:r w:rsidRPr="00A118C9">
              <w:rPr>
                <w:b w:val="0"/>
              </w:rPr>
              <w:t xml:space="preserve"> </w:t>
            </w:r>
            <w:r w:rsidR="00813550" w:rsidRPr="00A118C9">
              <w:rPr>
                <w:b w:val="0"/>
              </w:rPr>
              <w:t>2 delavca</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jc w:val="left"/>
              <w:rPr>
                <w:b w:val="0"/>
              </w:rPr>
            </w:pPr>
            <w:r w:rsidRPr="00A118C9">
              <w:rPr>
                <w:b w:val="0"/>
                <w:bCs/>
              </w:rPr>
              <w:tab/>
              <w:t>T</w:t>
            </w:r>
            <w:r w:rsidR="00813550" w:rsidRPr="00A118C9">
              <w:rPr>
                <w:b w:val="0"/>
                <w:bCs/>
              </w:rPr>
              <w:t xml:space="preserve">rajanje: </w:t>
            </w:r>
            <w:r w:rsidR="00813550" w:rsidRPr="00A118C9">
              <w:rPr>
                <w:b w:val="0"/>
                <w:bCs/>
              </w:rPr>
              <w:tab/>
            </w:r>
            <w:r w:rsidRPr="00A118C9">
              <w:rPr>
                <w:b w:val="0"/>
                <w:bCs/>
              </w:rPr>
              <w:t xml:space="preserve"> </w:t>
            </w:r>
            <w:r w:rsidR="00813550" w:rsidRPr="00A118C9">
              <w:rPr>
                <w:b w:val="0"/>
                <w:bCs/>
              </w:rPr>
              <w:t>2 dni</w:t>
            </w:r>
          </w:p>
        </w:tc>
      </w:tr>
      <w:tr w:rsidR="00813550" w:rsidRPr="00FA472F" w:rsidTr="00A118C9">
        <w:trPr>
          <w:trHeight w:val="397"/>
          <w:tblCellSpacing w:w="20" w:type="dxa"/>
        </w:trPr>
        <w:tc>
          <w:tcPr>
            <w:tcW w:w="9212" w:type="dxa"/>
            <w:tcBorders>
              <w:top w:val="outset" w:sz="6" w:space="0" w:color="auto"/>
              <w:bottom w:val="outset" w:sz="6" w:space="0" w:color="auto"/>
            </w:tcBorders>
            <w:shd w:val="pct20" w:color="auto" w:fill="auto"/>
          </w:tcPr>
          <w:p w:rsidR="00813550" w:rsidRPr="00A118C9" w:rsidRDefault="00813550" w:rsidP="00843641">
            <w:pPr>
              <w:pStyle w:val="Naslov2"/>
              <w:tabs>
                <w:tab w:val="left" w:pos="540"/>
                <w:tab w:val="left" w:pos="585"/>
              </w:tabs>
              <w:ind w:firstLine="0"/>
              <w:jc w:val="left"/>
            </w:pPr>
            <w:r w:rsidRPr="00A118C9">
              <w:t>4.  ZBORNICA ZDRAVSTVENE NEGE - sekcija m.s. in zdr. teh. v soc. zavodih</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jc w:val="left"/>
              <w:rPr>
                <w:b w:val="0"/>
              </w:rPr>
            </w:pPr>
            <w:r w:rsidRPr="00A118C9">
              <w:rPr>
                <w:b w:val="0"/>
                <w:bCs/>
              </w:rPr>
              <w:tab/>
              <w:t>U</w:t>
            </w:r>
            <w:r w:rsidR="00813550" w:rsidRPr="00A118C9">
              <w:rPr>
                <w:b w:val="0"/>
                <w:bCs/>
              </w:rPr>
              <w:t xml:space="preserve">deleženci: </w:t>
            </w:r>
            <w:r w:rsidR="00813550" w:rsidRPr="00A118C9">
              <w:rPr>
                <w:b w:val="0"/>
                <w:bCs/>
              </w:rPr>
              <w:tab/>
            </w:r>
            <w:r w:rsidRPr="00A118C9">
              <w:rPr>
                <w:b w:val="0"/>
                <w:bCs/>
              </w:rPr>
              <w:t xml:space="preserve"> </w:t>
            </w:r>
            <w:r w:rsidR="00813550" w:rsidRPr="00A118C9">
              <w:rPr>
                <w:b w:val="0"/>
                <w:bCs/>
              </w:rPr>
              <w:t>3 delavci</w:t>
            </w:r>
          </w:p>
        </w:tc>
      </w:tr>
      <w:tr w:rsidR="00813550" w:rsidRPr="00F02199" w:rsidTr="00A118C9">
        <w:trPr>
          <w:tblCellSpacing w:w="20" w:type="dxa"/>
        </w:trPr>
        <w:tc>
          <w:tcPr>
            <w:tcW w:w="9212" w:type="dxa"/>
            <w:shd w:val="clear" w:color="auto" w:fill="auto"/>
          </w:tcPr>
          <w:p w:rsidR="00813550" w:rsidRPr="00A118C9" w:rsidRDefault="00D6640B" w:rsidP="00843641">
            <w:pPr>
              <w:pStyle w:val="Naslov2"/>
              <w:jc w:val="left"/>
              <w:rPr>
                <w:b w:val="0"/>
              </w:rPr>
            </w:pPr>
            <w:r w:rsidRPr="00A118C9">
              <w:rPr>
                <w:b w:val="0"/>
              </w:rPr>
              <w:tab/>
              <w:t>T</w:t>
            </w:r>
            <w:r w:rsidR="00813550" w:rsidRPr="00A118C9">
              <w:rPr>
                <w:b w:val="0"/>
              </w:rPr>
              <w:t xml:space="preserve">rajanje: </w:t>
            </w:r>
            <w:r w:rsidR="00813550" w:rsidRPr="00A118C9">
              <w:rPr>
                <w:b w:val="0"/>
              </w:rPr>
              <w:tab/>
            </w:r>
            <w:r w:rsidRPr="00A118C9">
              <w:rPr>
                <w:b w:val="0"/>
              </w:rPr>
              <w:t xml:space="preserve"> </w:t>
            </w:r>
            <w:r w:rsidR="00813550" w:rsidRPr="00A118C9">
              <w:rPr>
                <w:b w:val="0"/>
              </w:rPr>
              <w:t>2 x 2 dni</w:t>
            </w:r>
          </w:p>
        </w:tc>
      </w:tr>
      <w:tr w:rsidR="00D6640B" w:rsidRPr="0059439A" w:rsidTr="00A118C9">
        <w:trPr>
          <w:tblCellSpacing w:w="20" w:type="dxa"/>
        </w:trPr>
        <w:tc>
          <w:tcPr>
            <w:tcW w:w="9212" w:type="dxa"/>
            <w:tcBorders>
              <w:top w:val="outset" w:sz="6" w:space="0" w:color="auto"/>
              <w:bottom w:val="outset" w:sz="6" w:space="0" w:color="auto"/>
            </w:tcBorders>
            <w:shd w:val="pct20" w:color="auto" w:fill="auto"/>
          </w:tcPr>
          <w:p w:rsidR="00D6640B" w:rsidRDefault="008F5D64" w:rsidP="0059439A">
            <w:pPr>
              <w:rPr>
                <w:b/>
              </w:rPr>
            </w:pPr>
            <w:r>
              <w:rPr>
                <w:b/>
              </w:rPr>
              <w:t>5</w:t>
            </w:r>
            <w:r w:rsidR="00D6640B" w:rsidRPr="00A118C9">
              <w:rPr>
                <w:b/>
              </w:rPr>
              <w:t>. SLOVENSKI INŠTITUT ZA KA</w:t>
            </w:r>
            <w:r w:rsidR="00A118C9">
              <w:rPr>
                <w:b/>
              </w:rPr>
              <w:t>K</w:t>
            </w:r>
            <w:r w:rsidR="00D6640B" w:rsidRPr="00A118C9">
              <w:rPr>
                <w:b/>
              </w:rPr>
              <w:t>OVOST (SIQ)</w:t>
            </w:r>
            <w:r>
              <w:rPr>
                <w:b/>
              </w:rPr>
              <w:t xml:space="preserve"> - </w:t>
            </w:r>
            <w:r w:rsidRPr="008F5D64">
              <w:t>lokacija: DSO</w:t>
            </w:r>
          </w:p>
          <w:p w:rsidR="00A118C9" w:rsidRPr="00A118C9" w:rsidRDefault="00A118C9" w:rsidP="0059439A">
            <w:pPr>
              <w:rPr>
                <w:b/>
              </w:rPr>
            </w:pPr>
          </w:p>
        </w:tc>
      </w:tr>
      <w:tr w:rsidR="00D6640B" w:rsidRPr="0059439A" w:rsidTr="00A118C9">
        <w:trPr>
          <w:tblCellSpacing w:w="20" w:type="dxa"/>
        </w:trPr>
        <w:tc>
          <w:tcPr>
            <w:tcW w:w="9212" w:type="dxa"/>
            <w:tcBorders>
              <w:top w:val="outset" w:sz="6" w:space="0" w:color="auto"/>
              <w:bottom w:val="outset" w:sz="6" w:space="0" w:color="auto"/>
            </w:tcBorders>
            <w:shd w:val="clear" w:color="auto" w:fill="auto"/>
          </w:tcPr>
          <w:p w:rsidR="00D6640B" w:rsidRPr="00A118C9" w:rsidRDefault="008F5D64" w:rsidP="0059439A">
            <w:pPr>
              <w:rPr>
                <w:b/>
              </w:rPr>
            </w:pPr>
            <w:r>
              <w:rPr>
                <w:b/>
              </w:rPr>
              <w:tab/>
            </w:r>
            <w:r w:rsidR="00D6640B" w:rsidRPr="00A118C9">
              <w:rPr>
                <w:b/>
              </w:rPr>
              <w:t>USPOSABLJANJE ZA IZVAJANJE NOTRANJE PRESOJE</w:t>
            </w:r>
          </w:p>
          <w:p w:rsidR="00D6640B" w:rsidRPr="00A118C9" w:rsidRDefault="00D6640B" w:rsidP="0059439A">
            <w:r w:rsidRPr="00A118C9">
              <w:rPr>
                <w:b/>
              </w:rPr>
              <w:tab/>
            </w:r>
            <w:r w:rsidRPr="00A118C9">
              <w:rPr>
                <w:b/>
              </w:rPr>
              <w:tab/>
            </w:r>
            <w:r w:rsidRPr="00A118C9">
              <w:t>Udeleženci:</w:t>
            </w:r>
            <w:r w:rsidRPr="00A118C9">
              <w:tab/>
              <w:t>15 delavcev</w:t>
            </w:r>
          </w:p>
          <w:p w:rsidR="00D6640B" w:rsidRPr="00A118C9" w:rsidRDefault="00D6640B" w:rsidP="0059439A">
            <w:r w:rsidRPr="00A118C9">
              <w:tab/>
            </w:r>
            <w:r w:rsidRPr="00A118C9">
              <w:tab/>
              <w:t>Trajanje:</w:t>
            </w:r>
            <w:r w:rsidRPr="00A118C9">
              <w:tab/>
              <w:t xml:space="preserve">  1 dan </w:t>
            </w:r>
            <w:r w:rsidRPr="00A118C9">
              <w:tab/>
            </w:r>
          </w:p>
        </w:tc>
      </w:tr>
      <w:tr w:rsidR="00D6640B" w:rsidRPr="0059439A" w:rsidTr="00A118C9">
        <w:trPr>
          <w:trHeight w:val="257"/>
          <w:tblCellSpacing w:w="20" w:type="dxa"/>
        </w:trPr>
        <w:tc>
          <w:tcPr>
            <w:tcW w:w="9212" w:type="dxa"/>
            <w:tcBorders>
              <w:top w:val="outset" w:sz="6" w:space="0" w:color="auto"/>
              <w:bottom w:val="outset" w:sz="6" w:space="0" w:color="auto"/>
            </w:tcBorders>
            <w:shd w:val="pct20" w:color="auto" w:fill="auto"/>
          </w:tcPr>
          <w:p w:rsidR="00D6640B" w:rsidRDefault="008F5D64" w:rsidP="0059439A">
            <w:pPr>
              <w:rPr>
                <w:b/>
              </w:rPr>
            </w:pPr>
            <w:r>
              <w:rPr>
                <w:b/>
              </w:rPr>
              <w:t>6</w:t>
            </w:r>
            <w:r w:rsidR="00D6640B" w:rsidRPr="00A118C9">
              <w:rPr>
                <w:b/>
              </w:rPr>
              <w:t>. ZAVOD ZA ZDRAVSTVENO VARSTVO NOVO MESTO</w:t>
            </w:r>
            <w:r>
              <w:rPr>
                <w:b/>
              </w:rPr>
              <w:t xml:space="preserve"> – </w:t>
            </w:r>
            <w:r w:rsidRPr="008F5D64">
              <w:t>lokacija: DSO</w:t>
            </w:r>
          </w:p>
          <w:p w:rsidR="00A118C9" w:rsidRPr="00A118C9" w:rsidRDefault="00A118C9" w:rsidP="0059439A">
            <w:pPr>
              <w:rPr>
                <w:b/>
              </w:rPr>
            </w:pPr>
          </w:p>
        </w:tc>
      </w:tr>
      <w:tr w:rsidR="00D6640B" w:rsidRPr="0059439A" w:rsidTr="00A118C9">
        <w:trPr>
          <w:tblCellSpacing w:w="20" w:type="dxa"/>
        </w:trPr>
        <w:tc>
          <w:tcPr>
            <w:tcW w:w="9212" w:type="dxa"/>
            <w:tcBorders>
              <w:top w:val="outset" w:sz="6" w:space="0" w:color="auto"/>
              <w:bottom w:val="outset" w:sz="6" w:space="0" w:color="auto"/>
            </w:tcBorders>
            <w:shd w:val="clear" w:color="auto" w:fill="auto"/>
          </w:tcPr>
          <w:p w:rsidR="00D6640B" w:rsidRPr="00A118C9" w:rsidRDefault="00D6640B" w:rsidP="0059439A">
            <w:pPr>
              <w:rPr>
                <w:b/>
              </w:rPr>
            </w:pPr>
            <w:r w:rsidRPr="00A118C9">
              <w:rPr>
                <w:b/>
              </w:rPr>
              <w:tab/>
              <w:t>KAKO OHRANJATI IN KREPITI SVOJE ZDRAVJE</w:t>
            </w:r>
          </w:p>
          <w:p w:rsidR="00D6640B" w:rsidRPr="00A118C9" w:rsidRDefault="00D6640B" w:rsidP="0059439A">
            <w:r w:rsidRPr="00A118C9">
              <w:rPr>
                <w:b/>
              </w:rPr>
              <w:tab/>
            </w:r>
            <w:r w:rsidRPr="00A118C9">
              <w:rPr>
                <w:b/>
              </w:rPr>
              <w:tab/>
            </w:r>
            <w:r w:rsidRPr="00A118C9">
              <w:t>Udeleženci:</w:t>
            </w:r>
            <w:r w:rsidRPr="00A118C9">
              <w:tab/>
              <w:t>25 delavcev</w:t>
            </w:r>
          </w:p>
          <w:p w:rsidR="00D6640B" w:rsidRPr="00A118C9" w:rsidRDefault="00D6640B" w:rsidP="0059439A">
            <w:r w:rsidRPr="00A118C9">
              <w:tab/>
            </w:r>
            <w:r w:rsidRPr="00A118C9">
              <w:tab/>
              <w:t>Trajanje:</w:t>
            </w:r>
            <w:r w:rsidRPr="00A118C9">
              <w:tab/>
              <w:t xml:space="preserve">  1 dan</w:t>
            </w:r>
          </w:p>
        </w:tc>
      </w:tr>
      <w:tr w:rsidR="00D6640B" w:rsidRPr="0059439A" w:rsidTr="00A118C9">
        <w:trPr>
          <w:tblCellSpacing w:w="20" w:type="dxa"/>
        </w:trPr>
        <w:tc>
          <w:tcPr>
            <w:tcW w:w="9212" w:type="dxa"/>
            <w:tcBorders>
              <w:top w:val="outset" w:sz="6" w:space="0" w:color="auto"/>
              <w:bottom w:val="outset" w:sz="24" w:space="0" w:color="auto"/>
            </w:tcBorders>
            <w:shd w:val="clear" w:color="auto" w:fill="auto"/>
          </w:tcPr>
          <w:p w:rsidR="00D6640B" w:rsidRPr="00A118C9" w:rsidRDefault="00D6640B" w:rsidP="00B009C7">
            <w:pPr>
              <w:rPr>
                <w:b/>
              </w:rPr>
            </w:pPr>
            <w:r w:rsidRPr="00A118C9">
              <w:rPr>
                <w:b/>
              </w:rPr>
              <w:tab/>
              <w:t xml:space="preserve">OBVLADOVANJE NALEZLJIVIH BOLEZNI </w:t>
            </w:r>
          </w:p>
          <w:p w:rsidR="00D6640B" w:rsidRPr="00A118C9" w:rsidRDefault="00D6640B" w:rsidP="00B009C7">
            <w:r w:rsidRPr="00A118C9">
              <w:rPr>
                <w:b/>
              </w:rPr>
              <w:tab/>
            </w:r>
            <w:r w:rsidRPr="00A118C9">
              <w:rPr>
                <w:b/>
              </w:rPr>
              <w:tab/>
            </w:r>
            <w:r w:rsidRPr="00A118C9">
              <w:t>Udeleženci:</w:t>
            </w:r>
            <w:r w:rsidRPr="00A118C9">
              <w:tab/>
              <w:t>25 delavcev</w:t>
            </w:r>
          </w:p>
          <w:p w:rsidR="00D6640B" w:rsidRPr="00A118C9" w:rsidRDefault="00D6640B" w:rsidP="00B009C7">
            <w:r w:rsidRPr="00A118C9">
              <w:tab/>
            </w:r>
            <w:r w:rsidRPr="00A118C9">
              <w:tab/>
              <w:t>Trajanje:</w:t>
            </w:r>
            <w:r w:rsidRPr="00A118C9">
              <w:tab/>
              <w:t xml:space="preserve">  1 dan</w:t>
            </w:r>
          </w:p>
        </w:tc>
      </w:tr>
      <w:tr w:rsidR="00D6640B" w:rsidRPr="0059439A" w:rsidTr="00A118C9">
        <w:trPr>
          <w:tblCellSpacing w:w="20" w:type="dxa"/>
        </w:trPr>
        <w:tc>
          <w:tcPr>
            <w:tcW w:w="9212" w:type="dxa"/>
            <w:tcBorders>
              <w:top w:val="outset" w:sz="24" w:space="0" w:color="auto"/>
              <w:bottom w:val="outset" w:sz="24" w:space="0" w:color="auto"/>
            </w:tcBorders>
            <w:shd w:val="pct20" w:color="auto" w:fill="auto"/>
          </w:tcPr>
          <w:p w:rsidR="00A118C9" w:rsidRDefault="008F5D64" w:rsidP="0059439A">
            <w:pPr>
              <w:rPr>
                <w:b/>
              </w:rPr>
            </w:pPr>
            <w:r>
              <w:rPr>
                <w:b/>
              </w:rPr>
              <w:t>7</w:t>
            </w:r>
            <w:r w:rsidR="00A118C9" w:rsidRPr="00A118C9">
              <w:rPr>
                <w:b/>
              </w:rPr>
              <w:t>. UNIKA (Škrl Jože</w:t>
            </w:r>
            <w:r w:rsidR="00A118C9">
              <w:rPr>
                <w:b/>
              </w:rPr>
              <w:t>)</w:t>
            </w:r>
            <w:r>
              <w:rPr>
                <w:b/>
              </w:rPr>
              <w:t xml:space="preserve"> – </w:t>
            </w:r>
            <w:r w:rsidRPr="008F5D64">
              <w:t>lokacija: DSO</w:t>
            </w:r>
          </w:p>
          <w:p w:rsidR="00A118C9" w:rsidRPr="00A118C9" w:rsidRDefault="00A118C9" w:rsidP="0059439A">
            <w:pPr>
              <w:rPr>
                <w:b/>
              </w:rPr>
            </w:pPr>
          </w:p>
        </w:tc>
      </w:tr>
      <w:tr w:rsidR="00A118C9" w:rsidRPr="0059439A" w:rsidTr="008F5D64">
        <w:trPr>
          <w:trHeight w:val="704"/>
          <w:tblCellSpacing w:w="20" w:type="dxa"/>
        </w:trPr>
        <w:tc>
          <w:tcPr>
            <w:tcW w:w="9212" w:type="dxa"/>
            <w:tcBorders>
              <w:top w:val="outset" w:sz="24" w:space="0" w:color="auto"/>
              <w:bottom w:val="outset" w:sz="24" w:space="0" w:color="auto"/>
            </w:tcBorders>
            <w:shd w:val="clear" w:color="auto" w:fill="auto"/>
          </w:tcPr>
          <w:p w:rsidR="00A118C9" w:rsidRPr="00A118C9" w:rsidRDefault="00A118C9" w:rsidP="0059439A">
            <w:pPr>
              <w:rPr>
                <w:b/>
              </w:rPr>
            </w:pPr>
            <w:r w:rsidRPr="00A118C9">
              <w:rPr>
                <w:b/>
              </w:rPr>
              <w:tab/>
              <w:t>OSNOVE OBRAVNAVE DEMENTNIH OSEB</w:t>
            </w:r>
          </w:p>
          <w:p w:rsidR="00A118C9" w:rsidRPr="00A118C9" w:rsidRDefault="00A118C9" w:rsidP="0059439A">
            <w:r w:rsidRPr="00A118C9">
              <w:rPr>
                <w:b/>
              </w:rPr>
              <w:tab/>
            </w:r>
            <w:r w:rsidRPr="00A118C9">
              <w:rPr>
                <w:b/>
              </w:rPr>
              <w:tab/>
            </w:r>
            <w:r w:rsidRPr="00A118C9">
              <w:t>Udeleženci:</w:t>
            </w:r>
            <w:r w:rsidRPr="00A118C9">
              <w:tab/>
              <w:t>20 delavcev</w:t>
            </w:r>
          </w:p>
          <w:p w:rsidR="008F5D64" w:rsidRDefault="00A118C9" w:rsidP="008F5D64">
            <w:pPr>
              <w:ind w:left="708" w:hanging="708"/>
            </w:pPr>
            <w:r w:rsidRPr="00A118C9">
              <w:tab/>
            </w:r>
            <w:r w:rsidRPr="00A118C9">
              <w:tab/>
              <w:t>Rajanje:</w:t>
            </w:r>
            <w:r w:rsidRPr="00A118C9">
              <w:tab/>
            </w:r>
            <w:r w:rsidRPr="00A118C9">
              <w:tab/>
              <w:t xml:space="preserve">  1 dan</w:t>
            </w:r>
          </w:p>
          <w:p w:rsidR="008F5D64" w:rsidRDefault="008F5D64" w:rsidP="008F5D64">
            <w:pPr>
              <w:ind w:left="708" w:hanging="708"/>
            </w:pPr>
          </w:p>
          <w:p w:rsidR="008F5D64" w:rsidRDefault="008F5D64" w:rsidP="008F5D64">
            <w:pPr>
              <w:ind w:left="708" w:hanging="708"/>
            </w:pPr>
          </w:p>
          <w:p w:rsidR="008F5D64" w:rsidRDefault="008F5D64" w:rsidP="008F5D64">
            <w:pPr>
              <w:ind w:left="708" w:hanging="708"/>
            </w:pPr>
          </w:p>
          <w:p w:rsidR="008F5D64" w:rsidRPr="00A118C9" w:rsidRDefault="008F5D64" w:rsidP="008F5D64">
            <w:pPr>
              <w:ind w:left="708" w:hanging="708"/>
            </w:pPr>
          </w:p>
        </w:tc>
      </w:tr>
      <w:tr w:rsidR="00A118C9" w:rsidRPr="0059439A" w:rsidTr="00A118C9">
        <w:trPr>
          <w:tblCellSpacing w:w="20" w:type="dxa"/>
        </w:trPr>
        <w:tc>
          <w:tcPr>
            <w:tcW w:w="9212" w:type="dxa"/>
            <w:tcBorders>
              <w:top w:val="outset" w:sz="24" w:space="0" w:color="auto"/>
              <w:bottom w:val="outset" w:sz="24" w:space="0" w:color="auto"/>
            </w:tcBorders>
            <w:shd w:val="pct20" w:color="auto" w:fill="auto"/>
          </w:tcPr>
          <w:p w:rsidR="00A118C9" w:rsidRPr="008F5D64" w:rsidRDefault="008F5D64" w:rsidP="0059439A">
            <w:r>
              <w:rPr>
                <w:b/>
              </w:rPr>
              <w:lastRenderedPageBreak/>
              <w:t>8</w:t>
            </w:r>
            <w:r w:rsidR="00A118C9">
              <w:rPr>
                <w:b/>
              </w:rPr>
              <w:t>. SITERA (Renata Bačer Slabe)</w:t>
            </w:r>
            <w:r>
              <w:rPr>
                <w:b/>
              </w:rPr>
              <w:t xml:space="preserve"> </w:t>
            </w:r>
            <w:r>
              <w:t>– lokacija: DSO</w:t>
            </w:r>
          </w:p>
          <w:p w:rsidR="00A118C9" w:rsidRPr="00A118C9" w:rsidRDefault="00A118C9" w:rsidP="0059439A">
            <w:pPr>
              <w:rPr>
                <w:b/>
              </w:rPr>
            </w:pPr>
          </w:p>
        </w:tc>
      </w:tr>
      <w:tr w:rsidR="00A118C9" w:rsidRPr="0059439A" w:rsidTr="00A118C9">
        <w:trPr>
          <w:tblCellSpacing w:w="20" w:type="dxa"/>
        </w:trPr>
        <w:tc>
          <w:tcPr>
            <w:tcW w:w="9212" w:type="dxa"/>
            <w:tcBorders>
              <w:top w:val="outset" w:sz="24" w:space="0" w:color="auto"/>
              <w:bottom w:val="outset" w:sz="24" w:space="0" w:color="auto"/>
            </w:tcBorders>
            <w:shd w:val="clear" w:color="auto" w:fill="auto"/>
          </w:tcPr>
          <w:p w:rsidR="00A118C9" w:rsidRDefault="00A118C9" w:rsidP="0059439A">
            <w:pPr>
              <w:rPr>
                <w:b/>
              </w:rPr>
            </w:pPr>
            <w:r>
              <w:rPr>
                <w:b/>
              </w:rPr>
              <w:tab/>
              <w:t>SAMOPODOBA IN ZAUPANJE VASE</w:t>
            </w:r>
          </w:p>
          <w:p w:rsidR="00A118C9" w:rsidRPr="00A118C9" w:rsidRDefault="00A118C9" w:rsidP="0059439A">
            <w:r>
              <w:rPr>
                <w:b/>
              </w:rPr>
              <w:tab/>
            </w:r>
            <w:r>
              <w:rPr>
                <w:b/>
              </w:rPr>
              <w:tab/>
            </w:r>
            <w:r w:rsidRPr="00A118C9">
              <w:t>Udeleženci:</w:t>
            </w:r>
            <w:r w:rsidRPr="00A118C9">
              <w:tab/>
              <w:t>15 delavcev</w:t>
            </w:r>
          </w:p>
          <w:p w:rsidR="00A118C9" w:rsidRDefault="00A118C9" w:rsidP="0059439A">
            <w:pPr>
              <w:rPr>
                <w:b/>
              </w:rPr>
            </w:pPr>
            <w:r w:rsidRPr="00A118C9">
              <w:tab/>
            </w:r>
            <w:r w:rsidRPr="00A118C9">
              <w:tab/>
              <w:t>Trajanje:</w:t>
            </w:r>
            <w:r w:rsidRPr="00A118C9">
              <w:tab/>
              <w:t xml:space="preserve">  1 dan</w:t>
            </w:r>
          </w:p>
        </w:tc>
      </w:tr>
      <w:tr w:rsidR="00A118C9" w:rsidRPr="00FA472F" w:rsidTr="000B5136">
        <w:trPr>
          <w:trHeight w:val="403"/>
          <w:tblCellSpacing w:w="20" w:type="dxa"/>
        </w:trPr>
        <w:tc>
          <w:tcPr>
            <w:tcW w:w="9212" w:type="dxa"/>
            <w:tcBorders>
              <w:top w:val="outset" w:sz="24" w:space="0" w:color="auto"/>
              <w:bottom w:val="outset" w:sz="24" w:space="0" w:color="auto"/>
            </w:tcBorders>
            <w:shd w:val="pct20" w:color="auto" w:fill="auto"/>
          </w:tcPr>
          <w:p w:rsidR="00A118C9" w:rsidRDefault="008F5D64" w:rsidP="000B5136">
            <w:pPr>
              <w:pStyle w:val="Naslov2"/>
              <w:ind w:firstLine="0"/>
              <w:jc w:val="left"/>
              <w:rPr>
                <w:b w:val="0"/>
              </w:rPr>
            </w:pPr>
            <w:r>
              <w:t>9</w:t>
            </w:r>
            <w:r w:rsidR="000B5136">
              <w:t xml:space="preserve">. </w:t>
            </w:r>
            <w:r w:rsidR="00A118C9" w:rsidRPr="00A118C9">
              <w:t>STROKOVNA EKSURZIJA ZA ZAPOSLENE</w:t>
            </w:r>
            <w:r w:rsidR="00A118C9" w:rsidRPr="00A118C9">
              <w:rPr>
                <w:b w:val="0"/>
              </w:rPr>
              <w:t xml:space="preserve"> </w:t>
            </w:r>
          </w:p>
          <w:p w:rsidR="00A118C9" w:rsidRDefault="00A118C9" w:rsidP="00A118C9">
            <w:pPr>
              <w:pStyle w:val="Naslov2"/>
              <w:ind w:firstLine="0"/>
              <w:jc w:val="left"/>
              <w:rPr>
                <w:b w:val="0"/>
              </w:rPr>
            </w:pPr>
            <w:r>
              <w:rPr>
                <w:b w:val="0"/>
              </w:rPr>
              <w:tab/>
            </w:r>
            <w:r>
              <w:rPr>
                <w:b w:val="0"/>
              </w:rPr>
              <w:tab/>
            </w:r>
            <w:r w:rsidRPr="00A118C9">
              <w:rPr>
                <w:b w:val="0"/>
              </w:rPr>
              <w:t xml:space="preserve">Udeleženci: </w:t>
            </w:r>
            <w:r w:rsidRPr="00A118C9">
              <w:rPr>
                <w:b w:val="0"/>
              </w:rPr>
              <w:tab/>
              <w:t xml:space="preserve">45 delavcev </w:t>
            </w:r>
          </w:p>
          <w:p w:rsidR="00A118C9" w:rsidRPr="00A118C9" w:rsidRDefault="00A118C9" w:rsidP="00A118C9">
            <w:pPr>
              <w:pStyle w:val="Naslov2"/>
              <w:ind w:firstLine="0"/>
              <w:jc w:val="left"/>
            </w:pPr>
            <w:r>
              <w:rPr>
                <w:b w:val="0"/>
              </w:rPr>
              <w:tab/>
            </w:r>
            <w:r>
              <w:rPr>
                <w:b w:val="0"/>
              </w:rPr>
              <w:tab/>
            </w:r>
            <w:r w:rsidRPr="00A118C9">
              <w:rPr>
                <w:b w:val="0"/>
              </w:rPr>
              <w:t xml:space="preserve">Trajanje: </w:t>
            </w:r>
            <w:r w:rsidRPr="00A118C9">
              <w:rPr>
                <w:b w:val="0"/>
              </w:rPr>
              <w:tab/>
              <w:t xml:space="preserve">  </w:t>
            </w:r>
            <w:r>
              <w:rPr>
                <w:b w:val="0"/>
              </w:rPr>
              <w:t>3</w:t>
            </w:r>
            <w:r w:rsidRPr="00A118C9">
              <w:rPr>
                <w:b w:val="0"/>
              </w:rPr>
              <w:t xml:space="preserve"> dni</w:t>
            </w:r>
          </w:p>
        </w:tc>
      </w:tr>
      <w:tr w:rsidR="008F5D64" w:rsidRPr="00FA472F" w:rsidTr="008F5D64">
        <w:trPr>
          <w:trHeight w:val="397"/>
          <w:tblCellSpacing w:w="20" w:type="dxa"/>
        </w:trPr>
        <w:tc>
          <w:tcPr>
            <w:tcW w:w="9212" w:type="dxa"/>
            <w:tcBorders>
              <w:top w:val="outset" w:sz="6" w:space="0" w:color="auto"/>
              <w:bottom w:val="outset" w:sz="6" w:space="0" w:color="auto"/>
            </w:tcBorders>
            <w:shd w:val="pct20" w:color="auto" w:fill="auto"/>
          </w:tcPr>
          <w:p w:rsidR="008F5D64" w:rsidRPr="00A118C9" w:rsidRDefault="008F5D64" w:rsidP="008F5D64">
            <w:pPr>
              <w:pStyle w:val="Naslov2"/>
              <w:ind w:firstLine="0"/>
              <w:jc w:val="left"/>
            </w:pPr>
            <w:r>
              <w:t>10</w:t>
            </w:r>
            <w:r w:rsidRPr="00A118C9">
              <w:t>.  STROKOVNI  POSVETI, SREČANJA IN USPOSABLJANJE poslovodstva</w:t>
            </w:r>
          </w:p>
        </w:tc>
      </w:tr>
      <w:tr w:rsidR="008F5D64" w:rsidRPr="00C8066C" w:rsidTr="008F5D64">
        <w:trPr>
          <w:tblCellSpacing w:w="20" w:type="dxa"/>
        </w:trPr>
        <w:tc>
          <w:tcPr>
            <w:tcW w:w="9212" w:type="dxa"/>
            <w:shd w:val="clear" w:color="auto" w:fill="auto"/>
          </w:tcPr>
          <w:p w:rsidR="008F5D64" w:rsidRPr="00A118C9" w:rsidRDefault="008F5D64" w:rsidP="008F5D64">
            <w:pPr>
              <w:pStyle w:val="Naslov2"/>
              <w:ind w:left="720" w:firstLine="0"/>
              <w:jc w:val="left"/>
            </w:pPr>
            <w:r w:rsidRPr="00A118C9">
              <w:t xml:space="preserve">USPOSABLJANJA IZ VARSTVA PRI DELU IN OHRAJANJA ZDRAVJA ZAPOSLENIH </w:t>
            </w:r>
          </w:p>
          <w:p w:rsidR="008F5D64" w:rsidRPr="00A118C9" w:rsidRDefault="008F5D64" w:rsidP="008F5D64">
            <w:pPr>
              <w:ind w:left="720"/>
            </w:pPr>
            <w:r w:rsidRPr="00A118C9">
              <w:tab/>
              <w:t xml:space="preserve">Udeleženci: </w:t>
            </w:r>
            <w:r w:rsidRPr="00A118C9">
              <w:tab/>
              <w:t xml:space="preserve"> 2 delavca</w:t>
            </w:r>
          </w:p>
          <w:p w:rsidR="008F5D64" w:rsidRPr="00A118C9" w:rsidRDefault="008F5D64" w:rsidP="008F5D64">
            <w:r w:rsidRPr="00A118C9">
              <w:rPr>
                <w:b/>
              </w:rPr>
              <w:tab/>
            </w:r>
            <w:r w:rsidRPr="00A118C9">
              <w:rPr>
                <w:b/>
              </w:rPr>
              <w:tab/>
            </w:r>
            <w:r w:rsidRPr="00A118C9">
              <w:t xml:space="preserve">Trajanje: </w:t>
            </w:r>
            <w:r w:rsidRPr="00A118C9">
              <w:tab/>
              <w:t xml:space="preserve"> 1 dan</w:t>
            </w:r>
          </w:p>
        </w:tc>
      </w:tr>
      <w:tr w:rsidR="008F5D64" w:rsidRPr="00C8066C" w:rsidTr="008F5D64">
        <w:trPr>
          <w:tblCellSpacing w:w="20" w:type="dxa"/>
        </w:trPr>
        <w:tc>
          <w:tcPr>
            <w:tcW w:w="9212" w:type="dxa"/>
            <w:shd w:val="clear" w:color="auto" w:fill="auto"/>
          </w:tcPr>
          <w:p w:rsidR="008F5D64" w:rsidRPr="00A118C9" w:rsidRDefault="008F5D64" w:rsidP="008F5D64">
            <w:pPr>
              <w:pStyle w:val="Naslov2"/>
              <w:ind w:left="720" w:firstLine="0"/>
              <w:jc w:val="left"/>
            </w:pPr>
            <w:r w:rsidRPr="00A118C9">
              <w:t>UDELEŽBA NA STROKOVNEM SREČANJU V SKLOPU PROJEKTA Skupnosti socialnih zavodov Slovenije v Vojvodini</w:t>
            </w:r>
          </w:p>
          <w:p w:rsidR="008F5D64" w:rsidRPr="00A118C9" w:rsidRDefault="008F5D64" w:rsidP="008F5D64">
            <w:pPr>
              <w:ind w:left="720"/>
            </w:pPr>
            <w:r w:rsidRPr="00A118C9">
              <w:tab/>
              <w:t xml:space="preserve">Udeleženci: </w:t>
            </w:r>
            <w:r w:rsidRPr="00A118C9">
              <w:tab/>
              <w:t xml:space="preserve">  2 delavca</w:t>
            </w:r>
          </w:p>
          <w:p w:rsidR="008F5D64" w:rsidRPr="00A118C9" w:rsidRDefault="008F5D64" w:rsidP="008F5D64">
            <w:r w:rsidRPr="00A118C9">
              <w:rPr>
                <w:b/>
              </w:rPr>
              <w:tab/>
            </w:r>
            <w:r w:rsidRPr="00A118C9">
              <w:rPr>
                <w:b/>
              </w:rPr>
              <w:tab/>
            </w:r>
            <w:r w:rsidRPr="00A118C9">
              <w:t xml:space="preserve">Trajanje: </w:t>
            </w:r>
            <w:r w:rsidRPr="00A118C9">
              <w:tab/>
              <w:t xml:space="preserve">  3dni</w:t>
            </w:r>
          </w:p>
        </w:tc>
      </w:tr>
      <w:tr w:rsidR="008F5D64" w:rsidRPr="0059439A" w:rsidTr="008F5D64">
        <w:trPr>
          <w:tblCellSpacing w:w="20" w:type="dxa"/>
        </w:trPr>
        <w:tc>
          <w:tcPr>
            <w:tcW w:w="9212" w:type="dxa"/>
            <w:shd w:val="clear" w:color="auto" w:fill="auto"/>
          </w:tcPr>
          <w:p w:rsidR="008F5D64" w:rsidRPr="00A118C9" w:rsidRDefault="008F5D64" w:rsidP="008F5D64">
            <w:pPr>
              <w:rPr>
                <w:b/>
              </w:rPr>
            </w:pPr>
            <w:r w:rsidRPr="00A118C9">
              <w:rPr>
                <w:b/>
              </w:rPr>
              <w:tab/>
              <w:t xml:space="preserve">UDELEŽBA NA STROKOVNIH POSVETOVANJIH IN USPOSABLJANJIH S PODROČJA </w:t>
            </w:r>
          </w:p>
          <w:p w:rsidR="008F5D64" w:rsidRPr="00A118C9" w:rsidRDefault="008F5D64" w:rsidP="008F5D64">
            <w:pPr>
              <w:rPr>
                <w:b/>
              </w:rPr>
            </w:pPr>
            <w:r w:rsidRPr="00A118C9">
              <w:rPr>
                <w:b/>
              </w:rPr>
              <w:tab/>
              <w:t xml:space="preserve">POSLOVODENJA </w:t>
            </w:r>
          </w:p>
          <w:p w:rsidR="008F5D64" w:rsidRPr="00A118C9" w:rsidRDefault="008F5D64" w:rsidP="008F5D64">
            <w:r w:rsidRPr="00A118C9">
              <w:rPr>
                <w:b/>
              </w:rPr>
              <w:tab/>
            </w:r>
            <w:r w:rsidRPr="00A118C9">
              <w:rPr>
                <w:b/>
              </w:rPr>
              <w:tab/>
            </w:r>
            <w:r w:rsidRPr="00A118C9">
              <w:t>Udeleženci:</w:t>
            </w:r>
            <w:r w:rsidRPr="00A118C9">
              <w:tab/>
              <w:t xml:space="preserve"> 4 delavci</w:t>
            </w:r>
          </w:p>
          <w:p w:rsidR="008F5D64" w:rsidRPr="00A118C9" w:rsidRDefault="008F5D64" w:rsidP="008F5D64">
            <w:r w:rsidRPr="00A118C9">
              <w:tab/>
            </w:r>
            <w:r w:rsidRPr="00A118C9">
              <w:tab/>
              <w:t>Trajanje:</w:t>
            </w:r>
            <w:r w:rsidRPr="00A118C9">
              <w:tab/>
              <w:t xml:space="preserve"> 1 – 2 dni</w:t>
            </w:r>
            <w:r w:rsidRPr="00A118C9">
              <w:tab/>
            </w:r>
          </w:p>
        </w:tc>
      </w:tr>
      <w:tr w:rsidR="000B5136" w:rsidRPr="00FA472F" w:rsidTr="000B5136">
        <w:trPr>
          <w:trHeight w:val="403"/>
          <w:tblCellSpacing w:w="20" w:type="dxa"/>
        </w:trPr>
        <w:tc>
          <w:tcPr>
            <w:tcW w:w="9212" w:type="dxa"/>
            <w:tcBorders>
              <w:top w:val="outset" w:sz="24" w:space="0" w:color="auto"/>
              <w:bottom w:val="outset" w:sz="24" w:space="0" w:color="auto"/>
            </w:tcBorders>
            <w:shd w:val="pct20" w:color="auto" w:fill="auto"/>
          </w:tcPr>
          <w:p w:rsidR="000B5136" w:rsidRDefault="000B5136" w:rsidP="000B5136">
            <w:pPr>
              <w:pStyle w:val="Naslov2"/>
              <w:ind w:firstLine="0"/>
              <w:jc w:val="left"/>
            </w:pPr>
            <w:r>
              <w:t>11. INTERNO IZOBRAŽEVANJE V OBLIKI PRENOSA ZNANJA NA SODELAVCE</w:t>
            </w:r>
          </w:p>
          <w:p w:rsidR="000B5136" w:rsidRDefault="000B5136" w:rsidP="000B5136">
            <w:r>
              <w:tab/>
            </w:r>
            <w:r>
              <w:tab/>
              <w:t>Udeleženci:</w:t>
            </w:r>
            <w:r>
              <w:tab/>
              <w:t>20 delavcev</w:t>
            </w:r>
          </w:p>
          <w:p w:rsidR="000B5136" w:rsidRPr="000B5136" w:rsidRDefault="000B5136" w:rsidP="000B5136">
            <w:r>
              <w:tab/>
            </w:r>
            <w:r>
              <w:tab/>
              <w:t>Trajanje:</w:t>
            </w:r>
            <w:r>
              <w:tab/>
              <w:t xml:space="preserve">  3 x 1 dan</w:t>
            </w:r>
          </w:p>
        </w:tc>
      </w:tr>
    </w:tbl>
    <w:p w:rsidR="00813550" w:rsidRDefault="00813550" w:rsidP="00813550">
      <w:pPr>
        <w:pStyle w:val="Naslov2"/>
      </w:pPr>
    </w:p>
    <w:p w:rsidR="00891EE7" w:rsidRDefault="00891EE7" w:rsidP="00813550">
      <w:pPr>
        <w:pStyle w:val="Naslov2"/>
      </w:pPr>
    </w:p>
    <w:p w:rsidR="00813550" w:rsidRPr="00835647" w:rsidRDefault="00813550" w:rsidP="00813550">
      <w:pPr>
        <w:pStyle w:val="Naslov2"/>
      </w:pPr>
      <w:r w:rsidRPr="00EF68F3">
        <w:t>PLAN INTERNEGA IZOBRAŽEVANJA</w:t>
      </w:r>
      <w:r>
        <w:tab/>
      </w:r>
    </w:p>
    <w:p w:rsidR="00813550" w:rsidRPr="00EF68F3" w:rsidRDefault="00813550" w:rsidP="00813550"/>
    <w:p w:rsidR="00813550" w:rsidRPr="006A2BA9" w:rsidRDefault="00813550" w:rsidP="00813550">
      <w:pPr>
        <w:jc w:val="both"/>
      </w:pPr>
      <w:r w:rsidRPr="006A2BA9">
        <w:t xml:space="preserve">Interno dodatno strokovno usposabljanje bo organizirano glede na potrebe. Izvajali ga bodo strokovni delavci in sodelavci doma. </w:t>
      </w:r>
    </w:p>
    <w:p w:rsidR="00813550" w:rsidRPr="00EF68F3" w:rsidRDefault="00813550" w:rsidP="00813550">
      <w:pPr>
        <w:jc w:val="both"/>
      </w:pPr>
    </w:p>
    <w:p w:rsidR="00813550" w:rsidRDefault="00813550" w:rsidP="00813550">
      <w:pPr>
        <w:jc w:val="both"/>
      </w:pPr>
      <w:r w:rsidRPr="00EF68F3">
        <w:t>Za vse delavce bo organizirano usposabljanje s področja zagotavljanja zdravega in varnega del</w:t>
      </w:r>
      <w:r w:rsidR="00F00098">
        <w:t>a</w:t>
      </w:r>
      <w:r w:rsidRPr="00EF68F3">
        <w:t xml:space="preserve"> ter protipožarnega varstva. </w:t>
      </w:r>
    </w:p>
    <w:p w:rsidR="00813550" w:rsidRDefault="00813550" w:rsidP="00813550">
      <w:pPr>
        <w:jc w:val="both"/>
      </w:pPr>
    </w:p>
    <w:p w:rsidR="00813550" w:rsidRDefault="00813550" w:rsidP="00813550">
      <w:pPr>
        <w:jc w:val="both"/>
      </w:pPr>
    </w:p>
    <w:p w:rsidR="00813550" w:rsidRDefault="00813550" w:rsidP="00813550">
      <w:pPr>
        <w:jc w:val="both"/>
      </w:pPr>
    </w:p>
    <w:p w:rsidR="00813550" w:rsidRDefault="00891EE7" w:rsidP="00891EE7">
      <w:pPr>
        <w:rPr>
          <w:b/>
        </w:rPr>
      </w:pPr>
      <w:r>
        <w:rPr>
          <w:b/>
        </w:rPr>
        <w:tab/>
      </w:r>
      <w:r w:rsidR="00813550" w:rsidRPr="00FE7025">
        <w:rPr>
          <w:b/>
        </w:rPr>
        <w:t>ŠPOR</w:t>
      </w:r>
      <w:r w:rsidR="00813550">
        <w:rPr>
          <w:b/>
        </w:rPr>
        <w:t>T</w:t>
      </w:r>
      <w:r w:rsidR="00813550" w:rsidRPr="00FE7025">
        <w:rPr>
          <w:b/>
        </w:rPr>
        <w:t>NO REKREATIVNA DEJAVNOST ZA ZAPOSLENE</w:t>
      </w:r>
    </w:p>
    <w:p w:rsidR="00813550" w:rsidRPr="00FE7025" w:rsidRDefault="00813550" w:rsidP="00813550">
      <w:pPr>
        <w:jc w:val="center"/>
        <w:rPr>
          <w:b/>
        </w:rPr>
      </w:pP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890"/>
      </w:tblGrid>
      <w:tr w:rsidR="00813550" w:rsidTr="00843641">
        <w:tc>
          <w:tcPr>
            <w:tcW w:w="8890" w:type="dxa"/>
          </w:tcPr>
          <w:p w:rsidR="00813550" w:rsidRDefault="00813550" w:rsidP="00843641">
            <w:pPr>
              <w:pStyle w:val="Naslov2"/>
              <w:rPr>
                <w:b w:val="0"/>
                <w:bCs/>
                <w:u w:val="single"/>
              </w:rPr>
            </w:pPr>
          </w:p>
          <w:p w:rsidR="00813550" w:rsidRDefault="00813550" w:rsidP="00843641">
            <w:pPr>
              <w:pStyle w:val="Naslov2"/>
              <w:ind w:firstLine="0"/>
              <w:rPr>
                <w:b w:val="0"/>
                <w:bCs/>
                <w:u w:val="single"/>
              </w:rPr>
            </w:pPr>
            <w:r>
              <w:rPr>
                <w:b w:val="0"/>
                <w:bCs/>
                <w:u w:val="single"/>
              </w:rPr>
              <w:t>Športno – rekreativno srečanje delavcev domov za starejše</w:t>
            </w:r>
          </w:p>
          <w:p w:rsidR="00813550" w:rsidRPr="00F5562C" w:rsidRDefault="00813550" w:rsidP="00843641"/>
          <w:p w:rsidR="00813550" w:rsidRDefault="00813550" w:rsidP="00843641">
            <w:r>
              <w:tab/>
              <w:t>1.  udeleženci:     20 delavcev</w:t>
            </w:r>
          </w:p>
          <w:p w:rsidR="00813550" w:rsidRDefault="00813550" w:rsidP="00843641">
            <w:r>
              <w:tab/>
              <w:t>2.  trajanje:</w:t>
            </w:r>
            <w:r>
              <w:tab/>
              <w:t xml:space="preserve">2 x 1 dan </w:t>
            </w:r>
          </w:p>
          <w:p w:rsidR="00813550" w:rsidRDefault="00813550" w:rsidP="00843641">
            <w:pPr>
              <w:pStyle w:val="Naslov2"/>
              <w:rPr>
                <w:b w:val="0"/>
                <w:bCs/>
                <w:u w:val="single"/>
              </w:rPr>
            </w:pPr>
          </w:p>
          <w:p w:rsidR="00813550" w:rsidRDefault="00813550" w:rsidP="00843641">
            <w:pPr>
              <w:pStyle w:val="Naslov2"/>
              <w:ind w:firstLine="0"/>
              <w:rPr>
                <w:b w:val="0"/>
                <w:bCs/>
                <w:u w:val="single"/>
              </w:rPr>
            </w:pPr>
            <w:r>
              <w:rPr>
                <w:b w:val="0"/>
                <w:bCs/>
                <w:u w:val="single"/>
              </w:rPr>
              <w:t>Srečanje delavcev domov za starejše</w:t>
            </w:r>
          </w:p>
          <w:p w:rsidR="00813550" w:rsidRPr="00F5562C" w:rsidRDefault="00813550" w:rsidP="00843641"/>
          <w:p w:rsidR="00813550" w:rsidRDefault="00813550" w:rsidP="00843641">
            <w:r>
              <w:tab/>
              <w:t xml:space="preserve">1.  udeleženci: </w:t>
            </w:r>
            <w:r>
              <w:tab/>
              <w:t xml:space="preserve">30 delavcev </w:t>
            </w:r>
          </w:p>
          <w:p w:rsidR="00813550" w:rsidRDefault="00813550" w:rsidP="00843641">
            <w:r>
              <w:tab/>
              <w:t xml:space="preserve">2.  trajanje: </w:t>
            </w:r>
            <w:r>
              <w:tab/>
              <w:t>1 x 1 dan</w:t>
            </w:r>
          </w:p>
        </w:tc>
      </w:tr>
    </w:tbl>
    <w:p w:rsidR="00813550" w:rsidRDefault="00813550" w:rsidP="00813550">
      <w:pPr>
        <w:rPr>
          <w:b/>
          <w:bCs/>
        </w:rPr>
      </w:pPr>
    </w:p>
    <w:p w:rsidR="00813550" w:rsidRDefault="00813550" w:rsidP="00813550">
      <w:pPr>
        <w:rPr>
          <w:b/>
          <w:bCs/>
        </w:rPr>
      </w:pPr>
    </w:p>
    <w:p w:rsidR="00813550" w:rsidRDefault="00813550" w:rsidP="005428AE"/>
    <w:p w:rsidR="00891EE7" w:rsidRDefault="00891EE7" w:rsidP="005428AE"/>
    <w:p w:rsidR="008F5D64" w:rsidRPr="00881DC7" w:rsidRDefault="008F5D64" w:rsidP="005428AE"/>
    <w:p w:rsidR="0002734E" w:rsidRPr="00881DC7" w:rsidRDefault="0002734E" w:rsidP="007E417F"/>
    <w:p w:rsidR="00950529" w:rsidRPr="00881DC7" w:rsidRDefault="00B16641" w:rsidP="00B16641">
      <w:pPr>
        <w:pStyle w:val="Telobesedila2"/>
        <w:pBdr>
          <w:top w:val="single" w:sz="4" w:space="1" w:color="auto"/>
          <w:left w:val="single" w:sz="4" w:space="4" w:color="auto"/>
          <w:bottom w:val="single" w:sz="4" w:space="1" w:color="auto"/>
          <w:right w:val="single" w:sz="4" w:space="4" w:color="auto"/>
        </w:pBdr>
        <w:jc w:val="center"/>
        <w:rPr>
          <w:b/>
          <w:sz w:val="20"/>
        </w:rPr>
      </w:pPr>
      <w:r w:rsidRPr="00881DC7">
        <w:rPr>
          <w:b/>
          <w:sz w:val="20"/>
        </w:rPr>
        <w:lastRenderedPageBreak/>
        <w:t>V</w:t>
      </w:r>
      <w:r w:rsidR="00A86FFF" w:rsidRPr="00881DC7">
        <w:rPr>
          <w:b/>
          <w:sz w:val="20"/>
        </w:rPr>
        <w:t>I</w:t>
      </w:r>
      <w:r w:rsidRPr="00881DC7">
        <w:rPr>
          <w:b/>
          <w:sz w:val="20"/>
        </w:rPr>
        <w:t>I</w:t>
      </w:r>
      <w:r w:rsidR="006B300C" w:rsidRPr="00881DC7">
        <w:rPr>
          <w:b/>
          <w:sz w:val="20"/>
        </w:rPr>
        <w:t>I</w:t>
      </w:r>
      <w:r w:rsidRPr="00881DC7">
        <w:rPr>
          <w:b/>
          <w:sz w:val="20"/>
        </w:rPr>
        <w:t xml:space="preserve">.     </w:t>
      </w:r>
      <w:r w:rsidR="00950529" w:rsidRPr="00881DC7">
        <w:rPr>
          <w:b/>
          <w:sz w:val="20"/>
        </w:rPr>
        <w:t>OBLIKOVANJE CEN STORITEV</w:t>
      </w:r>
    </w:p>
    <w:p w:rsidR="00950529" w:rsidRPr="00881DC7" w:rsidRDefault="00950529">
      <w:pPr>
        <w:pStyle w:val="Telobesedila2"/>
        <w:rPr>
          <w:bCs/>
          <w:sz w:val="20"/>
        </w:rPr>
      </w:pPr>
    </w:p>
    <w:p w:rsidR="00950529" w:rsidRPr="00881DC7" w:rsidRDefault="00950529">
      <w:pPr>
        <w:pStyle w:val="Telobesedila2"/>
        <w:jc w:val="both"/>
        <w:rPr>
          <w:bCs/>
          <w:sz w:val="20"/>
        </w:rPr>
      </w:pPr>
    </w:p>
    <w:p w:rsidR="00950529" w:rsidRPr="00881DC7" w:rsidRDefault="00950529">
      <w:pPr>
        <w:pStyle w:val="Telobesedila2"/>
        <w:jc w:val="both"/>
        <w:rPr>
          <w:bCs/>
          <w:sz w:val="20"/>
        </w:rPr>
      </w:pPr>
      <w:r w:rsidRPr="00881DC7">
        <w:rPr>
          <w:bCs/>
          <w:sz w:val="20"/>
        </w:rPr>
        <w:t>Cene z</w:t>
      </w:r>
      <w:r w:rsidR="00525D12" w:rsidRPr="00881DC7">
        <w:rPr>
          <w:bCs/>
          <w:sz w:val="20"/>
        </w:rPr>
        <w:t xml:space="preserve">a opravljanje standardnih in nadstandardnih storitev </w:t>
      </w:r>
      <w:r w:rsidRPr="00881DC7">
        <w:rPr>
          <w:bCs/>
          <w:sz w:val="20"/>
        </w:rPr>
        <w:t>bodo določene</w:t>
      </w:r>
      <w:r w:rsidR="00696AAB" w:rsidRPr="00881DC7">
        <w:rPr>
          <w:bCs/>
          <w:sz w:val="20"/>
        </w:rPr>
        <w:t xml:space="preserve"> na osnovi Pravilnika o metodologiji za oblikovanje cen socialnovarstvenih storitev</w:t>
      </w:r>
      <w:r w:rsidRPr="00881DC7">
        <w:rPr>
          <w:bCs/>
          <w:sz w:val="20"/>
        </w:rPr>
        <w:t>, ki jo</w:t>
      </w:r>
      <w:r w:rsidR="00696AAB" w:rsidRPr="00881DC7">
        <w:rPr>
          <w:bCs/>
          <w:sz w:val="20"/>
        </w:rPr>
        <w:t xml:space="preserve"> je določil Minister za delo, družino in socialne zadeve.</w:t>
      </w:r>
      <w:r w:rsidRPr="00881DC7">
        <w:rPr>
          <w:bCs/>
          <w:sz w:val="20"/>
        </w:rPr>
        <w:t>.</w:t>
      </w:r>
    </w:p>
    <w:p w:rsidR="00950529" w:rsidRPr="00881DC7" w:rsidRDefault="00950529">
      <w:pPr>
        <w:pStyle w:val="Telobesedila2"/>
        <w:jc w:val="both"/>
        <w:rPr>
          <w:bCs/>
          <w:sz w:val="20"/>
        </w:rPr>
      </w:pPr>
    </w:p>
    <w:p w:rsidR="00950529" w:rsidRPr="00881DC7" w:rsidRDefault="00950529">
      <w:pPr>
        <w:pStyle w:val="Telobesedila2"/>
        <w:jc w:val="both"/>
        <w:rPr>
          <w:bCs/>
          <w:sz w:val="20"/>
        </w:rPr>
      </w:pPr>
      <w:r w:rsidRPr="00881DC7">
        <w:rPr>
          <w:bCs/>
          <w:sz w:val="20"/>
        </w:rPr>
        <w:t>Cene za opravljanje zdravstvene dejavnosti bodo določene na osnovi pogodbe z Zavodom za zdravstveno zavarovanje Slovenije.</w:t>
      </w:r>
    </w:p>
    <w:p w:rsidR="00950529" w:rsidRPr="00881DC7" w:rsidRDefault="00950529">
      <w:pPr>
        <w:pStyle w:val="Telobesedila2"/>
        <w:jc w:val="both"/>
        <w:rPr>
          <w:bCs/>
          <w:sz w:val="20"/>
        </w:rPr>
      </w:pPr>
    </w:p>
    <w:p w:rsidR="00EF0D1E" w:rsidRPr="00881DC7" w:rsidRDefault="00950529" w:rsidP="00525D12">
      <w:pPr>
        <w:pStyle w:val="Telobesedila2"/>
        <w:jc w:val="both"/>
        <w:rPr>
          <w:bCs/>
          <w:sz w:val="20"/>
        </w:rPr>
      </w:pPr>
      <w:r w:rsidRPr="00881DC7">
        <w:rPr>
          <w:bCs/>
          <w:sz w:val="20"/>
        </w:rPr>
        <w:t>Cene z</w:t>
      </w:r>
      <w:r w:rsidR="00525D12" w:rsidRPr="00881DC7">
        <w:rPr>
          <w:bCs/>
          <w:sz w:val="20"/>
        </w:rPr>
        <w:t xml:space="preserve">a dodatne storitve </w:t>
      </w:r>
      <w:r w:rsidRPr="00881DC7">
        <w:rPr>
          <w:bCs/>
          <w:sz w:val="20"/>
        </w:rPr>
        <w:t xml:space="preserve">bodo določene </w:t>
      </w:r>
      <w:r w:rsidR="00525D12" w:rsidRPr="00881DC7">
        <w:rPr>
          <w:bCs/>
          <w:sz w:val="20"/>
        </w:rPr>
        <w:t>na osnovi Pravilnika o metodologiji za oblikovanje cen socialnovarstvenih storitev, ki jo je določil Minister za delo, družino in socialne zadeve.</w:t>
      </w:r>
    </w:p>
    <w:p w:rsidR="009C2443" w:rsidRPr="00881DC7" w:rsidRDefault="009C2443">
      <w:pPr>
        <w:pStyle w:val="Telobesedila2"/>
        <w:jc w:val="both"/>
        <w:rPr>
          <w:bCs/>
          <w:sz w:val="20"/>
        </w:rPr>
      </w:pPr>
    </w:p>
    <w:p w:rsidR="005428AE" w:rsidRDefault="005428AE">
      <w:pPr>
        <w:pStyle w:val="Telobesedila2"/>
        <w:jc w:val="both"/>
        <w:rPr>
          <w:bCs/>
          <w:sz w:val="20"/>
        </w:rPr>
      </w:pPr>
    </w:p>
    <w:p w:rsidR="00813550" w:rsidRDefault="00813550">
      <w:pPr>
        <w:pStyle w:val="Telobesedila2"/>
        <w:jc w:val="both"/>
        <w:rPr>
          <w:bCs/>
          <w:sz w:val="20"/>
        </w:rPr>
      </w:pPr>
    </w:p>
    <w:p w:rsidR="00813550" w:rsidRDefault="00813550">
      <w:pPr>
        <w:pStyle w:val="Telobesedila2"/>
        <w:jc w:val="both"/>
        <w:rPr>
          <w:bCs/>
          <w:sz w:val="20"/>
        </w:rPr>
      </w:pPr>
    </w:p>
    <w:p w:rsidR="00813550" w:rsidRDefault="00813550">
      <w:pPr>
        <w:pStyle w:val="Telobesedila2"/>
        <w:jc w:val="both"/>
        <w:rPr>
          <w:bCs/>
          <w:sz w:val="20"/>
        </w:rPr>
      </w:pPr>
    </w:p>
    <w:p w:rsidR="00813550" w:rsidRDefault="00813550">
      <w:pPr>
        <w:pStyle w:val="Telobesedila2"/>
        <w:jc w:val="both"/>
        <w:rPr>
          <w:bCs/>
          <w:sz w:val="20"/>
        </w:rPr>
      </w:pPr>
    </w:p>
    <w:p w:rsidR="00813550" w:rsidRDefault="00813550">
      <w:pPr>
        <w:pStyle w:val="Telobesedila2"/>
        <w:jc w:val="both"/>
        <w:rPr>
          <w:bCs/>
          <w:sz w:val="20"/>
        </w:rPr>
      </w:pPr>
    </w:p>
    <w:p w:rsidR="000C2C2C" w:rsidRDefault="000C2C2C">
      <w:pPr>
        <w:pStyle w:val="Telobesedila2"/>
        <w:jc w:val="both"/>
        <w:rPr>
          <w:bCs/>
          <w:sz w:val="20"/>
        </w:rPr>
      </w:pPr>
    </w:p>
    <w:p w:rsidR="00664AE7" w:rsidRDefault="00664A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891EE7" w:rsidRDefault="00891EE7">
      <w:pPr>
        <w:pStyle w:val="Telobesedila2"/>
        <w:jc w:val="both"/>
        <w:rPr>
          <w:bCs/>
          <w:sz w:val="20"/>
        </w:rPr>
      </w:pPr>
    </w:p>
    <w:p w:rsidR="000C2C2C" w:rsidRDefault="000C2C2C">
      <w:pPr>
        <w:pStyle w:val="Telobesedila2"/>
        <w:jc w:val="both"/>
        <w:rPr>
          <w:bCs/>
          <w:sz w:val="20"/>
        </w:rPr>
      </w:pPr>
    </w:p>
    <w:p w:rsidR="008E4B4C" w:rsidRDefault="008E4B4C" w:rsidP="008E4B4C">
      <w:pPr>
        <w:pStyle w:val="Telobesedila2"/>
        <w:pBdr>
          <w:top w:val="single" w:sz="4" w:space="1" w:color="auto"/>
          <w:left w:val="single" w:sz="4" w:space="4" w:color="auto"/>
          <w:bottom w:val="single" w:sz="4" w:space="1" w:color="auto"/>
          <w:right w:val="single" w:sz="4" w:space="4" w:color="auto"/>
        </w:pBdr>
        <w:rPr>
          <w:b/>
          <w:bCs/>
          <w:sz w:val="20"/>
        </w:rPr>
      </w:pPr>
    </w:p>
    <w:p w:rsidR="008E4B4C" w:rsidRPr="000A291A" w:rsidRDefault="006B300C" w:rsidP="008E4B4C">
      <w:pPr>
        <w:pStyle w:val="Telobesedila2"/>
        <w:pBdr>
          <w:top w:val="single" w:sz="4" w:space="1" w:color="auto"/>
          <w:left w:val="single" w:sz="4" w:space="4" w:color="auto"/>
          <w:bottom w:val="single" w:sz="4" w:space="1" w:color="auto"/>
          <w:right w:val="single" w:sz="4" w:space="4" w:color="auto"/>
        </w:pBdr>
        <w:jc w:val="center"/>
        <w:rPr>
          <w:b/>
          <w:bCs/>
          <w:sz w:val="20"/>
        </w:rPr>
      </w:pPr>
      <w:r w:rsidRPr="000A291A">
        <w:rPr>
          <w:b/>
          <w:bCs/>
          <w:sz w:val="20"/>
        </w:rPr>
        <w:lastRenderedPageBreak/>
        <w:t>IX</w:t>
      </w:r>
      <w:r w:rsidR="003A3236" w:rsidRPr="000A291A">
        <w:rPr>
          <w:b/>
          <w:bCs/>
          <w:sz w:val="20"/>
        </w:rPr>
        <w:t>. PLAN NABAVE</w:t>
      </w:r>
    </w:p>
    <w:tbl>
      <w:tblPr>
        <w:tblpPr w:leftFromText="141" w:rightFromText="141" w:vertAnchor="page" w:horzAnchor="page" w:tblpX="1960" w:tblpY="2255"/>
        <w:tblW w:w="9899" w:type="dxa"/>
        <w:tblCellMar>
          <w:left w:w="70" w:type="dxa"/>
          <w:right w:w="70" w:type="dxa"/>
        </w:tblCellMar>
        <w:tblLook w:val="04A0"/>
      </w:tblPr>
      <w:tblGrid>
        <w:gridCol w:w="520"/>
        <w:gridCol w:w="6400"/>
        <w:gridCol w:w="1141"/>
        <w:gridCol w:w="1400"/>
        <w:gridCol w:w="146"/>
        <w:gridCol w:w="146"/>
        <w:gridCol w:w="146"/>
      </w:tblGrid>
      <w:tr w:rsidR="000A291A" w:rsidRPr="000A291A" w:rsidTr="000A291A">
        <w:trPr>
          <w:gridAfter w:val="3"/>
          <w:wAfter w:w="438" w:type="dxa"/>
          <w:trHeight w:val="450"/>
        </w:trPr>
        <w:tc>
          <w:tcPr>
            <w:tcW w:w="52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1.</w:t>
            </w:r>
          </w:p>
        </w:tc>
        <w:tc>
          <w:tcPr>
            <w:tcW w:w="6400"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 xml:space="preserve">DROBNI INVENTAR </w:t>
            </w:r>
          </w:p>
        </w:tc>
        <w:tc>
          <w:tcPr>
            <w:tcW w:w="1141"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jc w:val="center"/>
              <w:rPr>
                <w:b/>
                <w:bCs/>
              </w:rPr>
            </w:pPr>
            <w:r w:rsidRPr="000A291A">
              <w:rPr>
                <w:b/>
                <w:bCs/>
              </w:rPr>
              <w:t>vrednost z DDV (EUR)</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1.1.</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drobni inventar za potrebe kuhinje</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5.000,00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1.2.</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pripomočki za DT</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900,00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1.3.</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potrošni material za DT</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800,00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nil"/>
              <w:right w:val="nil"/>
            </w:tcBorders>
            <w:shd w:val="clear" w:color="auto" w:fill="auto"/>
            <w:vAlign w:val="center"/>
            <w:hideMark/>
          </w:tcPr>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6.700,00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single" w:sz="4" w:space="0" w:color="auto"/>
              <w:right w:val="nil"/>
            </w:tcBorders>
            <w:shd w:val="clear" w:color="auto" w:fill="auto"/>
            <w:vAlign w:val="center"/>
            <w:hideMark/>
          </w:tcPr>
          <w:p w:rsidR="000A291A" w:rsidRPr="000A291A" w:rsidRDefault="000A291A" w:rsidP="000A291A"/>
        </w:tc>
        <w:tc>
          <w:tcPr>
            <w:tcW w:w="1141"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right"/>
              <w:rPr>
                <w:b/>
                <w:bCs/>
              </w:rPr>
            </w:pP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435"/>
        </w:trPr>
        <w:tc>
          <w:tcPr>
            <w:tcW w:w="52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0A291A" w:rsidRPr="000A291A" w:rsidRDefault="000A291A" w:rsidP="000A291A">
            <w:pPr>
              <w:jc w:val="center"/>
              <w:rPr>
                <w:b/>
                <w:bCs/>
              </w:rPr>
            </w:pPr>
            <w:r w:rsidRPr="000A291A">
              <w:rPr>
                <w:b/>
                <w:bCs/>
              </w:rPr>
              <w:t>2.</w:t>
            </w:r>
          </w:p>
        </w:tc>
        <w:tc>
          <w:tcPr>
            <w:tcW w:w="6400"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MATERIAL</w:t>
            </w:r>
          </w:p>
        </w:tc>
        <w:tc>
          <w:tcPr>
            <w:tcW w:w="1141"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jc w:val="center"/>
              <w:rPr>
                <w:b/>
                <w:bCs/>
              </w:rPr>
            </w:pPr>
            <w:r w:rsidRPr="000A291A">
              <w:rPr>
                <w:b/>
                <w:bCs/>
              </w:rPr>
              <w:t>vrednost z DDV (EUR)</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2.1.</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tekstil in tekstilni izdelki</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12.500,00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2.2.</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delovne obleke</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14.000,00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2.3.</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oprema za potrebe civilne zaščite</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1.600,00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nil"/>
              <w:right w:val="nil"/>
            </w:tcBorders>
            <w:shd w:val="clear" w:color="auto" w:fill="auto"/>
            <w:vAlign w:val="center"/>
            <w:hideMark/>
          </w:tcPr>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28.100,00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center"/>
              <w:rPr>
                <w:b/>
                <w:bCs/>
              </w:rPr>
            </w:pPr>
          </w:p>
        </w:tc>
        <w:tc>
          <w:tcPr>
            <w:tcW w:w="6400" w:type="dxa"/>
            <w:tcBorders>
              <w:top w:val="nil"/>
              <w:left w:val="nil"/>
              <w:bottom w:val="single" w:sz="4" w:space="0" w:color="auto"/>
              <w:right w:val="nil"/>
            </w:tcBorders>
            <w:shd w:val="clear" w:color="auto" w:fill="auto"/>
            <w:vAlign w:val="center"/>
            <w:hideMark/>
          </w:tcPr>
          <w:p w:rsidR="000A291A" w:rsidRPr="000A291A" w:rsidRDefault="000A291A" w:rsidP="000A291A">
            <w:pPr>
              <w:rPr>
                <w:b/>
                <w:bCs/>
              </w:rPr>
            </w:pPr>
          </w:p>
        </w:tc>
        <w:tc>
          <w:tcPr>
            <w:tcW w:w="1141"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right"/>
              <w:rPr>
                <w:b/>
                <w:bCs/>
              </w:rPr>
            </w:pP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450"/>
        </w:trPr>
        <w:tc>
          <w:tcPr>
            <w:tcW w:w="52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0A291A" w:rsidRPr="000A291A" w:rsidRDefault="000A291A" w:rsidP="000A291A">
            <w:pPr>
              <w:jc w:val="center"/>
              <w:rPr>
                <w:b/>
                <w:bCs/>
              </w:rPr>
            </w:pPr>
            <w:r w:rsidRPr="000A291A">
              <w:rPr>
                <w:b/>
                <w:bCs/>
              </w:rPr>
              <w:t>3.</w:t>
            </w:r>
          </w:p>
        </w:tc>
        <w:tc>
          <w:tcPr>
            <w:tcW w:w="6400"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OPREMA</w:t>
            </w:r>
          </w:p>
        </w:tc>
        <w:tc>
          <w:tcPr>
            <w:tcW w:w="1141"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jc w:val="center"/>
              <w:rPr>
                <w:b/>
                <w:bCs/>
              </w:rPr>
            </w:pPr>
            <w:r w:rsidRPr="000A291A">
              <w:rPr>
                <w:b/>
                <w:bCs/>
              </w:rPr>
              <w:t>vrednost z DDV (EUR)</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3.1.</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dokončanje opreme podstrešja</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14.000,00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3.2.</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oprema delovnih prostorov po nadstropjih</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30.000,00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3.3.</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dva službena vozila</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40.000,00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3.4.</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računalniki in printerji</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11.500,00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3.5.</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LCD TV po nadstropjih</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10.500,00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3.6.</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stojalo za FTH</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800,00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nil"/>
              <w:right w:val="nil"/>
            </w:tcBorders>
            <w:shd w:val="clear" w:color="auto" w:fill="auto"/>
            <w:vAlign w:val="center"/>
            <w:hideMark/>
          </w:tcPr>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106.800,00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single" w:sz="4" w:space="0" w:color="auto"/>
              <w:right w:val="nil"/>
            </w:tcBorders>
            <w:shd w:val="clear" w:color="auto" w:fill="auto"/>
            <w:vAlign w:val="center"/>
            <w:hideMark/>
          </w:tcPr>
          <w:p w:rsidR="000A291A" w:rsidRPr="000A291A" w:rsidRDefault="000A291A" w:rsidP="000A291A"/>
        </w:tc>
        <w:tc>
          <w:tcPr>
            <w:tcW w:w="1141"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right"/>
              <w:rPr>
                <w:b/>
                <w:bCs/>
              </w:rPr>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435"/>
        </w:trPr>
        <w:tc>
          <w:tcPr>
            <w:tcW w:w="52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0A291A" w:rsidRPr="000A291A" w:rsidRDefault="000A291A" w:rsidP="000A291A">
            <w:pPr>
              <w:jc w:val="center"/>
              <w:rPr>
                <w:b/>
                <w:bCs/>
              </w:rPr>
            </w:pPr>
            <w:r w:rsidRPr="000A291A">
              <w:rPr>
                <w:b/>
                <w:bCs/>
              </w:rPr>
              <w:t>4.</w:t>
            </w:r>
          </w:p>
        </w:tc>
        <w:tc>
          <w:tcPr>
            <w:tcW w:w="6400"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STORITVE</w:t>
            </w:r>
          </w:p>
        </w:tc>
        <w:tc>
          <w:tcPr>
            <w:tcW w:w="1141"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jc w:val="center"/>
              <w:rPr>
                <w:b/>
                <w:bCs/>
              </w:rPr>
            </w:pPr>
            <w:r w:rsidRPr="000A291A">
              <w:rPr>
                <w:b/>
                <w:bCs/>
              </w:rPr>
              <w:t>vrednost z DDV (EUR)</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4.1.</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 xml:space="preserve">licence MS Office in Windows - OSL pogodba </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6.300,00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4.2.</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licence za antivirusni program - 30 računalnikov</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1.900,00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4.3.</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varstvo pri delu - pregled delovnih prostorov</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1.600,00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4.4.</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projekt za izvedbo PZI in varnostni načrt - energetska sanacija stavb</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19.200,00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4.5.</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dokumentacija za pridobitev gradbenega dovoljenja za kuhinjo</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12.000,00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4.6.</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vzdrževanje programa DOMIS</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3.500,00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nil"/>
              <w:right w:val="nil"/>
            </w:tcBorders>
            <w:shd w:val="clear" w:color="auto" w:fill="auto"/>
            <w:vAlign w:val="center"/>
            <w:hideMark/>
          </w:tcPr>
          <w:p w:rsidR="000A291A" w:rsidRDefault="000A291A" w:rsidP="000A291A"/>
          <w:p w:rsidR="000A291A" w:rsidRDefault="000A291A" w:rsidP="000A291A"/>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44.500,00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center"/>
            </w:pPr>
          </w:p>
        </w:tc>
        <w:tc>
          <w:tcPr>
            <w:tcW w:w="6400" w:type="dxa"/>
            <w:tcBorders>
              <w:top w:val="nil"/>
              <w:left w:val="nil"/>
              <w:bottom w:val="single" w:sz="4" w:space="0" w:color="auto"/>
              <w:right w:val="nil"/>
            </w:tcBorders>
            <w:shd w:val="clear" w:color="auto" w:fill="auto"/>
            <w:vAlign w:val="center"/>
            <w:hideMark/>
          </w:tcPr>
          <w:p w:rsidR="000A291A" w:rsidRPr="000A291A" w:rsidRDefault="000A291A" w:rsidP="000A291A"/>
        </w:tc>
        <w:tc>
          <w:tcPr>
            <w:tcW w:w="1141" w:type="dxa"/>
            <w:tcBorders>
              <w:top w:val="nil"/>
              <w:left w:val="nil"/>
              <w:bottom w:val="single" w:sz="4" w:space="0" w:color="auto"/>
              <w:right w:val="nil"/>
            </w:tcBorders>
            <w:shd w:val="clear" w:color="auto" w:fill="auto"/>
            <w:noWrap/>
            <w:vAlign w:val="center"/>
            <w:hideMark/>
          </w:tcPr>
          <w:p w:rsidR="000A291A" w:rsidRPr="000A291A" w:rsidRDefault="000A291A" w:rsidP="000A291A">
            <w:pPr>
              <w:jc w:val="right"/>
              <w:rPr>
                <w:b/>
                <w:bCs/>
              </w:rPr>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435"/>
        </w:trPr>
        <w:tc>
          <w:tcPr>
            <w:tcW w:w="52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0A291A" w:rsidRPr="000A291A" w:rsidRDefault="000A291A" w:rsidP="000A291A">
            <w:pPr>
              <w:jc w:val="center"/>
              <w:rPr>
                <w:b/>
                <w:bCs/>
              </w:rPr>
            </w:pPr>
            <w:r w:rsidRPr="000A291A">
              <w:rPr>
                <w:b/>
                <w:bCs/>
              </w:rPr>
              <w:lastRenderedPageBreak/>
              <w:t>5.</w:t>
            </w:r>
          </w:p>
        </w:tc>
        <w:tc>
          <w:tcPr>
            <w:tcW w:w="6400"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rPr>
                <w:b/>
                <w:bCs/>
              </w:rPr>
            </w:pPr>
            <w:r w:rsidRPr="000A291A">
              <w:rPr>
                <w:b/>
                <w:bCs/>
              </w:rPr>
              <w:t>VZDRŽEVANJE</w:t>
            </w:r>
          </w:p>
        </w:tc>
        <w:tc>
          <w:tcPr>
            <w:tcW w:w="1141" w:type="dxa"/>
            <w:tcBorders>
              <w:top w:val="single" w:sz="4" w:space="0" w:color="auto"/>
              <w:left w:val="nil"/>
              <w:bottom w:val="single" w:sz="4" w:space="0" w:color="auto"/>
              <w:right w:val="single" w:sz="4" w:space="0" w:color="auto"/>
            </w:tcBorders>
            <w:shd w:val="pct20" w:color="auto" w:fill="auto"/>
            <w:vAlign w:val="center"/>
            <w:hideMark/>
          </w:tcPr>
          <w:p w:rsidR="000A291A" w:rsidRPr="000A291A" w:rsidRDefault="000A291A" w:rsidP="000A291A">
            <w:pPr>
              <w:jc w:val="center"/>
              <w:rPr>
                <w:b/>
                <w:bCs/>
              </w:rPr>
            </w:pPr>
            <w:r w:rsidRPr="000A291A">
              <w:rPr>
                <w:b/>
                <w:bCs/>
              </w:rPr>
              <w:t>vrednost z DDV (EUR)</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5.1.</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 xml:space="preserve">beljenje: kuhinja, avla in jedilnica ter A trakt </w:t>
            </w:r>
          </w:p>
        </w:tc>
        <w:tc>
          <w:tcPr>
            <w:tcW w:w="1141"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pPr>
              <w:jc w:val="right"/>
            </w:pPr>
            <w:r w:rsidRPr="000A291A">
              <w:t>18.500,00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5.2.</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stenske obloge v sobah A trakt</w:t>
            </w:r>
          </w:p>
        </w:tc>
        <w:tc>
          <w:tcPr>
            <w:tcW w:w="1141"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pPr>
              <w:jc w:val="right"/>
            </w:pPr>
            <w:r w:rsidRPr="000A291A">
              <w:t>38.000,00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rPr>
                <w:b/>
                <w:bCs/>
              </w:rPr>
            </w:pPr>
          </w:p>
        </w:tc>
      </w:tr>
      <w:tr w:rsidR="000A291A" w:rsidRPr="000A291A" w:rsidTr="000A291A">
        <w:trPr>
          <w:gridAfter w:val="3"/>
          <w:wAfter w:w="438" w:type="dxa"/>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5.3.</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0A291A" w:rsidRPr="000A291A" w:rsidRDefault="000A291A" w:rsidP="000A291A">
            <w:r w:rsidRPr="000A291A">
              <w:t>energetska sanacija: stavbno pohištvo in fasada</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74.000,00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5.4.</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0A291A" w:rsidRPr="000A291A" w:rsidRDefault="000A291A" w:rsidP="000A291A">
            <w:r w:rsidRPr="000A291A">
              <w:t>zamenjava notranjih žaluzij z roloji v čajnih kuhinjah A trakt - 110 m2</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12.650,00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A291A" w:rsidRPr="000A291A" w:rsidRDefault="000A291A" w:rsidP="000A291A">
            <w:pPr>
              <w:jc w:val="center"/>
            </w:pPr>
            <w:r w:rsidRPr="000A291A">
              <w:t>5.5.</w:t>
            </w:r>
          </w:p>
        </w:tc>
        <w:tc>
          <w:tcPr>
            <w:tcW w:w="6400" w:type="dxa"/>
            <w:tcBorders>
              <w:top w:val="nil"/>
              <w:left w:val="nil"/>
              <w:bottom w:val="single" w:sz="4" w:space="0" w:color="auto"/>
              <w:right w:val="single" w:sz="4" w:space="0" w:color="auto"/>
            </w:tcBorders>
            <w:shd w:val="clear" w:color="auto" w:fill="auto"/>
            <w:vAlign w:val="center"/>
            <w:hideMark/>
          </w:tcPr>
          <w:p w:rsidR="000A291A" w:rsidRPr="000A291A" w:rsidRDefault="000A291A" w:rsidP="000A291A">
            <w:r w:rsidRPr="000A291A">
              <w:t>računalniška mreža - podstrešje in vsa nadstropja</w:t>
            </w:r>
          </w:p>
        </w:tc>
        <w:tc>
          <w:tcPr>
            <w:tcW w:w="1141" w:type="dxa"/>
            <w:tcBorders>
              <w:top w:val="nil"/>
              <w:left w:val="nil"/>
              <w:bottom w:val="single" w:sz="4" w:space="0" w:color="auto"/>
              <w:right w:val="single" w:sz="4" w:space="0" w:color="auto"/>
            </w:tcBorders>
            <w:shd w:val="clear" w:color="auto" w:fill="auto"/>
            <w:noWrap/>
            <w:vAlign w:val="center"/>
            <w:hideMark/>
          </w:tcPr>
          <w:p w:rsidR="000A291A" w:rsidRPr="000A291A" w:rsidRDefault="000A291A" w:rsidP="000A291A">
            <w:pPr>
              <w:jc w:val="right"/>
            </w:pPr>
            <w:r w:rsidRPr="000A291A">
              <w:t>3.500,00</w:t>
            </w:r>
          </w:p>
        </w:tc>
        <w:tc>
          <w:tcPr>
            <w:tcW w:w="1400"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Default="000A291A" w:rsidP="000A291A">
            <w:pPr>
              <w:jc w:val="right"/>
            </w:pPr>
          </w:p>
          <w:p w:rsidR="000A291A" w:rsidRPr="000A291A" w:rsidRDefault="000A291A" w:rsidP="000A291A">
            <w:pPr>
              <w:jc w:val="center"/>
            </w:pPr>
          </w:p>
        </w:tc>
        <w:tc>
          <w:tcPr>
            <w:tcW w:w="6400"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146.650,00</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jc w:val="right"/>
              <w:rPr>
                <w:b/>
                <w:bCs/>
              </w:rPr>
            </w:pPr>
          </w:p>
        </w:tc>
      </w:tr>
      <w:tr w:rsidR="000A291A" w:rsidRPr="000A291A" w:rsidTr="000A291A">
        <w:trPr>
          <w:gridAfter w:val="3"/>
          <w:wAfter w:w="438" w:type="dxa"/>
          <w:trHeight w:val="375"/>
        </w:trPr>
        <w:tc>
          <w:tcPr>
            <w:tcW w:w="520" w:type="dxa"/>
            <w:tcBorders>
              <w:top w:val="nil"/>
              <w:left w:val="nil"/>
              <w:bottom w:val="nil"/>
              <w:right w:val="nil"/>
            </w:tcBorders>
            <w:shd w:val="clear" w:color="auto" w:fill="auto"/>
            <w:noWrap/>
            <w:vAlign w:val="center"/>
            <w:hideMark/>
          </w:tcPr>
          <w:p w:rsidR="000A291A" w:rsidRDefault="000A291A" w:rsidP="000A291A">
            <w:pPr>
              <w:jc w:val="center"/>
              <w:rPr>
                <w:b/>
                <w:bCs/>
              </w:rPr>
            </w:pPr>
          </w:p>
          <w:p w:rsidR="000A291A" w:rsidRDefault="000A291A" w:rsidP="000A291A">
            <w:pPr>
              <w:jc w:val="center"/>
              <w:rPr>
                <w:b/>
                <w:bCs/>
              </w:rPr>
            </w:pPr>
          </w:p>
          <w:p w:rsidR="000A291A" w:rsidRDefault="000A291A" w:rsidP="000A291A">
            <w:pPr>
              <w:jc w:val="center"/>
              <w:rPr>
                <w:b/>
                <w:bCs/>
              </w:rPr>
            </w:pPr>
          </w:p>
          <w:p w:rsidR="000A291A" w:rsidRPr="000A291A" w:rsidRDefault="000A291A" w:rsidP="000A291A">
            <w:pPr>
              <w:ind w:left="360"/>
              <w:rPr>
                <w:b/>
                <w:bCs/>
              </w:rPr>
            </w:pPr>
          </w:p>
        </w:tc>
        <w:tc>
          <w:tcPr>
            <w:tcW w:w="6400" w:type="dxa"/>
            <w:tcBorders>
              <w:top w:val="nil"/>
              <w:left w:val="nil"/>
              <w:bottom w:val="nil"/>
              <w:right w:val="nil"/>
            </w:tcBorders>
            <w:shd w:val="clear" w:color="auto" w:fill="auto"/>
            <w:vAlign w:val="center"/>
            <w:hideMark/>
          </w:tcPr>
          <w:p w:rsidR="000A291A" w:rsidRPr="000A291A" w:rsidRDefault="000A291A" w:rsidP="000A291A">
            <w:pPr>
              <w:rPr>
                <w:b/>
                <w:bCs/>
              </w:rPr>
            </w:pPr>
            <w:r>
              <w:rPr>
                <w:b/>
                <w:bCs/>
              </w:rPr>
              <w:t xml:space="preserve">6.  </w:t>
            </w:r>
            <w:r w:rsidRPr="000A291A">
              <w:rPr>
                <w:b/>
                <w:bCs/>
              </w:rPr>
              <w:t>ENERGETSKA SANACIJA objekta DSO Črnomelj</w:t>
            </w:r>
          </w:p>
        </w:tc>
        <w:tc>
          <w:tcPr>
            <w:tcW w:w="2541" w:type="dxa"/>
            <w:gridSpan w:val="2"/>
            <w:tcBorders>
              <w:top w:val="nil"/>
              <w:left w:val="nil"/>
              <w:bottom w:val="nil"/>
              <w:right w:val="nil"/>
            </w:tcBorders>
            <w:shd w:val="clear" w:color="auto" w:fill="auto"/>
            <w:noWrap/>
            <w:vAlign w:val="center"/>
            <w:hideMark/>
          </w:tcPr>
          <w:p w:rsidR="000A291A" w:rsidRPr="000A291A" w:rsidRDefault="000A291A" w:rsidP="000A291A">
            <w:r w:rsidRPr="000A291A">
              <w:t xml:space="preserve">Okvirna vrednost  </w:t>
            </w:r>
          </w:p>
        </w:tc>
      </w:tr>
      <w:tr w:rsidR="000A291A" w:rsidRPr="000A291A" w:rsidTr="000A291A">
        <w:trPr>
          <w:gridAfter w:val="3"/>
          <w:wAfter w:w="438" w:type="dxa"/>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r w:rsidRPr="000A291A">
              <w:t>Predvidena je izvedba naslednjih investicijskih ukrepov:</w:t>
            </w:r>
          </w:p>
        </w:tc>
        <w:tc>
          <w:tcPr>
            <w:tcW w:w="2541" w:type="dxa"/>
            <w:gridSpan w:val="2"/>
            <w:tcBorders>
              <w:top w:val="nil"/>
              <w:left w:val="nil"/>
              <w:bottom w:val="single" w:sz="4" w:space="0" w:color="auto"/>
              <w:right w:val="nil"/>
            </w:tcBorders>
            <w:shd w:val="clear" w:color="auto" w:fill="auto"/>
            <w:noWrap/>
            <w:vAlign w:val="center"/>
            <w:hideMark/>
          </w:tcPr>
          <w:p w:rsidR="000A291A" w:rsidRPr="000A291A" w:rsidRDefault="000A291A" w:rsidP="000A291A">
            <w:r w:rsidRPr="000A291A">
              <w:t>sofinanciranja:</w:t>
            </w:r>
          </w:p>
        </w:tc>
      </w:tr>
      <w:tr w:rsidR="000A291A" w:rsidRPr="000A291A" w:rsidTr="000A291A">
        <w:trPr>
          <w:gridAfter w:val="3"/>
          <w:wAfter w:w="438" w:type="dxa"/>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rPr>
                <w:u w:val="single"/>
              </w:rPr>
            </w:pPr>
            <w:r w:rsidRPr="000A291A">
              <w:rPr>
                <w:u w:val="single"/>
              </w:rPr>
              <w:t>1. faza – izvedba v letu 2012:</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276.357,60</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jc w:val="center"/>
            </w:pPr>
            <w:r w:rsidRPr="000A291A">
              <w:t>v letu 2012</w:t>
            </w:r>
          </w:p>
        </w:tc>
      </w:tr>
      <w:tr w:rsidR="000A291A" w:rsidRPr="000A291A" w:rsidTr="000A291A">
        <w:trPr>
          <w:gridAfter w:val="3"/>
          <w:wAfter w:w="438" w:type="dxa"/>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izvedba izolacije fasade objekta,</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pPr>
              <w:jc w:val="center"/>
            </w:pPr>
          </w:p>
        </w:tc>
      </w:tr>
      <w:tr w:rsidR="000A291A" w:rsidRPr="000A291A" w:rsidTr="000A291A">
        <w:trPr>
          <w:gridAfter w:val="3"/>
          <w:wAfter w:w="438" w:type="dxa"/>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zamenjava dotrajanega stavbnega pohištva v objektu,</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pPr>
              <w:jc w:val="center"/>
            </w:pPr>
          </w:p>
        </w:tc>
      </w:tr>
      <w:tr w:rsidR="000A291A" w:rsidRPr="000A291A" w:rsidTr="000A291A">
        <w:trPr>
          <w:gridAfter w:val="3"/>
          <w:wAfter w:w="438" w:type="dxa"/>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rPr>
                <w:u w:val="single"/>
              </w:rPr>
            </w:pPr>
            <w:r w:rsidRPr="000A291A">
              <w:rPr>
                <w:u w:val="single"/>
              </w:rPr>
              <w:t>2. faza – izvedba v letu 2013:</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r w:rsidRPr="000A291A">
              <w:t>124.450,37</w:t>
            </w:r>
          </w:p>
        </w:tc>
        <w:tc>
          <w:tcPr>
            <w:tcW w:w="1400" w:type="dxa"/>
            <w:tcBorders>
              <w:top w:val="nil"/>
              <w:left w:val="nil"/>
              <w:bottom w:val="nil"/>
              <w:right w:val="nil"/>
            </w:tcBorders>
            <w:shd w:val="clear" w:color="auto" w:fill="auto"/>
            <w:noWrap/>
            <w:vAlign w:val="center"/>
            <w:hideMark/>
          </w:tcPr>
          <w:p w:rsidR="000A291A" w:rsidRPr="000A291A" w:rsidRDefault="000A291A" w:rsidP="000A291A">
            <w:pPr>
              <w:jc w:val="center"/>
            </w:pPr>
            <w:r w:rsidRPr="000A291A">
              <w:t xml:space="preserve">v letu 2013 </w:t>
            </w:r>
          </w:p>
        </w:tc>
      </w:tr>
      <w:tr w:rsidR="000A291A" w:rsidRPr="000A291A" w:rsidTr="000A291A">
        <w:trPr>
          <w:trHeight w:val="375"/>
        </w:trPr>
        <w:tc>
          <w:tcPr>
            <w:tcW w:w="9753" w:type="dxa"/>
            <w:gridSpan w:val="6"/>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izvedba sanacije oz. dodatne izolacije plošče proti hladnemu podstrešju,</w:t>
            </w:r>
          </w:p>
        </w:tc>
        <w:tc>
          <w:tcPr>
            <w:tcW w:w="146" w:type="dxa"/>
            <w:tcBorders>
              <w:top w:val="nil"/>
              <w:left w:val="nil"/>
              <w:bottom w:val="nil"/>
              <w:right w:val="nil"/>
            </w:tcBorders>
            <w:shd w:val="clear" w:color="auto" w:fill="auto"/>
            <w:noWrap/>
            <w:vAlign w:val="center"/>
            <w:hideMark/>
          </w:tcPr>
          <w:p w:rsidR="000A291A" w:rsidRPr="000A291A" w:rsidRDefault="000A291A" w:rsidP="000A291A"/>
        </w:tc>
      </w:tr>
      <w:tr w:rsidR="000A291A" w:rsidRPr="000A291A" w:rsidTr="000A291A">
        <w:trPr>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prenova toplotne postaje,</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prezračevanje pralnice,</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vgradnja varčne nape v kuhinji,</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priprava tople sanitarne vode s SSE,</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6920" w:type="dxa"/>
            <w:gridSpan w:val="2"/>
            <w:tcBorders>
              <w:top w:val="nil"/>
              <w:left w:val="nil"/>
              <w:bottom w:val="nil"/>
              <w:right w:val="nil"/>
            </w:tcBorders>
            <w:shd w:val="clear" w:color="auto" w:fill="auto"/>
            <w:noWrap/>
            <w:vAlign w:val="center"/>
            <w:hideMark/>
          </w:tcPr>
          <w:p w:rsidR="000A291A" w:rsidRPr="000A291A" w:rsidRDefault="000A291A" w:rsidP="000A291A">
            <w:pPr>
              <w:pStyle w:val="Odstavekseznama"/>
              <w:numPr>
                <w:ilvl w:val="0"/>
                <w:numId w:val="8"/>
              </w:numPr>
            </w:pPr>
            <w:r w:rsidRPr="000A291A">
              <w:t>vgradnja varčne razsvetljave.</w:t>
            </w:r>
          </w:p>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1155"/>
        </w:trPr>
        <w:tc>
          <w:tcPr>
            <w:tcW w:w="9461" w:type="dxa"/>
            <w:gridSpan w:val="4"/>
            <w:tcBorders>
              <w:top w:val="nil"/>
              <w:left w:val="nil"/>
              <w:bottom w:val="nil"/>
              <w:right w:val="nil"/>
            </w:tcBorders>
            <w:shd w:val="clear" w:color="auto" w:fill="auto"/>
            <w:vAlign w:val="bottom"/>
            <w:hideMark/>
          </w:tcPr>
          <w:p w:rsidR="000A291A" w:rsidRPr="000A291A" w:rsidRDefault="000A291A" w:rsidP="000A291A">
            <w:pPr>
              <w:jc w:val="both"/>
            </w:pPr>
            <w:r w:rsidRPr="000A291A">
              <w:t>Operacijo delno financira Evropska unija, in sicer iz Kohezijskega sklada. Operacija se izvaja v okviru Operativnega programa razvoja okoljske in prometne infrastrukture za obdobje 2007-2013, razvojne prioritete "Trajnostna raba energije", prednostne usmeritve "Energetska sanacija in trajnostna gradnja stavb".</w:t>
            </w:r>
          </w:p>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520" w:type="dxa"/>
            <w:tcBorders>
              <w:top w:val="nil"/>
              <w:left w:val="nil"/>
              <w:bottom w:val="nil"/>
              <w:right w:val="nil"/>
            </w:tcBorders>
            <w:shd w:val="clear" w:color="auto" w:fill="auto"/>
            <w:noWrap/>
            <w:vAlign w:val="bottom"/>
            <w:hideMark/>
          </w:tcPr>
          <w:p w:rsidR="000A291A" w:rsidRPr="000A291A" w:rsidRDefault="000A291A" w:rsidP="000A291A"/>
        </w:tc>
        <w:tc>
          <w:tcPr>
            <w:tcW w:w="6400" w:type="dxa"/>
            <w:tcBorders>
              <w:top w:val="nil"/>
              <w:left w:val="nil"/>
              <w:bottom w:val="nil"/>
              <w:right w:val="nil"/>
            </w:tcBorders>
            <w:shd w:val="clear" w:color="auto" w:fill="auto"/>
            <w:vAlign w:val="center"/>
            <w:hideMark/>
          </w:tcPr>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1005"/>
        </w:trPr>
        <w:tc>
          <w:tcPr>
            <w:tcW w:w="9461" w:type="dxa"/>
            <w:gridSpan w:val="4"/>
            <w:tcBorders>
              <w:top w:val="nil"/>
              <w:left w:val="nil"/>
              <w:bottom w:val="nil"/>
              <w:right w:val="nil"/>
            </w:tcBorders>
            <w:shd w:val="clear" w:color="auto" w:fill="auto"/>
            <w:vAlign w:val="center"/>
            <w:hideMark/>
          </w:tcPr>
          <w:p w:rsidR="000A291A" w:rsidRPr="000A291A" w:rsidRDefault="00E5727A" w:rsidP="000A291A">
            <w:pPr>
              <w:jc w:val="both"/>
            </w:pPr>
            <w:r>
              <w:t>S</w:t>
            </w:r>
            <w:r w:rsidR="000A291A" w:rsidRPr="000A291A">
              <w:t>redstva</w:t>
            </w:r>
            <w:r>
              <w:t xml:space="preserve"> sofinanciranja,</w:t>
            </w:r>
            <w:r w:rsidR="000A291A" w:rsidRPr="000A291A">
              <w:t xml:space="preserve"> v višini 90 % upravičenih stroškov investicije, so v deležu 85% namenska sredstva Evropske unije, Evropskega kohezijskega sklada, v deležu 15% pa namenska sredstva slovenske udeležbe za sofinanciranje kohezijske politike.</w:t>
            </w:r>
          </w:p>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375"/>
        </w:trPr>
        <w:tc>
          <w:tcPr>
            <w:tcW w:w="520" w:type="dxa"/>
            <w:tcBorders>
              <w:top w:val="nil"/>
              <w:left w:val="nil"/>
              <w:bottom w:val="nil"/>
              <w:right w:val="nil"/>
            </w:tcBorders>
            <w:shd w:val="clear" w:color="auto" w:fill="auto"/>
            <w:noWrap/>
            <w:vAlign w:val="bottom"/>
            <w:hideMark/>
          </w:tcPr>
          <w:p w:rsidR="000A291A" w:rsidRPr="000A291A" w:rsidRDefault="000A291A" w:rsidP="000A291A"/>
        </w:tc>
        <w:tc>
          <w:tcPr>
            <w:tcW w:w="6400" w:type="dxa"/>
            <w:tcBorders>
              <w:top w:val="nil"/>
              <w:left w:val="nil"/>
              <w:bottom w:val="nil"/>
              <w:right w:val="nil"/>
            </w:tcBorders>
            <w:shd w:val="clear" w:color="auto" w:fill="auto"/>
            <w:vAlign w:val="center"/>
            <w:hideMark/>
          </w:tcPr>
          <w:p w:rsidR="000A291A" w:rsidRPr="000A291A" w:rsidRDefault="000A291A" w:rsidP="000A291A"/>
        </w:tc>
        <w:tc>
          <w:tcPr>
            <w:tcW w:w="1141" w:type="dxa"/>
            <w:tcBorders>
              <w:top w:val="nil"/>
              <w:left w:val="nil"/>
              <w:bottom w:val="nil"/>
              <w:right w:val="nil"/>
            </w:tcBorders>
            <w:shd w:val="clear" w:color="auto" w:fill="auto"/>
            <w:noWrap/>
            <w:vAlign w:val="center"/>
            <w:hideMark/>
          </w:tcPr>
          <w:p w:rsidR="000A291A" w:rsidRPr="000A291A" w:rsidRDefault="000A291A" w:rsidP="000A291A">
            <w:pPr>
              <w:jc w:val="right"/>
            </w:pPr>
          </w:p>
        </w:tc>
        <w:tc>
          <w:tcPr>
            <w:tcW w:w="1400" w:type="dxa"/>
            <w:tcBorders>
              <w:top w:val="nil"/>
              <w:left w:val="nil"/>
              <w:bottom w:val="nil"/>
              <w:right w:val="nil"/>
            </w:tcBorders>
            <w:shd w:val="clear" w:color="auto" w:fill="auto"/>
            <w:noWrap/>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r w:rsidR="000A291A" w:rsidRPr="000A291A" w:rsidTr="000A291A">
        <w:trPr>
          <w:trHeight w:val="735"/>
        </w:trPr>
        <w:tc>
          <w:tcPr>
            <w:tcW w:w="9461" w:type="dxa"/>
            <w:gridSpan w:val="4"/>
            <w:tcBorders>
              <w:top w:val="nil"/>
              <w:left w:val="nil"/>
              <w:bottom w:val="nil"/>
              <w:right w:val="nil"/>
            </w:tcBorders>
            <w:shd w:val="clear" w:color="auto" w:fill="auto"/>
            <w:vAlign w:val="center"/>
            <w:hideMark/>
          </w:tcPr>
          <w:p w:rsidR="000A291A" w:rsidRPr="000A291A" w:rsidRDefault="000A291A" w:rsidP="000A291A">
            <w:pPr>
              <w:jc w:val="both"/>
            </w:pPr>
            <w:r w:rsidRPr="000A291A">
              <w:t>Dom starejših občanov Črnomelj kot socialnovarstveni zavod zagotavlja sredstva za plačilo 10% upravičenih stroškov investicije, stroškov primanjkljaja in vseh neupravičenih stroškov.</w:t>
            </w:r>
          </w:p>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c>
          <w:tcPr>
            <w:tcW w:w="146" w:type="dxa"/>
            <w:vAlign w:val="center"/>
            <w:hideMark/>
          </w:tcPr>
          <w:p w:rsidR="000A291A" w:rsidRPr="000A291A" w:rsidRDefault="000A291A" w:rsidP="000A291A"/>
        </w:tc>
      </w:tr>
    </w:tbl>
    <w:p w:rsidR="006570D9" w:rsidRDefault="006570D9">
      <w:pPr>
        <w:rPr>
          <w:color w:val="FF0000"/>
        </w:rPr>
      </w:pPr>
    </w:p>
    <w:p w:rsidR="000A291A" w:rsidRPr="00C52F0C" w:rsidRDefault="000A291A">
      <w:pPr>
        <w:rPr>
          <w:color w:val="FF0000"/>
        </w:rPr>
      </w:pPr>
    </w:p>
    <w:p w:rsidR="00C80BD7" w:rsidRPr="00C52F0C" w:rsidRDefault="00C80BD7" w:rsidP="000A291A">
      <w:pPr>
        <w:jc w:val="center"/>
        <w:rPr>
          <w:color w:val="FF0000"/>
        </w:rPr>
      </w:pPr>
    </w:p>
    <w:p w:rsidR="00F03C81" w:rsidRPr="00C52F0C" w:rsidRDefault="00F03C81">
      <w:pPr>
        <w:rPr>
          <w:color w:val="FF0000"/>
        </w:rPr>
      </w:pPr>
    </w:p>
    <w:p w:rsidR="00664AE7" w:rsidRPr="00C52F0C" w:rsidRDefault="00664AE7">
      <w:pPr>
        <w:rPr>
          <w:color w:val="FF0000"/>
        </w:rPr>
      </w:pPr>
    </w:p>
    <w:p w:rsidR="006570D9" w:rsidRPr="00C52F0C" w:rsidRDefault="006570D9">
      <w:pPr>
        <w:rPr>
          <w:color w:val="FF0000"/>
        </w:rPr>
      </w:pPr>
    </w:p>
    <w:p w:rsidR="00F00098" w:rsidRPr="00C52F0C" w:rsidRDefault="00F00098" w:rsidP="007161C6">
      <w:pPr>
        <w:pStyle w:val="Telobesedila2"/>
        <w:rPr>
          <w:color w:val="FF0000"/>
          <w:sz w:val="20"/>
        </w:rPr>
      </w:pPr>
    </w:p>
    <w:p w:rsidR="00F00098" w:rsidRPr="00C52F0C" w:rsidRDefault="00F00098" w:rsidP="007161C6">
      <w:pPr>
        <w:pStyle w:val="Telobesedila2"/>
        <w:rPr>
          <w:color w:val="FF0000"/>
          <w:sz w:val="20"/>
        </w:rPr>
      </w:pPr>
    </w:p>
    <w:p w:rsidR="00F00098" w:rsidRPr="008E4B4C" w:rsidRDefault="00F64CEF" w:rsidP="00F64CEF">
      <w:pPr>
        <w:pBdr>
          <w:top w:val="single" w:sz="4" w:space="1" w:color="auto"/>
          <w:left w:val="single" w:sz="4" w:space="4" w:color="auto"/>
          <w:bottom w:val="single" w:sz="4" w:space="1" w:color="auto"/>
          <w:right w:val="single" w:sz="4" w:space="4" w:color="auto"/>
        </w:pBdr>
        <w:jc w:val="center"/>
        <w:rPr>
          <w:b/>
        </w:rPr>
      </w:pPr>
      <w:r w:rsidRPr="008E4B4C">
        <w:rPr>
          <w:b/>
        </w:rPr>
        <w:lastRenderedPageBreak/>
        <w:t>X.</w:t>
      </w:r>
      <w:r w:rsidR="00F00098" w:rsidRPr="008E4B4C">
        <w:rPr>
          <w:b/>
        </w:rPr>
        <w:t xml:space="preserve">  SPLOŠNI DEL FINANČNEGA NAČRTA ZA LETO 201</w:t>
      </w:r>
      <w:r w:rsidR="00891EE7" w:rsidRPr="008E4B4C">
        <w:rPr>
          <w:b/>
        </w:rPr>
        <w:t>2</w:t>
      </w:r>
    </w:p>
    <w:p w:rsidR="00F00098" w:rsidRPr="00C52F0C" w:rsidRDefault="00F00098" w:rsidP="00F64CEF">
      <w:pPr>
        <w:jc w:val="center"/>
        <w:rPr>
          <w:b/>
          <w:color w:val="FF0000"/>
        </w:rPr>
      </w:pPr>
    </w:p>
    <w:tbl>
      <w:tblPr>
        <w:tblW w:w="15462" w:type="dxa"/>
        <w:tblInd w:w="55" w:type="dxa"/>
        <w:tblCellMar>
          <w:left w:w="70" w:type="dxa"/>
          <w:right w:w="70" w:type="dxa"/>
        </w:tblCellMar>
        <w:tblLook w:val="0000"/>
      </w:tblPr>
      <w:tblGrid>
        <w:gridCol w:w="9060"/>
        <w:gridCol w:w="3510"/>
        <w:gridCol w:w="146"/>
        <w:gridCol w:w="1480"/>
        <w:gridCol w:w="1120"/>
        <w:gridCol w:w="146"/>
      </w:tblGrid>
      <w:tr w:rsidR="00F00098" w:rsidTr="00F64CEF">
        <w:trPr>
          <w:trHeight w:val="255"/>
        </w:trPr>
        <w:tc>
          <w:tcPr>
            <w:tcW w:w="9060" w:type="dxa"/>
            <w:tcBorders>
              <w:top w:val="nil"/>
              <w:left w:val="nil"/>
              <w:bottom w:val="nil"/>
              <w:right w:val="nil"/>
            </w:tcBorders>
            <w:shd w:val="clear" w:color="auto" w:fill="auto"/>
            <w:noWrap/>
            <w:vAlign w:val="bottom"/>
          </w:tcPr>
          <w:p w:rsidR="00F00098" w:rsidRPr="00F64CEF" w:rsidRDefault="00F00098" w:rsidP="00891EE7"/>
        </w:tc>
        <w:tc>
          <w:tcPr>
            <w:tcW w:w="3510" w:type="dxa"/>
            <w:tcBorders>
              <w:top w:val="nil"/>
              <w:left w:val="nil"/>
              <w:bottom w:val="nil"/>
              <w:right w:val="nil"/>
            </w:tcBorders>
            <w:shd w:val="clear" w:color="auto" w:fill="auto"/>
            <w:noWrap/>
            <w:vAlign w:val="bottom"/>
          </w:tcPr>
          <w:p w:rsidR="00F00098" w:rsidRDefault="00F00098" w:rsidP="00202915">
            <w:pPr>
              <w:rPr>
                <w:rFonts w:ascii="Arial" w:hAnsi="Arial" w:cs="Arial"/>
              </w:rPr>
            </w:pPr>
          </w:p>
        </w:tc>
        <w:tc>
          <w:tcPr>
            <w:tcW w:w="146" w:type="dxa"/>
            <w:tcBorders>
              <w:top w:val="nil"/>
              <w:left w:val="nil"/>
              <w:bottom w:val="nil"/>
              <w:right w:val="nil"/>
            </w:tcBorders>
          </w:tcPr>
          <w:p w:rsidR="00F00098" w:rsidRDefault="00F00098"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F00098" w:rsidRDefault="00F00098"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F00098" w:rsidRDefault="00F00098" w:rsidP="00202915">
            <w:pPr>
              <w:jc w:val="right"/>
              <w:rPr>
                <w:rFonts w:ascii="Arial" w:hAnsi="Arial" w:cs="Arial"/>
              </w:rPr>
            </w:pPr>
          </w:p>
        </w:tc>
        <w:tc>
          <w:tcPr>
            <w:tcW w:w="146" w:type="dxa"/>
            <w:tcBorders>
              <w:top w:val="nil"/>
              <w:left w:val="nil"/>
              <w:bottom w:val="nil"/>
              <w:right w:val="nil"/>
            </w:tcBorders>
          </w:tcPr>
          <w:p w:rsidR="00F00098" w:rsidRDefault="00F00098" w:rsidP="00202915">
            <w:pPr>
              <w:jc w:val="right"/>
              <w:rPr>
                <w:rFonts w:ascii="Arial" w:hAnsi="Arial" w:cs="Arial"/>
              </w:rPr>
            </w:pPr>
          </w:p>
        </w:tc>
      </w:tr>
      <w:tr w:rsidR="00F00098" w:rsidRPr="00BF2062" w:rsidTr="00F64CEF">
        <w:trPr>
          <w:trHeight w:val="255"/>
        </w:trPr>
        <w:tc>
          <w:tcPr>
            <w:tcW w:w="9060" w:type="dxa"/>
            <w:tcBorders>
              <w:top w:val="nil"/>
              <w:left w:val="nil"/>
              <w:bottom w:val="nil"/>
              <w:right w:val="nil"/>
            </w:tcBorders>
            <w:shd w:val="clear" w:color="auto" w:fill="auto"/>
            <w:noWrap/>
            <w:vAlign w:val="bottom"/>
          </w:tcPr>
          <w:p w:rsidR="00FE4493" w:rsidRPr="00BF2062" w:rsidRDefault="00FE4493" w:rsidP="00FE4493">
            <w:pPr>
              <w:jc w:val="both"/>
              <w:outlineLvl w:val="0"/>
              <w:rPr>
                <w:b/>
                <w:sz w:val="22"/>
                <w:szCs w:val="22"/>
              </w:rPr>
            </w:pPr>
            <w:r w:rsidRPr="00BF2062">
              <w:rPr>
                <w:b/>
                <w:sz w:val="22"/>
                <w:szCs w:val="22"/>
              </w:rPr>
              <w:t xml:space="preserve">A:  SPLOŠNI DEL </w:t>
            </w:r>
          </w:p>
          <w:p w:rsidR="00FE4493" w:rsidRPr="00BF2062" w:rsidRDefault="00FE4493" w:rsidP="00FE4493">
            <w:pPr>
              <w:jc w:val="both"/>
              <w:rPr>
                <w:b/>
              </w:rPr>
            </w:pPr>
          </w:p>
          <w:p w:rsidR="00FE4493" w:rsidRPr="00BF2062" w:rsidRDefault="00FE4493" w:rsidP="00FE4493">
            <w:pPr>
              <w:jc w:val="both"/>
            </w:pPr>
            <w:r w:rsidRPr="00BF2062">
              <w:t>Finančni načrt Doma starejših občanov Črnomelj  za leto 2012 temelji na planu dela za leto 2012. Finančni načrt je prikazan v evrih, priloga 1 finančnega načrta pa prikazuje planirano poslovanje po obračunskih kontih .</w:t>
            </w:r>
          </w:p>
          <w:p w:rsidR="00FE4493" w:rsidRPr="00BF2062" w:rsidRDefault="00FE4493" w:rsidP="00FE4493">
            <w:pPr>
              <w:jc w:val="both"/>
            </w:pPr>
          </w:p>
          <w:p w:rsidR="00FE4493" w:rsidRPr="00BF2062" w:rsidRDefault="00FE4493" w:rsidP="00FE4493">
            <w:pPr>
              <w:jc w:val="center"/>
              <w:outlineLvl w:val="0"/>
            </w:pPr>
            <w:r w:rsidRPr="00BF2062">
              <w:rPr>
                <w:highlight w:val="lightGray"/>
              </w:rPr>
              <w:t>Tabela 1: Plan prihodkov in odhodkov  v EUR</w:t>
            </w:r>
          </w:p>
          <w:p w:rsidR="00FE4493" w:rsidRPr="00BF2062" w:rsidRDefault="00FE4493" w:rsidP="00FE449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1349"/>
              <w:gridCol w:w="1055"/>
              <w:gridCol w:w="666"/>
            </w:tblGrid>
            <w:tr w:rsidR="00FE4493" w:rsidRPr="00BF2062" w:rsidTr="00FE4493">
              <w:trPr>
                <w:jc w:val="center"/>
              </w:trPr>
              <w:tc>
                <w:tcPr>
                  <w:tcW w:w="3056" w:type="dxa"/>
                </w:tcPr>
                <w:p w:rsidR="00FE4493" w:rsidRPr="00BF2062" w:rsidRDefault="00FE4493" w:rsidP="00FE4493">
                  <w:pPr>
                    <w:tabs>
                      <w:tab w:val="left" w:pos="3600"/>
                      <w:tab w:val="right" w:pos="7380"/>
                    </w:tabs>
                    <w:jc w:val="both"/>
                    <w:rPr>
                      <w:b/>
                      <w:szCs w:val="13"/>
                    </w:rPr>
                  </w:pPr>
                </w:p>
              </w:tc>
              <w:tc>
                <w:tcPr>
                  <w:tcW w:w="1349" w:type="dxa"/>
                </w:tcPr>
                <w:p w:rsidR="00FE4493" w:rsidRPr="00BF2062" w:rsidRDefault="00FE4493" w:rsidP="00FE4493">
                  <w:pPr>
                    <w:tabs>
                      <w:tab w:val="left" w:pos="3600"/>
                      <w:tab w:val="right" w:pos="7380"/>
                    </w:tabs>
                    <w:jc w:val="both"/>
                    <w:rPr>
                      <w:b/>
                      <w:szCs w:val="13"/>
                    </w:rPr>
                  </w:pPr>
                  <w:r w:rsidRPr="00BF2062">
                    <w:rPr>
                      <w:b/>
                      <w:szCs w:val="13"/>
                    </w:rPr>
                    <w:t>Realizacija</w:t>
                  </w:r>
                </w:p>
                <w:p w:rsidR="00FE4493" w:rsidRPr="00BF2062" w:rsidRDefault="00FE4493" w:rsidP="00FE4493">
                  <w:pPr>
                    <w:tabs>
                      <w:tab w:val="left" w:pos="3600"/>
                      <w:tab w:val="right" w:pos="7380"/>
                    </w:tabs>
                    <w:jc w:val="both"/>
                    <w:rPr>
                      <w:b/>
                      <w:szCs w:val="13"/>
                    </w:rPr>
                  </w:pPr>
                  <w:r w:rsidRPr="00BF2062">
                    <w:rPr>
                      <w:b/>
                      <w:szCs w:val="13"/>
                    </w:rPr>
                    <w:t>2011</w:t>
                  </w:r>
                </w:p>
              </w:tc>
              <w:tc>
                <w:tcPr>
                  <w:tcW w:w="0" w:type="auto"/>
                </w:tcPr>
                <w:p w:rsidR="00FE4493" w:rsidRPr="00BF2062" w:rsidRDefault="00FE4493" w:rsidP="00FE4493">
                  <w:pPr>
                    <w:tabs>
                      <w:tab w:val="left" w:pos="3600"/>
                      <w:tab w:val="right" w:pos="7380"/>
                    </w:tabs>
                    <w:jc w:val="both"/>
                    <w:rPr>
                      <w:b/>
                      <w:szCs w:val="13"/>
                    </w:rPr>
                  </w:pPr>
                  <w:r w:rsidRPr="00BF2062">
                    <w:rPr>
                      <w:b/>
                      <w:szCs w:val="13"/>
                    </w:rPr>
                    <w:t>Plan 2012</w:t>
                  </w:r>
                </w:p>
              </w:tc>
              <w:tc>
                <w:tcPr>
                  <w:tcW w:w="0" w:type="auto"/>
                </w:tcPr>
                <w:p w:rsidR="00FE4493" w:rsidRPr="00BF2062" w:rsidRDefault="00FE4493" w:rsidP="00FE4493">
                  <w:pPr>
                    <w:tabs>
                      <w:tab w:val="left" w:pos="3600"/>
                      <w:tab w:val="right" w:pos="7380"/>
                    </w:tabs>
                    <w:jc w:val="both"/>
                    <w:rPr>
                      <w:b/>
                      <w:szCs w:val="13"/>
                    </w:rPr>
                  </w:pPr>
                  <w:r w:rsidRPr="00BF2062">
                    <w:rPr>
                      <w:b/>
                      <w:szCs w:val="13"/>
                    </w:rPr>
                    <w:t>I P/R</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A) prihodki od poslovanja</w:t>
                  </w:r>
                </w:p>
              </w:tc>
              <w:tc>
                <w:tcPr>
                  <w:tcW w:w="1349" w:type="dxa"/>
                </w:tcPr>
                <w:p w:rsidR="00FE4493" w:rsidRPr="00BF2062" w:rsidRDefault="00FE4493" w:rsidP="00FE4493">
                  <w:pPr>
                    <w:tabs>
                      <w:tab w:val="left" w:pos="3600"/>
                      <w:tab w:val="right" w:pos="7380"/>
                    </w:tabs>
                    <w:jc w:val="right"/>
                    <w:rPr>
                      <w:szCs w:val="13"/>
                    </w:rPr>
                  </w:pPr>
                  <w:r w:rsidRPr="00BF2062">
                    <w:rPr>
                      <w:szCs w:val="13"/>
                    </w:rPr>
                    <w:t>3.217.606</w:t>
                  </w:r>
                </w:p>
              </w:tc>
              <w:tc>
                <w:tcPr>
                  <w:tcW w:w="0" w:type="auto"/>
                </w:tcPr>
                <w:p w:rsidR="00FE4493" w:rsidRPr="00BF2062" w:rsidRDefault="00FE4493" w:rsidP="00FE4493">
                  <w:pPr>
                    <w:tabs>
                      <w:tab w:val="left" w:pos="3600"/>
                      <w:tab w:val="right" w:pos="7380"/>
                    </w:tabs>
                    <w:jc w:val="right"/>
                    <w:rPr>
                      <w:szCs w:val="13"/>
                    </w:rPr>
                  </w:pPr>
                  <w:r w:rsidRPr="00BF2062">
                    <w:rPr>
                      <w:szCs w:val="13"/>
                    </w:rPr>
                    <w:t>3.235.500</w:t>
                  </w:r>
                </w:p>
              </w:tc>
              <w:tc>
                <w:tcPr>
                  <w:tcW w:w="0" w:type="auto"/>
                </w:tcPr>
                <w:p w:rsidR="00FE4493" w:rsidRPr="00BF2062" w:rsidRDefault="00FE4493" w:rsidP="00FE4493">
                  <w:pPr>
                    <w:tabs>
                      <w:tab w:val="left" w:pos="3600"/>
                      <w:tab w:val="right" w:pos="7380"/>
                    </w:tabs>
                    <w:jc w:val="right"/>
                    <w:rPr>
                      <w:szCs w:val="13"/>
                    </w:rPr>
                  </w:pPr>
                  <w:r w:rsidRPr="00BF2062">
                    <w:rPr>
                      <w:szCs w:val="13"/>
                    </w:rPr>
                    <w:t>100</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B) finančni prihodki</w:t>
                  </w:r>
                </w:p>
              </w:tc>
              <w:tc>
                <w:tcPr>
                  <w:tcW w:w="1349" w:type="dxa"/>
                </w:tcPr>
                <w:p w:rsidR="00FE4493" w:rsidRPr="00BF2062" w:rsidRDefault="00FE4493" w:rsidP="00FE4493">
                  <w:pPr>
                    <w:tabs>
                      <w:tab w:val="left" w:pos="3600"/>
                      <w:tab w:val="right" w:pos="7380"/>
                    </w:tabs>
                    <w:jc w:val="right"/>
                    <w:rPr>
                      <w:szCs w:val="13"/>
                    </w:rPr>
                  </w:pPr>
                  <w:r w:rsidRPr="00BF2062">
                    <w:rPr>
                      <w:szCs w:val="13"/>
                    </w:rPr>
                    <w:t>4.041</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r w:rsidRPr="00BF2062">
                    <w:rPr>
                      <w:szCs w:val="13"/>
                    </w:rPr>
                    <w:t>49</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C) izredni prihodki</w:t>
                  </w:r>
                </w:p>
              </w:tc>
              <w:tc>
                <w:tcPr>
                  <w:tcW w:w="1349" w:type="dxa"/>
                </w:tcPr>
                <w:p w:rsidR="00FE4493" w:rsidRPr="00BF2062" w:rsidRDefault="00FE4493" w:rsidP="00FE4493">
                  <w:pPr>
                    <w:tabs>
                      <w:tab w:val="left" w:pos="3600"/>
                      <w:tab w:val="right" w:pos="7380"/>
                    </w:tabs>
                    <w:jc w:val="right"/>
                    <w:rPr>
                      <w:szCs w:val="13"/>
                    </w:rPr>
                  </w:pPr>
                  <w:r w:rsidRPr="00BF2062">
                    <w:rPr>
                      <w:szCs w:val="13"/>
                    </w:rPr>
                    <w:t>8.699</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r w:rsidRPr="00BF2062">
                    <w:rPr>
                      <w:szCs w:val="13"/>
                    </w:rPr>
                    <w:t>23</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Č) prevrednotovalni prihodki</w:t>
                  </w:r>
                </w:p>
              </w:tc>
              <w:tc>
                <w:tcPr>
                  <w:tcW w:w="1349" w:type="dxa"/>
                </w:tcPr>
                <w:p w:rsidR="00FE4493" w:rsidRPr="00BF2062" w:rsidRDefault="00FE4493" w:rsidP="00FE4493">
                  <w:pPr>
                    <w:tabs>
                      <w:tab w:val="left" w:pos="3600"/>
                      <w:tab w:val="right" w:pos="7380"/>
                    </w:tabs>
                    <w:jc w:val="right"/>
                    <w:rPr>
                      <w:szCs w:val="13"/>
                    </w:rPr>
                  </w:pPr>
                  <w:r w:rsidRPr="00BF2062">
                    <w:rPr>
                      <w:szCs w:val="13"/>
                    </w:rPr>
                    <w:t>544</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b/>
                      <w:szCs w:val="13"/>
                    </w:rPr>
                  </w:pPr>
                  <w:r w:rsidRPr="00BF2062">
                    <w:rPr>
                      <w:b/>
                      <w:szCs w:val="13"/>
                    </w:rPr>
                    <w:t>D)skupaj prihodki</w:t>
                  </w:r>
                </w:p>
              </w:tc>
              <w:tc>
                <w:tcPr>
                  <w:tcW w:w="1349" w:type="dxa"/>
                </w:tcPr>
                <w:p w:rsidR="00FE4493" w:rsidRPr="00BF2062" w:rsidRDefault="00FE4493" w:rsidP="00FE4493">
                  <w:pPr>
                    <w:tabs>
                      <w:tab w:val="left" w:pos="3600"/>
                      <w:tab w:val="right" w:pos="7380"/>
                    </w:tabs>
                    <w:jc w:val="right"/>
                    <w:rPr>
                      <w:b/>
                      <w:szCs w:val="13"/>
                    </w:rPr>
                  </w:pPr>
                  <w:r w:rsidRPr="00BF2062">
                    <w:rPr>
                      <w:b/>
                      <w:szCs w:val="13"/>
                    </w:rPr>
                    <w:t>3.230.890</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3.239.500</w:t>
                  </w:r>
                </w:p>
              </w:tc>
              <w:tc>
                <w:tcPr>
                  <w:tcW w:w="0" w:type="auto"/>
                </w:tcPr>
                <w:p w:rsidR="00FE4493" w:rsidRPr="00BF2062" w:rsidRDefault="00FE4493" w:rsidP="00FE4493">
                  <w:pPr>
                    <w:tabs>
                      <w:tab w:val="left" w:pos="3600"/>
                      <w:tab w:val="right" w:pos="7380"/>
                    </w:tabs>
                    <w:jc w:val="right"/>
                    <w:rPr>
                      <w:b/>
                      <w:szCs w:val="13"/>
                    </w:rPr>
                  </w:pPr>
                  <w:r w:rsidRPr="00BF2062">
                    <w:rPr>
                      <w:b/>
                      <w:szCs w:val="13"/>
                    </w:rPr>
                    <w:t>100</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E) stroški blaga, materiala</w:t>
                  </w:r>
                </w:p>
                <w:p w:rsidR="00FE4493" w:rsidRPr="00BF2062" w:rsidRDefault="00FE4493" w:rsidP="00FE4493">
                  <w:pPr>
                    <w:tabs>
                      <w:tab w:val="left" w:pos="3600"/>
                      <w:tab w:val="right" w:pos="7380"/>
                    </w:tabs>
                    <w:jc w:val="both"/>
                    <w:rPr>
                      <w:szCs w:val="13"/>
                    </w:rPr>
                  </w:pPr>
                  <w:r w:rsidRPr="00BF2062">
                    <w:rPr>
                      <w:szCs w:val="13"/>
                    </w:rPr>
                    <w:t xml:space="preserve">    In storitev</w:t>
                  </w:r>
                </w:p>
              </w:tc>
              <w:tc>
                <w:tcPr>
                  <w:tcW w:w="1349" w:type="dxa"/>
                </w:tcPr>
                <w:p w:rsidR="00FE4493" w:rsidRPr="00BF2062" w:rsidRDefault="00FE4493" w:rsidP="00FE4493">
                  <w:pPr>
                    <w:tabs>
                      <w:tab w:val="left" w:pos="3600"/>
                      <w:tab w:val="right" w:pos="7380"/>
                    </w:tabs>
                    <w:jc w:val="right"/>
                    <w:rPr>
                      <w:szCs w:val="13"/>
                    </w:rPr>
                  </w:pPr>
                  <w:r w:rsidRPr="00BF2062">
                    <w:rPr>
                      <w:szCs w:val="13"/>
                    </w:rPr>
                    <w:t>1.158.107</w:t>
                  </w:r>
                </w:p>
              </w:tc>
              <w:tc>
                <w:tcPr>
                  <w:tcW w:w="0" w:type="auto"/>
                </w:tcPr>
                <w:p w:rsidR="00FE4493" w:rsidRPr="00BF2062" w:rsidRDefault="00FE4493" w:rsidP="00FE4493">
                  <w:pPr>
                    <w:tabs>
                      <w:tab w:val="left" w:pos="3600"/>
                      <w:tab w:val="right" w:pos="7380"/>
                    </w:tabs>
                    <w:jc w:val="right"/>
                    <w:rPr>
                      <w:szCs w:val="13"/>
                    </w:rPr>
                  </w:pPr>
                  <w:r w:rsidRPr="00BF2062">
                    <w:rPr>
                      <w:szCs w:val="13"/>
                    </w:rPr>
                    <w:t>1.124.400</w:t>
                  </w:r>
                </w:p>
              </w:tc>
              <w:tc>
                <w:tcPr>
                  <w:tcW w:w="0" w:type="auto"/>
                </w:tcPr>
                <w:p w:rsidR="00FE4493" w:rsidRPr="00BF2062" w:rsidRDefault="00FE4493" w:rsidP="00FE4493">
                  <w:pPr>
                    <w:tabs>
                      <w:tab w:val="left" w:pos="3600"/>
                      <w:tab w:val="right" w:pos="7380"/>
                    </w:tabs>
                    <w:jc w:val="right"/>
                    <w:rPr>
                      <w:szCs w:val="13"/>
                    </w:rPr>
                  </w:pPr>
                  <w:r w:rsidRPr="00BF2062">
                    <w:rPr>
                      <w:szCs w:val="13"/>
                    </w:rPr>
                    <w:t>97</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F) stroški dela</w:t>
                  </w:r>
                </w:p>
              </w:tc>
              <w:tc>
                <w:tcPr>
                  <w:tcW w:w="1349" w:type="dxa"/>
                </w:tcPr>
                <w:p w:rsidR="00FE4493" w:rsidRPr="00BF2062" w:rsidRDefault="00FE4493" w:rsidP="00FE4493">
                  <w:pPr>
                    <w:tabs>
                      <w:tab w:val="left" w:pos="3600"/>
                      <w:tab w:val="right" w:pos="7380"/>
                    </w:tabs>
                    <w:jc w:val="right"/>
                    <w:rPr>
                      <w:szCs w:val="13"/>
                    </w:rPr>
                  </w:pPr>
                  <w:r w:rsidRPr="00BF2062">
                    <w:rPr>
                      <w:szCs w:val="13"/>
                    </w:rPr>
                    <w:t>1.818.651</w:t>
                  </w:r>
                </w:p>
              </w:tc>
              <w:tc>
                <w:tcPr>
                  <w:tcW w:w="0" w:type="auto"/>
                </w:tcPr>
                <w:p w:rsidR="00FE4493" w:rsidRPr="00BF2062" w:rsidRDefault="00FE4493" w:rsidP="00FE4493">
                  <w:pPr>
                    <w:tabs>
                      <w:tab w:val="left" w:pos="3600"/>
                      <w:tab w:val="right" w:pos="7380"/>
                    </w:tabs>
                    <w:jc w:val="right"/>
                    <w:rPr>
                      <w:szCs w:val="13"/>
                    </w:rPr>
                  </w:pPr>
                  <w:r w:rsidRPr="00BF2062">
                    <w:rPr>
                      <w:szCs w:val="13"/>
                    </w:rPr>
                    <w:t>1.932.700</w:t>
                  </w:r>
                </w:p>
              </w:tc>
              <w:tc>
                <w:tcPr>
                  <w:tcW w:w="0" w:type="auto"/>
                </w:tcPr>
                <w:p w:rsidR="00FE4493" w:rsidRPr="00BF2062" w:rsidRDefault="00FE4493" w:rsidP="00FE4493">
                  <w:pPr>
                    <w:tabs>
                      <w:tab w:val="left" w:pos="3600"/>
                      <w:tab w:val="right" w:pos="7380"/>
                    </w:tabs>
                    <w:jc w:val="right"/>
                    <w:rPr>
                      <w:szCs w:val="13"/>
                    </w:rPr>
                  </w:pPr>
                  <w:r w:rsidRPr="00BF2062">
                    <w:rPr>
                      <w:szCs w:val="13"/>
                    </w:rPr>
                    <w:t>106</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G) amortizacija</w:t>
                  </w:r>
                </w:p>
              </w:tc>
              <w:tc>
                <w:tcPr>
                  <w:tcW w:w="1349" w:type="dxa"/>
                </w:tcPr>
                <w:p w:rsidR="00FE4493" w:rsidRPr="00BF2062" w:rsidRDefault="00FE4493" w:rsidP="00FE4493">
                  <w:pPr>
                    <w:tabs>
                      <w:tab w:val="left" w:pos="3600"/>
                      <w:tab w:val="right" w:pos="7380"/>
                    </w:tabs>
                    <w:jc w:val="right"/>
                    <w:rPr>
                      <w:szCs w:val="13"/>
                    </w:rPr>
                  </w:pPr>
                  <w:r w:rsidRPr="00BF2062">
                    <w:rPr>
                      <w:szCs w:val="13"/>
                    </w:rPr>
                    <w:t>177.434</w:t>
                  </w:r>
                </w:p>
              </w:tc>
              <w:tc>
                <w:tcPr>
                  <w:tcW w:w="0" w:type="auto"/>
                </w:tcPr>
                <w:p w:rsidR="00FE4493" w:rsidRPr="00BF2062" w:rsidRDefault="00FE4493" w:rsidP="00FE4493">
                  <w:pPr>
                    <w:tabs>
                      <w:tab w:val="left" w:pos="3600"/>
                      <w:tab w:val="right" w:pos="7380"/>
                    </w:tabs>
                    <w:jc w:val="right"/>
                    <w:rPr>
                      <w:szCs w:val="13"/>
                    </w:rPr>
                  </w:pPr>
                  <w:r w:rsidRPr="00BF2062">
                    <w:rPr>
                      <w:szCs w:val="13"/>
                    </w:rPr>
                    <w:t>181.400</w:t>
                  </w:r>
                </w:p>
              </w:tc>
              <w:tc>
                <w:tcPr>
                  <w:tcW w:w="0" w:type="auto"/>
                </w:tcPr>
                <w:p w:rsidR="00FE4493" w:rsidRPr="00BF2062" w:rsidRDefault="00FE4493" w:rsidP="00FE4493">
                  <w:pPr>
                    <w:tabs>
                      <w:tab w:val="left" w:pos="3600"/>
                      <w:tab w:val="right" w:pos="7380"/>
                    </w:tabs>
                    <w:jc w:val="right"/>
                    <w:rPr>
                      <w:szCs w:val="13"/>
                    </w:rPr>
                  </w:pPr>
                  <w:r w:rsidRPr="00BF2062">
                    <w:rPr>
                      <w:szCs w:val="13"/>
                    </w:rPr>
                    <w:t>102</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H) rezervacije</w:t>
                  </w:r>
                </w:p>
              </w:tc>
              <w:tc>
                <w:tcPr>
                  <w:tcW w:w="1349" w:type="dxa"/>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I) davek od dobička</w:t>
                  </w:r>
                </w:p>
              </w:tc>
              <w:tc>
                <w:tcPr>
                  <w:tcW w:w="1349" w:type="dxa"/>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J)  drugi stroški</w:t>
                  </w:r>
                </w:p>
              </w:tc>
              <w:tc>
                <w:tcPr>
                  <w:tcW w:w="1349" w:type="dxa"/>
                </w:tcPr>
                <w:p w:rsidR="00FE4493" w:rsidRPr="00BF2062" w:rsidRDefault="00FE4493" w:rsidP="00FE4493">
                  <w:pPr>
                    <w:tabs>
                      <w:tab w:val="left" w:pos="3600"/>
                      <w:tab w:val="right" w:pos="7380"/>
                    </w:tabs>
                    <w:jc w:val="right"/>
                    <w:rPr>
                      <w:szCs w:val="13"/>
                    </w:rPr>
                  </w:pPr>
                  <w:r w:rsidRPr="00BF2062">
                    <w:rPr>
                      <w:szCs w:val="13"/>
                    </w:rPr>
                    <w:t>5</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K) finančni odhodki</w:t>
                  </w:r>
                </w:p>
              </w:tc>
              <w:tc>
                <w:tcPr>
                  <w:tcW w:w="1349" w:type="dxa"/>
                </w:tcPr>
                <w:p w:rsidR="00FE4493" w:rsidRPr="00BF2062" w:rsidRDefault="00FE4493" w:rsidP="00FE4493">
                  <w:pPr>
                    <w:tabs>
                      <w:tab w:val="left" w:pos="3600"/>
                      <w:tab w:val="right" w:pos="7380"/>
                    </w:tabs>
                    <w:jc w:val="right"/>
                    <w:rPr>
                      <w:szCs w:val="13"/>
                    </w:rPr>
                  </w:pPr>
                  <w:r w:rsidRPr="00BF2062">
                    <w:rPr>
                      <w:szCs w:val="13"/>
                    </w:rPr>
                    <w:t>768</w:t>
                  </w:r>
                </w:p>
              </w:tc>
              <w:tc>
                <w:tcPr>
                  <w:tcW w:w="0" w:type="auto"/>
                </w:tcPr>
                <w:p w:rsidR="00FE4493" w:rsidRPr="00BF2062" w:rsidRDefault="00FE4493" w:rsidP="00FE4493">
                  <w:pPr>
                    <w:tabs>
                      <w:tab w:val="left" w:pos="3600"/>
                      <w:tab w:val="right" w:pos="7380"/>
                    </w:tabs>
                    <w:jc w:val="right"/>
                    <w:rPr>
                      <w:szCs w:val="13"/>
                    </w:rPr>
                  </w:pPr>
                  <w:r w:rsidRPr="00BF2062">
                    <w:rPr>
                      <w:szCs w:val="13"/>
                    </w:rPr>
                    <w:t>500</w:t>
                  </w:r>
                </w:p>
              </w:tc>
              <w:tc>
                <w:tcPr>
                  <w:tcW w:w="0" w:type="auto"/>
                </w:tcPr>
                <w:p w:rsidR="00FE4493" w:rsidRPr="00BF2062" w:rsidRDefault="00FE4493" w:rsidP="00FE4493">
                  <w:pPr>
                    <w:tabs>
                      <w:tab w:val="left" w:pos="3600"/>
                      <w:tab w:val="right" w:pos="7380"/>
                    </w:tabs>
                    <w:jc w:val="right"/>
                    <w:rPr>
                      <w:szCs w:val="13"/>
                    </w:rPr>
                  </w:pPr>
                  <w:r w:rsidRPr="00BF2062">
                    <w:rPr>
                      <w:szCs w:val="13"/>
                    </w:rPr>
                    <w:t>65</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L)izredni odhodki</w:t>
                  </w:r>
                </w:p>
              </w:tc>
              <w:tc>
                <w:tcPr>
                  <w:tcW w:w="1349" w:type="dxa"/>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M) prevrednotovalni odhodki</w:t>
                  </w:r>
                </w:p>
              </w:tc>
              <w:tc>
                <w:tcPr>
                  <w:tcW w:w="1349" w:type="dxa"/>
                </w:tcPr>
                <w:p w:rsidR="00FE4493" w:rsidRPr="00BF2062" w:rsidRDefault="00FE4493" w:rsidP="00FE4493">
                  <w:pPr>
                    <w:tabs>
                      <w:tab w:val="left" w:pos="3600"/>
                      <w:tab w:val="right" w:pos="7380"/>
                    </w:tabs>
                    <w:jc w:val="right"/>
                    <w:rPr>
                      <w:szCs w:val="13"/>
                    </w:rPr>
                  </w:pPr>
                  <w:r w:rsidRPr="00BF2062">
                    <w:rPr>
                      <w:szCs w:val="13"/>
                    </w:rPr>
                    <w:t>17.170</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b/>
                      <w:szCs w:val="13"/>
                    </w:rPr>
                  </w:pPr>
                  <w:r w:rsidRPr="00BF2062">
                    <w:rPr>
                      <w:b/>
                      <w:szCs w:val="13"/>
                    </w:rPr>
                    <w:t>N) skupaj odhodki</w:t>
                  </w:r>
                </w:p>
              </w:tc>
              <w:tc>
                <w:tcPr>
                  <w:tcW w:w="1349" w:type="dxa"/>
                </w:tcPr>
                <w:p w:rsidR="00FE4493" w:rsidRPr="00BF2062" w:rsidRDefault="00FE4493" w:rsidP="00FE4493">
                  <w:pPr>
                    <w:tabs>
                      <w:tab w:val="left" w:pos="3600"/>
                      <w:tab w:val="right" w:pos="7380"/>
                    </w:tabs>
                    <w:jc w:val="right"/>
                    <w:rPr>
                      <w:b/>
                      <w:szCs w:val="13"/>
                    </w:rPr>
                  </w:pPr>
                  <w:r w:rsidRPr="00BF2062">
                    <w:rPr>
                      <w:b/>
                      <w:szCs w:val="13"/>
                    </w:rPr>
                    <w:t>3.172.134</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3.239.000</w:t>
                  </w:r>
                </w:p>
              </w:tc>
              <w:tc>
                <w:tcPr>
                  <w:tcW w:w="0" w:type="auto"/>
                </w:tcPr>
                <w:p w:rsidR="00FE4493" w:rsidRPr="00BF2062" w:rsidRDefault="00FE4493" w:rsidP="00FE4493">
                  <w:pPr>
                    <w:tabs>
                      <w:tab w:val="left" w:pos="3600"/>
                      <w:tab w:val="right" w:pos="7380"/>
                    </w:tabs>
                    <w:jc w:val="right"/>
                    <w:rPr>
                      <w:b/>
                      <w:szCs w:val="13"/>
                    </w:rPr>
                  </w:pPr>
                  <w:r w:rsidRPr="00BF2062">
                    <w:rPr>
                      <w:b/>
                      <w:szCs w:val="13"/>
                    </w:rPr>
                    <w:t>102</w:t>
                  </w: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b/>
                      <w:szCs w:val="13"/>
                    </w:rPr>
                  </w:pPr>
                  <w:r w:rsidRPr="00BF2062">
                    <w:rPr>
                      <w:b/>
                      <w:szCs w:val="13"/>
                    </w:rPr>
                    <w:t>Presežek prihodkov</w:t>
                  </w:r>
                </w:p>
              </w:tc>
              <w:tc>
                <w:tcPr>
                  <w:tcW w:w="1349" w:type="dxa"/>
                </w:tcPr>
                <w:p w:rsidR="00FE4493" w:rsidRPr="00BF2062" w:rsidRDefault="00FE4493" w:rsidP="00FE4493">
                  <w:pPr>
                    <w:tabs>
                      <w:tab w:val="left" w:pos="3600"/>
                      <w:tab w:val="right" w:pos="7380"/>
                    </w:tabs>
                    <w:jc w:val="right"/>
                    <w:rPr>
                      <w:b/>
                      <w:szCs w:val="13"/>
                    </w:rPr>
                  </w:pPr>
                  <w:r w:rsidRPr="00BF2062">
                    <w:rPr>
                      <w:b/>
                      <w:szCs w:val="13"/>
                    </w:rPr>
                    <w:t>58.758</w:t>
                  </w:r>
                </w:p>
              </w:tc>
              <w:tc>
                <w:tcPr>
                  <w:tcW w:w="0" w:type="auto"/>
                </w:tcPr>
                <w:p w:rsidR="00FE4493" w:rsidRPr="00BF2062" w:rsidRDefault="00FE4493" w:rsidP="00FE4493">
                  <w:pPr>
                    <w:tabs>
                      <w:tab w:val="left" w:pos="3600"/>
                      <w:tab w:val="right" w:pos="7380"/>
                    </w:tabs>
                    <w:jc w:val="right"/>
                    <w:rPr>
                      <w:b/>
                      <w:szCs w:val="13"/>
                    </w:rPr>
                  </w:pPr>
                </w:p>
              </w:tc>
              <w:tc>
                <w:tcPr>
                  <w:tcW w:w="0" w:type="auto"/>
                </w:tcPr>
                <w:p w:rsidR="00FE4493" w:rsidRPr="00BF2062" w:rsidRDefault="00FE4493" w:rsidP="00FE4493">
                  <w:pPr>
                    <w:tabs>
                      <w:tab w:val="left" w:pos="3600"/>
                      <w:tab w:val="right" w:pos="7380"/>
                    </w:tabs>
                    <w:jc w:val="right"/>
                    <w:rPr>
                      <w:b/>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jc w:val="both"/>
                    <w:rPr>
                      <w:szCs w:val="13"/>
                    </w:rPr>
                  </w:pPr>
                  <w:r w:rsidRPr="00BF2062">
                    <w:rPr>
                      <w:szCs w:val="13"/>
                    </w:rPr>
                    <w:t>Davek od dohodka</w:t>
                  </w:r>
                </w:p>
              </w:tc>
              <w:tc>
                <w:tcPr>
                  <w:tcW w:w="1349" w:type="dxa"/>
                </w:tcPr>
                <w:p w:rsidR="00FE4493" w:rsidRPr="00BF2062" w:rsidRDefault="00FE4493" w:rsidP="00FE4493">
                  <w:pPr>
                    <w:tabs>
                      <w:tab w:val="left" w:pos="3600"/>
                      <w:tab w:val="right" w:pos="7380"/>
                    </w:tabs>
                    <w:jc w:val="right"/>
                    <w:rPr>
                      <w:szCs w:val="13"/>
                    </w:rPr>
                  </w:pPr>
                  <w:r w:rsidRPr="00BF2062">
                    <w:rPr>
                      <w:szCs w:val="13"/>
                    </w:rPr>
                    <w:t>373</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3056" w:type="dxa"/>
                </w:tcPr>
                <w:p w:rsidR="00FE4493" w:rsidRPr="00BF2062" w:rsidRDefault="00FE4493" w:rsidP="00FE4493">
                  <w:pPr>
                    <w:tabs>
                      <w:tab w:val="left" w:pos="3600"/>
                      <w:tab w:val="right" w:pos="7380"/>
                    </w:tabs>
                    <w:rPr>
                      <w:b/>
                      <w:szCs w:val="13"/>
                    </w:rPr>
                  </w:pPr>
                  <w:r w:rsidRPr="00BF2062">
                    <w:rPr>
                      <w:b/>
                      <w:szCs w:val="13"/>
                    </w:rPr>
                    <w:t>Presežek prihodkov z upoštevanjem davka</w:t>
                  </w:r>
                </w:p>
              </w:tc>
              <w:tc>
                <w:tcPr>
                  <w:tcW w:w="1349" w:type="dxa"/>
                </w:tcPr>
                <w:p w:rsidR="00FE4493" w:rsidRPr="00BF2062" w:rsidRDefault="00FE4493" w:rsidP="00FE4493">
                  <w:pPr>
                    <w:tabs>
                      <w:tab w:val="left" w:pos="3600"/>
                      <w:tab w:val="right" w:pos="7380"/>
                    </w:tabs>
                    <w:jc w:val="right"/>
                    <w:rPr>
                      <w:b/>
                      <w:szCs w:val="13"/>
                    </w:rPr>
                  </w:pPr>
                  <w:r w:rsidRPr="00BF2062">
                    <w:rPr>
                      <w:b/>
                      <w:szCs w:val="13"/>
                    </w:rPr>
                    <w:t>58.385</w:t>
                  </w:r>
                </w:p>
              </w:tc>
              <w:tc>
                <w:tcPr>
                  <w:tcW w:w="0" w:type="auto"/>
                </w:tcPr>
                <w:p w:rsidR="00FE4493" w:rsidRPr="00BF2062" w:rsidRDefault="00FE4493" w:rsidP="00FE4493">
                  <w:pPr>
                    <w:tabs>
                      <w:tab w:val="left" w:pos="3600"/>
                      <w:tab w:val="right" w:pos="7380"/>
                    </w:tabs>
                    <w:jc w:val="right"/>
                    <w:rPr>
                      <w:b/>
                      <w:szCs w:val="13"/>
                    </w:rPr>
                  </w:pPr>
                </w:p>
              </w:tc>
              <w:tc>
                <w:tcPr>
                  <w:tcW w:w="0" w:type="auto"/>
                </w:tcPr>
                <w:p w:rsidR="00FE4493" w:rsidRPr="00BF2062" w:rsidRDefault="00FE4493" w:rsidP="00FE4493">
                  <w:pPr>
                    <w:tabs>
                      <w:tab w:val="left" w:pos="3600"/>
                      <w:tab w:val="right" w:pos="7380"/>
                    </w:tabs>
                    <w:jc w:val="right"/>
                    <w:rPr>
                      <w:b/>
                      <w:szCs w:val="13"/>
                    </w:rPr>
                  </w:pPr>
                </w:p>
              </w:tc>
            </w:tr>
          </w:tbl>
          <w:p w:rsidR="00FE4493" w:rsidRDefault="00FE4493" w:rsidP="00FE4493">
            <w:pPr>
              <w:jc w:val="both"/>
            </w:pPr>
          </w:p>
          <w:p w:rsidR="00BF2062" w:rsidRPr="00BF2062" w:rsidRDefault="00BF2062" w:rsidP="00FE4493">
            <w:pPr>
              <w:jc w:val="both"/>
            </w:pPr>
          </w:p>
          <w:p w:rsidR="00FE4493" w:rsidRPr="00BF2062" w:rsidRDefault="00FE4493" w:rsidP="00FE4493">
            <w:pPr>
              <w:jc w:val="both"/>
              <w:outlineLvl w:val="0"/>
              <w:rPr>
                <w:b/>
              </w:rPr>
            </w:pPr>
            <w:r w:rsidRPr="00BF2062">
              <w:rPr>
                <w:b/>
              </w:rPr>
              <w:t>1.    PLAN PRIHODKOV</w:t>
            </w:r>
          </w:p>
          <w:p w:rsidR="00FE4493" w:rsidRPr="00BF2062" w:rsidRDefault="00FE4493" w:rsidP="00FE4493">
            <w:pPr>
              <w:jc w:val="both"/>
              <w:rPr>
                <w:b/>
              </w:rPr>
            </w:pPr>
          </w:p>
          <w:p w:rsidR="00FE4493" w:rsidRPr="00BF2062" w:rsidRDefault="00FE4493" w:rsidP="00FE4493">
            <w:pPr>
              <w:jc w:val="both"/>
            </w:pPr>
            <w:r w:rsidRPr="00BF2062">
              <w:t>Prihodki so planirani v skupni višini 3.239.5000 EUR in so enaki doseženim v letu 2011.</w:t>
            </w:r>
          </w:p>
          <w:p w:rsidR="00FE4493" w:rsidRPr="00BF2062" w:rsidRDefault="00FE4493" w:rsidP="00FE4493">
            <w:pPr>
              <w:jc w:val="both"/>
            </w:pPr>
          </w:p>
          <w:p w:rsidR="00FE4493" w:rsidRPr="00BF2062" w:rsidRDefault="00FE4493" w:rsidP="00FE4493">
            <w:pPr>
              <w:jc w:val="both"/>
            </w:pPr>
          </w:p>
          <w:p w:rsidR="00FE4493" w:rsidRPr="00BF2062" w:rsidRDefault="00FE4493" w:rsidP="00FE4493">
            <w:pPr>
              <w:ind w:left="360"/>
              <w:jc w:val="center"/>
            </w:pPr>
            <w:r w:rsidRPr="00BF2062">
              <w:rPr>
                <w:highlight w:val="lightGray"/>
              </w:rPr>
              <w:t>Tabela 2: Plan prihodkov   v EUR</w:t>
            </w:r>
          </w:p>
          <w:p w:rsidR="00FE4493" w:rsidRPr="00BF2062" w:rsidRDefault="00FE4493" w:rsidP="00FE4493">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250"/>
              <w:gridCol w:w="1055"/>
              <w:gridCol w:w="666"/>
            </w:tblGrid>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Prihodki</w:t>
                  </w:r>
                </w:p>
              </w:tc>
              <w:tc>
                <w:tcPr>
                  <w:tcW w:w="0" w:type="auto"/>
                </w:tcPr>
                <w:p w:rsidR="00FE4493" w:rsidRPr="00BF2062" w:rsidRDefault="00FE4493" w:rsidP="00FE4493">
                  <w:pPr>
                    <w:tabs>
                      <w:tab w:val="left" w:pos="3600"/>
                      <w:tab w:val="right" w:pos="7380"/>
                    </w:tabs>
                    <w:jc w:val="right"/>
                    <w:rPr>
                      <w:b/>
                      <w:szCs w:val="13"/>
                    </w:rPr>
                  </w:pPr>
                  <w:r w:rsidRPr="00BF2062">
                    <w:rPr>
                      <w:b/>
                      <w:szCs w:val="13"/>
                    </w:rPr>
                    <w:t>Realiz. 2011</w:t>
                  </w:r>
                </w:p>
              </w:tc>
              <w:tc>
                <w:tcPr>
                  <w:tcW w:w="0" w:type="auto"/>
                </w:tcPr>
                <w:p w:rsidR="00FE4493" w:rsidRPr="00BF2062" w:rsidRDefault="00FE4493" w:rsidP="00FE4493">
                  <w:pPr>
                    <w:tabs>
                      <w:tab w:val="left" w:pos="3600"/>
                      <w:tab w:val="right" w:pos="7380"/>
                    </w:tabs>
                    <w:jc w:val="right"/>
                    <w:rPr>
                      <w:b/>
                      <w:szCs w:val="13"/>
                    </w:rPr>
                  </w:pPr>
                  <w:r w:rsidRPr="00BF2062">
                    <w:rPr>
                      <w:b/>
                      <w:szCs w:val="13"/>
                    </w:rPr>
                    <w:t>Plan 2012</w:t>
                  </w:r>
                </w:p>
              </w:tc>
              <w:tc>
                <w:tcPr>
                  <w:tcW w:w="0" w:type="auto"/>
                </w:tcPr>
                <w:p w:rsidR="00FE4493" w:rsidRPr="00BF2062" w:rsidRDefault="00FE4493" w:rsidP="00FE4493">
                  <w:pPr>
                    <w:tabs>
                      <w:tab w:val="left" w:pos="3600"/>
                      <w:tab w:val="right" w:pos="7380"/>
                    </w:tabs>
                    <w:jc w:val="right"/>
                    <w:rPr>
                      <w:b/>
                      <w:szCs w:val="13"/>
                    </w:rPr>
                  </w:pPr>
                  <w:r w:rsidRPr="00BF2062">
                    <w:rPr>
                      <w:b/>
                      <w:szCs w:val="13"/>
                    </w:rPr>
                    <w:t>I P/R</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Prihodki od</w:t>
                  </w:r>
                </w:p>
                <w:p w:rsidR="00FE4493" w:rsidRPr="00BF2062" w:rsidRDefault="00FE4493" w:rsidP="00FE4493">
                  <w:pPr>
                    <w:tabs>
                      <w:tab w:val="left" w:pos="3600"/>
                      <w:tab w:val="right" w:pos="7380"/>
                    </w:tabs>
                    <w:jc w:val="both"/>
                    <w:rPr>
                      <w:szCs w:val="13"/>
                    </w:rPr>
                  </w:pPr>
                  <w:r w:rsidRPr="00BF2062">
                    <w:rPr>
                      <w:szCs w:val="13"/>
                    </w:rPr>
                    <w:t>poslovanja</w:t>
                  </w:r>
                </w:p>
              </w:tc>
              <w:tc>
                <w:tcPr>
                  <w:tcW w:w="0" w:type="auto"/>
                </w:tcPr>
                <w:p w:rsidR="00FE4493" w:rsidRPr="00BF2062" w:rsidRDefault="00FE4493" w:rsidP="00FE4493">
                  <w:pPr>
                    <w:tabs>
                      <w:tab w:val="left" w:pos="3600"/>
                      <w:tab w:val="right" w:pos="7380"/>
                    </w:tabs>
                    <w:jc w:val="right"/>
                    <w:rPr>
                      <w:szCs w:val="13"/>
                    </w:rPr>
                  </w:pPr>
                  <w:r w:rsidRPr="00BF2062">
                    <w:rPr>
                      <w:szCs w:val="13"/>
                    </w:rPr>
                    <w:t>3.217.606</w:t>
                  </w:r>
                </w:p>
              </w:tc>
              <w:tc>
                <w:tcPr>
                  <w:tcW w:w="0" w:type="auto"/>
                </w:tcPr>
                <w:p w:rsidR="00FE4493" w:rsidRPr="00BF2062" w:rsidRDefault="00FE4493" w:rsidP="00FE4493">
                  <w:pPr>
                    <w:tabs>
                      <w:tab w:val="left" w:pos="3600"/>
                      <w:tab w:val="right" w:pos="7380"/>
                    </w:tabs>
                    <w:jc w:val="right"/>
                    <w:rPr>
                      <w:szCs w:val="13"/>
                    </w:rPr>
                  </w:pPr>
                  <w:r w:rsidRPr="00BF2062">
                    <w:rPr>
                      <w:szCs w:val="13"/>
                    </w:rPr>
                    <w:t>3.235.500</w:t>
                  </w:r>
                </w:p>
              </w:tc>
              <w:tc>
                <w:tcPr>
                  <w:tcW w:w="0" w:type="auto"/>
                </w:tcPr>
                <w:p w:rsidR="00FE4493" w:rsidRPr="00BF2062" w:rsidRDefault="00FE4493" w:rsidP="00FE4493">
                  <w:pPr>
                    <w:tabs>
                      <w:tab w:val="left" w:pos="3600"/>
                      <w:tab w:val="right" w:pos="7380"/>
                    </w:tabs>
                    <w:jc w:val="both"/>
                    <w:rPr>
                      <w:szCs w:val="13"/>
                    </w:rPr>
                  </w:pPr>
                  <w:r w:rsidRPr="00BF2062">
                    <w:rPr>
                      <w:szCs w:val="13"/>
                    </w:rPr>
                    <w:t>100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Finančni prihodki</w:t>
                  </w:r>
                </w:p>
              </w:tc>
              <w:tc>
                <w:tcPr>
                  <w:tcW w:w="0" w:type="auto"/>
                </w:tcPr>
                <w:p w:rsidR="00FE4493" w:rsidRPr="00BF2062" w:rsidRDefault="00FE4493" w:rsidP="00FE4493">
                  <w:pPr>
                    <w:tabs>
                      <w:tab w:val="left" w:pos="3600"/>
                      <w:tab w:val="right" w:pos="7380"/>
                    </w:tabs>
                    <w:jc w:val="right"/>
                    <w:rPr>
                      <w:szCs w:val="13"/>
                    </w:rPr>
                  </w:pPr>
                  <w:r w:rsidRPr="00BF2062">
                    <w:rPr>
                      <w:szCs w:val="13"/>
                    </w:rPr>
                    <w:t>4.041</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both"/>
                    <w:rPr>
                      <w:szCs w:val="13"/>
                    </w:rPr>
                  </w:pPr>
                  <w:r w:rsidRPr="00BF2062">
                    <w:rPr>
                      <w:szCs w:val="13"/>
                    </w:rPr>
                    <w:t>49</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Izredni prihodki</w:t>
                  </w:r>
                </w:p>
              </w:tc>
              <w:tc>
                <w:tcPr>
                  <w:tcW w:w="0" w:type="auto"/>
                </w:tcPr>
                <w:p w:rsidR="00FE4493" w:rsidRPr="00BF2062" w:rsidRDefault="00FE4493" w:rsidP="00FE4493">
                  <w:pPr>
                    <w:tabs>
                      <w:tab w:val="left" w:pos="3600"/>
                      <w:tab w:val="right" w:pos="7380"/>
                    </w:tabs>
                    <w:jc w:val="right"/>
                    <w:rPr>
                      <w:szCs w:val="13"/>
                    </w:rPr>
                  </w:pPr>
                  <w:r w:rsidRPr="00BF2062">
                    <w:rPr>
                      <w:szCs w:val="13"/>
                    </w:rPr>
                    <w:t>8.699</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both"/>
                    <w:rPr>
                      <w:szCs w:val="13"/>
                    </w:rPr>
                  </w:pPr>
                  <w:r w:rsidRPr="00BF2062">
                    <w:rPr>
                      <w:szCs w:val="13"/>
                    </w:rPr>
                    <w:t>23</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 xml:space="preserve">Prevrednotovalni </w:t>
                  </w:r>
                </w:p>
                <w:p w:rsidR="00FE4493" w:rsidRPr="00BF2062" w:rsidRDefault="00FE4493" w:rsidP="00FE4493">
                  <w:pPr>
                    <w:tabs>
                      <w:tab w:val="left" w:pos="3600"/>
                      <w:tab w:val="right" w:pos="7380"/>
                    </w:tabs>
                    <w:jc w:val="both"/>
                    <w:rPr>
                      <w:szCs w:val="13"/>
                    </w:rPr>
                  </w:pPr>
                  <w:r w:rsidRPr="00BF2062">
                    <w:rPr>
                      <w:szCs w:val="13"/>
                    </w:rPr>
                    <w:t>prihodki</w:t>
                  </w:r>
                </w:p>
              </w:tc>
              <w:tc>
                <w:tcPr>
                  <w:tcW w:w="0" w:type="auto"/>
                </w:tcPr>
                <w:p w:rsidR="00FE4493" w:rsidRPr="00BF2062" w:rsidRDefault="00FE4493" w:rsidP="00FE4493">
                  <w:pPr>
                    <w:tabs>
                      <w:tab w:val="left" w:pos="3600"/>
                      <w:tab w:val="right" w:pos="7380"/>
                    </w:tabs>
                    <w:jc w:val="right"/>
                    <w:rPr>
                      <w:szCs w:val="13"/>
                    </w:rPr>
                  </w:pPr>
                  <w:r w:rsidRPr="00BF2062">
                    <w:rPr>
                      <w:szCs w:val="13"/>
                    </w:rPr>
                    <w:t>544</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both"/>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Skupaj prihodki</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3.230.890</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3.239.500</w:t>
                  </w:r>
                </w:p>
              </w:tc>
              <w:tc>
                <w:tcPr>
                  <w:tcW w:w="0" w:type="auto"/>
                </w:tcPr>
                <w:p w:rsidR="00FE4493" w:rsidRPr="00BF2062" w:rsidRDefault="00FE4493" w:rsidP="00FE4493">
                  <w:pPr>
                    <w:tabs>
                      <w:tab w:val="left" w:pos="3600"/>
                      <w:tab w:val="right" w:pos="7380"/>
                    </w:tabs>
                    <w:jc w:val="both"/>
                    <w:rPr>
                      <w:b/>
                      <w:szCs w:val="13"/>
                    </w:rPr>
                  </w:pPr>
                  <w:r w:rsidRPr="00BF2062">
                    <w:rPr>
                      <w:b/>
                      <w:szCs w:val="13"/>
                    </w:rPr>
                    <w:t>100</w:t>
                  </w:r>
                </w:p>
              </w:tc>
            </w:tr>
          </w:tbl>
          <w:p w:rsidR="00FE4493" w:rsidRPr="00BF2062" w:rsidRDefault="00FE4493" w:rsidP="00FE4493">
            <w:pPr>
              <w:tabs>
                <w:tab w:val="left" w:pos="3600"/>
                <w:tab w:val="right" w:pos="7380"/>
              </w:tabs>
              <w:jc w:val="both"/>
              <w:rPr>
                <w:szCs w:val="13"/>
              </w:rPr>
            </w:pPr>
          </w:p>
          <w:p w:rsidR="00FE4493" w:rsidRPr="00BF2062" w:rsidRDefault="00FE4493" w:rsidP="00FE4493">
            <w:pPr>
              <w:numPr>
                <w:ilvl w:val="1"/>
                <w:numId w:val="16"/>
              </w:numPr>
              <w:tabs>
                <w:tab w:val="left" w:pos="3600"/>
                <w:tab w:val="right" w:pos="7380"/>
              </w:tabs>
              <w:jc w:val="both"/>
              <w:rPr>
                <w:b/>
                <w:szCs w:val="13"/>
              </w:rPr>
            </w:pPr>
            <w:r w:rsidRPr="00BF2062">
              <w:rPr>
                <w:b/>
                <w:szCs w:val="13"/>
              </w:rPr>
              <w:t>Plan prihodkov od poslovanja</w:t>
            </w:r>
          </w:p>
          <w:p w:rsidR="00FE4493" w:rsidRPr="00BF2062" w:rsidRDefault="00FE4493" w:rsidP="00FE4493">
            <w:pPr>
              <w:tabs>
                <w:tab w:val="left" w:pos="3600"/>
                <w:tab w:val="right" w:pos="7380"/>
              </w:tabs>
              <w:jc w:val="both"/>
              <w:rPr>
                <w:b/>
                <w:szCs w:val="13"/>
              </w:rPr>
            </w:pPr>
          </w:p>
          <w:p w:rsidR="00FE4493" w:rsidRPr="00BF2062" w:rsidRDefault="00FE4493" w:rsidP="00FE4493">
            <w:pPr>
              <w:tabs>
                <w:tab w:val="left" w:pos="3600"/>
                <w:tab w:val="right" w:pos="7380"/>
              </w:tabs>
              <w:jc w:val="both"/>
              <w:rPr>
                <w:szCs w:val="13"/>
              </w:rPr>
            </w:pPr>
            <w:r w:rsidRPr="00BF2062">
              <w:rPr>
                <w:szCs w:val="13"/>
              </w:rPr>
              <w:t xml:space="preserve">Pri prihodkih od oskrbnin je upoštevana uskladitev cene osnovne oskrbe z marcem 2012 </w:t>
            </w:r>
          </w:p>
          <w:p w:rsidR="00FE4493" w:rsidRPr="00BF2062" w:rsidRDefault="00FE4493" w:rsidP="00FE4493">
            <w:pPr>
              <w:tabs>
                <w:tab w:val="left" w:pos="3600"/>
                <w:tab w:val="right" w:pos="7380"/>
              </w:tabs>
              <w:jc w:val="both"/>
              <w:rPr>
                <w:szCs w:val="13"/>
              </w:rPr>
            </w:pPr>
            <w:r w:rsidRPr="00BF2062">
              <w:rPr>
                <w:szCs w:val="13"/>
              </w:rPr>
              <w:t>Prihodki od zdravstvene nege so planirani na podlagi cene zdravstvene nege za mesec januar 2012.</w:t>
            </w:r>
          </w:p>
          <w:p w:rsidR="00FE4493" w:rsidRPr="00BF2062" w:rsidRDefault="00FE4493" w:rsidP="00FE4493">
            <w:pPr>
              <w:tabs>
                <w:tab w:val="left" w:pos="3600"/>
                <w:tab w:val="right" w:pos="7380"/>
              </w:tabs>
              <w:jc w:val="both"/>
              <w:rPr>
                <w:szCs w:val="13"/>
              </w:rPr>
            </w:pPr>
            <w:r w:rsidRPr="00BF2062">
              <w:rPr>
                <w:szCs w:val="13"/>
              </w:rPr>
              <w:t>Ostali prihodki javne službe so planirani prihodki storitev dnevnega varstva,  povračilo stroškov za izvajanje klinične prakse za študente in povračilo stroškov za izvajanje javnih del.</w:t>
            </w:r>
          </w:p>
          <w:p w:rsidR="00FE4493" w:rsidRPr="00BF2062" w:rsidRDefault="00FE4493" w:rsidP="00FE4493">
            <w:pPr>
              <w:tabs>
                <w:tab w:val="left" w:pos="3600"/>
                <w:tab w:val="right" w:pos="7380"/>
              </w:tabs>
              <w:jc w:val="both"/>
              <w:rPr>
                <w:szCs w:val="13"/>
              </w:rPr>
            </w:pPr>
            <w:r w:rsidRPr="00BF2062">
              <w:rPr>
                <w:szCs w:val="13"/>
              </w:rPr>
              <w:t>Prihodki tržne dejavnosti so planirani v višini 5 % vseh prihodkov.</w:t>
            </w:r>
          </w:p>
          <w:p w:rsidR="00FE4493" w:rsidRPr="00BF2062" w:rsidRDefault="00FE4493" w:rsidP="00FE4493">
            <w:pPr>
              <w:tabs>
                <w:tab w:val="left" w:pos="3600"/>
                <w:tab w:val="right" w:pos="7380"/>
              </w:tabs>
              <w:jc w:val="both"/>
              <w:rPr>
                <w:szCs w:val="13"/>
              </w:rPr>
            </w:pPr>
          </w:p>
          <w:p w:rsidR="00FE4493" w:rsidRPr="00BF2062" w:rsidRDefault="00FE4493" w:rsidP="00FE4493">
            <w:pPr>
              <w:numPr>
                <w:ilvl w:val="1"/>
                <w:numId w:val="16"/>
              </w:numPr>
              <w:tabs>
                <w:tab w:val="left" w:pos="3600"/>
                <w:tab w:val="right" w:pos="7380"/>
              </w:tabs>
              <w:jc w:val="both"/>
              <w:rPr>
                <w:b/>
                <w:szCs w:val="13"/>
              </w:rPr>
            </w:pPr>
            <w:r w:rsidRPr="00BF2062">
              <w:rPr>
                <w:b/>
                <w:szCs w:val="13"/>
              </w:rPr>
              <w:lastRenderedPageBreak/>
              <w:t>Plan finančnih prihodkov</w:t>
            </w:r>
          </w:p>
          <w:p w:rsidR="00FE4493" w:rsidRPr="00BF2062" w:rsidRDefault="00FE4493" w:rsidP="00FE4493">
            <w:pPr>
              <w:tabs>
                <w:tab w:val="left" w:pos="3600"/>
                <w:tab w:val="right" w:pos="7380"/>
              </w:tabs>
              <w:ind w:left="420"/>
              <w:jc w:val="both"/>
              <w:rPr>
                <w:b/>
                <w:szCs w:val="13"/>
              </w:rPr>
            </w:pPr>
          </w:p>
          <w:p w:rsidR="00FE4493" w:rsidRPr="00BF2062" w:rsidRDefault="00FE4493" w:rsidP="00FE4493">
            <w:pPr>
              <w:tabs>
                <w:tab w:val="left" w:pos="3600"/>
                <w:tab w:val="right" w:pos="7380"/>
              </w:tabs>
              <w:jc w:val="both"/>
              <w:rPr>
                <w:szCs w:val="13"/>
              </w:rPr>
            </w:pPr>
            <w:r w:rsidRPr="00BF2062">
              <w:rPr>
                <w:szCs w:val="13"/>
              </w:rPr>
              <w:t>Finančni prihodki v letu 2012  so planirani v nižjem obsegu kot je bila realizacija v letu 2011, ker se je plačevanje s strani občin izboljšalo. Planirani so na podlagi plana denarnih tokov in so večinoma predvideni iz naslova obračuna obresti.</w:t>
            </w:r>
          </w:p>
          <w:p w:rsidR="00FE4493" w:rsidRPr="00BF2062" w:rsidRDefault="00FE4493" w:rsidP="00FE4493">
            <w:pPr>
              <w:tabs>
                <w:tab w:val="left" w:pos="3600"/>
                <w:tab w:val="right" w:pos="7380"/>
              </w:tabs>
              <w:jc w:val="both"/>
              <w:rPr>
                <w:szCs w:val="13"/>
              </w:rPr>
            </w:pPr>
          </w:p>
          <w:p w:rsidR="00FE4493" w:rsidRPr="00BF2062" w:rsidRDefault="00FE4493" w:rsidP="00FE4493">
            <w:pPr>
              <w:numPr>
                <w:ilvl w:val="1"/>
                <w:numId w:val="16"/>
              </w:numPr>
              <w:tabs>
                <w:tab w:val="left" w:pos="3600"/>
                <w:tab w:val="right" w:pos="7380"/>
              </w:tabs>
              <w:jc w:val="both"/>
              <w:rPr>
                <w:b/>
                <w:szCs w:val="13"/>
              </w:rPr>
            </w:pPr>
            <w:r w:rsidRPr="00BF2062">
              <w:rPr>
                <w:b/>
                <w:szCs w:val="13"/>
              </w:rPr>
              <w:t>Plan izrednih prihodkov</w:t>
            </w:r>
          </w:p>
          <w:p w:rsidR="00FE4493" w:rsidRPr="00BF2062" w:rsidRDefault="00FE4493" w:rsidP="00FE4493">
            <w:pPr>
              <w:tabs>
                <w:tab w:val="left" w:pos="3600"/>
                <w:tab w:val="right" w:pos="7380"/>
              </w:tabs>
              <w:ind w:left="420"/>
              <w:jc w:val="both"/>
              <w:rPr>
                <w:b/>
                <w:szCs w:val="13"/>
              </w:rPr>
            </w:pPr>
          </w:p>
          <w:p w:rsidR="00FE4493" w:rsidRPr="00BF2062" w:rsidRDefault="00FE4493" w:rsidP="00FE4493">
            <w:pPr>
              <w:tabs>
                <w:tab w:val="left" w:pos="3600"/>
                <w:tab w:val="right" w:pos="7380"/>
              </w:tabs>
              <w:jc w:val="both"/>
              <w:rPr>
                <w:szCs w:val="13"/>
              </w:rPr>
            </w:pPr>
            <w:r w:rsidRPr="00BF2062">
              <w:rPr>
                <w:szCs w:val="13"/>
              </w:rPr>
              <w:t xml:space="preserve">Izredni prihodki so planirani v nižjem obsegu kot je bila realizacija  v letu </w:t>
            </w:r>
            <w:smartTag w:uri="urn:schemas-microsoft-com:office:smarttags" w:element="metricconverter">
              <w:smartTagPr>
                <w:attr w:name="ProductID" w:val="2011 in"/>
              </w:smartTagPr>
              <w:r w:rsidRPr="00BF2062">
                <w:rPr>
                  <w:szCs w:val="13"/>
                </w:rPr>
                <w:t>2011 in</w:t>
              </w:r>
            </w:smartTag>
            <w:r w:rsidRPr="00BF2062">
              <w:rPr>
                <w:szCs w:val="13"/>
              </w:rPr>
              <w:t xml:space="preserve"> zajemajo predvidena povračila zavarovalnice za škodne dogodke.</w:t>
            </w:r>
          </w:p>
          <w:p w:rsidR="00FE4493" w:rsidRPr="00BF2062" w:rsidRDefault="00FE4493" w:rsidP="00FE4493">
            <w:pPr>
              <w:tabs>
                <w:tab w:val="left" w:pos="3600"/>
                <w:tab w:val="right" w:pos="7380"/>
              </w:tabs>
              <w:jc w:val="both"/>
              <w:rPr>
                <w:szCs w:val="13"/>
              </w:rPr>
            </w:pPr>
          </w:p>
          <w:p w:rsidR="00FE4493" w:rsidRPr="00BF2062" w:rsidRDefault="00FE4493" w:rsidP="00FE4493">
            <w:pPr>
              <w:tabs>
                <w:tab w:val="left" w:pos="3600"/>
                <w:tab w:val="right" w:pos="7380"/>
              </w:tabs>
              <w:jc w:val="both"/>
              <w:rPr>
                <w:szCs w:val="13"/>
              </w:rPr>
            </w:pPr>
          </w:p>
          <w:p w:rsidR="00FE4493" w:rsidRPr="00BF2062" w:rsidRDefault="00FE4493" w:rsidP="00FE4493">
            <w:pPr>
              <w:tabs>
                <w:tab w:val="left" w:pos="3600"/>
                <w:tab w:val="right" w:pos="7380"/>
              </w:tabs>
              <w:jc w:val="both"/>
              <w:outlineLvl w:val="0"/>
              <w:rPr>
                <w:b/>
                <w:szCs w:val="13"/>
              </w:rPr>
            </w:pPr>
            <w:r w:rsidRPr="00BF2062">
              <w:rPr>
                <w:b/>
                <w:szCs w:val="13"/>
              </w:rPr>
              <w:t>2.   PLAN STROŠKOV</w:t>
            </w:r>
          </w:p>
          <w:p w:rsidR="00FE4493" w:rsidRPr="00BF2062" w:rsidRDefault="00FE4493" w:rsidP="00FE4493">
            <w:pPr>
              <w:tabs>
                <w:tab w:val="left" w:pos="3600"/>
                <w:tab w:val="right" w:pos="7380"/>
              </w:tabs>
              <w:jc w:val="both"/>
              <w:rPr>
                <w:b/>
                <w:szCs w:val="13"/>
              </w:rPr>
            </w:pPr>
          </w:p>
          <w:p w:rsidR="00FE4493" w:rsidRPr="00BF2062" w:rsidRDefault="00FE4493" w:rsidP="00FE4493">
            <w:pPr>
              <w:tabs>
                <w:tab w:val="left" w:pos="3600"/>
                <w:tab w:val="right" w:pos="7380"/>
              </w:tabs>
              <w:jc w:val="center"/>
              <w:rPr>
                <w:szCs w:val="13"/>
              </w:rPr>
            </w:pPr>
            <w:r w:rsidRPr="00BF2062">
              <w:rPr>
                <w:szCs w:val="13"/>
                <w:highlight w:val="lightGray"/>
              </w:rPr>
              <w:t>Tabela 3: Plan stroškov   v EUR</w:t>
            </w:r>
          </w:p>
          <w:p w:rsidR="00FE4493" w:rsidRPr="00BF2062" w:rsidRDefault="00FE4493" w:rsidP="00FE4493">
            <w:pPr>
              <w:tabs>
                <w:tab w:val="left" w:pos="3600"/>
                <w:tab w:val="right" w:pos="7380"/>
              </w:tabs>
              <w:jc w:val="both"/>
              <w:rPr>
                <w:szCs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1161"/>
              <w:gridCol w:w="1055"/>
              <w:gridCol w:w="666"/>
            </w:tblGrid>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p>
              </w:tc>
              <w:tc>
                <w:tcPr>
                  <w:tcW w:w="0" w:type="auto"/>
                </w:tcPr>
                <w:p w:rsidR="00FE4493" w:rsidRPr="00BF2062" w:rsidRDefault="00FE4493" w:rsidP="00FE4493">
                  <w:pPr>
                    <w:tabs>
                      <w:tab w:val="left" w:pos="3600"/>
                      <w:tab w:val="right" w:pos="7380"/>
                    </w:tabs>
                    <w:jc w:val="both"/>
                    <w:rPr>
                      <w:b/>
                      <w:szCs w:val="13"/>
                    </w:rPr>
                  </w:pPr>
                  <w:r w:rsidRPr="00BF2062">
                    <w:rPr>
                      <w:b/>
                      <w:szCs w:val="13"/>
                    </w:rPr>
                    <w:t>Realizacija</w:t>
                  </w:r>
                </w:p>
                <w:p w:rsidR="00FE4493" w:rsidRPr="00BF2062" w:rsidRDefault="00FE4493" w:rsidP="00FE4493">
                  <w:pPr>
                    <w:tabs>
                      <w:tab w:val="left" w:pos="3600"/>
                      <w:tab w:val="right" w:pos="7380"/>
                    </w:tabs>
                    <w:jc w:val="both"/>
                    <w:rPr>
                      <w:b/>
                      <w:szCs w:val="13"/>
                    </w:rPr>
                  </w:pPr>
                  <w:r w:rsidRPr="00BF2062">
                    <w:rPr>
                      <w:b/>
                      <w:szCs w:val="13"/>
                    </w:rPr>
                    <w:t>2011</w:t>
                  </w:r>
                </w:p>
              </w:tc>
              <w:tc>
                <w:tcPr>
                  <w:tcW w:w="0" w:type="auto"/>
                </w:tcPr>
                <w:p w:rsidR="00FE4493" w:rsidRPr="00BF2062" w:rsidRDefault="00FE4493" w:rsidP="00FE4493">
                  <w:pPr>
                    <w:tabs>
                      <w:tab w:val="left" w:pos="3600"/>
                      <w:tab w:val="right" w:pos="7380"/>
                    </w:tabs>
                    <w:jc w:val="both"/>
                    <w:rPr>
                      <w:b/>
                      <w:szCs w:val="13"/>
                    </w:rPr>
                  </w:pPr>
                  <w:r w:rsidRPr="00BF2062">
                    <w:rPr>
                      <w:b/>
                      <w:szCs w:val="13"/>
                    </w:rPr>
                    <w:t>Plan 2012</w:t>
                  </w:r>
                </w:p>
              </w:tc>
              <w:tc>
                <w:tcPr>
                  <w:tcW w:w="0" w:type="auto"/>
                </w:tcPr>
                <w:p w:rsidR="00FE4493" w:rsidRPr="00BF2062" w:rsidRDefault="00FE4493" w:rsidP="00FE4493">
                  <w:pPr>
                    <w:tabs>
                      <w:tab w:val="left" w:pos="3600"/>
                      <w:tab w:val="right" w:pos="7380"/>
                    </w:tabs>
                    <w:jc w:val="both"/>
                    <w:rPr>
                      <w:b/>
                      <w:szCs w:val="13"/>
                    </w:rPr>
                  </w:pPr>
                  <w:r w:rsidRPr="00BF2062">
                    <w:rPr>
                      <w:b/>
                      <w:szCs w:val="13"/>
                    </w:rPr>
                    <w:t>I P/R</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E) stroški blaga, materiala</w:t>
                  </w:r>
                </w:p>
                <w:p w:rsidR="00FE4493" w:rsidRPr="00BF2062" w:rsidRDefault="00FE4493" w:rsidP="00FE4493">
                  <w:pPr>
                    <w:tabs>
                      <w:tab w:val="left" w:pos="3600"/>
                      <w:tab w:val="right" w:pos="7380"/>
                    </w:tabs>
                    <w:jc w:val="both"/>
                    <w:rPr>
                      <w:szCs w:val="13"/>
                    </w:rPr>
                  </w:pPr>
                  <w:r w:rsidRPr="00BF2062">
                    <w:rPr>
                      <w:szCs w:val="13"/>
                    </w:rPr>
                    <w:t xml:space="preserve">    In storitev</w:t>
                  </w:r>
                </w:p>
              </w:tc>
              <w:tc>
                <w:tcPr>
                  <w:tcW w:w="0" w:type="auto"/>
                </w:tcPr>
                <w:p w:rsidR="00FE4493" w:rsidRPr="00BF2062" w:rsidRDefault="00FE4493" w:rsidP="00FE4493">
                  <w:pPr>
                    <w:tabs>
                      <w:tab w:val="left" w:pos="3600"/>
                      <w:tab w:val="right" w:pos="7380"/>
                    </w:tabs>
                    <w:jc w:val="right"/>
                    <w:rPr>
                      <w:szCs w:val="13"/>
                    </w:rPr>
                  </w:pPr>
                  <w:r w:rsidRPr="00BF2062">
                    <w:rPr>
                      <w:szCs w:val="13"/>
                    </w:rPr>
                    <w:t>1.158.107</w:t>
                  </w:r>
                </w:p>
              </w:tc>
              <w:tc>
                <w:tcPr>
                  <w:tcW w:w="0" w:type="auto"/>
                </w:tcPr>
                <w:p w:rsidR="00FE4493" w:rsidRPr="00BF2062" w:rsidRDefault="00FE4493" w:rsidP="00FE4493">
                  <w:pPr>
                    <w:tabs>
                      <w:tab w:val="left" w:pos="3600"/>
                      <w:tab w:val="right" w:pos="7380"/>
                    </w:tabs>
                    <w:jc w:val="right"/>
                    <w:rPr>
                      <w:szCs w:val="13"/>
                    </w:rPr>
                  </w:pPr>
                  <w:r w:rsidRPr="00BF2062">
                    <w:rPr>
                      <w:szCs w:val="13"/>
                    </w:rPr>
                    <w:t>1.124.400</w:t>
                  </w:r>
                </w:p>
              </w:tc>
              <w:tc>
                <w:tcPr>
                  <w:tcW w:w="0" w:type="auto"/>
                </w:tcPr>
                <w:p w:rsidR="00FE4493" w:rsidRPr="00BF2062" w:rsidRDefault="00FE4493" w:rsidP="00FE4493">
                  <w:pPr>
                    <w:tabs>
                      <w:tab w:val="left" w:pos="3600"/>
                      <w:tab w:val="right" w:pos="7380"/>
                    </w:tabs>
                    <w:jc w:val="right"/>
                    <w:rPr>
                      <w:szCs w:val="13"/>
                    </w:rPr>
                  </w:pPr>
                  <w:r w:rsidRPr="00BF2062">
                    <w:rPr>
                      <w:szCs w:val="13"/>
                    </w:rPr>
                    <w:t>97</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F) stroški dela</w:t>
                  </w:r>
                </w:p>
              </w:tc>
              <w:tc>
                <w:tcPr>
                  <w:tcW w:w="0" w:type="auto"/>
                </w:tcPr>
                <w:p w:rsidR="00FE4493" w:rsidRPr="00BF2062" w:rsidRDefault="00FE4493" w:rsidP="00FE4493">
                  <w:pPr>
                    <w:tabs>
                      <w:tab w:val="left" w:pos="3600"/>
                      <w:tab w:val="right" w:pos="7380"/>
                    </w:tabs>
                    <w:jc w:val="right"/>
                    <w:rPr>
                      <w:szCs w:val="13"/>
                    </w:rPr>
                  </w:pPr>
                  <w:r w:rsidRPr="00BF2062">
                    <w:rPr>
                      <w:szCs w:val="13"/>
                    </w:rPr>
                    <w:t>1.818.651</w:t>
                  </w:r>
                </w:p>
              </w:tc>
              <w:tc>
                <w:tcPr>
                  <w:tcW w:w="0" w:type="auto"/>
                </w:tcPr>
                <w:p w:rsidR="00FE4493" w:rsidRPr="00BF2062" w:rsidRDefault="00FE4493" w:rsidP="00FE4493">
                  <w:pPr>
                    <w:tabs>
                      <w:tab w:val="left" w:pos="3600"/>
                      <w:tab w:val="right" w:pos="7380"/>
                    </w:tabs>
                    <w:jc w:val="right"/>
                    <w:rPr>
                      <w:szCs w:val="13"/>
                    </w:rPr>
                  </w:pPr>
                  <w:r w:rsidRPr="00BF2062">
                    <w:rPr>
                      <w:szCs w:val="13"/>
                    </w:rPr>
                    <w:t>1.932.700</w:t>
                  </w:r>
                </w:p>
              </w:tc>
              <w:tc>
                <w:tcPr>
                  <w:tcW w:w="0" w:type="auto"/>
                </w:tcPr>
                <w:p w:rsidR="00FE4493" w:rsidRPr="00BF2062" w:rsidRDefault="00FE4493" w:rsidP="00FE4493">
                  <w:pPr>
                    <w:tabs>
                      <w:tab w:val="left" w:pos="3600"/>
                      <w:tab w:val="right" w:pos="7380"/>
                    </w:tabs>
                    <w:jc w:val="right"/>
                    <w:rPr>
                      <w:szCs w:val="13"/>
                    </w:rPr>
                  </w:pPr>
                  <w:r w:rsidRPr="00BF2062">
                    <w:rPr>
                      <w:szCs w:val="13"/>
                    </w:rPr>
                    <w:t>106</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G) amortizacija</w:t>
                  </w:r>
                </w:p>
              </w:tc>
              <w:tc>
                <w:tcPr>
                  <w:tcW w:w="0" w:type="auto"/>
                </w:tcPr>
                <w:p w:rsidR="00FE4493" w:rsidRPr="00BF2062" w:rsidRDefault="00FE4493" w:rsidP="00FE4493">
                  <w:pPr>
                    <w:tabs>
                      <w:tab w:val="left" w:pos="3600"/>
                      <w:tab w:val="right" w:pos="7380"/>
                    </w:tabs>
                    <w:jc w:val="right"/>
                    <w:rPr>
                      <w:szCs w:val="13"/>
                    </w:rPr>
                  </w:pPr>
                  <w:r w:rsidRPr="00BF2062">
                    <w:rPr>
                      <w:szCs w:val="13"/>
                    </w:rPr>
                    <w:t>179.363</w:t>
                  </w:r>
                </w:p>
              </w:tc>
              <w:tc>
                <w:tcPr>
                  <w:tcW w:w="0" w:type="auto"/>
                </w:tcPr>
                <w:p w:rsidR="00FE4493" w:rsidRPr="00BF2062" w:rsidRDefault="00FE4493" w:rsidP="00FE4493">
                  <w:pPr>
                    <w:tabs>
                      <w:tab w:val="left" w:pos="3600"/>
                      <w:tab w:val="right" w:pos="7380"/>
                    </w:tabs>
                    <w:jc w:val="right"/>
                    <w:rPr>
                      <w:szCs w:val="13"/>
                    </w:rPr>
                  </w:pPr>
                  <w:r w:rsidRPr="00BF2062">
                    <w:rPr>
                      <w:szCs w:val="13"/>
                    </w:rPr>
                    <w:t>181.400</w:t>
                  </w:r>
                </w:p>
              </w:tc>
              <w:tc>
                <w:tcPr>
                  <w:tcW w:w="0" w:type="auto"/>
                </w:tcPr>
                <w:p w:rsidR="00FE4493" w:rsidRPr="00BF2062" w:rsidRDefault="00FE4493" w:rsidP="00FE4493">
                  <w:pPr>
                    <w:tabs>
                      <w:tab w:val="left" w:pos="3600"/>
                      <w:tab w:val="right" w:pos="7380"/>
                    </w:tabs>
                    <w:jc w:val="right"/>
                    <w:rPr>
                      <w:szCs w:val="13"/>
                    </w:rPr>
                  </w:pPr>
                  <w:r w:rsidRPr="00BF2062">
                    <w:rPr>
                      <w:szCs w:val="13"/>
                    </w:rPr>
                    <w:t>101</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H) rezervacije</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J) ostali drugi stroški</w:t>
                  </w:r>
                </w:p>
              </w:tc>
              <w:tc>
                <w:tcPr>
                  <w:tcW w:w="0" w:type="auto"/>
                </w:tcPr>
                <w:p w:rsidR="00FE4493" w:rsidRPr="00BF2062" w:rsidRDefault="00FE4493" w:rsidP="00FE4493">
                  <w:pPr>
                    <w:tabs>
                      <w:tab w:val="left" w:pos="3600"/>
                      <w:tab w:val="right" w:pos="7380"/>
                    </w:tabs>
                    <w:jc w:val="right"/>
                    <w:rPr>
                      <w:szCs w:val="13"/>
                    </w:rPr>
                  </w:pPr>
                  <w:r w:rsidRPr="00BF2062">
                    <w:rPr>
                      <w:szCs w:val="13"/>
                    </w:rPr>
                    <w:t>5</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K) finančni odhodki</w:t>
                  </w:r>
                </w:p>
              </w:tc>
              <w:tc>
                <w:tcPr>
                  <w:tcW w:w="0" w:type="auto"/>
                </w:tcPr>
                <w:p w:rsidR="00FE4493" w:rsidRPr="00BF2062" w:rsidRDefault="00FE4493" w:rsidP="00FE4493">
                  <w:pPr>
                    <w:tabs>
                      <w:tab w:val="left" w:pos="3600"/>
                      <w:tab w:val="right" w:pos="7380"/>
                    </w:tabs>
                    <w:jc w:val="right"/>
                    <w:rPr>
                      <w:szCs w:val="13"/>
                    </w:rPr>
                  </w:pPr>
                  <w:r w:rsidRPr="00BF2062">
                    <w:rPr>
                      <w:szCs w:val="13"/>
                    </w:rPr>
                    <w:t>768</w:t>
                  </w:r>
                </w:p>
              </w:tc>
              <w:tc>
                <w:tcPr>
                  <w:tcW w:w="0" w:type="auto"/>
                </w:tcPr>
                <w:p w:rsidR="00FE4493" w:rsidRPr="00BF2062" w:rsidRDefault="00FE4493" w:rsidP="00FE4493">
                  <w:pPr>
                    <w:tabs>
                      <w:tab w:val="left" w:pos="3600"/>
                      <w:tab w:val="right" w:pos="7380"/>
                    </w:tabs>
                    <w:jc w:val="right"/>
                    <w:rPr>
                      <w:szCs w:val="13"/>
                    </w:rPr>
                  </w:pPr>
                  <w:r w:rsidRPr="00BF2062">
                    <w:rPr>
                      <w:szCs w:val="13"/>
                    </w:rPr>
                    <w:t>500</w:t>
                  </w:r>
                </w:p>
              </w:tc>
              <w:tc>
                <w:tcPr>
                  <w:tcW w:w="0" w:type="auto"/>
                </w:tcPr>
                <w:p w:rsidR="00FE4493" w:rsidRPr="00BF2062" w:rsidRDefault="00FE4493" w:rsidP="00FE4493">
                  <w:pPr>
                    <w:tabs>
                      <w:tab w:val="left" w:pos="3600"/>
                      <w:tab w:val="right" w:pos="7380"/>
                    </w:tabs>
                    <w:jc w:val="right"/>
                    <w:rPr>
                      <w:szCs w:val="13"/>
                    </w:rPr>
                  </w:pPr>
                  <w:r w:rsidRPr="00BF2062">
                    <w:rPr>
                      <w:szCs w:val="13"/>
                    </w:rPr>
                    <w:t>65</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L)izredni odhodki</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M) prevrednotovalni odhodki</w:t>
                  </w:r>
                </w:p>
              </w:tc>
              <w:tc>
                <w:tcPr>
                  <w:tcW w:w="0" w:type="auto"/>
                </w:tcPr>
                <w:p w:rsidR="00FE4493" w:rsidRPr="00BF2062" w:rsidRDefault="00FE4493" w:rsidP="00FE4493">
                  <w:pPr>
                    <w:tabs>
                      <w:tab w:val="left" w:pos="3600"/>
                      <w:tab w:val="right" w:pos="7380"/>
                    </w:tabs>
                    <w:jc w:val="right"/>
                    <w:rPr>
                      <w:szCs w:val="13"/>
                    </w:rPr>
                  </w:pPr>
                  <w:r w:rsidRPr="00BF2062">
                    <w:rPr>
                      <w:szCs w:val="13"/>
                    </w:rPr>
                    <w:t>17.170</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N) skupaj odhodki</w:t>
                  </w:r>
                </w:p>
              </w:tc>
              <w:tc>
                <w:tcPr>
                  <w:tcW w:w="0" w:type="auto"/>
                </w:tcPr>
                <w:p w:rsidR="00FE4493" w:rsidRPr="00BF2062" w:rsidRDefault="00FE4493" w:rsidP="00FE4493">
                  <w:pPr>
                    <w:tabs>
                      <w:tab w:val="left" w:pos="3600"/>
                      <w:tab w:val="right" w:pos="7380"/>
                    </w:tabs>
                    <w:jc w:val="right"/>
                    <w:rPr>
                      <w:b/>
                      <w:szCs w:val="13"/>
                    </w:rPr>
                  </w:pPr>
                  <w:r w:rsidRPr="00BF2062">
                    <w:rPr>
                      <w:b/>
                      <w:szCs w:val="13"/>
                    </w:rPr>
                    <w:t>3.174.064</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3.239.000</w:t>
                  </w:r>
                </w:p>
              </w:tc>
              <w:tc>
                <w:tcPr>
                  <w:tcW w:w="0" w:type="auto"/>
                </w:tcPr>
                <w:p w:rsidR="00FE4493" w:rsidRPr="00BF2062" w:rsidRDefault="00FE4493" w:rsidP="00FE4493">
                  <w:pPr>
                    <w:tabs>
                      <w:tab w:val="left" w:pos="3600"/>
                      <w:tab w:val="right" w:pos="7380"/>
                    </w:tabs>
                    <w:jc w:val="right"/>
                    <w:rPr>
                      <w:b/>
                      <w:szCs w:val="13"/>
                    </w:rPr>
                  </w:pPr>
                  <w:r w:rsidRPr="00BF2062">
                    <w:rPr>
                      <w:b/>
                      <w:szCs w:val="13"/>
                    </w:rPr>
                    <w:t>102</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p>
              </w:tc>
              <w:tc>
                <w:tcPr>
                  <w:tcW w:w="0" w:type="auto"/>
                </w:tcPr>
                <w:p w:rsidR="00FE4493" w:rsidRPr="00BF2062" w:rsidRDefault="00FE4493" w:rsidP="00FE4493">
                  <w:pPr>
                    <w:tabs>
                      <w:tab w:val="left" w:pos="3600"/>
                      <w:tab w:val="right" w:pos="7380"/>
                    </w:tabs>
                    <w:jc w:val="right"/>
                    <w:rPr>
                      <w:b/>
                      <w:szCs w:val="13"/>
                    </w:rPr>
                  </w:pPr>
                  <w:r w:rsidRPr="00BF2062">
                    <w:rPr>
                      <w:b/>
                      <w:szCs w:val="13"/>
                    </w:rPr>
                    <w:t>56.827</w:t>
                  </w:r>
                </w:p>
              </w:tc>
              <w:tc>
                <w:tcPr>
                  <w:tcW w:w="0" w:type="auto"/>
                </w:tcPr>
                <w:p w:rsidR="00FE4493" w:rsidRPr="00BF2062" w:rsidRDefault="00FE4493" w:rsidP="00FE4493">
                  <w:pPr>
                    <w:tabs>
                      <w:tab w:val="left" w:pos="3600"/>
                      <w:tab w:val="right" w:pos="7380"/>
                    </w:tabs>
                    <w:jc w:val="right"/>
                    <w:rPr>
                      <w:b/>
                      <w:szCs w:val="13"/>
                    </w:rPr>
                  </w:pPr>
                </w:p>
              </w:tc>
              <w:tc>
                <w:tcPr>
                  <w:tcW w:w="0" w:type="auto"/>
                </w:tcPr>
                <w:p w:rsidR="00FE4493" w:rsidRPr="00BF2062" w:rsidRDefault="00FE4493" w:rsidP="00FE4493">
                  <w:pPr>
                    <w:tabs>
                      <w:tab w:val="left" w:pos="3600"/>
                      <w:tab w:val="right" w:pos="7380"/>
                    </w:tabs>
                    <w:jc w:val="right"/>
                    <w:rPr>
                      <w:b/>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 xml:space="preserve">Davek od dohodka </w:t>
                  </w:r>
                </w:p>
              </w:tc>
              <w:tc>
                <w:tcPr>
                  <w:tcW w:w="0" w:type="auto"/>
                </w:tcPr>
                <w:p w:rsidR="00FE4493" w:rsidRPr="00BF2062" w:rsidRDefault="00FE4493" w:rsidP="00FE4493">
                  <w:pPr>
                    <w:tabs>
                      <w:tab w:val="left" w:pos="3600"/>
                      <w:tab w:val="right" w:pos="7380"/>
                    </w:tabs>
                    <w:jc w:val="right"/>
                    <w:rPr>
                      <w:b/>
                      <w:szCs w:val="13"/>
                    </w:rPr>
                  </w:pPr>
                  <w:r w:rsidRPr="00BF2062">
                    <w:rPr>
                      <w:b/>
                      <w:szCs w:val="13"/>
                    </w:rPr>
                    <w:t>373</w:t>
                  </w:r>
                </w:p>
              </w:tc>
              <w:tc>
                <w:tcPr>
                  <w:tcW w:w="0" w:type="auto"/>
                </w:tcPr>
                <w:p w:rsidR="00FE4493" w:rsidRPr="00BF2062" w:rsidRDefault="00FE4493" w:rsidP="00FE4493">
                  <w:pPr>
                    <w:tabs>
                      <w:tab w:val="left" w:pos="3600"/>
                      <w:tab w:val="right" w:pos="7380"/>
                    </w:tabs>
                    <w:jc w:val="right"/>
                    <w:rPr>
                      <w:b/>
                      <w:szCs w:val="13"/>
                    </w:rPr>
                  </w:pPr>
                  <w:r w:rsidRPr="00BF2062">
                    <w:rPr>
                      <w:b/>
                      <w:szCs w:val="13"/>
                    </w:rPr>
                    <w:t>0</w:t>
                  </w:r>
                </w:p>
              </w:tc>
              <w:tc>
                <w:tcPr>
                  <w:tcW w:w="0" w:type="auto"/>
                </w:tcPr>
                <w:p w:rsidR="00FE4493" w:rsidRPr="00BF2062" w:rsidRDefault="00FE4493" w:rsidP="00FE4493">
                  <w:pPr>
                    <w:tabs>
                      <w:tab w:val="left" w:pos="3600"/>
                      <w:tab w:val="right" w:pos="7380"/>
                    </w:tabs>
                    <w:jc w:val="right"/>
                    <w:rPr>
                      <w:b/>
                      <w:szCs w:val="13"/>
                    </w:rPr>
                  </w:pPr>
                </w:p>
              </w:tc>
            </w:tr>
          </w:tbl>
          <w:p w:rsidR="00FE4493" w:rsidRPr="00BF2062" w:rsidRDefault="00FE4493" w:rsidP="00FE4493">
            <w:pPr>
              <w:tabs>
                <w:tab w:val="left" w:pos="3600"/>
                <w:tab w:val="right" w:pos="7380"/>
              </w:tabs>
              <w:jc w:val="both"/>
              <w:rPr>
                <w:b/>
                <w:szCs w:val="13"/>
              </w:rPr>
            </w:pPr>
          </w:p>
          <w:p w:rsidR="00FE4493" w:rsidRPr="00BF2062" w:rsidRDefault="00FE4493" w:rsidP="00FE4493">
            <w:pPr>
              <w:tabs>
                <w:tab w:val="left" w:pos="3600"/>
                <w:tab w:val="right" w:pos="7380"/>
              </w:tabs>
              <w:jc w:val="both"/>
              <w:rPr>
                <w:b/>
                <w:szCs w:val="13"/>
              </w:rPr>
            </w:pPr>
          </w:p>
          <w:p w:rsidR="00FE4493" w:rsidRPr="00BF2062" w:rsidRDefault="00FE4493" w:rsidP="00FE4493">
            <w:pPr>
              <w:numPr>
                <w:ilvl w:val="1"/>
                <w:numId w:val="17"/>
              </w:numPr>
              <w:tabs>
                <w:tab w:val="left" w:pos="3600"/>
                <w:tab w:val="right" w:pos="7380"/>
              </w:tabs>
              <w:jc w:val="both"/>
              <w:rPr>
                <w:b/>
                <w:szCs w:val="13"/>
              </w:rPr>
            </w:pPr>
            <w:r w:rsidRPr="00BF2062">
              <w:rPr>
                <w:b/>
                <w:szCs w:val="13"/>
              </w:rPr>
              <w:t xml:space="preserve"> Plan stroškov blaga, materiala in storitev</w:t>
            </w:r>
          </w:p>
          <w:p w:rsidR="00FE4493" w:rsidRPr="00BF2062" w:rsidRDefault="00FE4493" w:rsidP="00FE4493">
            <w:pPr>
              <w:tabs>
                <w:tab w:val="left" w:pos="3600"/>
                <w:tab w:val="right" w:pos="7380"/>
              </w:tabs>
              <w:ind w:left="360"/>
              <w:jc w:val="both"/>
              <w:rPr>
                <w:b/>
                <w:szCs w:val="13"/>
              </w:rPr>
            </w:pPr>
          </w:p>
          <w:p w:rsidR="00FE4493" w:rsidRPr="00BF2062" w:rsidRDefault="00FE4493" w:rsidP="00FE4493">
            <w:pPr>
              <w:tabs>
                <w:tab w:val="left" w:pos="3600"/>
                <w:tab w:val="right" w:pos="7380"/>
              </w:tabs>
              <w:jc w:val="both"/>
              <w:rPr>
                <w:szCs w:val="13"/>
              </w:rPr>
            </w:pPr>
            <w:r w:rsidRPr="00BF2062">
              <w:rPr>
                <w:szCs w:val="13"/>
              </w:rPr>
              <w:t>Plan temelji na planu dela. Inflacija je predvidena v višini 2 % glede na povprečje za leto 2011.</w:t>
            </w:r>
          </w:p>
          <w:p w:rsidR="00FE4493" w:rsidRPr="00BF2062" w:rsidRDefault="00FE4493" w:rsidP="00FE4493">
            <w:pPr>
              <w:tabs>
                <w:tab w:val="left" w:pos="3600"/>
                <w:tab w:val="right" w:pos="7380"/>
              </w:tabs>
              <w:jc w:val="both"/>
              <w:rPr>
                <w:szCs w:val="13"/>
              </w:rPr>
            </w:pPr>
            <w:r w:rsidRPr="00BF2062">
              <w:rPr>
                <w:szCs w:val="13"/>
              </w:rPr>
              <w:t>Planirani stroški blaga, materiala in storitev so v skupnem znesku višji  od realiziranih v letu 2011 predvsem zaradi višjih  stroškov ogrevanja in porabe energije, ki bodo nastali z začetkom uporabe novih prostorov na podstrešju (uporabno dovoljenje januar 2012). Meseca maja poteče triletno brezplačno vzdrževanje informacijskega sistema DOMIS, s tem pa se povečajo stroški vzdrževanja.</w:t>
            </w:r>
          </w:p>
          <w:p w:rsidR="00FE4493" w:rsidRPr="00BF2062" w:rsidRDefault="00FE4493" w:rsidP="00FE4493">
            <w:pPr>
              <w:tabs>
                <w:tab w:val="left" w:pos="3600"/>
                <w:tab w:val="right" w:pos="7380"/>
              </w:tabs>
              <w:jc w:val="both"/>
              <w:rPr>
                <w:szCs w:val="13"/>
              </w:rPr>
            </w:pPr>
            <w:r w:rsidRPr="00BF2062">
              <w:rPr>
                <w:szCs w:val="13"/>
              </w:rPr>
              <w:t>Sredstva za investicijsko vzdrževanje so planirana na osnovi plana investicijskih del.</w:t>
            </w:r>
          </w:p>
          <w:p w:rsidR="00FE4493" w:rsidRPr="00BF2062" w:rsidRDefault="00FE4493" w:rsidP="00FE4493">
            <w:pPr>
              <w:tabs>
                <w:tab w:val="left" w:pos="3600"/>
                <w:tab w:val="right" w:pos="7380"/>
              </w:tabs>
              <w:jc w:val="both"/>
              <w:rPr>
                <w:szCs w:val="13"/>
              </w:rPr>
            </w:pPr>
          </w:p>
          <w:p w:rsidR="00FE4493" w:rsidRPr="00BF2062" w:rsidRDefault="00FE4493" w:rsidP="00FE4493">
            <w:pPr>
              <w:tabs>
                <w:tab w:val="left" w:pos="3600"/>
                <w:tab w:val="right" w:pos="7380"/>
              </w:tabs>
              <w:jc w:val="both"/>
              <w:rPr>
                <w:szCs w:val="13"/>
              </w:rPr>
            </w:pPr>
          </w:p>
          <w:p w:rsidR="00FE4493" w:rsidRPr="00BF2062" w:rsidRDefault="00FE4493" w:rsidP="00FE4493">
            <w:pPr>
              <w:numPr>
                <w:ilvl w:val="1"/>
                <w:numId w:val="17"/>
              </w:numPr>
              <w:tabs>
                <w:tab w:val="left" w:pos="3600"/>
                <w:tab w:val="right" w:pos="7380"/>
              </w:tabs>
              <w:jc w:val="both"/>
              <w:rPr>
                <w:b/>
                <w:szCs w:val="13"/>
              </w:rPr>
            </w:pPr>
            <w:r w:rsidRPr="00BF2062">
              <w:rPr>
                <w:b/>
                <w:szCs w:val="13"/>
              </w:rPr>
              <w:t xml:space="preserve"> Plan stroškov dela</w:t>
            </w:r>
          </w:p>
          <w:p w:rsidR="00FE4493" w:rsidRPr="00BF2062" w:rsidRDefault="00FE4493" w:rsidP="00FE4493">
            <w:pPr>
              <w:tabs>
                <w:tab w:val="left" w:pos="3600"/>
                <w:tab w:val="right" w:pos="7380"/>
              </w:tabs>
              <w:ind w:left="360"/>
              <w:jc w:val="both"/>
              <w:rPr>
                <w:b/>
                <w:szCs w:val="13"/>
              </w:rPr>
            </w:pPr>
          </w:p>
          <w:p w:rsidR="00FE4493" w:rsidRDefault="00FE4493" w:rsidP="00FE4493">
            <w:pPr>
              <w:ind w:right="-167"/>
              <w:jc w:val="both"/>
              <w:rPr>
                <w:szCs w:val="13"/>
              </w:rPr>
            </w:pPr>
            <w:r w:rsidRPr="00BF2062">
              <w:rPr>
                <w:szCs w:val="13"/>
              </w:rPr>
              <w:t xml:space="preserve">Stroški dela so višji za 6 % glede na realizirane v letu 2011. </w:t>
            </w:r>
          </w:p>
          <w:p w:rsidR="00BF2062" w:rsidRPr="00BF2062" w:rsidRDefault="00BF2062" w:rsidP="00FE4493">
            <w:pPr>
              <w:ind w:right="-167"/>
              <w:jc w:val="both"/>
              <w:rPr>
                <w:szCs w:val="13"/>
              </w:rPr>
            </w:pPr>
          </w:p>
          <w:p w:rsidR="00FE4493" w:rsidRDefault="00FE4493" w:rsidP="00FE4493">
            <w:pPr>
              <w:tabs>
                <w:tab w:val="left" w:pos="3600"/>
                <w:tab w:val="right" w:pos="7380"/>
              </w:tabs>
              <w:jc w:val="both"/>
              <w:rPr>
                <w:szCs w:val="13"/>
              </w:rPr>
            </w:pPr>
            <w:r w:rsidRPr="00BF2062">
              <w:rPr>
                <w:szCs w:val="13"/>
              </w:rPr>
              <w:t xml:space="preserve">Stroški dela temeljijo na podlagi plana  zaposlitve  za leto 2012. Planirane so nove zaposlitve (medicinka sestra, fizioterapevt). Redna delovna uspešnost  za leto 2012 ni planirana. Povečana delovna uspešnost iz naslova tržne dejavnosti  je planirana v zakonskem okviru. </w:t>
            </w:r>
          </w:p>
          <w:p w:rsidR="00BF2062" w:rsidRPr="00BF2062" w:rsidRDefault="00BF2062" w:rsidP="00FE4493">
            <w:pPr>
              <w:tabs>
                <w:tab w:val="left" w:pos="3600"/>
                <w:tab w:val="right" w:pos="7380"/>
              </w:tabs>
              <w:jc w:val="both"/>
              <w:rPr>
                <w:szCs w:val="13"/>
              </w:rPr>
            </w:pPr>
          </w:p>
          <w:p w:rsidR="00FE4493" w:rsidRDefault="00FE4493" w:rsidP="00FE4493">
            <w:pPr>
              <w:tabs>
                <w:tab w:val="left" w:pos="3600"/>
                <w:tab w:val="right" w:pos="7380"/>
              </w:tabs>
              <w:jc w:val="both"/>
              <w:rPr>
                <w:szCs w:val="13"/>
              </w:rPr>
            </w:pPr>
            <w:r w:rsidRPr="00BF2062">
              <w:rPr>
                <w:szCs w:val="13"/>
              </w:rPr>
              <w:t>Reševanje odsotnosti zaposlenih zaradi boleznin bo Dom  starejših občanov Črnomelj reševal z notranjo organizacijo dela in odrejanjem  nadurnega dela ter s storitvami študentskega dela, daljše odsotnosti za z zaposlitvami za določen čas . Daljše odsotnosti v času koriščenja letnih dopustov bodo nadomeščene  s storitvami študentskega servisa.</w:t>
            </w:r>
          </w:p>
          <w:p w:rsidR="00BF2062" w:rsidRPr="00BF2062" w:rsidRDefault="00BF2062" w:rsidP="00FE4493">
            <w:pPr>
              <w:tabs>
                <w:tab w:val="left" w:pos="3600"/>
                <w:tab w:val="right" w:pos="7380"/>
              </w:tabs>
              <w:jc w:val="both"/>
              <w:rPr>
                <w:szCs w:val="13"/>
              </w:rPr>
            </w:pPr>
          </w:p>
          <w:p w:rsidR="00FE4493" w:rsidRPr="00BF2062" w:rsidRDefault="00FE4493" w:rsidP="00FE4493">
            <w:pPr>
              <w:tabs>
                <w:tab w:val="left" w:pos="3600"/>
                <w:tab w:val="right" w:pos="7380"/>
              </w:tabs>
              <w:jc w:val="both"/>
              <w:rPr>
                <w:szCs w:val="13"/>
              </w:rPr>
            </w:pPr>
            <w:r w:rsidRPr="00BF2062">
              <w:rPr>
                <w:szCs w:val="13"/>
              </w:rPr>
              <w:t>V načrt prostovoljnega pokojninskega zavarovanja je vključenih  45 delavcev.</w:t>
            </w:r>
          </w:p>
          <w:p w:rsidR="00FE4493" w:rsidRPr="00BF2062" w:rsidRDefault="00FE4493" w:rsidP="00FE4493">
            <w:pPr>
              <w:tabs>
                <w:tab w:val="left" w:pos="3600"/>
                <w:tab w:val="right" w:pos="7380"/>
              </w:tabs>
              <w:jc w:val="both"/>
              <w:rPr>
                <w:szCs w:val="13"/>
              </w:rPr>
            </w:pPr>
            <w:r w:rsidRPr="00BF2062">
              <w:rPr>
                <w:szCs w:val="13"/>
              </w:rPr>
              <w:t>Strošek regresa za letni dopust je planiran v znesku 692 EUR/zaposlenega.</w:t>
            </w:r>
          </w:p>
          <w:p w:rsidR="00FE4493" w:rsidRDefault="00FE4493" w:rsidP="00FE4493">
            <w:pPr>
              <w:tabs>
                <w:tab w:val="left" w:pos="3600"/>
                <w:tab w:val="right" w:pos="7380"/>
              </w:tabs>
              <w:jc w:val="both"/>
              <w:rPr>
                <w:szCs w:val="13"/>
              </w:rPr>
            </w:pPr>
          </w:p>
          <w:p w:rsidR="00BF2062" w:rsidRPr="00BF2062" w:rsidRDefault="00BF2062" w:rsidP="00FE4493">
            <w:pPr>
              <w:tabs>
                <w:tab w:val="left" w:pos="3600"/>
                <w:tab w:val="right" w:pos="7380"/>
              </w:tabs>
              <w:jc w:val="both"/>
              <w:rPr>
                <w:szCs w:val="13"/>
              </w:rPr>
            </w:pPr>
          </w:p>
          <w:p w:rsidR="00FE4493" w:rsidRPr="00BF2062" w:rsidRDefault="00FE4493" w:rsidP="00FE4493">
            <w:pPr>
              <w:pStyle w:val="Odstavekseznama"/>
              <w:numPr>
                <w:ilvl w:val="1"/>
                <w:numId w:val="17"/>
              </w:numPr>
              <w:tabs>
                <w:tab w:val="left" w:pos="3600"/>
                <w:tab w:val="right" w:pos="7380"/>
              </w:tabs>
              <w:jc w:val="both"/>
              <w:rPr>
                <w:b/>
                <w:szCs w:val="13"/>
              </w:rPr>
            </w:pPr>
            <w:r w:rsidRPr="00BF2062">
              <w:rPr>
                <w:b/>
                <w:szCs w:val="13"/>
              </w:rPr>
              <w:lastRenderedPageBreak/>
              <w:t>Plan amortizacije</w:t>
            </w:r>
          </w:p>
          <w:p w:rsidR="00FE4493" w:rsidRPr="00BF2062" w:rsidRDefault="00FE4493" w:rsidP="00FE4493">
            <w:pPr>
              <w:pStyle w:val="Odstavekseznama"/>
              <w:tabs>
                <w:tab w:val="left" w:pos="3600"/>
                <w:tab w:val="right" w:pos="7380"/>
              </w:tabs>
              <w:ind w:left="360"/>
              <w:jc w:val="both"/>
              <w:rPr>
                <w:b/>
                <w:szCs w:val="13"/>
              </w:rPr>
            </w:pPr>
          </w:p>
          <w:p w:rsidR="00FE4493" w:rsidRPr="00BF2062" w:rsidRDefault="00FE4493" w:rsidP="00FE4493">
            <w:pPr>
              <w:tabs>
                <w:tab w:val="left" w:pos="3600"/>
                <w:tab w:val="right" w:pos="7380"/>
              </w:tabs>
              <w:jc w:val="both"/>
              <w:rPr>
                <w:szCs w:val="13"/>
              </w:rPr>
            </w:pPr>
            <w:r w:rsidRPr="00BF2062">
              <w:rPr>
                <w:szCs w:val="13"/>
              </w:rPr>
              <w:t>Amortizacija opreme je planirana na podlagi stopenj rednega odpisa; amortizacija gradbenega objekta je v metodologiji  za oblikovanje cen socialnovarstvenih storitev priznana v polni stopnji.</w:t>
            </w:r>
          </w:p>
          <w:p w:rsidR="00FE4493" w:rsidRPr="00BF2062" w:rsidRDefault="00FE4493" w:rsidP="00FE4493">
            <w:pPr>
              <w:tabs>
                <w:tab w:val="left" w:pos="3600"/>
                <w:tab w:val="right" w:pos="7380"/>
              </w:tabs>
              <w:jc w:val="both"/>
              <w:rPr>
                <w:szCs w:val="13"/>
              </w:rPr>
            </w:pPr>
            <w:r w:rsidRPr="00BF2062">
              <w:rPr>
                <w:szCs w:val="13"/>
              </w:rPr>
              <w:t>Amortizacija drobnega inventarja je planirana na podlagi plana nabave. Stopnja odpisa drobnega inventarja je 100 %.</w:t>
            </w:r>
          </w:p>
          <w:p w:rsidR="00FE4493" w:rsidRPr="00BF2062" w:rsidRDefault="00FE4493" w:rsidP="00FE4493">
            <w:pPr>
              <w:tabs>
                <w:tab w:val="left" w:pos="3600"/>
                <w:tab w:val="right" w:pos="7380"/>
              </w:tabs>
              <w:jc w:val="both"/>
              <w:rPr>
                <w:szCs w:val="13"/>
              </w:rPr>
            </w:pPr>
          </w:p>
          <w:p w:rsidR="00FE4493" w:rsidRPr="00BF2062" w:rsidRDefault="00FE4493" w:rsidP="00FE4493">
            <w:pPr>
              <w:numPr>
                <w:ilvl w:val="1"/>
                <w:numId w:val="18"/>
              </w:numPr>
              <w:tabs>
                <w:tab w:val="left" w:pos="3600"/>
                <w:tab w:val="right" w:pos="7380"/>
              </w:tabs>
              <w:jc w:val="both"/>
              <w:rPr>
                <w:b/>
                <w:szCs w:val="13"/>
              </w:rPr>
            </w:pPr>
            <w:r w:rsidRPr="00BF2062">
              <w:rPr>
                <w:b/>
                <w:szCs w:val="13"/>
              </w:rPr>
              <w:t xml:space="preserve"> Plan finančnih odhodkov</w:t>
            </w:r>
          </w:p>
          <w:p w:rsidR="00FE4493" w:rsidRPr="00BF2062" w:rsidRDefault="00FE4493" w:rsidP="00FE4493">
            <w:pPr>
              <w:tabs>
                <w:tab w:val="left" w:pos="3600"/>
                <w:tab w:val="right" w:pos="7380"/>
              </w:tabs>
              <w:ind w:left="360"/>
              <w:jc w:val="both"/>
              <w:rPr>
                <w:b/>
                <w:szCs w:val="13"/>
              </w:rPr>
            </w:pPr>
          </w:p>
          <w:p w:rsidR="00FE4493" w:rsidRPr="00BF2062" w:rsidRDefault="00FE4493" w:rsidP="00FE4493">
            <w:pPr>
              <w:tabs>
                <w:tab w:val="left" w:pos="3600"/>
                <w:tab w:val="right" w:pos="7380"/>
              </w:tabs>
              <w:jc w:val="both"/>
              <w:rPr>
                <w:szCs w:val="13"/>
              </w:rPr>
            </w:pPr>
            <w:r w:rsidRPr="00BF2062">
              <w:rPr>
                <w:szCs w:val="13"/>
              </w:rPr>
              <w:t xml:space="preserve">Finančni odhodki so planirani na podlagi plana denarnih tokov in vključujejo obresti za najem kratkoročnih likvidnostnih kreditov. </w:t>
            </w:r>
          </w:p>
          <w:p w:rsidR="00FE4493" w:rsidRPr="00BF2062" w:rsidRDefault="00FE4493" w:rsidP="00FE4493">
            <w:pPr>
              <w:tabs>
                <w:tab w:val="left" w:pos="3600"/>
                <w:tab w:val="right" w:pos="7380"/>
              </w:tabs>
              <w:jc w:val="both"/>
              <w:rPr>
                <w:rStyle w:val="Poudarek"/>
                <w:i w:val="0"/>
              </w:rPr>
            </w:pPr>
          </w:p>
          <w:p w:rsidR="00FE4493" w:rsidRPr="00BF2062" w:rsidRDefault="00FE4493" w:rsidP="00FE4493">
            <w:pPr>
              <w:tabs>
                <w:tab w:val="left" w:pos="3600"/>
                <w:tab w:val="right" w:pos="7380"/>
              </w:tabs>
              <w:jc w:val="both"/>
              <w:rPr>
                <w:szCs w:val="13"/>
              </w:rPr>
            </w:pPr>
          </w:p>
          <w:p w:rsidR="00FE4493" w:rsidRPr="00BF2062" w:rsidRDefault="00FE4493" w:rsidP="00FE4493">
            <w:pPr>
              <w:numPr>
                <w:ilvl w:val="0"/>
                <w:numId w:val="18"/>
              </w:numPr>
              <w:tabs>
                <w:tab w:val="left" w:pos="3600"/>
                <w:tab w:val="right" w:pos="7380"/>
              </w:tabs>
              <w:jc w:val="both"/>
              <w:rPr>
                <w:b/>
                <w:szCs w:val="13"/>
              </w:rPr>
            </w:pPr>
            <w:r w:rsidRPr="00BF2062">
              <w:rPr>
                <w:b/>
                <w:szCs w:val="13"/>
              </w:rPr>
              <w:t>PLANIRAN POSLOVNI IZID</w:t>
            </w:r>
          </w:p>
          <w:p w:rsidR="00FE4493" w:rsidRPr="00BF2062" w:rsidRDefault="00FE4493" w:rsidP="00FE4493">
            <w:pPr>
              <w:tabs>
                <w:tab w:val="left" w:pos="3600"/>
                <w:tab w:val="right" w:pos="7380"/>
              </w:tabs>
              <w:jc w:val="both"/>
              <w:rPr>
                <w:b/>
                <w:szCs w:val="13"/>
              </w:rPr>
            </w:pPr>
          </w:p>
          <w:p w:rsidR="00FE4493" w:rsidRPr="00BF2062" w:rsidRDefault="00FE4493" w:rsidP="00FE4493">
            <w:pPr>
              <w:tabs>
                <w:tab w:val="left" w:pos="3600"/>
                <w:tab w:val="right" w:pos="7380"/>
              </w:tabs>
              <w:jc w:val="both"/>
              <w:rPr>
                <w:szCs w:val="13"/>
              </w:rPr>
            </w:pPr>
            <w:r w:rsidRPr="00BF2062">
              <w:rPr>
                <w:szCs w:val="13"/>
              </w:rPr>
              <w:t xml:space="preserve">Poslovni izid je planiran v višini 500  EUR. </w:t>
            </w:r>
          </w:p>
          <w:p w:rsidR="00FE4493" w:rsidRPr="00BF2062" w:rsidRDefault="00FE4493" w:rsidP="00FE4493">
            <w:pPr>
              <w:tabs>
                <w:tab w:val="left" w:pos="3600"/>
                <w:tab w:val="right" w:pos="7380"/>
              </w:tabs>
              <w:jc w:val="both"/>
              <w:rPr>
                <w:szCs w:val="13"/>
              </w:rPr>
            </w:pPr>
          </w:p>
          <w:p w:rsidR="00FE4493" w:rsidRPr="00BF2062" w:rsidRDefault="00FE4493" w:rsidP="00FE4493">
            <w:pPr>
              <w:tabs>
                <w:tab w:val="left" w:pos="3600"/>
                <w:tab w:val="right" w:pos="7380"/>
              </w:tabs>
              <w:jc w:val="both"/>
              <w:rPr>
                <w:szCs w:val="13"/>
              </w:rPr>
            </w:pPr>
            <w:r w:rsidRPr="00BF2062">
              <w:rPr>
                <w:szCs w:val="13"/>
              </w:rPr>
              <w:t>V kolikor se v toku leta 2012 ugotovijo potreb po nujnih nabavah (material, drobni inventar, vzdrževanje), ki niso zajete v planu nabave, je najprej  potrebno ugotoviti poslovni izid. V kolikor je poslovni izid za določeno obdobje  pozitiven, se nujne nabave realizirajo v breme rednih prihodkov; o realizaciji se poroča na prvi naslednji seji organa upravljanja. V primeru negativnega poslovnega izida pa je za realizacijo neplaniranih nabav potreben rebalans finančnega plana.</w:t>
            </w:r>
          </w:p>
          <w:p w:rsidR="00FE4493" w:rsidRPr="00BF2062" w:rsidRDefault="00FE4493" w:rsidP="00FE4493">
            <w:pPr>
              <w:tabs>
                <w:tab w:val="left" w:pos="3600"/>
                <w:tab w:val="right" w:pos="7380"/>
              </w:tabs>
              <w:jc w:val="both"/>
              <w:rPr>
                <w:szCs w:val="13"/>
              </w:rPr>
            </w:pPr>
          </w:p>
          <w:p w:rsidR="00FE4493" w:rsidRPr="00BF2062" w:rsidRDefault="00FE4493" w:rsidP="00FE4493">
            <w:pPr>
              <w:tabs>
                <w:tab w:val="left" w:pos="3600"/>
                <w:tab w:val="right" w:pos="7380"/>
              </w:tabs>
              <w:jc w:val="both"/>
              <w:rPr>
                <w:b/>
                <w:sz w:val="24"/>
                <w:szCs w:val="24"/>
              </w:rPr>
            </w:pPr>
          </w:p>
          <w:p w:rsidR="00FE4493" w:rsidRPr="00BF2062" w:rsidRDefault="00FE4493" w:rsidP="00FE4493">
            <w:pPr>
              <w:tabs>
                <w:tab w:val="left" w:pos="3600"/>
                <w:tab w:val="right" w:pos="7380"/>
              </w:tabs>
              <w:jc w:val="both"/>
              <w:outlineLvl w:val="0"/>
              <w:rPr>
                <w:b/>
                <w:sz w:val="22"/>
                <w:szCs w:val="22"/>
              </w:rPr>
            </w:pPr>
            <w:r w:rsidRPr="00BF2062">
              <w:rPr>
                <w:b/>
                <w:sz w:val="22"/>
                <w:szCs w:val="22"/>
              </w:rPr>
              <w:t xml:space="preserve">B:  POSEBNI DEL </w:t>
            </w:r>
          </w:p>
          <w:p w:rsidR="00FE4493" w:rsidRPr="00BF2062" w:rsidRDefault="00FE4493" w:rsidP="00FE4493">
            <w:pPr>
              <w:tabs>
                <w:tab w:val="left" w:pos="3600"/>
                <w:tab w:val="right" w:pos="7380"/>
              </w:tabs>
              <w:jc w:val="both"/>
              <w:rPr>
                <w:sz w:val="32"/>
                <w:szCs w:val="32"/>
              </w:rPr>
            </w:pPr>
          </w:p>
          <w:p w:rsidR="00FE4493" w:rsidRPr="00BF2062" w:rsidRDefault="00FE4493" w:rsidP="00FE4493">
            <w:pPr>
              <w:tabs>
                <w:tab w:val="left" w:pos="3600"/>
                <w:tab w:val="right" w:pos="7380"/>
              </w:tabs>
              <w:jc w:val="both"/>
            </w:pPr>
            <w:r w:rsidRPr="00BF2062">
              <w:t>Dom starejših občanov Črnomelj planira v letu 2012 izvajanje javne službe in tržne dejavnosti. Obe temeljita na planu dela za leto 2012.</w:t>
            </w:r>
          </w:p>
          <w:p w:rsidR="00FE4493" w:rsidRPr="00BF2062" w:rsidRDefault="00FE4493" w:rsidP="00FE4493">
            <w:pPr>
              <w:tabs>
                <w:tab w:val="left" w:pos="3600"/>
                <w:tab w:val="right" w:pos="7380"/>
              </w:tabs>
              <w:jc w:val="both"/>
            </w:pPr>
          </w:p>
          <w:p w:rsidR="00FE4493" w:rsidRPr="00BF2062" w:rsidRDefault="00FE4493" w:rsidP="00FE4493">
            <w:pPr>
              <w:tabs>
                <w:tab w:val="left" w:pos="3600"/>
                <w:tab w:val="right" w:pos="7380"/>
              </w:tabs>
              <w:jc w:val="center"/>
              <w:outlineLvl w:val="0"/>
              <w:rPr>
                <w:sz w:val="22"/>
                <w:szCs w:val="22"/>
              </w:rPr>
            </w:pPr>
            <w:r w:rsidRPr="00BF2062">
              <w:rPr>
                <w:sz w:val="22"/>
                <w:szCs w:val="22"/>
                <w:highlight w:val="lightGray"/>
              </w:rPr>
              <w:t>Tabela 4: Plan poslovanja po vrsti dejavnosti v EUR</w:t>
            </w:r>
          </w:p>
          <w:p w:rsidR="00FE4493" w:rsidRPr="00BF2062" w:rsidRDefault="00FE4493" w:rsidP="00FE4493">
            <w:pPr>
              <w:tabs>
                <w:tab w:val="left" w:pos="3600"/>
                <w:tab w:val="right" w:pos="7380"/>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1055"/>
              <w:gridCol w:w="1322"/>
              <w:gridCol w:w="1611"/>
            </w:tblGrid>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p>
              </w:tc>
              <w:tc>
                <w:tcPr>
                  <w:tcW w:w="0" w:type="auto"/>
                </w:tcPr>
                <w:p w:rsidR="00FE4493" w:rsidRPr="00BF2062" w:rsidRDefault="00FE4493" w:rsidP="00FE4493">
                  <w:pPr>
                    <w:tabs>
                      <w:tab w:val="left" w:pos="3600"/>
                      <w:tab w:val="right" w:pos="7380"/>
                    </w:tabs>
                    <w:jc w:val="both"/>
                    <w:rPr>
                      <w:b/>
                      <w:szCs w:val="13"/>
                    </w:rPr>
                  </w:pPr>
                  <w:r w:rsidRPr="00BF2062">
                    <w:rPr>
                      <w:b/>
                      <w:szCs w:val="13"/>
                    </w:rPr>
                    <w:t>Plan 2012</w:t>
                  </w:r>
                </w:p>
              </w:tc>
              <w:tc>
                <w:tcPr>
                  <w:tcW w:w="0" w:type="auto"/>
                </w:tcPr>
                <w:p w:rsidR="00FE4493" w:rsidRPr="00BF2062" w:rsidRDefault="00FE4493" w:rsidP="00FE4493">
                  <w:pPr>
                    <w:tabs>
                      <w:tab w:val="left" w:pos="3600"/>
                      <w:tab w:val="right" w:pos="7380"/>
                    </w:tabs>
                    <w:jc w:val="both"/>
                    <w:rPr>
                      <w:b/>
                      <w:szCs w:val="13"/>
                    </w:rPr>
                  </w:pPr>
                  <w:r w:rsidRPr="00BF2062">
                    <w:rPr>
                      <w:b/>
                      <w:szCs w:val="13"/>
                    </w:rPr>
                    <w:t>Javna služba</w:t>
                  </w:r>
                </w:p>
              </w:tc>
              <w:tc>
                <w:tcPr>
                  <w:tcW w:w="0" w:type="auto"/>
                </w:tcPr>
                <w:p w:rsidR="00FE4493" w:rsidRPr="00BF2062" w:rsidRDefault="00FE4493" w:rsidP="00FE4493">
                  <w:pPr>
                    <w:tabs>
                      <w:tab w:val="left" w:pos="3600"/>
                      <w:tab w:val="right" w:pos="7380"/>
                    </w:tabs>
                    <w:jc w:val="both"/>
                    <w:rPr>
                      <w:b/>
                      <w:szCs w:val="13"/>
                    </w:rPr>
                  </w:pPr>
                  <w:r w:rsidRPr="00BF2062">
                    <w:rPr>
                      <w:b/>
                      <w:szCs w:val="13"/>
                    </w:rPr>
                    <w:t>Tržna dejavnost</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A) prihodki od poslovanja</w:t>
                  </w:r>
                </w:p>
              </w:tc>
              <w:tc>
                <w:tcPr>
                  <w:tcW w:w="0" w:type="auto"/>
                </w:tcPr>
                <w:p w:rsidR="00FE4493" w:rsidRPr="00BF2062" w:rsidRDefault="00FE4493" w:rsidP="00FE4493">
                  <w:pPr>
                    <w:tabs>
                      <w:tab w:val="left" w:pos="3600"/>
                      <w:tab w:val="right" w:pos="7380"/>
                    </w:tabs>
                    <w:jc w:val="right"/>
                    <w:rPr>
                      <w:szCs w:val="13"/>
                    </w:rPr>
                  </w:pPr>
                  <w:r w:rsidRPr="00BF2062">
                    <w:rPr>
                      <w:szCs w:val="13"/>
                    </w:rPr>
                    <w:t>3.235.500</w:t>
                  </w:r>
                </w:p>
              </w:tc>
              <w:tc>
                <w:tcPr>
                  <w:tcW w:w="0" w:type="auto"/>
                </w:tcPr>
                <w:p w:rsidR="00FE4493" w:rsidRPr="00BF2062" w:rsidRDefault="00FE4493" w:rsidP="00FE4493">
                  <w:pPr>
                    <w:tabs>
                      <w:tab w:val="left" w:pos="3600"/>
                      <w:tab w:val="right" w:pos="7380"/>
                    </w:tabs>
                    <w:jc w:val="right"/>
                    <w:rPr>
                      <w:szCs w:val="13"/>
                    </w:rPr>
                  </w:pPr>
                  <w:r w:rsidRPr="00BF2062">
                    <w:rPr>
                      <w:szCs w:val="13"/>
                    </w:rPr>
                    <w:t>3.050.500</w:t>
                  </w:r>
                </w:p>
              </w:tc>
              <w:tc>
                <w:tcPr>
                  <w:tcW w:w="0" w:type="auto"/>
                </w:tcPr>
                <w:p w:rsidR="00FE4493" w:rsidRPr="00BF2062" w:rsidRDefault="00FE4493" w:rsidP="00FE4493">
                  <w:pPr>
                    <w:tabs>
                      <w:tab w:val="left" w:pos="3600"/>
                      <w:tab w:val="right" w:pos="7380"/>
                    </w:tabs>
                    <w:jc w:val="right"/>
                    <w:rPr>
                      <w:szCs w:val="13"/>
                    </w:rPr>
                  </w:pPr>
                  <w:r w:rsidRPr="00BF2062">
                    <w:rPr>
                      <w:szCs w:val="13"/>
                    </w:rPr>
                    <w:t>185.000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B) finančni prihodki</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C) izredni prihodki</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r w:rsidRPr="00BF2062">
                    <w:rPr>
                      <w:szCs w:val="13"/>
                    </w:rPr>
                    <w:t>2.000</w:t>
                  </w: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Č) prevrednotovalni prihodki</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D)skupaj prihodki</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3.239.500</w:t>
                  </w:r>
                </w:p>
              </w:tc>
              <w:tc>
                <w:tcPr>
                  <w:tcW w:w="0" w:type="auto"/>
                </w:tcPr>
                <w:p w:rsidR="00FE4493" w:rsidRPr="00BF2062" w:rsidRDefault="00FE4493" w:rsidP="00FE4493">
                  <w:pPr>
                    <w:tabs>
                      <w:tab w:val="left" w:pos="3600"/>
                      <w:tab w:val="right" w:pos="7380"/>
                    </w:tabs>
                    <w:jc w:val="right"/>
                    <w:rPr>
                      <w:b/>
                      <w:szCs w:val="13"/>
                    </w:rPr>
                  </w:pPr>
                  <w:r w:rsidRPr="00BF2062">
                    <w:rPr>
                      <w:b/>
                      <w:szCs w:val="13"/>
                    </w:rPr>
                    <w:t>3.054.500</w:t>
                  </w:r>
                </w:p>
              </w:tc>
              <w:tc>
                <w:tcPr>
                  <w:tcW w:w="0" w:type="auto"/>
                </w:tcPr>
                <w:p w:rsidR="00FE4493" w:rsidRPr="00BF2062" w:rsidRDefault="00FE4493" w:rsidP="00FE4493">
                  <w:pPr>
                    <w:tabs>
                      <w:tab w:val="left" w:pos="3600"/>
                      <w:tab w:val="right" w:pos="7380"/>
                    </w:tabs>
                    <w:jc w:val="right"/>
                    <w:rPr>
                      <w:b/>
                      <w:szCs w:val="13"/>
                    </w:rPr>
                  </w:pPr>
                  <w:r w:rsidRPr="00BF2062">
                    <w:rPr>
                      <w:b/>
                      <w:szCs w:val="13"/>
                    </w:rPr>
                    <w:t>185.000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E) stroški blaga, materiala</w:t>
                  </w:r>
                </w:p>
                <w:p w:rsidR="00FE4493" w:rsidRPr="00BF2062" w:rsidRDefault="00FE4493" w:rsidP="00FE4493">
                  <w:pPr>
                    <w:tabs>
                      <w:tab w:val="left" w:pos="3600"/>
                      <w:tab w:val="right" w:pos="7380"/>
                    </w:tabs>
                    <w:jc w:val="both"/>
                    <w:rPr>
                      <w:szCs w:val="13"/>
                    </w:rPr>
                  </w:pPr>
                  <w:r w:rsidRPr="00BF2062">
                    <w:rPr>
                      <w:szCs w:val="13"/>
                    </w:rPr>
                    <w:t xml:space="preserve">    In storitev</w:t>
                  </w:r>
                </w:p>
              </w:tc>
              <w:tc>
                <w:tcPr>
                  <w:tcW w:w="0" w:type="auto"/>
                </w:tcPr>
                <w:p w:rsidR="00FE4493" w:rsidRPr="00BF2062" w:rsidRDefault="00FE4493" w:rsidP="00FE4493">
                  <w:pPr>
                    <w:tabs>
                      <w:tab w:val="left" w:pos="3600"/>
                      <w:tab w:val="right" w:pos="7380"/>
                    </w:tabs>
                    <w:jc w:val="right"/>
                    <w:rPr>
                      <w:szCs w:val="13"/>
                    </w:rPr>
                  </w:pPr>
                  <w:r w:rsidRPr="00BF2062">
                    <w:rPr>
                      <w:szCs w:val="13"/>
                    </w:rPr>
                    <w:t>1.124.400</w:t>
                  </w:r>
                </w:p>
              </w:tc>
              <w:tc>
                <w:tcPr>
                  <w:tcW w:w="0" w:type="auto"/>
                </w:tcPr>
                <w:p w:rsidR="00FE4493" w:rsidRPr="00BF2062" w:rsidRDefault="00FE4493" w:rsidP="00FE4493">
                  <w:pPr>
                    <w:tabs>
                      <w:tab w:val="left" w:pos="3600"/>
                      <w:tab w:val="right" w:pos="7380"/>
                    </w:tabs>
                    <w:jc w:val="right"/>
                    <w:rPr>
                      <w:szCs w:val="13"/>
                    </w:rPr>
                  </w:pPr>
                  <w:r w:rsidRPr="00BF2062">
                    <w:rPr>
                      <w:szCs w:val="13"/>
                    </w:rPr>
                    <w:t>1.019.400</w:t>
                  </w:r>
                </w:p>
              </w:tc>
              <w:tc>
                <w:tcPr>
                  <w:tcW w:w="0" w:type="auto"/>
                </w:tcPr>
                <w:p w:rsidR="00FE4493" w:rsidRPr="00BF2062" w:rsidRDefault="00FE4493" w:rsidP="00FE4493">
                  <w:pPr>
                    <w:tabs>
                      <w:tab w:val="left" w:pos="3600"/>
                      <w:tab w:val="right" w:pos="7380"/>
                    </w:tabs>
                    <w:jc w:val="right"/>
                    <w:rPr>
                      <w:szCs w:val="13"/>
                    </w:rPr>
                  </w:pPr>
                  <w:r w:rsidRPr="00BF2062">
                    <w:rPr>
                      <w:szCs w:val="13"/>
                    </w:rPr>
                    <w:t>105.000</w:t>
                  </w:r>
                </w:p>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F) stroški dela</w:t>
                  </w:r>
                </w:p>
              </w:tc>
              <w:tc>
                <w:tcPr>
                  <w:tcW w:w="0" w:type="auto"/>
                </w:tcPr>
                <w:p w:rsidR="00FE4493" w:rsidRPr="00BF2062" w:rsidRDefault="00FE4493" w:rsidP="00FE4493">
                  <w:pPr>
                    <w:tabs>
                      <w:tab w:val="left" w:pos="3600"/>
                      <w:tab w:val="right" w:pos="7380"/>
                    </w:tabs>
                    <w:jc w:val="right"/>
                    <w:rPr>
                      <w:szCs w:val="13"/>
                    </w:rPr>
                  </w:pPr>
                  <w:r w:rsidRPr="00BF2062">
                    <w:rPr>
                      <w:szCs w:val="13"/>
                    </w:rPr>
                    <w:t>1.932.700</w:t>
                  </w:r>
                </w:p>
              </w:tc>
              <w:tc>
                <w:tcPr>
                  <w:tcW w:w="0" w:type="auto"/>
                </w:tcPr>
                <w:p w:rsidR="00FE4493" w:rsidRPr="00BF2062" w:rsidRDefault="00FE4493" w:rsidP="00FE4493">
                  <w:pPr>
                    <w:tabs>
                      <w:tab w:val="left" w:pos="3600"/>
                      <w:tab w:val="right" w:pos="7380"/>
                    </w:tabs>
                    <w:jc w:val="right"/>
                    <w:rPr>
                      <w:szCs w:val="13"/>
                    </w:rPr>
                  </w:pPr>
                  <w:r w:rsidRPr="00BF2062">
                    <w:rPr>
                      <w:szCs w:val="13"/>
                    </w:rPr>
                    <w:t>1.887.700</w:t>
                  </w:r>
                </w:p>
              </w:tc>
              <w:tc>
                <w:tcPr>
                  <w:tcW w:w="0" w:type="auto"/>
                </w:tcPr>
                <w:p w:rsidR="00FE4493" w:rsidRPr="00BF2062" w:rsidRDefault="00FE4493" w:rsidP="00FE4493">
                  <w:pPr>
                    <w:tabs>
                      <w:tab w:val="left" w:pos="3600"/>
                      <w:tab w:val="right" w:pos="7380"/>
                    </w:tabs>
                    <w:jc w:val="right"/>
                    <w:rPr>
                      <w:szCs w:val="13"/>
                    </w:rPr>
                  </w:pPr>
                  <w:r w:rsidRPr="00BF2062">
                    <w:rPr>
                      <w:szCs w:val="13"/>
                    </w:rPr>
                    <w:t>45.000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G) amortizacija</w:t>
                  </w:r>
                </w:p>
              </w:tc>
              <w:tc>
                <w:tcPr>
                  <w:tcW w:w="0" w:type="auto"/>
                </w:tcPr>
                <w:p w:rsidR="00FE4493" w:rsidRPr="00BF2062" w:rsidRDefault="00FE4493" w:rsidP="00FE4493">
                  <w:pPr>
                    <w:tabs>
                      <w:tab w:val="left" w:pos="3600"/>
                      <w:tab w:val="right" w:pos="7380"/>
                    </w:tabs>
                    <w:jc w:val="right"/>
                    <w:rPr>
                      <w:szCs w:val="13"/>
                    </w:rPr>
                  </w:pPr>
                  <w:r w:rsidRPr="00BF2062">
                    <w:rPr>
                      <w:szCs w:val="13"/>
                    </w:rPr>
                    <w:t>181.400</w:t>
                  </w:r>
                </w:p>
              </w:tc>
              <w:tc>
                <w:tcPr>
                  <w:tcW w:w="0" w:type="auto"/>
                </w:tcPr>
                <w:p w:rsidR="00FE4493" w:rsidRPr="00BF2062" w:rsidRDefault="00FE4493" w:rsidP="00FE4493">
                  <w:pPr>
                    <w:tabs>
                      <w:tab w:val="left" w:pos="3600"/>
                      <w:tab w:val="right" w:pos="7380"/>
                    </w:tabs>
                    <w:jc w:val="right"/>
                    <w:rPr>
                      <w:szCs w:val="13"/>
                    </w:rPr>
                  </w:pPr>
                  <w:r w:rsidRPr="00BF2062">
                    <w:rPr>
                      <w:szCs w:val="13"/>
                    </w:rPr>
                    <w:t>179.900</w:t>
                  </w:r>
                </w:p>
              </w:tc>
              <w:tc>
                <w:tcPr>
                  <w:tcW w:w="0" w:type="auto"/>
                </w:tcPr>
                <w:p w:rsidR="00FE4493" w:rsidRPr="00BF2062" w:rsidRDefault="00FE4493" w:rsidP="00FE4493">
                  <w:pPr>
                    <w:tabs>
                      <w:tab w:val="left" w:pos="3600"/>
                      <w:tab w:val="right" w:pos="7380"/>
                    </w:tabs>
                    <w:jc w:val="right"/>
                    <w:rPr>
                      <w:szCs w:val="13"/>
                    </w:rPr>
                  </w:pPr>
                  <w:r w:rsidRPr="00BF2062">
                    <w:rPr>
                      <w:szCs w:val="13"/>
                    </w:rPr>
                    <w:t>1.500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J) ostali drugi stroški</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K) finančni odhodki</w:t>
                  </w:r>
                </w:p>
              </w:tc>
              <w:tc>
                <w:tcPr>
                  <w:tcW w:w="0" w:type="auto"/>
                </w:tcPr>
                <w:p w:rsidR="00FE4493" w:rsidRPr="00BF2062" w:rsidRDefault="00FE4493" w:rsidP="00FE4493">
                  <w:pPr>
                    <w:tabs>
                      <w:tab w:val="left" w:pos="3600"/>
                      <w:tab w:val="right" w:pos="7380"/>
                    </w:tabs>
                    <w:jc w:val="right"/>
                    <w:rPr>
                      <w:szCs w:val="13"/>
                    </w:rPr>
                  </w:pPr>
                  <w:r w:rsidRPr="00BF2062">
                    <w:rPr>
                      <w:szCs w:val="13"/>
                    </w:rPr>
                    <w:t>500</w:t>
                  </w:r>
                </w:p>
              </w:tc>
              <w:tc>
                <w:tcPr>
                  <w:tcW w:w="0" w:type="auto"/>
                </w:tcPr>
                <w:p w:rsidR="00FE4493" w:rsidRPr="00BF2062" w:rsidRDefault="00FE4493" w:rsidP="00FE4493">
                  <w:pPr>
                    <w:tabs>
                      <w:tab w:val="left" w:pos="3600"/>
                      <w:tab w:val="right" w:pos="7380"/>
                    </w:tabs>
                    <w:jc w:val="right"/>
                    <w:rPr>
                      <w:szCs w:val="13"/>
                    </w:rPr>
                  </w:pPr>
                  <w:r w:rsidRPr="00BF2062">
                    <w:rPr>
                      <w:szCs w:val="13"/>
                    </w:rPr>
                    <w:t>500</w:t>
                  </w: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L)izredni odhodki</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szCs w:val="13"/>
                    </w:rPr>
                  </w:pPr>
                  <w:r w:rsidRPr="00BF2062">
                    <w:rPr>
                      <w:szCs w:val="13"/>
                    </w:rPr>
                    <w:t>M) prevrednotovalni odhodki</w:t>
                  </w: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c>
                <w:tcPr>
                  <w:tcW w:w="0" w:type="auto"/>
                </w:tcPr>
                <w:p w:rsidR="00FE4493" w:rsidRPr="00BF2062" w:rsidRDefault="00FE4493" w:rsidP="00FE4493">
                  <w:pPr>
                    <w:tabs>
                      <w:tab w:val="left" w:pos="3600"/>
                      <w:tab w:val="right" w:pos="7380"/>
                    </w:tabs>
                    <w:jc w:val="right"/>
                    <w:rPr>
                      <w:szCs w:val="13"/>
                    </w:rPr>
                  </w:pPr>
                </w:p>
              </w:tc>
            </w:tr>
            <w:tr w:rsidR="00FE4493" w:rsidRPr="00BF2062" w:rsidTr="00FE4493">
              <w:trPr>
                <w:trHeight w:val="407"/>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N) skupaj odhodki</w:t>
                  </w:r>
                </w:p>
              </w:tc>
              <w:tc>
                <w:tcPr>
                  <w:tcW w:w="0" w:type="auto"/>
                </w:tcPr>
                <w:p w:rsidR="00FE4493" w:rsidRPr="00BF2062" w:rsidRDefault="00FE4493" w:rsidP="00FE4493">
                  <w:pPr>
                    <w:tabs>
                      <w:tab w:val="left" w:pos="3600"/>
                      <w:tab w:val="right" w:pos="7380"/>
                    </w:tabs>
                    <w:jc w:val="right"/>
                    <w:rPr>
                      <w:b/>
                      <w:szCs w:val="13"/>
                    </w:rPr>
                  </w:pPr>
                  <w:r w:rsidRPr="00BF2062">
                    <w:rPr>
                      <w:b/>
                      <w:szCs w:val="13"/>
                    </w:rPr>
                    <w:t>3.239.000</w:t>
                  </w:r>
                </w:p>
              </w:tc>
              <w:tc>
                <w:tcPr>
                  <w:tcW w:w="0" w:type="auto"/>
                </w:tcPr>
                <w:p w:rsidR="00FE4493" w:rsidRPr="00BF2062" w:rsidRDefault="00FE4493" w:rsidP="00FE4493">
                  <w:pPr>
                    <w:tabs>
                      <w:tab w:val="left" w:pos="3600"/>
                      <w:tab w:val="right" w:pos="7380"/>
                    </w:tabs>
                    <w:jc w:val="right"/>
                    <w:rPr>
                      <w:b/>
                      <w:szCs w:val="13"/>
                    </w:rPr>
                  </w:pPr>
                  <w:r w:rsidRPr="00BF2062">
                    <w:rPr>
                      <w:b/>
                      <w:szCs w:val="13"/>
                    </w:rPr>
                    <w:t>3.087.500</w:t>
                  </w:r>
                </w:p>
              </w:tc>
              <w:tc>
                <w:tcPr>
                  <w:tcW w:w="0" w:type="auto"/>
                </w:tcPr>
                <w:p w:rsidR="00FE4493" w:rsidRPr="00BF2062" w:rsidRDefault="00FE4493" w:rsidP="00FE4493">
                  <w:pPr>
                    <w:tabs>
                      <w:tab w:val="left" w:pos="3600"/>
                      <w:tab w:val="right" w:pos="7380"/>
                    </w:tabs>
                    <w:jc w:val="right"/>
                    <w:rPr>
                      <w:b/>
                      <w:szCs w:val="13"/>
                    </w:rPr>
                  </w:pPr>
                  <w:r w:rsidRPr="00BF2062">
                    <w:rPr>
                      <w:b/>
                      <w:szCs w:val="13"/>
                    </w:rPr>
                    <w:t>151.500</w:t>
                  </w:r>
                </w:p>
              </w:tc>
            </w:tr>
            <w:tr w:rsidR="00FE4493" w:rsidRPr="00BF2062" w:rsidTr="00FE4493">
              <w:trPr>
                <w:jc w:val="center"/>
              </w:trPr>
              <w:tc>
                <w:tcPr>
                  <w:tcW w:w="0" w:type="auto"/>
                </w:tcPr>
                <w:p w:rsidR="00FE4493" w:rsidRPr="00BF2062" w:rsidRDefault="00FE4493" w:rsidP="00FE4493">
                  <w:pPr>
                    <w:tabs>
                      <w:tab w:val="left" w:pos="3600"/>
                      <w:tab w:val="right" w:pos="7380"/>
                    </w:tabs>
                    <w:jc w:val="both"/>
                    <w:rPr>
                      <w:b/>
                      <w:szCs w:val="13"/>
                    </w:rPr>
                  </w:pPr>
                  <w:r w:rsidRPr="00BF2062">
                    <w:rPr>
                      <w:b/>
                      <w:szCs w:val="13"/>
                    </w:rPr>
                    <w:t>Presežek prihodkov</w:t>
                  </w:r>
                </w:p>
              </w:tc>
              <w:tc>
                <w:tcPr>
                  <w:tcW w:w="0" w:type="auto"/>
                </w:tcPr>
                <w:p w:rsidR="00FE4493" w:rsidRPr="00BF2062" w:rsidRDefault="00FE4493" w:rsidP="00FE4493">
                  <w:pPr>
                    <w:tabs>
                      <w:tab w:val="left" w:pos="3600"/>
                      <w:tab w:val="right" w:pos="7380"/>
                    </w:tabs>
                    <w:jc w:val="right"/>
                    <w:rPr>
                      <w:b/>
                      <w:szCs w:val="13"/>
                    </w:rPr>
                  </w:pPr>
                  <w:r w:rsidRPr="00BF2062">
                    <w:rPr>
                      <w:b/>
                      <w:szCs w:val="13"/>
                    </w:rPr>
                    <w:t>500</w:t>
                  </w:r>
                </w:p>
              </w:tc>
              <w:tc>
                <w:tcPr>
                  <w:tcW w:w="0" w:type="auto"/>
                </w:tcPr>
                <w:p w:rsidR="00FE4493" w:rsidRPr="00BF2062" w:rsidRDefault="00FE4493" w:rsidP="00FE4493">
                  <w:pPr>
                    <w:tabs>
                      <w:tab w:val="left" w:pos="3600"/>
                      <w:tab w:val="right" w:pos="7380"/>
                    </w:tabs>
                    <w:jc w:val="right"/>
                    <w:rPr>
                      <w:b/>
                      <w:szCs w:val="13"/>
                    </w:rPr>
                  </w:pPr>
                  <w:r w:rsidRPr="00BF2062">
                    <w:rPr>
                      <w:b/>
                      <w:szCs w:val="13"/>
                    </w:rPr>
                    <w:t>-33.000</w:t>
                  </w:r>
                </w:p>
              </w:tc>
              <w:tc>
                <w:tcPr>
                  <w:tcW w:w="0" w:type="auto"/>
                </w:tcPr>
                <w:p w:rsidR="00FE4493" w:rsidRPr="00BF2062" w:rsidRDefault="00FE4493" w:rsidP="00FE4493">
                  <w:pPr>
                    <w:tabs>
                      <w:tab w:val="left" w:pos="3600"/>
                      <w:tab w:val="right" w:pos="7380"/>
                    </w:tabs>
                    <w:jc w:val="right"/>
                    <w:rPr>
                      <w:b/>
                      <w:szCs w:val="13"/>
                    </w:rPr>
                  </w:pPr>
                  <w:r w:rsidRPr="00BF2062">
                    <w:rPr>
                      <w:b/>
                      <w:szCs w:val="13"/>
                    </w:rPr>
                    <w:t>33.500</w:t>
                  </w:r>
                </w:p>
              </w:tc>
            </w:tr>
          </w:tbl>
          <w:p w:rsidR="00FE4493" w:rsidRPr="00BF2062" w:rsidRDefault="00FE4493" w:rsidP="00FE4493">
            <w:pPr>
              <w:tabs>
                <w:tab w:val="left" w:pos="3600"/>
                <w:tab w:val="right" w:pos="7380"/>
              </w:tabs>
              <w:jc w:val="both"/>
              <w:rPr>
                <w:sz w:val="32"/>
                <w:szCs w:val="32"/>
              </w:rPr>
            </w:pPr>
          </w:p>
          <w:p w:rsidR="00FE4493" w:rsidRPr="00BF2062" w:rsidRDefault="00FE4493" w:rsidP="00FE4493">
            <w:pPr>
              <w:tabs>
                <w:tab w:val="left" w:pos="3600"/>
                <w:tab w:val="right" w:pos="7380"/>
              </w:tabs>
              <w:jc w:val="both"/>
              <w:outlineLvl w:val="0"/>
              <w:rPr>
                <w:b/>
              </w:rPr>
            </w:pPr>
            <w:r w:rsidRPr="00BF2062">
              <w:rPr>
                <w:b/>
              </w:rPr>
              <w:t>Plan poslovanja tržne dejavnosti</w:t>
            </w:r>
          </w:p>
          <w:p w:rsidR="00FE4493" w:rsidRPr="00BF2062" w:rsidRDefault="00FE4493" w:rsidP="00FE4493">
            <w:pPr>
              <w:tabs>
                <w:tab w:val="left" w:pos="3600"/>
                <w:tab w:val="right" w:pos="7380"/>
              </w:tabs>
              <w:jc w:val="both"/>
              <w:outlineLvl w:val="0"/>
              <w:rPr>
                <w:b/>
              </w:rPr>
            </w:pPr>
          </w:p>
          <w:p w:rsidR="00FE4493" w:rsidRPr="00BF2062" w:rsidRDefault="00FE4493" w:rsidP="00FE4493">
            <w:pPr>
              <w:tabs>
                <w:tab w:val="left" w:pos="3600"/>
                <w:tab w:val="right" w:pos="7380"/>
              </w:tabs>
              <w:jc w:val="both"/>
            </w:pPr>
            <w:r w:rsidRPr="00BF2062">
              <w:t xml:space="preserve">Prihodke tržne dejavnosti Dom starejših občanov Črnomelj planira v obsegu realiziranih prihodkov v decembru leta 2011, preračunano na letni nivo. Dejanski stroški se določijo na osnovi dokumentacije, skupni stroški pa se razdelijo na podlagi sodil. </w:t>
            </w:r>
          </w:p>
          <w:p w:rsidR="00FE4493" w:rsidRPr="00BF2062" w:rsidRDefault="00FE4493" w:rsidP="00FE4493">
            <w:pPr>
              <w:tabs>
                <w:tab w:val="left" w:pos="3600"/>
                <w:tab w:val="right" w:pos="7380"/>
              </w:tabs>
              <w:jc w:val="both"/>
            </w:pPr>
          </w:p>
          <w:p w:rsidR="00FE4493" w:rsidRPr="00BF2062" w:rsidRDefault="00FE4493" w:rsidP="00FE4493">
            <w:pPr>
              <w:tabs>
                <w:tab w:val="left" w:pos="3600"/>
                <w:tab w:val="right" w:pos="7380"/>
              </w:tabs>
              <w:jc w:val="both"/>
              <w:outlineLvl w:val="0"/>
            </w:pPr>
            <w:r w:rsidRPr="00BF2062">
              <w:t>V letu 2012 je planirano izplačevanje povečane delovne uspešnosti iz naslova tržne dejavnosti.</w:t>
            </w:r>
          </w:p>
          <w:p w:rsidR="00FE4493" w:rsidRPr="00BF2062" w:rsidRDefault="00FE4493" w:rsidP="00FE4493">
            <w:pPr>
              <w:tabs>
                <w:tab w:val="left" w:pos="3600"/>
                <w:tab w:val="right" w:pos="7380"/>
              </w:tabs>
              <w:jc w:val="both"/>
            </w:pPr>
          </w:p>
          <w:p w:rsidR="00FE4493" w:rsidRPr="00BF2062" w:rsidRDefault="00FE4493" w:rsidP="00FE4493">
            <w:pPr>
              <w:tabs>
                <w:tab w:val="left" w:pos="3600"/>
                <w:tab w:val="right" w:pos="7380"/>
              </w:tabs>
              <w:jc w:val="both"/>
              <w:outlineLvl w:val="0"/>
              <w:rPr>
                <w:b/>
                <w:szCs w:val="13"/>
              </w:rPr>
            </w:pPr>
            <w:r w:rsidRPr="00BF2062">
              <w:rPr>
                <w:b/>
                <w:szCs w:val="13"/>
              </w:rPr>
              <w:lastRenderedPageBreak/>
              <w:t>PLAN INVESTICIJ</w:t>
            </w:r>
          </w:p>
          <w:p w:rsidR="00FE4493" w:rsidRPr="00BF2062" w:rsidRDefault="00FE4493" w:rsidP="00FE4493">
            <w:pPr>
              <w:tabs>
                <w:tab w:val="left" w:pos="3600"/>
                <w:tab w:val="right" w:pos="7380"/>
              </w:tabs>
              <w:jc w:val="both"/>
              <w:rPr>
                <w:b/>
                <w:szCs w:val="13"/>
              </w:rPr>
            </w:pPr>
          </w:p>
          <w:p w:rsidR="00FE4493" w:rsidRPr="00BF2062" w:rsidRDefault="00FE4493" w:rsidP="00FE4493">
            <w:pPr>
              <w:tabs>
                <w:tab w:val="left" w:pos="3600"/>
                <w:tab w:val="right" w:pos="7380"/>
              </w:tabs>
              <w:jc w:val="both"/>
              <w:outlineLvl w:val="0"/>
              <w:rPr>
                <w:szCs w:val="13"/>
              </w:rPr>
            </w:pPr>
            <w:r w:rsidRPr="00BF2062">
              <w:rPr>
                <w:szCs w:val="13"/>
              </w:rPr>
              <w:t>Za nabavo opreme je vir sredstev planirana amortizacija v letu 2012 in neporabljena amortizacija preteklega leta v skupni vrednosti  253.000 EUR.</w:t>
            </w:r>
          </w:p>
          <w:p w:rsidR="00FE4493" w:rsidRPr="00BF2062" w:rsidRDefault="00FE4493" w:rsidP="00FE4493">
            <w:pPr>
              <w:tabs>
                <w:tab w:val="left" w:pos="3600"/>
                <w:tab w:val="right" w:pos="7380"/>
              </w:tabs>
              <w:jc w:val="both"/>
              <w:rPr>
                <w:szCs w:val="13"/>
              </w:rPr>
            </w:pPr>
          </w:p>
          <w:p w:rsidR="00FE4493" w:rsidRPr="00BF2062" w:rsidRDefault="00FE4493" w:rsidP="00FE4493">
            <w:pPr>
              <w:tabs>
                <w:tab w:val="right" w:pos="5954"/>
                <w:tab w:val="right" w:pos="7380"/>
              </w:tabs>
              <w:jc w:val="both"/>
              <w:rPr>
                <w:b/>
                <w:szCs w:val="13"/>
              </w:rPr>
            </w:pPr>
            <w:r w:rsidRPr="00BF2062">
              <w:rPr>
                <w:b/>
                <w:szCs w:val="13"/>
                <w:highlight w:val="lightGray"/>
              </w:rPr>
              <w:t>Namen</w:t>
            </w:r>
            <w:r w:rsidRPr="00BF2062">
              <w:rPr>
                <w:b/>
                <w:szCs w:val="13"/>
                <w:highlight w:val="lightGray"/>
              </w:rPr>
              <w:tab/>
              <w:t xml:space="preserve"> znesek v EUR</w:t>
            </w:r>
            <w:r w:rsidRPr="00BF2062">
              <w:rPr>
                <w:b/>
                <w:szCs w:val="13"/>
                <w:highlight w:val="lightGray"/>
              </w:rPr>
              <w:tab/>
              <w:t>vir sredstev</w:t>
            </w:r>
          </w:p>
          <w:p w:rsidR="00FE4493" w:rsidRPr="00BF2062" w:rsidRDefault="00FE4493" w:rsidP="00FE4493">
            <w:pPr>
              <w:tabs>
                <w:tab w:val="right" w:pos="5954"/>
                <w:tab w:val="right" w:pos="7380"/>
              </w:tabs>
              <w:jc w:val="both"/>
              <w:rPr>
                <w:b/>
                <w:szCs w:val="13"/>
              </w:rPr>
            </w:pPr>
          </w:p>
          <w:p w:rsidR="00FE4493" w:rsidRPr="00BF2062" w:rsidRDefault="00FE4493" w:rsidP="00FE4493">
            <w:pPr>
              <w:tabs>
                <w:tab w:val="right" w:pos="5954"/>
                <w:tab w:val="right" w:pos="7380"/>
              </w:tabs>
              <w:jc w:val="both"/>
              <w:rPr>
                <w:szCs w:val="13"/>
              </w:rPr>
            </w:pPr>
            <w:r w:rsidRPr="00BF2062">
              <w:rPr>
                <w:szCs w:val="13"/>
              </w:rPr>
              <w:t>- negovalne postelje (naročeno 2011)</w:t>
            </w:r>
            <w:r w:rsidRPr="00BF2062">
              <w:rPr>
                <w:szCs w:val="13"/>
              </w:rPr>
              <w:tab/>
              <w:t xml:space="preserve">    40.000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xml:space="preserve">- oprema za podstrešje (naročeno 2011)    </w:t>
            </w:r>
            <w:r w:rsidRPr="00BF2062">
              <w:rPr>
                <w:szCs w:val="13"/>
              </w:rPr>
              <w:tab/>
              <w:t xml:space="preserve"> 24.000</w:t>
            </w:r>
            <w:r w:rsidRPr="00BF2062">
              <w:rPr>
                <w:szCs w:val="13"/>
              </w:rPr>
              <w:tab/>
              <w:t>amortizacija</w:t>
            </w:r>
          </w:p>
          <w:p w:rsidR="00FE4493" w:rsidRPr="00BF2062" w:rsidRDefault="00FE4493" w:rsidP="00FE4493">
            <w:pPr>
              <w:tabs>
                <w:tab w:val="right" w:pos="6096"/>
                <w:tab w:val="right" w:pos="7380"/>
              </w:tabs>
              <w:jc w:val="both"/>
              <w:rPr>
                <w:szCs w:val="13"/>
              </w:rPr>
            </w:pPr>
            <w:r w:rsidRPr="00BF2062">
              <w:rPr>
                <w:szCs w:val="13"/>
              </w:rPr>
              <w:t>- omarice, servirne mizice (naročeno 2011)                                         7.000</w:t>
            </w:r>
            <w:r w:rsidRPr="00BF2062">
              <w:rPr>
                <w:szCs w:val="13"/>
              </w:rPr>
              <w:tab/>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xml:space="preserve">- oprema za podstrešje </w:t>
            </w:r>
            <w:r w:rsidRPr="00BF2062">
              <w:rPr>
                <w:szCs w:val="13"/>
              </w:rPr>
              <w:tab/>
              <w:t xml:space="preserve"> 14.000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oprema delovnih prostorov</w:t>
            </w:r>
            <w:r w:rsidRPr="00BF2062">
              <w:rPr>
                <w:szCs w:val="13"/>
              </w:rPr>
              <w:tab/>
              <w:t xml:space="preserve"> 30.000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dva službena vozila</w:t>
            </w:r>
            <w:r w:rsidRPr="00BF2062">
              <w:rPr>
                <w:szCs w:val="13"/>
              </w:rPr>
              <w:tab/>
              <w:t xml:space="preserve"> 40.000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računalniška oprema</w:t>
            </w:r>
            <w:r w:rsidRPr="00BF2062">
              <w:rPr>
                <w:szCs w:val="13"/>
              </w:rPr>
              <w:tab/>
              <w:t>11.500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LCD televizorji</w:t>
            </w:r>
            <w:r w:rsidRPr="00BF2062">
              <w:rPr>
                <w:szCs w:val="13"/>
              </w:rPr>
              <w:tab/>
              <w:t>10.500</w:t>
            </w:r>
            <w:r w:rsidRPr="00BF2062">
              <w:rPr>
                <w:szCs w:val="13"/>
              </w:rPr>
              <w:tab/>
              <w:t>amortizacija</w:t>
            </w:r>
          </w:p>
          <w:p w:rsidR="00FE4493" w:rsidRPr="00BF2062" w:rsidRDefault="00FE4493" w:rsidP="00FE4493">
            <w:pPr>
              <w:tabs>
                <w:tab w:val="right" w:pos="5954"/>
                <w:tab w:val="right" w:pos="7380"/>
              </w:tabs>
              <w:jc w:val="both"/>
              <w:rPr>
                <w:szCs w:val="13"/>
              </w:rPr>
            </w:pPr>
            <w:r w:rsidRPr="00BF2062">
              <w:rPr>
                <w:szCs w:val="13"/>
              </w:rPr>
              <w:t>- stojalo za FTH</w:t>
            </w:r>
            <w:r w:rsidRPr="00BF2062">
              <w:rPr>
                <w:szCs w:val="13"/>
              </w:rPr>
              <w:tab/>
              <w:t>800</w:t>
            </w:r>
            <w:r w:rsidRPr="00BF2062">
              <w:rPr>
                <w:szCs w:val="13"/>
              </w:rPr>
              <w:tab/>
              <w:t>amortizacija</w:t>
            </w:r>
          </w:p>
          <w:p w:rsidR="00FE4493" w:rsidRPr="00BF2062" w:rsidRDefault="00FE4493" w:rsidP="00FE4493">
            <w:pPr>
              <w:tabs>
                <w:tab w:val="right" w:pos="5954"/>
                <w:tab w:val="right" w:pos="7380"/>
              </w:tabs>
              <w:jc w:val="both"/>
              <w:rPr>
                <w:szCs w:val="13"/>
              </w:rPr>
            </w:pPr>
          </w:p>
          <w:p w:rsidR="00FE4493" w:rsidRPr="00BF2062" w:rsidRDefault="00FE4493" w:rsidP="00FE4493">
            <w:pPr>
              <w:tabs>
                <w:tab w:val="right" w:pos="5954"/>
                <w:tab w:val="right" w:pos="7380"/>
              </w:tabs>
              <w:jc w:val="both"/>
              <w:rPr>
                <w:b/>
                <w:szCs w:val="13"/>
              </w:rPr>
            </w:pPr>
            <w:r w:rsidRPr="00BF2062">
              <w:rPr>
                <w:b/>
                <w:szCs w:val="13"/>
              </w:rPr>
              <w:t>Skupaj oprema</w:t>
            </w:r>
            <w:r w:rsidRPr="00BF2062">
              <w:rPr>
                <w:b/>
                <w:szCs w:val="13"/>
              </w:rPr>
              <w:tab/>
              <w:t>177.800</w:t>
            </w:r>
            <w:r w:rsidRPr="00BF2062">
              <w:rPr>
                <w:b/>
                <w:szCs w:val="13"/>
              </w:rPr>
              <w:tab/>
            </w:r>
          </w:p>
          <w:p w:rsidR="00FE4493" w:rsidRPr="00BF2062" w:rsidRDefault="00FE4493" w:rsidP="00FE4493">
            <w:pPr>
              <w:tabs>
                <w:tab w:val="right" w:pos="4675"/>
                <w:tab w:val="right" w:pos="7380"/>
              </w:tabs>
              <w:jc w:val="both"/>
              <w:rPr>
                <w:szCs w:val="13"/>
              </w:rPr>
            </w:pPr>
          </w:p>
          <w:p w:rsidR="00FE4493" w:rsidRPr="00BF2062" w:rsidRDefault="00FE4493" w:rsidP="00FE4493">
            <w:pPr>
              <w:tabs>
                <w:tab w:val="right" w:pos="4675"/>
                <w:tab w:val="left" w:pos="5812"/>
                <w:tab w:val="right" w:pos="7380"/>
              </w:tabs>
              <w:jc w:val="both"/>
              <w:outlineLvl w:val="0"/>
              <w:rPr>
                <w:szCs w:val="13"/>
              </w:rPr>
            </w:pPr>
            <w:r w:rsidRPr="00BF2062">
              <w:rPr>
                <w:szCs w:val="13"/>
              </w:rPr>
              <w:t>Za energetsko sanacijo</w:t>
            </w:r>
          </w:p>
          <w:p w:rsidR="00FE4493" w:rsidRPr="00BF2062" w:rsidRDefault="00FE4493" w:rsidP="00FE4493">
            <w:pPr>
              <w:tabs>
                <w:tab w:val="left" w:pos="5812"/>
                <w:tab w:val="right" w:pos="5954"/>
                <w:tab w:val="right" w:pos="7797"/>
              </w:tabs>
              <w:jc w:val="both"/>
              <w:rPr>
                <w:szCs w:val="13"/>
              </w:rPr>
            </w:pPr>
            <w:r w:rsidRPr="00BF2062">
              <w:rPr>
                <w:szCs w:val="13"/>
              </w:rPr>
              <w:t>- sofinanciranje                                                                                 276.357</w:t>
            </w:r>
            <w:r w:rsidRPr="00BF2062">
              <w:rPr>
                <w:szCs w:val="13"/>
              </w:rPr>
              <w:tab/>
              <w:t xml:space="preserve">        evropski sklad</w:t>
            </w:r>
          </w:p>
          <w:p w:rsidR="00FE4493" w:rsidRPr="00BF2062" w:rsidRDefault="00FE4493" w:rsidP="00FE4493">
            <w:pPr>
              <w:tabs>
                <w:tab w:val="right" w:pos="5954"/>
                <w:tab w:val="right" w:pos="7938"/>
              </w:tabs>
              <w:jc w:val="both"/>
              <w:rPr>
                <w:szCs w:val="13"/>
              </w:rPr>
            </w:pPr>
            <w:r w:rsidRPr="00BF2062">
              <w:rPr>
                <w:szCs w:val="13"/>
              </w:rPr>
              <w:t>- lastna sredstva</w:t>
            </w:r>
            <w:r w:rsidRPr="00BF2062">
              <w:rPr>
                <w:szCs w:val="13"/>
              </w:rPr>
              <w:tab/>
              <w:t xml:space="preserve"> </w:t>
            </w:r>
            <w:r w:rsidR="00E224F2">
              <w:rPr>
                <w:szCs w:val="13"/>
              </w:rPr>
              <w:t>30.398</w:t>
            </w:r>
            <w:r w:rsidRPr="00BF2062">
              <w:rPr>
                <w:szCs w:val="13"/>
              </w:rPr>
              <w:tab/>
              <w:t>poslovni izid 2011</w:t>
            </w:r>
          </w:p>
          <w:p w:rsidR="00FE4493" w:rsidRPr="00BF2062" w:rsidRDefault="00FE4493" w:rsidP="00FE4493">
            <w:pPr>
              <w:tabs>
                <w:tab w:val="right" w:pos="5954"/>
                <w:tab w:val="right" w:pos="7380"/>
              </w:tabs>
              <w:jc w:val="both"/>
              <w:rPr>
                <w:szCs w:val="13"/>
              </w:rPr>
            </w:pPr>
            <w:r w:rsidRPr="00BF2062">
              <w:rPr>
                <w:szCs w:val="13"/>
              </w:rPr>
              <w:t>- lastna sredstva</w:t>
            </w:r>
            <w:r w:rsidRPr="00BF2062">
              <w:rPr>
                <w:szCs w:val="13"/>
              </w:rPr>
              <w:tab/>
              <w:t>44.000</w:t>
            </w:r>
            <w:r w:rsidRPr="00BF2062">
              <w:rPr>
                <w:szCs w:val="13"/>
              </w:rPr>
              <w:tab/>
              <w:t xml:space="preserve">    amortizacija</w:t>
            </w:r>
          </w:p>
          <w:p w:rsidR="00FE4493" w:rsidRPr="00BF2062" w:rsidRDefault="00FE4493" w:rsidP="00FE4493">
            <w:pPr>
              <w:tabs>
                <w:tab w:val="right" w:pos="5954"/>
                <w:tab w:val="right" w:pos="7380"/>
              </w:tabs>
              <w:jc w:val="both"/>
              <w:rPr>
                <w:szCs w:val="13"/>
              </w:rPr>
            </w:pPr>
            <w:r w:rsidRPr="00BF2062">
              <w:rPr>
                <w:szCs w:val="13"/>
              </w:rPr>
              <w:t xml:space="preserve">- projektna dokumentacija </w:t>
            </w:r>
            <w:r w:rsidRPr="00BF2062">
              <w:rPr>
                <w:szCs w:val="13"/>
              </w:rPr>
              <w:tab/>
              <w:t>19.200</w:t>
            </w:r>
            <w:r w:rsidRPr="00BF2062">
              <w:rPr>
                <w:szCs w:val="13"/>
              </w:rPr>
              <w:tab/>
              <w:t>amortizacija</w:t>
            </w:r>
          </w:p>
          <w:p w:rsidR="00FE4493" w:rsidRPr="00BF2062" w:rsidRDefault="00FE4493" w:rsidP="00FE4493">
            <w:pPr>
              <w:tabs>
                <w:tab w:val="right" w:pos="5954"/>
                <w:tab w:val="right" w:pos="7380"/>
              </w:tabs>
              <w:jc w:val="both"/>
              <w:rPr>
                <w:b/>
                <w:szCs w:val="13"/>
              </w:rPr>
            </w:pPr>
            <w:r w:rsidRPr="00BF2062">
              <w:rPr>
                <w:b/>
                <w:szCs w:val="13"/>
              </w:rPr>
              <w:t xml:space="preserve">Skupaj energetska sanacija </w:t>
            </w:r>
            <w:r w:rsidRPr="00BF2062">
              <w:rPr>
                <w:b/>
                <w:szCs w:val="13"/>
              </w:rPr>
              <w:tab/>
              <w:t>369.</w:t>
            </w:r>
            <w:r w:rsidR="00E224F2">
              <w:rPr>
                <w:b/>
                <w:szCs w:val="13"/>
              </w:rPr>
              <w:t>955</w:t>
            </w:r>
          </w:p>
          <w:p w:rsidR="00FE4493" w:rsidRPr="00BF2062" w:rsidRDefault="00FE4493" w:rsidP="00FE4493">
            <w:pPr>
              <w:tabs>
                <w:tab w:val="right" w:pos="5529"/>
                <w:tab w:val="right" w:pos="7380"/>
              </w:tabs>
              <w:jc w:val="both"/>
              <w:rPr>
                <w:b/>
                <w:szCs w:val="13"/>
              </w:rPr>
            </w:pPr>
          </w:p>
          <w:p w:rsidR="00FE4493" w:rsidRPr="00BF2062" w:rsidRDefault="00FE4493" w:rsidP="00FE4493">
            <w:pPr>
              <w:tabs>
                <w:tab w:val="right" w:pos="5529"/>
                <w:tab w:val="right" w:pos="7380"/>
              </w:tabs>
              <w:jc w:val="both"/>
              <w:rPr>
                <w:szCs w:val="13"/>
              </w:rPr>
            </w:pPr>
            <w:r w:rsidRPr="00BF2062">
              <w:rPr>
                <w:szCs w:val="13"/>
              </w:rPr>
              <w:t>vloga za obnovitev gradbenega dovoljenja za</w:t>
            </w:r>
          </w:p>
          <w:p w:rsidR="00FE4493" w:rsidRPr="00BF2062" w:rsidRDefault="00FE4493" w:rsidP="00FE4493">
            <w:pPr>
              <w:tabs>
                <w:tab w:val="right" w:pos="5954"/>
                <w:tab w:val="right" w:pos="7380"/>
              </w:tabs>
              <w:jc w:val="both"/>
              <w:rPr>
                <w:szCs w:val="13"/>
              </w:rPr>
            </w:pPr>
            <w:r w:rsidRPr="00BF2062">
              <w:rPr>
                <w:szCs w:val="13"/>
              </w:rPr>
              <w:t xml:space="preserve"> kuhinjo (do sedaj porabljeno že cca 20.000 EUR)</w:t>
            </w:r>
            <w:r w:rsidRPr="00BF2062">
              <w:rPr>
                <w:szCs w:val="13"/>
              </w:rPr>
              <w:tab/>
              <w:t xml:space="preserve">12.000   </w:t>
            </w:r>
            <w:r w:rsidRPr="00BF2062">
              <w:rPr>
                <w:szCs w:val="13"/>
              </w:rPr>
              <w:tab/>
              <w:t>amortizacija</w:t>
            </w:r>
          </w:p>
          <w:p w:rsidR="00FE4493" w:rsidRPr="00BF2062" w:rsidRDefault="00FE4493" w:rsidP="00FE4493">
            <w:pPr>
              <w:tabs>
                <w:tab w:val="right" w:pos="4675"/>
                <w:tab w:val="right" w:pos="7380"/>
              </w:tabs>
              <w:jc w:val="both"/>
              <w:rPr>
                <w:szCs w:val="13"/>
              </w:rPr>
            </w:pPr>
          </w:p>
          <w:p w:rsidR="00FE4493" w:rsidRPr="00BF2062" w:rsidRDefault="00FE4493" w:rsidP="00FE4493">
            <w:pPr>
              <w:tabs>
                <w:tab w:val="right" w:pos="5954"/>
                <w:tab w:val="right" w:pos="7380"/>
              </w:tabs>
              <w:jc w:val="both"/>
              <w:rPr>
                <w:b/>
                <w:szCs w:val="13"/>
              </w:rPr>
            </w:pPr>
            <w:r w:rsidRPr="00BF2062">
              <w:rPr>
                <w:b/>
                <w:szCs w:val="13"/>
              </w:rPr>
              <w:t xml:space="preserve">Skupaj poraba amortizacije </w:t>
            </w:r>
            <w:r w:rsidRPr="00BF2062">
              <w:rPr>
                <w:b/>
                <w:szCs w:val="13"/>
              </w:rPr>
              <w:tab/>
              <w:t>253.000</w:t>
            </w:r>
          </w:p>
          <w:p w:rsidR="00FE4493" w:rsidRPr="00BF2062" w:rsidRDefault="00FE4493" w:rsidP="00FE4493">
            <w:pPr>
              <w:tabs>
                <w:tab w:val="right" w:pos="5954"/>
                <w:tab w:val="right" w:pos="7380"/>
              </w:tabs>
              <w:jc w:val="both"/>
              <w:rPr>
                <w:b/>
                <w:szCs w:val="13"/>
              </w:rPr>
            </w:pPr>
          </w:p>
          <w:p w:rsidR="00FE4493" w:rsidRPr="00BF2062" w:rsidRDefault="00FE4493" w:rsidP="00FE4493">
            <w:pPr>
              <w:tabs>
                <w:tab w:val="right" w:pos="4675"/>
                <w:tab w:val="right" w:pos="7380"/>
              </w:tabs>
              <w:jc w:val="both"/>
              <w:rPr>
                <w:szCs w:val="13"/>
              </w:rPr>
            </w:pPr>
            <w:r w:rsidRPr="00BF2062">
              <w:rPr>
                <w:szCs w:val="13"/>
              </w:rPr>
              <w:t>Od tega je planirano za nabavo opreme, ki je drobni inventar in velja 100 % odpis,  31.400 EUR. Večji del je za že naročeno  opremo v letu 2011 (servirne mizice, nočne omarice, oprema podstrešja) ter del opreme za delovne prostore in tiskalnike.</w:t>
            </w:r>
          </w:p>
          <w:p w:rsidR="00FE4493" w:rsidRPr="00BF2062" w:rsidRDefault="00FE4493" w:rsidP="00FE4493">
            <w:pPr>
              <w:tabs>
                <w:tab w:val="right" w:pos="4675"/>
                <w:tab w:val="right" w:pos="7380"/>
              </w:tabs>
              <w:jc w:val="both"/>
              <w:rPr>
                <w:szCs w:val="13"/>
              </w:rPr>
            </w:pPr>
          </w:p>
          <w:p w:rsidR="00FE4493" w:rsidRPr="00BF2062" w:rsidRDefault="00FE4493" w:rsidP="00FE4493">
            <w:pPr>
              <w:tabs>
                <w:tab w:val="right" w:pos="4675"/>
                <w:tab w:val="right" w:pos="7380"/>
              </w:tabs>
              <w:jc w:val="both"/>
              <w:outlineLvl w:val="0"/>
              <w:rPr>
                <w:szCs w:val="13"/>
              </w:rPr>
            </w:pPr>
            <w:r w:rsidRPr="00BF2062">
              <w:rPr>
                <w:szCs w:val="13"/>
              </w:rPr>
              <w:t>Iz neporabljenih sredstev donacij v vrednosti 6.100 EUR se nabavi negovalna oprema za stanovalce (invalidski vozički ipd).</w:t>
            </w:r>
          </w:p>
          <w:p w:rsidR="00FE4493" w:rsidRPr="00BF2062" w:rsidRDefault="00FE4493" w:rsidP="00FE4493">
            <w:pPr>
              <w:tabs>
                <w:tab w:val="right" w:pos="4675"/>
                <w:tab w:val="right" w:pos="7380"/>
              </w:tabs>
              <w:jc w:val="both"/>
              <w:outlineLvl w:val="0"/>
              <w:rPr>
                <w:szCs w:val="13"/>
              </w:rPr>
            </w:pPr>
          </w:p>
          <w:p w:rsidR="00FE4493" w:rsidRPr="00BF2062" w:rsidRDefault="00FE4493" w:rsidP="00FE4493">
            <w:pPr>
              <w:tabs>
                <w:tab w:val="right" w:pos="4675"/>
                <w:tab w:val="right" w:pos="7380"/>
              </w:tabs>
              <w:jc w:val="both"/>
              <w:rPr>
                <w:szCs w:val="13"/>
              </w:rPr>
            </w:pPr>
            <w:r w:rsidRPr="00BF2062">
              <w:rPr>
                <w:szCs w:val="13"/>
              </w:rPr>
              <w:t>Neporabljena amortizacija iz preteklih let je namenjena za nujne nabave opreme in za premagovanje likvidnostnih težav. O nujnih, neplaniranih nabavah se poroča v letnem poročilu. V kolikor so višje od neporabljene amortizacije, le-to pomeni poseganje v amortizacijo leta 2013, posledično  pa najemanje kratkoročnih  ali celo dolgoročnih kreditov.</w:t>
            </w:r>
          </w:p>
          <w:p w:rsidR="00FE4493" w:rsidRPr="00BF2062" w:rsidRDefault="00FE4493" w:rsidP="00FE4493">
            <w:pPr>
              <w:tabs>
                <w:tab w:val="right" w:pos="4675"/>
                <w:tab w:val="right" w:pos="7380"/>
              </w:tabs>
              <w:jc w:val="both"/>
              <w:rPr>
                <w:b/>
                <w:szCs w:val="13"/>
              </w:rPr>
            </w:pPr>
          </w:p>
          <w:p w:rsidR="00FE4493" w:rsidRPr="00BF2062" w:rsidRDefault="00FE4493" w:rsidP="00FE4493">
            <w:pPr>
              <w:tabs>
                <w:tab w:val="right" w:pos="4675"/>
                <w:tab w:val="right" w:pos="7380"/>
              </w:tabs>
              <w:jc w:val="both"/>
              <w:rPr>
                <w:b/>
                <w:szCs w:val="13"/>
              </w:rPr>
            </w:pPr>
          </w:p>
          <w:p w:rsidR="00FE4493" w:rsidRPr="00BF2062" w:rsidRDefault="00FE4493" w:rsidP="00FE4493">
            <w:pPr>
              <w:tabs>
                <w:tab w:val="right" w:pos="4675"/>
                <w:tab w:val="right" w:pos="7380"/>
              </w:tabs>
              <w:jc w:val="both"/>
              <w:outlineLvl w:val="0"/>
              <w:rPr>
                <w:b/>
                <w:szCs w:val="13"/>
              </w:rPr>
            </w:pPr>
            <w:r w:rsidRPr="00BF2062">
              <w:rPr>
                <w:b/>
                <w:szCs w:val="13"/>
              </w:rPr>
              <w:t>PLAN INVESTICIJSKEGA VZDRŽEVANJA</w:t>
            </w:r>
          </w:p>
          <w:p w:rsidR="00FE4493" w:rsidRPr="00BF2062" w:rsidRDefault="00FE4493" w:rsidP="00FE4493">
            <w:pPr>
              <w:tabs>
                <w:tab w:val="right" w:pos="4675"/>
                <w:tab w:val="right" w:pos="7380"/>
              </w:tabs>
              <w:jc w:val="both"/>
              <w:rPr>
                <w:b/>
                <w:szCs w:val="13"/>
              </w:rPr>
            </w:pPr>
          </w:p>
          <w:p w:rsidR="00FE4493" w:rsidRPr="00BF2062" w:rsidRDefault="00FE4493" w:rsidP="00FE4493">
            <w:pPr>
              <w:tabs>
                <w:tab w:val="right" w:pos="5954"/>
                <w:tab w:val="right" w:pos="7380"/>
              </w:tabs>
              <w:jc w:val="both"/>
              <w:rPr>
                <w:b/>
                <w:szCs w:val="13"/>
              </w:rPr>
            </w:pPr>
            <w:r w:rsidRPr="00BF2062">
              <w:rPr>
                <w:b/>
                <w:szCs w:val="13"/>
              </w:rPr>
              <w:t>Namen</w:t>
            </w:r>
            <w:r w:rsidRPr="00BF2062">
              <w:rPr>
                <w:b/>
                <w:szCs w:val="13"/>
              </w:rPr>
              <w:tab/>
              <w:t>znesek v EUR</w:t>
            </w:r>
            <w:r w:rsidRPr="00BF2062">
              <w:rPr>
                <w:b/>
                <w:szCs w:val="13"/>
              </w:rPr>
              <w:tab/>
              <w:t>vir sredstev</w:t>
            </w:r>
          </w:p>
          <w:p w:rsidR="00FE4493" w:rsidRPr="00BF2062" w:rsidRDefault="00FE4493" w:rsidP="00FE4493">
            <w:pPr>
              <w:tabs>
                <w:tab w:val="right" w:pos="5954"/>
                <w:tab w:val="right" w:pos="7380"/>
              </w:tabs>
              <w:jc w:val="both"/>
              <w:rPr>
                <w:b/>
                <w:szCs w:val="13"/>
              </w:rPr>
            </w:pPr>
          </w:p>
          <w:p w:rsidR="00FE4493" w:rsidRPr="00BF2062" w:rsidRDefault="00FE4493" w:rsidP="00FE4493">
            <w:pPr>
              <w:tabs>
                <w:tab w:val="right" w:pos="5954"/>
                <w:tab w:val="right" w:pos="7380"/>
              </w:tabs>
              <w:jc w:val="both"/>
              <w:rPr>
                <w:szCs w:val="13"/>
              </w:rPr>
            </w:pPr>
            <w:r w:rsidRPr="00BF2062">
              <w:rPr>
                <w:szCs w:val="13"/>
              </w:rPr>
              <w:t>- stenske obloge</w:t>
            </w:r>
            <w:r w:rsidRPr="00BF2062">
              <w:rPr>
                <w:szCs w:val="13"/>
              </w:rPr>
              <w:tab/>
              <w:t>38.000</w:t>
            </w:r>
            <w:r w:rsidRPr="00BF2062">
              <w:rPr>
                <w:szCs w:val="13"/>
              </w:rPr>
              <w:tab/>
              <w:t xml:space="preserve">poslovni izid </w:t>
            </w:r>
          </w:p>
          <w:p w:rsidR="00FE4493" w:rsidRPr="00BF2062" w:rsidRDefault="00FE4493" w:rsidP="00FE4493">
            <w:pPr>
              <w:tabs>
                <w:tab w:val="right" w:pos="5954"/>
                <w:tab w:val="right" w:pos="7380"/>
              </w:tabs>
              <w:jc w:val="both"/>
              <w:rPr>
                <w:szCs w:val="13"/>
              </w:rPr>
            </w:pPr>
            <w:r w:rsidRPr="00BF2062">
              <w:rPr>
                <w:szCs w:val="13"/>
              </w:rPr>
              <w:t>- beljenje</w:t>
            </w:r>
            <w:r w:rsidRPr="00BF2062">
              <w:rPr>
                <w:szCs w:val="13"/>
              </w:rPr>
              <w:tab/>
              <w:t>18.500</w:t>
            </w:r>
            <w:r w:rsidRPr="00BF2062">
              <w:rPr>
                <w:szCs w:val="13"/>
              </w:rPr>
              <w:tab/>
              <w:t xml:space="preserve">prihodki </w:t>
            </w:r>
          </w:p>
          <w:p w:rsidR="00FE4493" w:rsidRPr="00BF2062" w:rsidRDefault="00FE4493" w:rsidP="00FE4493">
            <w:pPr>
              <w:tabs>
                <w:tab w:val="right" w:pos="5954"/>
                <w:tab w:val="right" w:pos="7380"/>
              </w:tabs>
              <w:jc w:val="both"/>
              <w:rPr>
                <w:szCs w:val="13"/>
              </w:rPr>
            </w:pPr>
            <w:r w:rsidRPr="00BF2062">
              <w:rPr>
                <w:szCs w:val="13"/>
              </w:rPr>
              <w:t>- zamenjava žaluzij z roloji</w:t>
            </w:r>
            <w:r w:rsidRPr="00BF2062">
              <w:rPr>
                <w:szCs w:val="13"/>
              </w:rPr>
              <w:tab/>
              <w:t>12.650</w:t>
            </w:r>
            <w:r w:rsidRPr="00BF2062">
              <w:rPr>
                <w:szCs w:val="13"/>
              </w:rPr>
              <w:tab/>
              <w:t>prihodki</w:t>
            </w:r>
          </w:p>
          <w:p w:rsidR="00FE4493" w:rsidRPr="00BF2062" w:rsidRDefault="00FE4493" w:rsidP="00FE4493">
            <w:pPr>
              <w:tabs>
                <w:tab w:val="right" w:pos="4675"/>
                <w:tab w:val="right" w:pos="7380"/>
              </w:tabs>
              <w:jc w:val="both"/>
              <w:rPr>
                <w:szCs w:val="13"/>
              </w:rPr>
            </w:pPr>
            <w:r w:rsidRPr="00BF2062">
              <w:rPr>
                <w:szCs w:val="13"/>
              </w:rPr>
              <w:t>- napeljava računalniške mreže na</w:t>
            </w:r>
          </w:p>
          <w:p w:rsidR="00FE4493" w:rsidRPr="00BF2062" w:rsidRDefault="00FE4493" w:rsidP="00FE4493">
            <w:pPr>
              <w:tabs>
                <w:tab w:val="right" w:pos="5954"/>
                <w:tab w:val="right" w:pos="7380"/>
              </w:tabs>
              <w:jc w:val="both"/>
              <w:rPr>
                <w:szCs w:val="13"/>
              </w:rPr>
            </w:pPr>
            <w:r w:rsidRPr="00BF2062">
              <w:rPr>
                <w:szCs w:val="13"/>
              </w:rPr>
              <w:t xml:space="preserve">  podstrešje</w:t>
            </w:r>
            <w:r w:rsidRPr="00BF2062">
              <w:rPr>
                <w:szCs w:val="13"/>
              </w:rPr>
              <w:tab/>
              <w:t>3.500</w:t>
            </w:r>
            <w:r w:rsidRPr="00BF2062">
              <w:rPr>
                <w:szCs w:val="13"/>
              </w:rPr>
              <w:tab/>
              <w:t>prihodki</w:t>
            </w:r>
          </w:p>
          <w:p w:rsidR="00FE4493" w:rsidRPr="00BF2062" w:rsidRDefault="00FE4493" w:rsidP="00FE4493">
            <w:pPr>
              <w:tabs>
                <w:tab w:val="right" w:pos="5954"/>
                <w:tab w:val="right" w:pos="7380"/>
              </w:tabs>
              <w:jc w:val="both"/>
              <w:rPr>
                <w:szCs w:val="13"/>
              </w:rPr>
            </w:pPr>
          </w:p>
          <w:p w:rsidR="00FE4493" w:rsidRPr="00BF2062" w:rsidRDefault="00FE4493" w:rsidP="00FE4493">
            <w:pPr>
              <w:tabs>
                <w:tab w:val="right" w:pos="5954"/>
                <w:tab w:val="right" w:pos="7380"/>
              </w:tabs>
              <w:jc w:val="both"/>
              <w:rPr>
                <w:b/>
                <w:szCs w:val="13"/>
              </w:rPr>
            </w:pPr>
            <w:r w:rsidRPr="00BF2062">
              <w:rPr>
                <w:b/>
                <w:szCs w:val="13"/>
              </w:rPr>
              <w:t>Skupaj investicijsko vzdrževanje</w:t>
            </w:r>
            <w:r w:rsidRPr="00BF2062">
              <w:rPr>
                <w:b/>
                <w:szCs w:val="13"/>
              </w:rPr>
              <w:tab/>
              <w:t>72.650</w:t>
            </w:r>
          </w:p>
          <w:p w:rsidR="00FE4493" w:rsidRPr="00BF2062" w:rsidRDefault="00FE4493" w:rsidP="00FE4493">
            <w:pPr>
              <w:tabs>
                <w:tab w:val="right" w:pos="5954"/>
                <w:tab w:val="right" w:pos="7380"/>
              </w:tabs>
              <w:jc w:val="both"/>
              <w:rPr>
                <w:b/>
                <w:szCs w:val="13"/>
              </w:rPr>
            </w:pPr>
          </w:p>
          <w:p w:rsidR="00FE4493" w:rsidRDefault="00FE4493" w:rsidP="00FE4493">
            <w:pPr>
              <w:tabs>
                <w:tab w:val="right" w:pos="4675"/>
                <w:tab w:val="right" w:pos="7380"/>
              </w:tabs>
              <w:jc w:val="both"/>
              <w:rPr>
                <w:b/>
                <w:szCs w:val="13"/>
              </w:rPr>
            </w:pPr>
          </w:p>
          <w:p w:rsidR="00BF2062" w:rsidRPr="00BF2062" w:rsidRDefault="00BF2062" w:rsidP="00FE4493">
            <w:pPr>
              <w:tabs>
                <w:tab w:val="right" w:pos="4675"/>
                <w:tab w:val="right" w:pos="7380"/>
              </w:tabs>
              <w:jc w:val="both"/>
              <w:rPr>
                <w:b/>
                <w:szCs w:val="13"/>
              </w:rPr>
            </w:pPr>
          </w:p>
          <w:p w:rsidR="00BF2062" w:rsidRPr="00B9789C" w:rsidRDefault="00FE4493" w:rsidP="00BF2062">
            <w:pPr>
              <w:tabs>
                <w:tab w:val="right" w:pos="4675"/>
                <w:tab w:val="right" w:pos="7380"/>
              </w:tabs>
              <w:jc w:val="both"/>
              <w:rPr>
                <w:szCs w:val="13"/>
              </w:rPr>
            </w:pPr>
            <w:r w:rsidRPr="00BF2062">
              <w:rPr>
                <w:szCs w:val="13"/>
              </w:rPr>
              <w:tab/>
            </w:r>
            <w:r w:rsidRPr="00BF2062">
              <w:rPr>
                <w:szCs w:val="13"/>
              </w:rPr>
              <w:tab/>
            </w:r>
            <w:r w:rsidRPr="00BF2062">
              <w:rPr>
                <w:szCs w:val="13"/>
              </w:rPr>
              <w:tab/>
            </w:r>
            <w:r w:rsidRPr="00BF2062">
              <w:rPr>
                <w:szCs w:val="13"/>
              </w:rPr>
              <w:lastRenderedPageBreak/>
              <w:tab/>
            </w:r>
            <w:r w:rsidR="00BF2062" w:rsidRPr="00B9789C">
              <w:rPr>
                <w:szCs w:val="13"/>
                <w:highlight w:val="lightGray"/>
              </w:rPr>
              <w:t>Priloga 1</w:t>
            </w:r>
            <w:r w:rsidRPr="00BF2062">
              <w:rPr>
                <w:b/>
                <w:szCs w:val="13"/>
              </w:rPr>
              <w:tab/>
            </w:r>
            <w:r w:rsidRPr="00BF2062">
              <w:rPr>
                <w:b/>
                <w:szCs w:val="13"/>
              </w:rPr>
              <w:tab/>
            </w:r>
            <w:r w:rsidRPr="00BF2062">
              <w:rPr>
                <w:b/>
                <w:szCs w:val="13"/>
              </w:rPr>
              <w:tab/>
            </w:r>
            <w:r w:rsidRPr="00BF2062">
              <w:rPr>
                <w:b/>
                <w:szCs w:val="13"/>
              </w:rPr>
              <w:tab/>
            </w:r>
          </w:p>
          <w:p w:rsidR="00BF2062" w:rsidRDefault="00BF2062" w:rsidP="00BF2062">
            <w:pPr>
              <w:tabs>
                <w:tab w:val="right" w:pos="4675"/>
                <w:tab w:val="right" w:pos="7380"/>
              </w:tabs>
              <w:jc w:val="both"/>
              <w:rPr>
                <w:b/>
                <w:szCs w:val="13"/>
              </w:rPr>
            </w:pPr>
          </w:p>
          <w:p w:rsidR="00BF2062" w:rsidRPr="00C17D44" w:rsidRDefault="00BF2062" w:rsidP="00BF2062">
            <w:pPr>
              <w:tabs>
                <w:tab w:val="right" w:pos="4675"/>
                <w:tab w:val="right" w:pos="7380"/>
              </w:tabs>
              <w:jc w:val="both"/>
              <w:outlineLvl w:val="0"/>
              <w:rPr>
                <w:szCs w:val="13"/>
              </w:rPr>
            </w:pPr>
            <w:r w:rsidRPr="00B9789C">
              <w:rPr>
                <w:szCs w:val="13"/>
                <w:highlight w:val="lightGray"/>
              </w:rPr>
              <w:t>Tabela 5: Plan poslovanja po obračunskih kontih v  EUR</w:t>
            </w:r>
          </w:p>
          <w:tbl>
            <w:tblPr>
              <w:tblW w:w="8028" w:type="dxa"/>
              <w:tblCellMar>
                <w:left w:w="70" w:type="dxa"/>
                <w:right w:w="70" w:type="dxa"/>
              </w:tblCellMar>
              <w:tblLook w:val="04A0"/>
            </w:tblPr>
            <w:tblGrid>
              <w:gridCol w:w="1207"/>
              <w:gridCol w:w="3510"/>
              <w:gridCol w:w="55"/>
              <w:gridCol w:w="998"/>
              <w:gridCol w:w="55"/>
              <w:gridCol w:w="1185"/>
              <w:gridCol w:w="55"/>
              <w:gridCol w:w="945"/>
              <w:gridCol w:w="74"/>
            </w:tblGrid>
            <w:tr w:rsidR="00BF2062" w:rsidRPr="00732B57" w:rsidTr="00037947">
              <w:trPr>
                <w:trHeight w:val="765"/>
              </w:trPr>
              <w:tc>
                <w:tcPr>
                  <w:tcW w:w="1152" w:type="dxa"/>
                  <w:tcBorders>
                    <w:top w:val="nil"/>
                    <w:left w:val="nil"/>
                    <w:bottom w:val="nil"/>
                    <w:right w:val="nil"/>
                  </w:tcBorders>
                  <w:shd w:val="clear" w:color="auto" w:fill="auto"/>
                  <w:vAlign w:val="bottom"/>
                  <w:hideMark/>
                </w:tcPr>
                <w:p w:rsidR="00BF2062" w:rsidRPr="00732B57" w:rsidRDefault="00BF2062" w:rsidP="00037947">
                  <w:pPr>
                    <w:rPr>
                      <w:rFonts w:ascii="Arial" w:hAnsi="Arial" w:cs="Arial"/>
                      <w:b/>
                      <w:bCs/>
                    </w:rPr>
                  </w:pPr>
                  <w:r w:rsidRPr="00732B57">
                    <w:rPr>
                      <w:rFonts w:ascii="Arial" w:hAnsi="Arial" w:cs="Arial"/>
                      <w:b/>
                      <w:bCs/>
                    </w:rPr>
                    <w:t>obračunski konto</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r w:rsidRPr="00732B57">
                    <w:rPr>
                      <w:rFonts w:ascii="Arial" w:hAnsi="Arial" w:cs="Arial"/>
                      <w:b/>
                      <w:bCs/>
                    </w:rPr>
                    <w:t>naziv konta</w:t>
                  </w:r>
                </w:p>
              </w:tc>
              <w:tc>
                <w:tcPr>
                  <w:tcW w:w="1053" w:type="dxa"/>
                  <w:gridSpan w:val="2"/>
                  <w:tcBorders>
                    <w:top w:val="nil"/>
                    <w:left w:val="nil"/>
                    <w:bottom w:val="nil"/>
                    <w:right w:val="nil"/>
                  </w:tcBorders>
                  <w:shd w:val="clear" w:color="auto" w:fill="auto"/>
                  <w:vAlign w:val="bottom"/>
                  <w:hideMark/>
                </w:tcPr>
                <w:p w:rsidR="00BF2062" w:rsidRPr="00732B57" w:rsidRDefault="00BF2062" w:rsidP="00037947">
                  <w:pPr>
                    <w:jc w:val="right"/>
                    <w:rPr>
                      <w:rFonts w:ascii="Arial" w:hAnsi="Arial" w:cs="Arial"/>
                      <w:b/>
                      <w:bCs/>
                    </w:rPr>
                  </w:pPr>
                  <w:r w:rsidRPr="00732B57">
                    <w:rPr>
                      <w:rFonts w:ascii="Arial" w:hAnsi="Arial" w:cs="Arial"/>
                      <w:b/>
                      <w:bCs/>
                    </w:rPr>
                    <w:t>1-12/11</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 xml:space="preserve">plan </w:t>
                  </w:r>
                  <w:r>
                    <w:rPr>
                      <w:rFonts w:ascii="Arial" w:hAnsi="Arial" w:cs="Arial"/>
                      <w:b/>
                      <w:bCs/>
                    </w:rPr>
                    <w:t>2012</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1015A2">
                    <w:rPr>
                      <w:rFonts w:ascii="Arial" w:hAnsi="Arial" w:cs="Arial"/>
                      <w:b/>
                    </w:rPr>
                    <w:t>plan/real</w:t>
                  </w:r>
                  <w:r>
                    <w:rPr>
                      <w:rFonts w:ascii="Arial" w:hAnsi="Arial" w:cs="Arial"/>
                    </w:rPr>
                    <w:t>.</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760100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oskrbnin-občine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182.189</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183.500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760101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oskrbnin samoplačniki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1.683.775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1.724.000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760200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zdravstvene nege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1.108.376</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1.108.500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100</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760201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druga plačila zdravstva (LZM)</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1.530</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98</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760304</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Pr>
                      <w:rFonts w:ascii="Arial" w:hAnsi="Arial" w:cs="Arial"/>
                    </w:rPr>
                    <w:t>drugi prihodki javne službe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14.922</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33.000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221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760400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prodaje kuhinja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133.558</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176.000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132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760401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bifeja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8.827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760499</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ostale tržne dejavnosti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27.478</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0</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7620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prihodki od obresti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4.041</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49</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763</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Pr>
                      <w:rFonts w:ascii="Arial" w:hAnsi="Arial" w:cs="Arial"/>
                    </w:rPr>
                    <w:t>izredni prihodki</w:t>
                  </w:r>
                  <w:r w:rsidRPr="00732B57">
                    <w:rPr>
                      <w:rFonts w:ascii="Arial" w:hAnsi="Arial" w:cs="Arial"/>
                    </w:rPr>
                    <w:t>.</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9.243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Pr>
                      <w:rFonts w:ascii="Arial" w:hAnsi="Arial" w:cs="Arial"/>
                    </w:rPr>
                    <w:t>2.000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Pr>
                      <w:rFonts w:ascii="Arial" w:hAnsi="Arial" w:cs="Arial"/>
                    </w:rPr>
                    <w:t>22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Pr>
                      <w:rFonts w:ascii="Arial" w:hAnsi="Arial" w:cs="Arial"/>
                    </w:rPr>
                    <w:t xml:space="preserve">    </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Pr>
                      <w:rFonts w:ascii="Arial" w:hAnsi="Arial" w:cs="Arial"/>
                    </w:rPr>
                    <w:t>socialno podjetnišvo ,usposabljanje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56.953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p>
              </w:tc>
            </w:tr>
            <w:tr w:rsidR="00BF2062" w:rsidRPr="00732B57" w:rsidTr="00037947">
              <w:trPr>
                <w:trHeight w:val="285"/>
              </w:trPr>
              <w:tc>
                <w:tcPr>
                  <w:tcW w:w="1152"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r w:rsidRPr="00732B57">
                    <w:rPr>
                      <w:rFonts w:ascii="Arial" w:hAnsi="Arial" w:cs="Arial"/>
                      <w:b/>
                      <w:bCs/>
                    </w:rPr>
                    <w:t>SKUPAJ PRIHODKI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3.230.892</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3.239.500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rPr>
                  </w:pPr>
                  <w:r w:rsidRPr="00732B57">
                    <w:rPr>
                      <w:rFonts w:ascii="Arial" w:hAnsi="Arial" w:cs="Arial"/>
                      <w:b/>
                    </w:rPr>
                    <w:t>100</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osnovni material</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351.844</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360.000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pomožni material</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35.696</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51.000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143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4602</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energija, voda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177.059</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200.000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4603</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 xml:space="preserve">nadomestni deli </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1.060</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104</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4604</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drobni inventar do enega leta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22.767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75</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4605</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časopisi, strokovna literatura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4.635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97</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4606</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pisarniški material</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8.405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4609</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 xml:space="preserve">urejanje okolice </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587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511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storitve opravljanja dejavnosti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256.482</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260.000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stroški izobraževanja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18.061</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18.500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stroški službena potovanja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9.215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4612</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stroški vzdrževanja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125.632</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4613</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zavarovanje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8.243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4614</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pris</w:t>
                  </w:r>
                  <w:r>
                    <w:rPr>
                      <w:rFonts w:ascii="Arial" w:hAnsi="Arial" w:cs="Arial"/>
                    </w:rPr>
                    <w:t>pevek</w:t>
                  </w:r>
                  <w:r w:rsidRPr="00732B57">
                    <w:rPr>
                      <w:rFonts w:ascii="Arial" w:hAnsi="Arial" w:cs="Arial"/>
                    </w:rPr>
                    <w:t xml:space="preserve"> stavb. zeml</w:t>
                  </w:r>
                  <w:r>
                    <w:rPr>
                      <w:rFonts w:ascii="Arial" w:hAnsi="Arial" w:cs="Arial"/>
                    </w:rPr>
                    <w:t>ji</w:t>
                  </w:r>
                  <w:r w:rsidRPr="00732B57">
                    <w:rPr>
                      <w:rFonts w:ascii="Arial" w:hAnsi="Arial" w:cs="Arial"/>
                    </w:rPr>
                    <w:t>., najemnine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4.368</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4616</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pregledi kuhinj</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1.254</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1.300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104</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4616</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pregledi zaposlenih</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7.362</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4618</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storitve študentski servis</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51.713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37.000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4618</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ostale storitve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49.257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35</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4619</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pogodbena dela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16.403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104</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4620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amortizacija opreme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146.929</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150.000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102</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4623</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amortizacija drobni inventar</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30.505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31.400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103</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plače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1.306.726</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1.402.500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107</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4641</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regres za letni dopust</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66.257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69.200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104</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4642</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prevoz, prehrana</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168.985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101</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4646</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prispevki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211.546</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225.000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106</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4646</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dodatno pokojninsko zavarovanje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38.933</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39.000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100</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4649</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drugi izdatki zaposlenim</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6.066</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115</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4649</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pros</w:t>
                  </w:r>
                  <w:r>
                    <w:rPr>
                      <w:rFonts w:ascii="Arial" w:hAnsi="Arial" w:cs="Arial"/>
                    </w:rPr>
                    <w:t>tovoljno</w:t>
                  </w:r>
                  <w:r w:rsidRPr="00732B57">
                    <w:rPr>
                      <w:rFonts w:ascii="Arial" w:hAnsi="Arial" w:cs="Arial"/>
                    </w:rPr>
                    <w:t xml:space="preserve"> pok. zavar</w:t>
                  </w:r>
                  <w:r>
                    <w:rPr>
                      <w:rFonts w:ascii="Arial" w:hAnsi="Arial" w:cs="Arial"/>
                    </w:rPr>
                    <w:t>ovanje</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20.139</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20.000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99</w:t>
                  </w: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4605</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drugi odhodki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5</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r>
            <w:tr w:rsidR="00BF2062" w:rsidRPr="00732B57" w:rsidTr="00037947">
              <w:trPr>
                <w:trHeight w:val="255"/>
              </w:trPr>
              <w:tc>
                <w:tcPr>
                  <w:tcW w:w="1152"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4660</w:t>
                  </w:r>
                </w:p>
              </w:tc>
              <w:tc>
                <w:tcPr>
                  <w:tcW w:w="3565"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stroški prodanih zalog</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8.067</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9.000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112</w:t>
                  </w:r>
                </w:p>
              </w:tc>
            </w:tr>
            <w:tr w:rsidR="00BF2062" w:rsidRPr="00732B57" w:rsidTr="00037947">
              <w:trPr>
                <w:gridAfter w:val="1"/>
                <w:wAfter w:w="66" w:type="dxa"/>
                <w:trHeight w:val="255"/>
              </w:trPr>
              <w:tc>
                <w:tcPr>
                  <w:tcW w:w="1207"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Pr>
                      <w:rFonts w:ascii="Arial" w:hAnsi="Arial" w:cs="Arial"/>
                    </w:rPr>
                    <w:t xml:space="preserve">  </w:t>
                  </w:r>
                  <w:r w:rsidRPr="00732B57">
                    <w:rPr>
                      <w:rFonts w:ascii="Arial" w:hAnsi="Arial" w:cs="Arial"/>
                    </w:rPr>
                    <w:t>4670</w:t>
                  </w:r>
                </w:p>
              </w:tc>
              <w:tc>
                <w:tcPr>
                  <w:tcW w:w="3510"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obresti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769</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Pr>
                      <w:rFonts w:ascii="Arial" w:hAnsi="Arial" w:cs="Arial"/>
                    </w:rPr>
                    <w:t>500</w:t>
                  </w:r>
                </w:p>
              </w:tc>
              <w:tc>
                <w:tcPr>
                  <w:tcW w:w="952"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0</w:t>
                  </w:r>
                </w:p>
              </w:tc>
            </w:tr>
            <w:tr w:rsidR="00BF2062" w:rsidRPr="00732B57" w:rsidTr="00037947">
              <w:trPr>
                <w:trHeight w:val="255"/>
              </w:trPr>
              <w:tc>
                <w:tcPr>
                  <w:tcW w:w="1207" w:type="dxa"/>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4691</w:t>
                  </w:r>
                </w:p>
              </w:tc>
              <w:tc>
                <w:tcPr>
                  <w:tcW w:w="3510"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r w:rsidRPr="00732B57">
                    <w:rPr>
                      <w:rFonts w:ascii="Arial" w:hAnsi="Arial" w:cs="Arial"/>
                    </w:rPr>
                    <w:t>prevrednotovalni odhodki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17.164</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rPr>
                  </w:pPr>
                  <w:r w:rsidRPr="00732B57">
                    <w:rPr>
                      <w:rFonts w:ascii="Arial" w:hAnsi="Arial" w:cs="Arial"/>
                    </w:rPr>
                    <w:t>0</w:t>
                  </w:r>
                </w:p>
              </w:tc>
            </w:tr>
            <w:tr w:rsidR="00BF2062" w:rsidRPr="00732B57" w:rsidTr="00037947">
              <w:trPr>
                <w:trHeight w:val="255"/>
              </w:trPr>
              <w:tc>
                <w:tcPr>
                  <w:tcW w:w="1207"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p>
              </w:tc>
              <w:tc>
                <w:tcPr>
                  <w:tcW w:w="3510"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r w:rsidRPr="00732B57">
                    <w:rPr>
                      <w:rFonts w:ascii="Arial" w:hAnsi="Arial" w:cs="Arial"/>
                      <w:b/>
                      <w:bCs/>
                    </w:rPr>
                    <w:t>SKUPAJ ODHODKI</w:t>
                  </w: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3.172.134</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3.239.000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rPr>
                  </w:pPr>
                  <w:r w:rsidRPr="00732B57">
                    <w:rPr>
                      <w:rFonts w:ascii="Arial" w:hAnsi="Arial" w:cs="Arial"/>
                      <w:b/>
                    </w:rPr>
                    <w:t>102</w:t>
                  </w:r>
                </w:p>
              </w:tc>
            </w:tr>
            <w:tr w:rsidR="00BF2062" w:rsidRPr="00732B57" w:rsidTr="00037947">
              <w:trPr>
                <w:trHeight w:val="255"/>
              </w:trPr>
              <w:tc>
                <w:tcPr>
                  <w:tcW w:w="1207" w:type="dxa"/>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p>
              </w:tc>
              <w:tc>
                <w:tcPr>
                  <w:tcW w:w="3510"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b/>
                      <w:bCs/>
                    </w:rPr>
                  </w:pPr>
                </w:p>
              </w:tc>
              <w:tc>
                <w:tcPr>
                  <w:tcW w:w="1053"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58.758</w:t>
                  </w:r>
                </w:p>
              </w:tc>
              <w:tc>
                <w:tcPr>
                  <w:tcW w:w="1240" w:type="dxa"/>
                  <w:gridSpan w:val="2"/>
                  <w:tcBorders>
                    <w:top w:val="nil"/>
                    <w:left w:val="nil"/>
                    <w:bottom w:val="nil"/>
                    <w:right w:val="nil"/>
                  </w:tcBorders>
                  <w:shd w:val="clear" w:color="auto" w:fill="auto"/>
                  <w:noWrap/>
                  <w:vAlign w:val="bottom"/>
                  <w:hideMark/>
                </w:tcPr>
                <w:p w:rsidR="00BF2062" w:rsidRPr="00732B57" w:rsidRDefault="00BF2062" w:rsidP="00037947">
                  <w:pPr>
                    <w:jc w:val="right"/>
                    <w:rPr>
                      <w:rFonts w:ascii="Arial" w:hAnsi="Arial" w:cs="Arial"/>
                      <w:b/>
                      <w:bCs/>
                    </w:rPr>
                  </w:pPr>
                  <w:r w:rsidRPr="00732B57">
                    <w:rPr>
                      <w:rFonts w:ascii="Arial" w:hAnsi="Arial" w:cs="Arial"/>
                      <w:b/>
                      <w:bCs/>
                    </w:rPr>
                    <w:t>500</w:t>
                  </w:r>
                </w:p>
              </w:tc>
              <w:tc>
                <w:tcPr>
                  <w:tcW w:w="963" w:type="dxa"/>
                  <w:gridSpan w:val="2"/>
                  <w:tcBorders>
                    <w:top w:val="nil"/>
                    <w:left w:val="nil"/>
                    <w:bottom w:val="nil"/>
                    <w:right w:val="nil"/>
                  </w:tcBorders>
                  <w:shd w:val="clear" w:color="auto" w:fill="auto"/>
                  <w:noWrap/>
                  <w:vAlign w:val="bottom"/>
                  <w:hideMark/>
                </w:tcPr>
                <w:p w:rsidR="00BF2062" w:rsidRPr="00732B57" w:rsidRDefault="00BF2062" w:rsidP="00037947">
                  <w:pPr>
                    <w:rPr>
                      <w:rFonts w:ascii="Arial" w:hAnsi="Arial" w:cs="Arial"/>
                    </w:rPr>
                  </w:pPr>
                </w:p>
              </w:tc>
            </w:tr>
          </w:tbl>
          <w:p w:rsidR="00F00098" w:rsidRPr="00BF2062" w:rsidRDefault="00FE4493" w:rsidP="00BF2062">
            <w:pPr>
              <w:tabs>
                <w:tab w:val="right" w:pos="4675"/>
                <w:tab w:val="right" w:pos="7380"/>
              </w:tabs>
              <w:jc w:val="both"/>
              <w:outlineLvl w:val="0"/>
              <w:rPr>
                <w:b/>
                <w:szCs w:val="13"/>
              </w:rPr>
            </w:pPr>
            <w:r w:rsidRPr="00BF2062">
              <w:rPr>
                <w:b/>
                <w:szCs w:val="13"/>
              </w:rPr>
              <w:lastRenderedPageBreak/>
              <w:tab/>
            </w:r>
          </w:p>
        </w:tc>
        <w:tc>
          <w:tcPr>
            <w:tcW w:w="3510" w:type="dxa"/>
            <w:tcBorders>
              <w:top w:val="nil"/>
              <w:left w:val="nil"/>
              <w:bottom w:val="nil"/>
              <w:right w:val="nil"/>
            </w:tcBorders>
            <w:shd w:val="clear" w:color="auto" w:fill="auto"/>
            <w:noWrap/>
            <w:vAlign w:val="bottom"/>
          </w:tcPr>
          <w:p w:rsidR="00F00098" w:rsidRPr="00BF2062" w:rsidRDefault="00F00098" w:rsidP="00202915">
            <w:pPr>
              <w:rPr>
                <w:rFonts w:ascii="Arial" w:hAnsi="Arial" w:cs="Arial"/>
              </w:rPr>
            </w:pPr>
          </w:p>
        </w:tc>
        <w:tc>
          <w:tcPr>
            <w:tcW w:w="146" w:type="dxa"/>
            <w:tcBorders>
              <w:top w:val="nil"/>
              <w:left w:val="nil"/>
              <w:bottom w:val="nil"/>
              <w:right w:val="nil"/>
            </w:tcBorders>
          </w:tcPr>
          <w:p w:rsidR="00F00098" w:rsidRPr="00BF2062" w:rsidRDefault="00F00098"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F00098" w:rsidRPr="00BF2062" w:rsidRDefault="00F00098"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F00098" w:rsidRPr="00BF2062" w:rsidRDefault="00F00098" w:rsidP="00202915">
            <w:pPr>
              <w:jc w:val="right"/>
              <w:rPr>
                <w:rFonts w:ascii="Arial" w:hAnsi="Arial" w:cs="Arial"/>
              </w:rPr>
            </w:pPr>
          </w:p>
        </w:tc>
        <w:tc>
          <w:tcPr>
            <w:tcW w:w="146" w:type="dxa"/>
            <w:tcBorders>
              <w:top w:val="nil"/>
              <w:left w:val="nil"/>
              <w:bottom w:val="nil"/>
              <w:right w:val="nil"/>
            </w:tcBorders>
          </w:tcPr>
          <w:p w:rsidR="00F00098" w:rsidRPr="00BF2062" w:rsidRDefault="00F00098"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Pr="00EE34C9" w:rsidRDefault="00BF2062" w:rsidP="00202915">
            <w:pPr>
              <w:rPr>
                <w:rFonts w:ascii="Arial" w:hAnsi="Arial" w:cs="Arial"/>
                <w:b/>
                <w:bCs/>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Pr="00881DC7" w:rsidRDefault="00BF2062" w:rsidP="00051BC8">
            <w:pPr>
              <w:pStyle w:val="Telobesedila2"/>
              <w:rPr>
                <w:sz w:val="20"/>
              </w:rPr>
            </w:pPr>
            <w:r>
              <w:rPr>
                <w:sz w:val="20"/>
              </w:rPr>
              <w:t>Pl</w:t>
            </w:r>
            <w:r w:rsidRPr="00881DC7">
              <w:rPr>
                <w:sz w:val="20"/>
              </w:rPr>
              <w:t xml:space="preserve">an dela je obravnaval  Strokovni svet Doma starejših občanov Črnomelj, </w:t>
            </w:r>
            <w:r w:rsidRPr="008E4B4C">
              <w:rPr>
                <w:sz w:val="20"/>
              </w:rPr>
              <w:t>dne   2</w:t>
            </w:r>
            <w:r>
              <w:rPr>
                <w:sz w:val="20"/>
              </w:rPr>
              <w:t>2</w:t>
            </w:r>
            <w:r w:rsidRPr="008E4B4C">
              <w:rPr>
                <w:sz w:val="20"/>
              </w:rPr>
              <w:t>.</w:t>
            </w:r>
            <w:r>
              <w:rPr>
                <w:sz w:val="20"/>
              </w:rPr>
              <w:t xml:space="preserve">02.2012 </w:t>
            </w:r>
            <w:r w:rsidRPr="00881DC7">
              <w:rPr>
                <w:sz w:val="20"/>
              </w:rPr>
              <w:t>in predlagal Svetu DSO Črnomelj, da ga sprejme.</w:t>
            </w:r>
          </w:p>
          <w:p w:rsidR="00BF2062" w:rsidRPr="00881DC7" w:rsidRDefault="00BF2062" w:rsidP="00051BC8">
            <w:pPr>
              <w:pStyle w:val="Telobesedila2"/>
              <w:rPr>
                <w:sz w:val="20"/>
              </w:rPr>
            </w:pPr>
          </w:p>
          <w:p w:rsidR="00BF2062" w:rsidRPr="00881DC7" w:rsidRDefault="00BF2062" w:rsidP="00051BC8">
            <w:pPr>
              <w:pStyle w:val="Telobesedila2"/>
              <w:rPr>
                <w:sz w:val="20"/>
              </w:rPr>
            </w:pPr>
          </w:p>
          <w:p w:rsidR="00BF2062" w:rsidRPr="00881DC7" w:rsidRDefault="00BF2062" w:rsidP="00051BC8">
            <w:pPr>
              <w:pStyle w:val="Telobesedila2"/>
              <w:rPr>
                <w:sz w:val="20"/>
              </w:rPr>
            </w:pPr>
          </w:p>
          <w:p w:rsidR="00BF2062" w:rsidRPr="00881DC7" w:rsidRDefault="00BF2062" w:rsidP="00051BC8">
            <w:pPr>
              <w:pStyle w:val="Telobesedila2"/>
              <w:ind w:left="4956" w:firstLine="708"/>
              <w:rPr>
                <w:sz w:val="20"/>
              </w:rPr>
            </w:pPr>
            <w:r>
              <w:rPr>
                <w:sz w:val="20"/>
              </w:rPr>
              <w:t xml:space="preserve">mag. </w:t>
            </w:r>
            <w:smartTag w:uri="urn:schemas-microsoft-com:office:smarttags" w:element="PersonName">
              <w:smartTagPr>
                <w:attr w:name="ProductID" w:val="Milan KRAJNC"/>
              </w:smartTagPr>
              <w:r w:rsidRPr="00881DC7">
                <w:rPr>
                  <w:sz w:val="20"/>
                </w:rPr>
                <w:t>Milan Krajnc</w:t>
              </w:r>
            </w:smartTag>
            <w:r w:rsidRPr="00881DC7">
              <w:rPr>
                <w:sz w:val="20"/>
              </w:rPr>
              <w:t>, univ.dipl.psih.</w:t>
            </w:r>
          </w:p>
          <w:p w:rsidR="00BF2062" w:rsidRDefault="00BF2062" w:rsidP="00051BC8">
            <w:pPr>
              <w:pStyle w:val="Telobesedila2"/>
              <w:rPr>
                <w:sz w:val="20"/>
              </w:rPr>
            </w:pPr>
            <w:r w:rsidRPr="00881DC7">
              <w:rPr>
                <w:sz w:val="20"/>
              </w:rPr>
              <w:t xml:space="preserve">                                                                                                                           </w:t>
            </w:r>
            <w:r>
              <w:rPr>
                <w:sz w:val="20"/>
              </w:rPr>
              <w:t xml:space="preserve"> Višji svetovalec</w:t>
            </w:r>
          </w:p>
          <w:p w:rsidR="00BF2062" w:rsidRPr="00881DC7" w:rsidRDefault="00BF2062" w:rsidP="00051BC8">
            <w:pPr>
              <w:pStyle w:val="Telobesedila2"/>
              <w:rPr>
                <w:sz w:val="20"/>
              </w:rPr>
            </w:pPr>
            <w:r w:rsidRPr="00881DC7">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Strokovni vodja</w:t>
            </w:r>
          </w:p>
          <w:p w:rsidR="00BF2062" w:rsidRPr="00881DC7" w:rsidRDefault="00BF2062" w:rsidP="00051BC8">
            <w:pPr>
              <w:pStyle w:val="Telobesedila2"/>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F2062" w:rsidRDefault="00BF2062" w:rsidP="00051BC8">
            <w:pPr>
              <w:pStyle w:val="Telobesedila2"/>
              <w:rPr>
                <w:sz w:val="20"/>
              </w:rPr>
            </w:pPr>
          </w:p>
          <w:p w:rsidR="00BF2062" w:rsidRDefault="00BF2062" w:rsidP="00051BC8">
            <w:pPr>
              <w:pStyle w:val="Telobesedila2"/>
              <w:rPr>
                <w:sz w:val="20"/>
              </w:rPr>
            </w:pPr>
          </w:p>
          <w:p w:rsidR="00BF2062" w:rsidRDefault="00BF2062" w:rsidP="00051BC8">
            <w:pPr>
              <w:pStyle w:val="Telobesedila2"/>
              <w:rPr>
                <w:sz w:val="20"/>
              </w:rPr>
            </w:pPr>
          </w:p>
          <w:p w:rsidR="00BF2062" w:rsidRPr="00881DC7" w:rsidRDefault="00BF2062" w:rsidP="00051BC8">
            <w:pPr>
              <w:pStyle w:val="Telobesedila2"/>
              <w:rPr>
                <w:sz w:val="20"/>
              </w:rPr>
            </w:pPr>
            <w:r w:rsidRPr="00881DC7">
              <w:rPr>
                <w:sz w:val="20"/>
              </w:rPr>
              <w:t>Plan dela je sprejel Svet DSO Črnomelj</w:t>
            </w:r>
            <w:r>
              <w:rPr>
                <w:sz w:val="20"/>
              </w:rPr>
              <w:t xml:space="preserve">, dne 28.02.2012.                                            </w:t>
            </w:r>
            <w:r w:rsidRPr="00881DC7">
              <w:rPr>
                <w:sz w:val="20"/>
              </w:rPr>
              <w:t>.</w:t>
            </w:r>
          </w:p>
          <w:p w:rsidR="00BF2062" w:rsidRDefault="00BF2062" w:rsidP="00051BC8">
            <w:pPr>
              <w:pStyle w:val="Telobesedila2"/>
              <w:rPr>
                <w:sz w:val="20"/>
              </w:rPr>
            </w:pPr>
          </w:p>
          <w:p w:rsidR="00BF2062" w:rsidRDefault="00BF2062" w:rsidP="00051BC8">
            <w:pPr>
              <w:pStyle w:val="Telobesedila2"/>
              <w:rPr>
                <w:sz w:val="20"/>
              </w:rPr>
            </w:pPr>
          </w:p>
          <w:p w:rsidR="00BF2062" w:rsidRPr="00881DC7" w:rsidRDefault="00BF2062" w:rsidP="00051BC8">
            <w:pPr>
              <w:pStyle w:val="Telobesedila2"/>
              <w:rPr>
                <w:sz w:val="20"/>
              </w:rPr>
            </w:pPr>
          </w:p>
          <w:p w:rsidR="00BF2062" w:rsidRPr="00881DC7" w:rsidRDefault="00BF2062" w:rsidP="00051BC8">
            <w:pPr>
              <w:pStyle w:val="Telobesedila2"/>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sidRPr="00881DC7">
              <w:rPr>
                <w:sz w:val="20"/>
              </w:rPr>
              <w:t>Jakobina Vlahovič</w:t>
            </w:r>
          </w:p>
          <w:p w:rsidR="00BF2062" w:rsidRPr="00881DC7" w:rsidRDefault="00BF2062" w:rsidP="00051BC8">
            <w:pPr>
              <w:pStyle w:val="Telobesedila2"/>
              <w:ind w:left="5664" w:firstLine="708"/>
              <w:rPr>
                <w:sz w:val="20"/>
              </w:rPr>
            </w:pPr>
            <w:r w:rsidRPr="00881DC7">
              <w:rPr>
                <w:sz w:val="20"/>
              </w:rPr>
              <w:t xml:space="preserve">Predsednica Sveta </w:t>
            </w:r>
          </w:p>
          <w:p w:rsidR="00BF2062" w:rsidRPr="00EE34C9" w:rsidRDefault="00BF2062" w:rsidP="00051BC8">
            <w:pPr>
              <w:rPr>
                <w:rFonts w:ascii="Arial" w:hAnsi="Arial" w:cs="Arial"/>
                <w:b/>
                <w:bCs/>
              </w:rPr>
            </w:pPr>
            <w:r w:rsidRPr="00881DC7">
              <w:t xml:space="preserve">  </w:t>
            </w:r>
            <w:r w:rsidRPr="00881DC7">
              <w:tab/>
            </w:r>
            <w:r w:rsidRPr="00881DC7">
              <w:tab/>
            </w:r>
            <w:r w:rsidRPr="00881DC7">
              <w:tab/>
            </w:r>
            <w:r w:rsidRPr="00881DC7">
              <w:tab/>
            </w:r>
            <w:r w:rsidRPr="00881DC7">
              <w:tab/>
            </w:r>
            <w:r w:rsidRPr="00881DC7">
              <w:tab/>
            </w:r>
            <w:r w:rsidRPr="00881DC7">
              <w:tab/>
            </w:r>
            <w:r w:rsidRPr="00881DC7">
              <w:tab/>
            </w:r>
            <w:r w:rsidRPr="00881DC7">
              <w:tab/>
              <w:t xml:space="preserve">   DSO Črnomelj</w:t>
            </w: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051BC8">
            <w:pPr>
              <w:pStyle w:val="Telobesedila2"/>
              <w:rPr>
                <w:sz w:val="20"/>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85"/>
        </w:trPr>
        <w:tc>
          <w:tcPr>
            <w:tcW w:w="906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3510" w:type="dxa"/>
            <w:tcBorders>
              <w:top w:val="nil"/>
              <w:left w:val="nil"/>
              <w:bottom w:val="nil"/>
              <w:right w:val="nil"/>
            </w:tcBorders>
            <w:shd w:val="clear" w:color="auto" w:fill="auto"/>
            <w:noWrap/>
            <w:vAlign w:val="bottom"/>
          </w:tcPr>
          <w:p w:rsidR="00BF2062" w:rsidRDefault="00BF2062" w:rsidP="00202915">
            <w:pPr>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Tr="00F64CEF">
        <w:trPr>
          <w:trHeight w:val="285"/>
        </w:trPr>
        <w:tc>
          <w:tcPr>
            <w:tcW w:w="9060" w:type="dxa"/>
            <w:tcBorders>
              <w:top w:val="nil"/>
              <w:left w:val="nil"/>
              <w:bottom w:val="nil"/>
              <w:right w:val="nil"/>
            </w:tcBorders>
            <w:shd w:val="clear" w:color="auto" w:fill="auto"/>
            <w:noWrap/>
            <w:vAlign w:val="bottom"/>
          </w:tcPr>
          <w:p w:rsidR="00BF2062" w:rsidRPr="008A4E7B" w:rsidRDefault="00BF2062" w:rsidP="00202915">
            <w:pPr>
              <w:jc w:val="right"/>
              <w:rPr>
                <w:rFonts w:ascii="Arial" w:hAnsi="Arial" w:cs="Arial"/>
                <w:bCs/>
              </w:rPr>
            </w:pPr>
          </w:p>
        </w:tc>
        <w:tc>
          <w:tcPr>
            <w:tcW w:w="3510" w:type="dxa"/>
            <w:tcBorders>
              <w:top w:val="nil"/>
              <w:left w:val="nil"/>
              <w:bottom w:val="nil"/>
              <w:right w:val="nil"/>
            </w:tcBorders>
            <w:shd w:val="clear" w:color="auto" w:fill="auto"/>
            <w:noWrap/>
            <w:vAlign w:val="bottom"/>
          </w:tcPr>
          <w:p w:rsidR="00BF2062" w:rsidRPr="008A4E7B" w:rsidRDefault="00BF2062" w:rsidP="00202915">
            <w:pPr>
              <w:rPr>
                <w:rFonts w:ascii="Arial" w:hAnsi="Arial" w:cs="Arial"/>
                <w:bCs/>
              </w:rPr>
            </w:pPr>
          </w:p>
        </w:tc>
        <w:tc>
          <w:tcPr>
            <w:tcW w:w="146" w:type="dxa"/>
            <w:tcBorders>
              <w:top w:val="nil"/>
              <w:left w:val="nil"/>
              <w:bottom w:val="nil"/>
              <w:right w:val="nil"/>
            </w:tcBorders>
          </w:tcPr>
          <w:p w:rsidR="00BF2062" w:rsidRDefault="00BF2062" w:rsidP="00202915">
            <w:pPr>
              <w:jc w:val="right"/>
              <w:rPr>
                <w:rFonts w:ascii="Arial" w:hAnsi="Arial" w:cs="Arial"/>
              </w:rPr>
            </w:pPr>
          </w:p>
        </w:tc>
        <w:tc>
          <w:tcPr>
            <w:tcW w:w="148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120" w:type="dxa"/>
            <w:tcBorders>
              <w:top w:val="nil"/>
              <w:left w:val="nil"/>
              <w:bottom w:val="nil"/>
              <w:right w:val="nil"/>
            </w:tcBorders>
            <w:shd w:val="clear" w:color="auto" w:fill="auto"/>
            <w:noWrap/>
            <w:vAlign w:val="bottom"/>
          </w:tcPr>
          <w:p w:rsidR="00BF2062" w:rsidRDefault="00BF2062" w:rsidP="00202915">
            <w:pPr>
              <w:jc w:val="right"/>
              <w:rPr>
                <w:rFonts w:ascii="Arial" w:hAnsi="Arial" w:cs="Arial"/>
              </w:rPr>
            </w:pPr>
          </w:p>
        </w:tc>
        <w:tc>
          <w:tcPr>
            <w:tcW w:w="146" w:type="dxa"/>
            <w:tcBorders>
              <w:top w:val="nil"/>
              <w:left w:val="nil"/>
              <w:bottom w:val="nil"/>
              <w:right w:val="nil"/>
            </w:tcBorders>
          </w:tcPr>
          <w:p w:rsidR="00BF2062" w:rsidRDefault="00BF2062" w:rsidP="00202915">
            <w:pPr>
              <w:jc w:val="right"/>
              <w:rPr>
                <w:rFonts w:ascii="Arial" w:hAnsi="Arial" w:cs="Arial"/>
              </w:rPr>
            </w:pPr>
          </w:p>
        </w:tc>
      </w:tr>
      <w:tr w:rsidR="00BF2062" w:rsidRPr="008A4E7B" w:rsidTr="00F64CEF">
        <w:trPr>
          <w:trHeight w:val="146"/>
        </w:trPr>
        <w:tc>
          <w:tcPr>
            <w:tcW w:w="9060" w:type="dxa"/>
            <w:tcBorders>
              <w:top w:val="nil"/>
              <w:left w:val="nil"/>
              <w:bottom w:val="nil"/>
              <w:right w:val="nil"/>
            </w:tcBorders>
            <w:shd w:val="clear" w:color="auto" w:fill="auto"/>
            <w:noWrap/>
            <w:vAlign w:val="bottom"/>
          </w:tcPr>
          <w:p w:rsidR="00BF2062" w:rsidRPr="00EE34C9" w:rsidRDefault="00BF2062" w:rsidP="00202915">
            <w:pPr>
              <w:rPr>
                <w:rFonts w:ascii="Arial" w:hAnsi="Arial" w:cs="Arial"/>
                <w:b/>
                <w:bCs/>
              </w:rPr>
            </w:pPr>
          </w:p>
        </w:tc>
        <w:tc>
          <w:tcPr>
            <w:tcW w:w="3510" w:type="dxa"/>
            <w:tcBorders>
              <w:top w:val="nil"/>
              <w:left w:val="nil"/>
              <w:bottom w:val="nil"/>
              <w:right w:val="nil"/>
            </w:tcBorders>
            <w:shd w:val="clear" w:color="auto" w:fill="auto"/>
            <w:noWrap/>
            <w:vAlign w:val="bottom"/>
          </w:tcPr>
          <w:p w:rsidR="00BF2062" w:rsidRPr="00EE34C9" w:rsidRDefault="00BF2062" w:rsidP="00202915">
            <w:pPr>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c>
          <w:tcPr>
            <w:tcW w:w="148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12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Pr="00EE34C9" w:rsidRDefault="00BF2062" w:rsidP="00051BC8">
            <w:pPr>
              <w:rPr>
                <w:rFonts w:ascii="Arial" w:hAnsi="Arial" w:cs="Arial"/>
                <w:b/>
                <w:bCs/>
              </w:rPr>
            </w:pPr>
          </w:p>
        </w:tc>
        <w:tc>
          <w:tcPr>
            <w:tcW w:w="3510" w:type="dxa"/>
            <w:tcBorders>
              <w:top w:val="nil"/>
              <w:left w:val="nil"/>
              <w:bottom w:val="nil"/>
              <w:right w:val="nil"/>
            </w:tcBorders>
            <w:shd w:val="clear" w:color="auto" w:fill="auto"/>
            <w:noWrap/>
            <w:vAlign w:val="bottom"/>
          </w:tcPr>
          <w:p w:rsidR="00BF2062" w:rsidRPr="00EE34C9" w:rsidRDefault="00BF2062" w:rsidP="00202915">
            <w:pPr>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c>
          <w:tcPr>
            <w:tcW w:w="148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12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r>
      <w:tr w:rsidR="00BF2062" w:rsidTr="00F64CEF">
        <w:trPr>
          <w:trHeight w:val="255"/>
        </w:trPr>
        <w:tc>
          <w:tcPr>
            <w:tcW w:w="9060" w:type="dxa"/>
            <w:tcBorders>
              <w:top w:val="nil"/>
              <w:left w:val="nil"/>
              <w:bottom w:val="nil"/>
              <w:right w:val="nil"/>
            </w:tcBorders>
            <w:shd w:val="clear" w:color="auto" w:fill="auto"/>
            <w:noWrap/>
            <w:vAlign w:val="bottom"/>
          </w:tcPr>
          <w:p w:rsidR="00BF2062" w:rsidRDefault="00BF2062" w:rsidP="00051BC8">
            <w:pPr>
              <w:pStyle w:val="Telobesedila2"/>
              <w:rPr>
                <w:sz w:val="20"/>
              </w:rPr>
            </w:pPr>
          </w:p>
        </w:tc>
        <w:tc>
          <w:tcPr>
            <w:tcW w:w="3510" w:type="dxa"/>
            <w:tcBorders>
              <w:top w:val="nil"/>
              <w:left w:val="nil"/>
              <w:bottom w:val="nil"/>
              <w:right w:val="nil"/>
            </w:tcBorders>
            <w:shd w:val="clear" w:color="auto" w:fill="auto"/>
            <w:noWrap/>
            <w:vAlign w:val="bottom"/>
          </w:tcPr>
          <w:p w:rsidR="00BF2062" w:rsidRPr="00EE34C9" w:rsidRDefault="00BF2062" w:rsidP="00202915">
            <w:pPr>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c>
          <w:tcPr>
            <w:tcW w:w="148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120" w:type="dxa"/>
            <w:tcBorders>
              <w:top w:val="nil"/>
              <w:left w:val="nil"/>
              <w:bottom w:val="nil"/>
              <w:right w:val="nil"/>
            </w:tcBorders>
            <w:shd w:val="clear" w:color="auto" w:fill="auto"/>
            <w:noWrap/>
            <w:vAlign w:val="bottom"/>
          </w:tcPr>
          <w:p w:rsidR="00BF2062" w:rsidRPr="00EE34C9" w:rsidRDefault="00BF2062" w:rsidP="00202915">
            <w:pPr>
              <w:jc w:val="right"/>
              <w:rPr>
                <w:rFonts w:ascii="Arial" w:hAnsi="Arial" w:cs="Arial"/>
                <w:b/>
                <w:bCs/>
              </w:rPr>
            </w:pPr>
          </w:p>
        </w:tc>
        <w:tc>
          <w:tcPr>
            <w:tcW w:w="146" w:type="dxa"/>
            <w:tcBorders>
              <w:top w:val="nil"/>
              <w:left w:val="nil"/>
              <w:bottom w:val="nil"/>
              <w:right w:val="nil"/>
            </w:tcBorders>
          </w:tcPr>
          <w:p w:rsidR="00BF2062" w:rsidRPr="00EE34C9" w:rsidRDefault="00BF2062" w:rsidP="00202915">
            <w:pPr>
              <w:jc w:val="right"/>
              <w:rPr>
                <w:rFonts w:ascii="Arial" w:hAnsi="Arial" w:cs="Arial"/>
                <w:b/>
                <w:bCs/>
              </w:rPr>
            </w:pPr>
          </w:p>
        </w:tc>
      </w:tr>
    </w:tbl>
    <w:p w:rsidR="00051BC8" w:rsidRDefault="00051BC8" w:rsidP="00DB7974">
      <w:pPr>
        <w:rPr>
          <w:b/>
          <w:i/>
        </w:rPr>
      </w:pPr>
    </w:p>
    <w:p w:rsidR="00051BC8" w:rsidRDefault="00051BC8" w:rsidP="00DB7974">
      <w:pPr>
        <w:rPr>
          <w:b/>
          <w:i/>
        </w:rPr>
        <w:sectPr w:rsidR="00051BC8" w:rsidSect="005F7E14">
          <w:headerReference w:type="default" r:id="rId11"/>
          <w:footerReference w:type="default" r:id="rId12"/>
          <w:pgSz w:w="11906" w:h="16838"/>
          <w:pgMar w:top="1418" w:right="1418" w:bottom="1418" w:left="1418" w:header="709" w:footer="709" w:gutter="0"/>
          <w:pgNumType w:start="1"/>
          <w:cols w:space="708"/>
          <w:docGrid w:linePitch="272"/>
        </w:sectPr>
      </w:pPr>
    </w:p>
    <w:p w:rsidR="00911949" w:rsidRPr="00237896" w:rsidRDefault="00911949" w:rsidP="00911949">
      <w:pPr>
        <w:pStyle w:val="Glava"/>
        <w:pBdr>
          <w:top w:val="single" w:sz="4" w:space="1" w:color="auto"/>
          <w:left w:val="single" w:sz="4" w:space="4" w:color="auto"/>
          <w:bottom w:val="single" w:sz="4" w:space="1" w:color="auto"/>
          <w:right w:val="single" w:sz="4" w:space="16" w:color="auto"/>
        </w:pBdr>
        <w:tabs>
          <w:tab w:val="left" w:pos="11600"/>
        </w:tabs>
      </w:pPr>
      <w:r>
        <w:lastRenderedPageBreak/>
        <w:t>Dom starejših občanov</w:t>
      </w:r>
      <w:r>
        <w:tab/>
      </w:r>
      <w:r>
        <w:tab/>
      </w:r>
      <w:r>
        <w:tab/>
      </w:r>
      <w:r>
        <w:tab/>
      </w:r>
      <w:r w:rsidRPr="006451F8">
        <w:rPr>
          <w:b/>
          <w:i/>
        </w:rPr>
        <w:t xml:space="preserve">PRILOGA </w:t>
      </w:r>
      <w:r>
        <w:rPr>
          <w:b/>
          <w:i/>
        </w:rPr>
        <w:t>1</w:t>
      </w:r>
      <w:r>
        <w:tab/>
      </w:r>
    </w:p>
    <w:p w:rsidR="00911949" w:rsidRDefault="00911949" w:rsidP="00911949">
      <w:pPr>
        <w:pStyle w:val="Glava"/>
        <w:pBdr>
          <w:top w:val="single" w:sz="4" w:space="1" w:color="auto"/>
          <w:left w:val="single" w:sz="4" w:space="4" w:color="auto"/>
          <w:bottom w:val="single" w:sz="4" w:space="1" w:color="auto"/>
          <w:right w:val="single" w:sz="4" w:space="16" w:color="auto"/>
        </w:pBdr>
      </w:pPr>
      <w:r>
        <w:t>Črnomelj</w:t>
      </w:r>
      <w:r>
        <w:tab/>
      </w:r>
      <w:r>
        <w:tab/>
      </w:r>
      <w:r>
        <w:tab/>
      </w:r>
      <w:r>
        <w:tab/>
      </w:r>
      <w:r>
        <w:tab/>
      </w:r>
      <w:r>
        <w:tab/>
      </w:r>
      <w:r>
        <w:tab/>
        <w:t xml:space="preserve">Datum:  </w:t>
      </w:r>
      <w:r w:rsidR="00F00098">
        <w:t>2</w:t>
      </w:r>
      <w:r w:rsidR="00267C14">
        <w:t>8</w:t>
      </w:r>
      <w:r w:rsidR="00F00098">
        <w:t>.2.201</w:t>
      </w:r>
      <w:r w:rsidR="00891EE7">
        <w:t>2</w:t>
      </w:r>
    </w:p>
    <w:p w:rsidR="00911949" w:rsidRDefault="00911949" w:rsidP="00911949">
      <w:pPr>
        <w:pStyle w:val="Glava"/>
        <w:pBdr>
          <w:top w:val="single" w:sz="4" w:space="1" w:color="auto"/>
          <w:left w:val="single" w:sz="4" w:space="4" w:color="auto"/>
          <w:bottom w:val="single" w:sz="4" w:space="1" w:color="auto"/>
          <w:right w:val="single" w:sz="4" w:space="16" w:color="auto"/>
        </w:pBdr>
      </w:pPr>
      <w:r>
        <w:tab/>
      </w:r>
      <w:r>
        <w:tab/>
      </w:r>
      <w:r>
        <w:tab/>
      </w:r>
      <w:r>
        <w:tab/>
      </w:r>
      <w:r>
        <w:tab/>
      </w:r>
      <w:r>
        <w:tab/>
      </w:r>
      <w:r>
        <w:tab/>
      </w:r>
      <w:r>
        <w:tab/>
      </w:r>
      <w:r>
        <w:tab/>
        <w:t xml:space="preserve">    </w:t>
      </w:r>
    </w:p>
    <w:p w:rsidR="00911949" w:rsidRDefault="00911949" w:rsidP="00911949">
      <w:pPr>
        <w:pStyle w:val="Naslov2"/>
        <w:ind w:firstLine="0"/>
        <w:jc w:val="center"/>
      </w:pPr>
    </w:p>
    <w:p w:rsidR="00911949" w:rsidRDefault="00911949" w:rsidP="00911949">
      <w:pPr>
        <w:pStyle w:val="Naslov2"/>
        <w:ind w:firstLine="0"/>
        <w:jc w:val="center"/>
      </w:pPr>
      <w:r>
        <w:t xml:space="preserve">POROČILO </w:t>
      </w:r>
    </w:p>
    <w:p w:rsidR="00911949" w:rsidRDefault="00911949" w:rsidP="00911949">
      <w:pPr>
        <w:pStyle w:val="Naslov2"/>
        <w:ind w:firstLine="0"/>
        <w:jc w:val="center"/>
      </w:pPr>
      <w:r>
        <w:t xml:space="preserve">o spremljanju uresničevanja Plana dela DSO Črnomelj za leto </w:t>
      </w:r>
      <w:r w:rsidR="00891EE7">
        <w:t>2012</w:t>
      </w:r>
    </w:p>
    <w:p w:rsidR="00911949" w:rsidRDefault="00911949" w:rsidP="00911949">
      <w:pPr>
        <w:pStyle w:val="Naslov2"/>
        <w:ind w:firstLine="0"/>
        <w:jc w:val="center"/>
      </w:pPr>
      <w:r>
        <w:t xml:space="preserve">učinkov </w:t>
      </w:r>
      <w:r w:rsidR="000934A9">
        <w:t xml:space="preserve">in </w:t>
      </w:r>
      <w:r>
        <w:t xml:space="preserve"> nenehnega izboljševanja procesov sistema vodenja kakovosti </w:t>
      </w:r>
    </w:p>
    <w:p w:rsidR="00911949" w:rsidRDefault="00911949" w:rsidP="00911949">
      <w:pPr>
        <w:pStyle w:val="Naslov2"/>
        <w:ind w:firstLine="0"/>
      </w:pPr>
    </w:p>
    <w:tbl>
      <w:tblPr>
        <w:tblW w:w="15305" w:type="dxa"/>
        <w:jc w:val="center"/>
        <w:tblInd w:w="537" w:type="dxa"/>
        <w:tblBorders>
          <w:top w:val="single" w:sz="4" w:space="0" w:color="auto"/>
          <w:left w:val="single" w:sz="4" w:space="0" w:color="auto"/>
          <w:bottom w:val="single" w:sz="4" w:space="0" w:color="auto"/>
          <w:right w:val="single" w:sz="4" w:space="0" w:color="auto"/>
        </w:tblBorders>
        <w:tblLook w:val="0000"/>
      </w:tblPr>
      <w:tblGrid>
        <w:gridCol w:w="1372"/>
        <w:gridCol w:w="1528"/>
        <w:gridCol w:w="1952"/>
        <w:gridCol w:w="866"/>
        <w:gridCol w:w="1127"/>
        <w:gridCol w:w="706"/>
        <w:gridCol w:w="1127"/>
        <w:gridCol w:w="706"/>
        <w:gridCol w:w="1127"/>
        <w:gridCol w:w="706"/>
        <w:gridCol w:w="1431"/>
        <w:gridCol w:w="706"/>
        <w:gridCol w:w="1257"/>
        <w:gridCol w:w="694"/>
      </w:tblGrid>
      <w:tr w:rsidR="00911949"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911949" w:rsidRDefault="00911949" w:rsidP="00A42059">
            <w:pPr>
              <w:pStyle w:val="Naslov1"/>
              <w:jc w:val="center"/>
              <w:rPr>
                <w:sz w:val="20"/>
              </w:rPr>
            </w:pPr>
          </w:p>
          <w:p w:rsidR="00911949" w:rsidRDefault="00911949" w:rsidP="00A42059">
            <w:pPr>
              <w:pStyle w:val="Naslov1"/>
              <w:jc w:val="center"/>
              <w:rPr>
                <w:sz w:val="20"/>
              </w:rPr>
            </w:pPr>
            <w:r>
              <w:rPr>
                <w:sz w:val="20"/>
              </w:rPr>
              <w:t>SKUPINA</w:t>
            </w:r>
          </w:p>
          <w:p w:rsidR="00911949" w:rsidRDefault="0091194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i/>
              </w:rPr>
            </w:pPr>
            <w:r>
              <w:rPr>
                <w:b/>
                <w:bCs/>
              </w:rPr>
              <w:t>PLAN</w:t>
            </w:r>
          </w:p>
          <w:p w:rsidR="00911949" w:rsidRDefault="00911949" w:rsidP="00A42059">
            <w:pPr>
              <w:tabs>
                <w:tab w:val="left" w:pos="1080"/>
              </w:tabs>
              <w:jc w:val="center"/>
              <w:rPr>
                <w:b/>
                <w:bCs/>
                <w:i/>
              </w:rPr>
            </w:pPr>
            <w:r>
              <w:rPr>
                <w:b/>
                <w:bCs/>
              </w:rPr>
              <w:t>za leto</w:t>
            </w:r>
          </w:p>
          <w:p w:rsidR="00911949" w:rsidRDefault="00911949" w:rsidP="00891EE7">
            <w:pPr>
              <w:tabs>
                <w:tab w:val="left" w:pos="1080"/>
              </w:tabs>
              <w:jc w:val="center"/>
              <w:rPr>
                <w:b/>
                <w:bCs/>
              </w:rPr>
            </w:pPr>
            <w:r>
              <w:rPr>
                <w:b/>
                <w:bCs/>
              </w:rPr>
              <w:t>20</w:t>
            </w:r>
            <w:r w:rsidR="001E3B2F">
              <w:rPr>
                <w:b/>
                <w:bCs/>
              </w:rPr>
              <w:t>1</w:t>
            </w:r>
            <w:r w:rsidR="00891EE7">
              <w:rPr>
                <w:b/>
                <w:bCs/>
              </w:rPr>
              <w:t>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 četrtletje</w:t>
            </w:r>
          </w:p>
          <w:p w:rsidR="00911949" w:rsidRDefault="0091194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IV. 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Default="00911949" w:rsidP="00891EE7">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w:t>
            </w:r>
            <w:r w:rsidR="00891EE7">
              <w:rPr>
                <w:b/>
                <w:bCs/>
                <w:i/>
                <w:sz w:val="16"/>
                <w:szCs w:val="16"/>
              </w:rPr>
              <w:t>2</w:t>
            </w:r>
            <w:r>
              <w:rPr>
                <w:b/>
                <w:bCs/>
                <w:i/>
                <w:sz w:val="16"/>
                <w:szCs w:val="16"/>
              </w:rPr>
              <w:t xml:space="preserve">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911949" w:rsidRDefault="00911949" w:rsidP="00A42059">
            <w:pPr>
              <w:tabs>
                <w:tab w:val="left" w:pos="1080"/>
              </w:tabs>
              <w:jc w:val="center"/>
              <w:rPr>
                <w:b/>
                <w:bCs/>
                <w:i/>
              </w:rPr>
            </w:pPr>
          </w:p>
          <w:p w:rsidR="00911949" w:rsidRDefault="00911949" w:rsidP="00A42059">
            <w:pPr>
              <w:tabs>
                <w:tab w:val="left" w:pos="1080"/>
              </w:tabs>
              <w:jc w:val="center"/>
              <w:rPr>
                <w:b/>
                <w:bCs/>
                <w:i/>
              </w:rPr>
            </w:pPr>
            <w:r>
              <w:rPr>
                <w:b/>
                <w:bCs/>
                <w:i/>
              </w:rPr>
              <w:t>Index</w:t>
            </w:r>
          </w:p>
          <w:p w:rsidR="00911949" w:rsidRDefault="00911949" w:rsidP="00891EE7">
            <w:pPr>
              <w:tabs>
                <w:tab w:val="left" w:pos="1080"/>
              </w:tabs>
              <w:jc w:val="center"/>
              <w:rPr>
                <w:b/>
                <w:bCs/>
                <w:i/>
              </w:rPr>
            </w:pPr>
            <w:r>
              <w:rPr>
                <w:b/>
                <w:bCs/>
                <w:i/>
              </w:rPr>
              <w:t>20</w:t>
            </w:r>
            <w:r w:rsidR="001E3B2F">
              <w:rPr>
                <w:b/>
                <w:bCs/>
                <w:i/>
              </w:rPr>
              <w:t>1</w:t>
            </w:r>
            <w:r w:rsidR="00891EE7">
              <w:rPr>
                <w:b/>
                <w:bCs/>
                <w:i/>
              </w:rPr>
              <w:t>2</w:t>
            </w:r>
          </w:p>
        </w:tc>
      </w:tr>
      <w:tr w:rsidR="00911949" w:rsidTr="00A42059">
        <w:trPr>
          <w:trHeight w:val="315"/>
          <w:jc w:val="center"/>
        </w:trPr>
        <w:tc>
          <w:tcPr>
            <w:tcW w:w="1372" w:type="dxa"/>
            <w:tcBorders>
              <w:top w:val="double" w:sz="4" w:space="0" w:color="auto"/>
              <w:left w:val="single" w:sz="4" w:space="0" w:color="auto"/>
              <w:bottom w:val="nil"/>
              <w:right w:val="single" w:sz="4" w:space="0" w:color="auto"/>
            </w:tcBorders>
            <w:vAlign w:val="center"/>
          </w:tcPr>
          <w:p w:rsidR="00911949" w:rsidRDefault="00911949" w:rsidP="00A42059">
            <w:pPr>
              <w:tabs>
                <w:tab w:val="left" w:pos="1080"/>
              </w:tabs>
              <w:jc w:val="center"/>
              <w:rPr>
                <w:b/>
              </w:rPr>
            </w:pPr>
            <w:r>
              <w:rPr>
                <w:b/>
              </w:rPr>
              <w:t>Procesi vodenja</w:t>
            </w:r>
          </w:p>
          <w:p w:rsidR="00911949" w:rsidRDefault="00911949" w:rsidP="00A42059">
            <w:pPr>
              <w:tabs>
                <w:tab w:val="left" w:pos="1080"/>
              </w:tabs>
              <w:jc w:val="center"/>
              <w:rPr>
                <w:b/>
              </w:rPr>
            </w:pPr>
          </w:p>
        </w:tc>
        <w:tc>
          <w:tcPr>
            <w:tcW w:w="1528" w:type="dxa"/>
            <w:tcBorders>
              <w:top w:val="doub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Planiranje v poslovnem procesu</w:t>
            </w:r>
          </w:p>
        </w:tc>
        <w:tc>
          <w:tcPr>
            <w:tcW w:w="1952" w:type="dxa"/>
            <w:tcBorders>
              <w:top w:val="doub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xml:space="preserve">- </w:t>
            </w:r>
            <w:r w:rsidRPr="00445FAB">
              <w:rPr>
                <w:u w:val="single"/>
              </w:rPr>
              <w:t>doseganje  letnega     plana v povp. %</w:t>
            </w:r>
          </w:p>
          <w:p w:rsidR="00911949" w:rsidRDefault="00911949" w:rsidP="00A42059">
            <w:pPr>
              <w:tabs>
                <w:tab w:val="left" w:pos="1080"/>
              </w:tabs>
            </w:pPr>
          </w:p>
        </w:tc>
        <w:tc>
          <w:tcPr>
            <w:tcW w:w="866" w:type="dxa"/>
            <w:tcBorders>
              <w:top w:val="double" w:sz="4" w:space="0" w:color="auto"/>
              <w:left w:val="single" w:sz="4" w:space="0" w:color="auto"/>
              <w:bottom w:val="single" w:sz="4" w:space="0" w:color="auto"/>
              <w:right w:val="double" w:sz="4" w:space="0" w:color="auto"/>
            </w:tcBorders>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p w:rsidR="00911949" w:rsidRPr="00445FAB" w:rsidRDefault="00911949" w:rsidP="007869F9">
            <w:pPr>
              <w:tabs>
                <w:tab w:val="left" w:pos="1080"/>
              </w:tabs>
              <w:jc w:val="center"/>
              <w:rPr>
                <w:u w:val="single"/>
              </w:rPr>
            </w:pPr>
            <w:r w:rsidRPr="00445FAB">
              <w:rPr>
                <w:u w:val="single"/>
              </w:rPr>
              <w:t>9</w:t>
            </w:r>
            <w:r w:rsidR="007869F9">
              <w:rPr>
                <w:u w:val="single"/>
              </w:rPr>
              <w:t>5</w:t>
            </w:r>
          </w:p>
        </w:tc>
        <w:tc>
          <w:tcPr>
            <w:tcW w:w="1127" w:type="dxa"/>
            <w:tcBorders>
              <w:top w:val="double" w:sz="4" w:space="0" w:color="auto"/>
              <w:left w:val="double" w:sz="4" w:space="0" w:color="auto"/>
              <w:bottom w:val="single" w:sz="4" w:space="0" w:color="auto"/>
              <w:right w:val="single" w:sz="4" w:space="0" w:color="auto"/>
            </w:tcBorders>
            <w:shd w:val="clear" w:color="auto" w:fill="D9D9D9"/>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single" w:sz="4" w:space="0" w:color="auto"/>
            </w:tcBorders>
            <w:shd w:val="clear" w:color="auto" w:fill="D9D9D9"/>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127" w:type="dxa"/>
            <w:tcBorders>
              <w:top w:val="double" w:sz="4" w:space="0" w:color="auto"/>
              <w:left w:val="single" w:sz="4" w:space="0" w:color="auto"/>
              <w:bottom w:val="single" w:sz="4" w:space="0" w:color="auto"/>
              <w:right w:val="single" w:sz="4" w:space="0" w:color="auto"/>
            </w:tcBorders>
          </w:tcPr>
          <w:p w:rsidR="00911949" w:rsidRPr="00445FAB" w:rsidRDefault="00911949" w:rsidP="00A42059">
            <w:pPr>
              <w:jc w:val="center"/>
              <w:rPr>
                <w:u w:val="single"/>
              </w:rPr>
            </w:pPr>
          </w:p>
          <w:p w:rsidR="00911949" w:rsidRPr="00445FAB" w:rsidRDefault="00911949" w:rsidP="00A42059">
            <w:pPr>
              <w:jc w:val="center"/>
              <w:rPr>
                <w:u w:val="single"/>
              </w:rPr>
            </w:pPr>
          </w:p>
          <w:p w:rsidR="00911949" w:rsidRPr="00445FAB" w:rsidRDefault="00911949" w:rsidP="00A42059">
            <w:pPr>
              <w:jc w:val="center"/>
              <w:rPr>
                <w:u w:val="single"/>
              </w:rPr>
            </w:pPr>
          </w:p>
        </w:tc>
        <w:tc>
          <w:tcPr>
            <w:tcW w:w="706" w:type="dxa"/>
            <w:tcBorders>
              <w:top w:val="double" w:sz="4" w:space="0" w:color="auto"/>
              <w:left w:val="single" w:sz="4" w:space="0" w:color="auto"/>
              <w:bottom w:val="single" w:sz="4" w:space="0" w:color="auto"/>
              <w:right w:val="single" w:sz="4" w:space="0" w:color="auto"/>
            </w:tcBorders>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127"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445FAB"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445FAB"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431" w:type="dxa"/>
            <w:tcBorders>
              <w:top w:val="double" w:sz="4" w:space="0" w:color="auto"/>
              <w:left w:val="single" w:sz="4" w:space="0" w:color="auto"/>
              <w:bottom w:val="single" w:sz="4" w:space="0" w:color="auto"/>
              <w:right w:val="single" w:sz="4" w:space="0" w:color="auto"/>
            </w:tcBorders>
            <w:vAlign w:val="center"/>
          </w:tcPr>
          <w:p w:rsidR="00911949" w:rsidRDefault="00911949" w:rsidP="00A42059">
            <w:pPr>
              <w:tabs>
                <w:tab w:val="left" w:pos="1080"/>
              </w:tabs>
              <w:jc w:val="center"/>
              <w:rPr>
                <w:u w:val="single"/>
              </w:rPr>
            </w:pPr>
          </w:p>
          <w:p w:rsidR="00911949" w:rsidRPr="00445FAB" w:rsidRDefault="00911949" w:rsidP="00A42059">
            <w:pPr>
              <w:tabs>
                <w:tab w:val="left" w:pos="1080"/>
              </w:tabs>
              <w:jc w:val="center"/>
              <w:rPr>
                <w:u w:val="single"/>
              </w:rPr>
            </w:pPr>
          </w:p>
        </w:tc>
        <w:tc>
          <w:tcPr>
            <w:tcW w:w="706" w:type="dxa"/>
            <w:tcBorders>
              <w:top w:val="double" w:sz="4" w:space="0" w:color="auto"/>
              <w:left w:val="single" w:sz="4" w:space="0" w:color="auto"/>
              <w:bottom w:val="single" w:sz="4" w:space="0" w:color="auto"/>
              <w:right w:val="double" w:sz="4" w:space="0" w:color="auto"/>
            </w:tcBorders>
            <w:vAlign w:val="center"/>
          </w:tcPr>
          <w:p w:rsidR="00911949" w:rsidRDefault="00911949" w:rsidP="00A42059">
            <w:pPr>
              <w:tabs>
                <w:tab w:val="left" w:pos="1080"/>
              </w:tabs>
              <w:jc w:val="center"/>
              <w:rPr>
                <w:i/>
                <w:u w:val="single"/>
              </w:rPr>
            </w:pPr>
          </w:p>
          <w:p w:rsidR="00911949" w:rsidRPr="00445FAB" w:rsidRDefault="00911949" w:rsidP="00A42059">
            <w:pPr>
              <w:tabs>
                <w:tab w:val="left" w:pos="1080"/>
              </w:tabs>
              <w:jc w:val="center"/>
              <w:rPr>
                <w:i/>
                <w:u w:val="single"/>
              </w:rPr>
            </w:pPr>
          </w:p>
        </w:tc>
        <w:tc>
          <w:tcPr>
            <w:tcW w:w="1257" w:type="dxa"/>
            <w:tcBorders>
              <w:top w:val="double" w:sz="4" w:space="0" w:color="auto"/>
              <w:left w:val="double" w:sz="4" w:space="0" w:color="auto"/>
              <w:bottom w:val="single" w:sz="4" w:space="0" w:color="auto"/>
              <w:right w:val="single" w:sz="4" w:space="0" w:color="auto"/>
            </w:tcBorders>
            <w:shd w:val="diagCross" w:color="C0C0C0" w:fill="auto"/>
            <w:vAlign w:val="center"/>
          </w:tcPr>
          <w:p w:rsidR="00911949" w:rsidRDefault="00911949" w:rsidP="00A42059">
            <w:pPr>
              <w:tabs>
                <w:tab w:val="left" w:pos="1080"/>
              </w:tabs>
              <w:jc w:val="center"/>
              <w:rPr>
                <w:b/>
                <w:i/>
                <w:u w:val="single"/>
              </w:rPr>
            </w:pPr>
          </w:p>
          <w:p w:rsidR="00911949" w:rsidRPr="00445FAB" w:rsidRDefault="00911949" w:rsidP="00A42059">
            <w:pPr>
              <w:tabs>
                <w:tab w:val="left" w:pos="1080"/>
              </w:tabs>
              <w:jc w:val="center"/>
              <w:rPr>
                <w:b/>
                <w:i/>
                <w:u w:val="single"/>
              </w:rPr>
            </w:pPr>
          </w:p>
        </w:tc>
        <w:tc>
          <w:tcPr>
            <w:tcW w:w="694" w:type="dxa"/>
            <w:tcBorders>
              <w:top w:val="double" w:sz="4" w:space="0" w:color="auto"/>
              <w:left w:val="single" w:sz="4" w:space="0" w:color="auto"/>
              <w:bottom w:val="single" w:sz="4" w:space="0" w:color="auto"/>
              <w:right w:val="single" w:sz="4" w:space="0" w:color="auto"/>
            </w:tcBorders>
            <w:shd w:val="clear" w:color="999999" w:fill="FFFFFF"/>
            <w:vAlign w:val="center"/>
          </w:tcPr>
          <w:p w:rsidR="00911949" w:rsidRDefault="00911949" w:rsidP="00A42059">
            <w:pPr>
              <w:tabs>
                <w:tab w:val="left" w:pos="1080"/>
              </w:tabs>
              <w:jc w:val="center"/>
              <w:rPr>
                <w:b/>
                <w:i/>
                <w:u w:val="single"/>
              </w:rPr>
            </w:pPr>
          </w:p>
          <w:p w:rsidR="00911949" w:rsidRPr="00445FAB" w:rsidRDefault="00911949" w:rsidP="00A42059">
            <w:pPr>
              <w:tabs>
                <w:tab w:val="left" w:pos="1080"/>
              </w:tabs>
              <w:jc w:val="center"/>
              <w:rPr>
                <w:b/>
                <w:i/>
                <w:u w:val="single"/>
              </w:rPr>
            </w:pPr>
          </w:p>
        </w:tc>
      </w:tr>
      <w:tr w:rsidR="00911949" w:rsidTr="00A42059">
        <w:trPr>
          <w:trHeight w:val="159"/>
          <w:jc w:val="center"/>
        </w:trPr>
        <w:tc>
          <w:tcPr>
            <w:tcW w:w="1372" w:type="dxa"/>
            <w:tcBorders>
              <w:top w:val="nil"/>
              <w:left w:val="single" w:sz="4" w:space="0" w:color="auto"/>
              <w:bottom w:val="single" w:sz="12"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12"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Vodstveni nadzor</w:t>
            </w:r>
          </w:p>
        </w:tc>
        <w:tc>
          <w:tcPr>
            <w:tcW w:w="1952" w:type="dxa"/>
            <w:tcBorders>
              <w:top w:val="single" w:sz="4" w:space="0" w:color="auto"/>
              <w:left w:val="single" w:sz="4" w:space="0" w:color="auto"/>
              <w:bottom w:val="single" w:sz="12" w:space="0" w:color="auto"/>
              <w:right w:val="single" w:sz="12" w:space="0" w:color="auto"/>
            </w:tcBorders>
          </w:tcPr>
          <w:p w:rsidR="00911949" w:rsidRDefault="00911949" w:rsidP="00A42059">
            <w:pPr>
              <w:tabs>
                <w:tab w:val="left" w:pos="1080"/>
              </w:tabs>
            </w:pPr>
          </w:p>
          <w:p w:rsidR="00911949" w:rsidRDefault="00911949" w:rsidP="00A42059">
            <w:pPr>
              <w:numPr>
                <w:ilvl w:val="0"/>
                <w:numId w:val="15"/>
              </w:numPr>
              <w:tabs>
                <w:tab w:val="clear" w:pos="720"/>
                <w:tab w:val="num" w:pos="20"/>
                <w:tab w:val="left" w:pos="200"/>
              </w:tabs>
              <w:ind w:left="20" w:firstLine="0"/>
            </w:pPr>
            <w:r>
              <w:t>nadzori v številu</w:t>
            </w:r>
          </w:p>
        </w:tc>
        <w:tc>
          <w:tcPr>
            <w:tcW w:w="866" w:type="dxa"/>
            <w:tcBorders>
              <w:top w:val="single" w:sz="4" w:space="0" w:color="auto"/>
              <w:left w:val="single" w:sz="4" w:space="0" w:color="auto"/>
              <w:bottom w:val="single" w:sz="12" w:space="0" w:color="auto"/>
              <w:right w:val="double" w:sz="4" w:space="0" w:color="auto"/>
            </w:tcBorders>
            <w:vAlign w:val="center"/>
          </w:tcPr>
          <w:p w:rsidR="00911949" w:rsidRDefault="00911949" w:rsidP="00A42059">
            <w:pPr>
              <w:tabs>
                <w:tab w:val="left" w:pos="1080"/>
              </w:tabs>
              <w:jc w:val="center"/>
            </w:pPr>
            <w:r>
              <w:t>1</w:t>
            </w:r>
          </w:p>
        </w:tc>
        <w:tc>
          <w:tcPr>
            <w:tcW w:w="1127" w:type="dxa"/>
            <w:tcBorders>
              <w:top w:val="single" w:sz="4" w:space="0" w:color="auto"/>
              <w:left w:val="double" w:sz="4" w:space="0" w:color="auto"/>
              <w:bottom w:val="single" w:sz="12"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12"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12" w:space="0" w:color="auto"/>
              <w:right w:val="single" w:sz="4" w:space="0" w:color="auto"/>
            </w:tcBorders>
            <w:vAlign w:val="center"/>
          </w:tcPr>
          <w:p w:rsidR="00911949" w:rsidRDefault="00911949" w:rsidP="00A42059">
            <w:pPr>
              <w:tabs>
                <w:tab w:val="left" w:pos="1080"/>
              </w:tabs>
              <w:jc w:val="center"/>
            </w:pPr>
          </w:p>
        </w:tc>
        <w:tc>
          <w:tcPr>
            <w:tcW w:w="706" w:type="dxa"/>
            <w:tcBorders>
              <w:top w:val="single" w:sz="4" w:space="0" w:color="auto"/>
              <w:left w:val="single" w:sz="4" w:space="0" w:color="auto"/>
              <w:bottom w:val="single" w:sz="12" w:space="0" w:color="auto"/>
              <w:right w:val="double" w:sz="4" w:space="0" w:color="auto"/>
            </w:tcBorders>
            <w:vAlign w:val="center"/>
          </w:tcPr>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12" w:space="0" w:color="auto"/>
              <w:right w:val="single" w:sz="4" w:space="0" w:color="auto"/>
            </w:tcBorders>
            <w:shd w:val="diagCross" w:color="C0C0C0" w:fill="auto"/>
            <w:vAlign w:val="center"/>
          </w:tcPr>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12" w:space="0" w:color="auto"/>
              <w:right w:val="single" w:sz="4" w:space="0" w:color="auto"/>
            </w:tcBorders>
            <w:shd w:val="clear" w:color="999999" w:fill="FFFFFF"/>
            <w:vAlign w:val="center"/>
          </w:tcPr>
          <w:p w:rsidR="00911949" w:rsidRDefault="00911949" w:rsidP="00A42059">
            <w:pPr>
              <w:tabs>
                <w:tab w:val="left" w:pos="1080"/>
              </w:tabs>
              <w:jc w:val="center"/>
              <w:rPr>
                <w:b/>
                <w:i/>
              </w:rPr>
            </w:pPr>
          </w:p>
        </w:tc>
      </w:tr>
      <w:tr w:rsidR="00911949" w:rsidTr="00A42059">
        <w:trPr>
          <w:trHeight w:val="2032"/>
          <w:jc w:val="center"/>
        </w:trPr>
        <w:tc>
          <w:tcPr>
            <w:tcW w:w="1372" w:type="dxa"/>
            <w:tcBorders>
              <w:top w:val="single" w:sz="12" w:space="0" w:color="auto"/>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 xml:space="preserve">Procesi zagotavljanja virov </w:t>
            </w:r>
          </w:p>
        </w:tc>
        <w:tc>
          <w:tcPr>
            <w:tcW w:w="1528" w:type="dxa"/>
            <w:tcBorders>
              <w:top w:val="single" w:sz="12" w:space="0" w:color="auto"/>
              <w:left w:val="single" w:sz="4" w:space="0" w:color="auto"/>
              <w:bottom w:val="single" w:sz="4" w:space="0" w:color="auto"/>
              <w:right w:val="single" w:sz="4" w:space="0" w:color="auto"/>
            </w:tcBorders>
          </w:tcPr>
          <w:p w:rsidR="00911949" w:rsidRDefault="00911949" w:rsidP="00A42059">
            <w:pPr>
              <w:pStyle w:val="Naslov7"/>
              <w:jc w:val="center"/>
              <w:rPr>
                <w:b/>
                <w:bCs/>
                <w:sz w:val="20"/>
                <w:szCs w:val="20"/>
              </w:rPr>
            </w:pPr>
            <w:r>
              <w:rPr>
                <w:b/>
                <w:bCs/>
                <w:sz w:val="20"/>
                <w:szCs w:val="20"/>
              </w:rPr>
              <w:t>Priskrba virov</w:t>
            </w:r>
          </w:p>
          <w:p w:rsidR="00911949" w:rsidRDefault="00911949" w:rsidP="00A42059"/>
          <w:p w:rsidR="00911949" w:rsidRDefault="00911949" w:rsidP="00A42059"/>
          <w:p w:rsidR="00911949" w:rsidRPr="001D16FD" w:rsidRDefault="00911949" w:rsidP="00A42059"/>
        </w:tc>
        <w:tc>
          <w:tcPr>
            <w:tcW w:w="1952" w:type="dxa"/>
            <w:tcBorders>
              <w:top w:val="single" w:sz="12" w:space="0" w:color="auto"/>
              <w:left w:val="single" w:sz="4" w:space="0" w:color="auto"/>
              <w:bottom w:val="single" w:sz="4" w:space="0" w:color="auto"/>
              <w:right w:val="single" w:sz="12" w:space="0" w:color="auto"/>
            </w:tcBorders>
          </w:tcPr>
          <w:p w:rsidR="00911949" w:rsidRDefault="00911949" w:rsidP="00A42059"/>
          <w:p w:rsidR="00911949" w:rsidRDefault="00911949" w:rsidP="00A42059">
            <w:r>
              <w:t xml:space="preserve">- </w:t>
            </w:r>
            <w:r w:rsidRPr="00445FAB">
              <w:rPr>
                <w:u w:val="single"/>
              </w:rPr>
              <w:t>doseganje plana v povp. %</w:t>
            </w:r>
          </w:p>
          <w:p w:rsidR="00911949" w:rsidRDefault="00911949" w:rsidP="00A42059">
            <w:pPr>
              <w:numPr>
                <w:ilvl w:val="1"/>
                <w:numId w:val="5"/>
              </w:numPr>
            </w:pPr>
            <w:r>
              <w:br/>
              <w:t xml:space="preserve"> - infrastruktura</w:t>
            </w:r>
            <w:r w:rsidRPr="009A051A">
              <w:rPr>
                <w:rStyle w:val="Sprotnaopomba-sklic"/>
                <w:sz w:val="16"/>
                <w:szCs w:val="16"/>
              </w:rPr>
              <w:footnoteReference w:id="6"/>
            </w:r>
          </w:p>
          <w:p w:rsidR="00911949" w:rsidRDefault="00911949" w:rsidP="00A42059">
            <w:pPr>
              <w:jc w:val="both"/>
            </w:pPr>
            <w:r>
              <w:t xml:space="preserve">  - kadri</w:t>
            </w:r>
          </w:p>
          <w:p w:rsidR="00911949" w:rsidRPr="009A051A" w:rsidRDefault="00911949" w:rsidP="00A42059">
            <w:pPr>
              <w:jc w:val="both"/>
              <w:rPr>
                <w:sz w:val="16"/>
                <w:szCs w:val="16"/>
              </w:rPr>
            </w:pPr>
            <w:r>
              <w:t xml:space="preserve">  - inform. sistem</w:t>
            </w:r>
          </w:p>
          <w:p w:rsidR="00911949" w:rsidRDefault="00911949" w:rsidP="00A42059">
            <w:pPr>
              <w:jc w:val="both"/>
            </w:pPr>
            <w:r>
              <w:t xml:space="preserve">  - povečanje fin.</w:t>
            </w:r>
          </w:p>
          <w:p w:rsidR="00911949" w:rsidRPr="009A051A" w:rsidRDefault="00911949" w:rsidP="00A42059">
            <w:r>
              <w:t xml:space="preserve">    sredstev v %</w:t>
            </w:r>
          </w:p>
        </w:tc>
        <w:tc>
          <w:tcPr>
            <w:tcW w:w="866" w:type="dxa"/>
            <w:tcBorders>
              <w:top w:val="single" w:sz="12"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F00098" w:rsidRDefault="00F00098" w:rsidP="00A42059">
            <w:pPr>
              <w:tabs>
                <w:tab w:val="left" w:pos="1080"/>
              </w:tabs>
              <w:jc w:val="center"/>
            </w:pPr>
          </w:p>
          <w:p w:rsidR="00911949" w:rsidRDefault="00911949" w:rsidP="00A42059">
            <w:pPr>
              <w:tabs>
                <w:tab w:val="left" w:pos="1080"/>
              </w:tabs>
              <w:jc w:val="center"/>
            </w:pPr>
            <w:r>
              <w:t>100</w:t>
            </w:r>
          </w:p>
          <w:p w:rsidR="00911949" w:rsidRDefault="00911949" w:rsidP="00A42059">
            <w:pPr>
              <w:tabs>
                <w:tab w:val="left" w:pos="1080"/>
              </w:tabs>
              <w:jc w:val="center"/>
            </w:pPr>
            <w:r>
              <w:t>100</w:t>
            </w:r>
          </w:p>
          <w:p w:rsidR="00911949" w:rsidRDefault="00911949" w:rsidP="00A42059">
            <w:pPr>
              <w:tabs>
                <w:tab w:val="left" w:pos="1080"/>
              </w:tabs>
              <w:jc w:val="center"/>
            </w:pPr>
            <w:r>
              <w:t>100</w:t>
            </w:r>
          </w:p>
          <w:p w:rsidR="00911949" w:rsidRDefault="00911949" w:rsidP="00A42059">
            <w:pPr>
              <w:tabs>
                <w:tab w:val="left" w:pos="1080"/>
              </w:tabs>
              <w:jc w:val="center"/>
            </w:pPr>
          </w:p>
          <w:p w:rsidR="00911949" w:rsidRPr="009A051A" w:rsidRDefault="007869F9" w:rsidP="00A42059">
            <w:pPr>
              <w:tabs>
                <w:tab w:val="left" w:pos="1080"/>
              </w:tabs>
              <w:jc w:val="center"/>
            </w:pPr>
            <w:r>
              <w:t>2</w:t>
            </w:r>
          </w:p>
        </w:tc>
        <w:tc>
          <w:tcPr>
            <w:tcW w:w="1127" w:type="dxa"/>
            <w:tcBorders>
              <w:top w:val="single" w:sz="12" w:space="0" w:color="auto"/>
              <w:left w:val="double" w:sz="4" w:space="0" w:color="auto"/>
              <w:bottom w:val="single" w:sz="4" w:space="0" w:color="auto"/>
              <w:right w:val="single" w:sz="4" w:space="0" w:color="auto"/>
            </w:tcBorders>
            <w:shd w:val="clear" w:color="auto" w:fill="D9D9D9"/>
          </w:tcPr>
          <w:p w:rsidR="00911949" w:rsidRPr="00470FC9" w:rsidRDefault="00911949" w:rsidP="00A42059">
            <w:pPr>
              <w:tabs>
                <w:tab w:val="left" w:pos="1080"/>
              </w:tabs>
              <w:jc w:val="center"/>
            </w:pPr>
          </w:p>
          <w:p w:rsidR="00911949" w:rsidRPr="00470FC9" w:rsidRDefault="00911949" w:rsidP="00A42059">
            <w:pPr>
              <w:tabs>
                <w:tab w:val="left" w:pos="1080"/>
              </w:tabs>
              <w:jc w:val="center"/>
            </w:pPr>
          </w:p>
          <w:p w:rsidR="00911949" w:rsidRPr="00470FC9" w:rsidRDefault="00911949" w:rsidP="00A42059">
            <w:pPr>
              <w:tabs>
                <w:tab w:val="left" w:pos="1080"/>
              </w:tabs>
              <w:jc w:val="center"/>
            </w:pPr>
          </w:p>
          <w:p w:rsidR="00911949" w:rsidRDefault="00911949" w:rsidP="00A42059">
            <w:pPr>
              <w:tabs>
                <w:tab w:val="left" w:pos="1080"/>
              </w:tabs>
              <w:jc w:val="center"/>
            </w:pPr>
          </w:p>
          <w:p w:rsidR="00911949" w:rsidRPr="009A051A" w:rsidRDefault="00911949" w:rsidP="00A42059">
            <w:pPr>
              <w:tabs>
                <w:tab w:val="left" w:pos="1080"/>
              </w:tabs>
              <w:jc w:val="center"/>
            </w:pPr>
          </w:p>
        </w:tc>
        <w:tc>
          <w:tcPr>
            <w:tcW w:w="706"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9A051A" w:rsidRDefault="00911949" w:rsidP="00A42059">
            <w:pPr>
              <w:tabs>
                <w:tab w:val="left" w:pos="1080"/>
              </w:tabs>
              <w:jc w:val="center"/>
              <w:rPr>
                <w:i/>
              </w:rPr>
            </w:pPr>
          </w:p>
        </w:tc>
        <w:tc>
          <w:tcPr>
            <w:tcW w:w="1127" w:type="dxa"/>
            <w:tcBorders>
              <w:top w:val="single" w:sz="12" w:space="0" w:color="auto"/>
              <w:left w:val="single" w:sz="4" w:space="0" w:color="auto"/>
              <w:bottom w:val="single" w:sz="4" w:space="0" w:color="auto"/>
              <w:right w:val="single" w:sz="4" w:space="0" w:color="auto"/>
            </w:tcBorders>
          </w:tcPr>
          <w:p w:rsidR="00911949" w:rsidRDefault="00911949" w:rsidP="00A42059">
            <w:pPr>
              <w:tabs>
                <w:tab w:val="left" w:pos="1080"/>
              </w:tabs>
              <w:jc w:val="center"/>
              <w:rPr>
                <w:color w:val="FF0000"/>
              </w:rPr>
            </w:pPr>
          </w:p>
          <w:p w:rsidR="00911949" w:rsidRDefault="00911949" w:rsidP="00A42059">
            <w:pPr>
              <w:tabs>
                <w:tab w:val="left" w:pos="1080"/>
              </w:tabs>
              <w:jc w:val="center"/>
              <w:rPr>
                <w:color w:val="FF0000"/>
              </w:rPr>
            </w:pPr>
          </w:p>
          <w:p w:rsidR="00911949" w:rsidRPr="00741BD0" w:rsidRDefault="00911949" w:rsidP="00911949">
            <w:pPr>
              <w:tabs>
                <w:tab w:val="left" w:pos="1080"/>
              </w:tabs>
            </w:pPr>
          </w:p>
          <w:p w:rsidR="00911949" w:rsidRPr="00741BD0" w:rsidRDefault="00911949" w:rsidP="00A42059">
            <w:pPr>
              <w:jc w:val="center"/>
            </w:pPr>
          </w:p>
        </w:tc>
        <w:tc>
          <w:tcPr>
            <w:tcW w:w="706" w:type="dxa"/>
            <w:tcBorders>
              <w:top w:val="single" w:sz="12" w:space="0" w:color="auto"/>
              <w:left w:val="single" w:sz="4" w:space="0" w:color="auto"/>
              <w:bottom w:val="single" w:sz="4" w:space="0" w:color="auto"/>
              <w:right w:val="single" w:sz="4" w:space="0" w:color="auto"/>
            </w:tcBorders>
          </w:tcPr>
          <w:p w:rsidR="00911949" w:rsidRDefault="00911949" w:rsidP="00A42059">
            <w:pPr>
              <w:jc w:val="center"/>
              <w:rPr>
                <w:color w:val="FF0000"/>
              </w:rPr>
            </w:pPr>
          </w:p>
          <w:p w:rsidR="00911949" w:rsidRDefault="00911949" w:rsidP="00A42059">
            <w:pPr>
              <w:jc w:val="center"/>
              <w:rPr>
                <w:color w:val="FF0000"/>
              </w:rPr>
            </w:pPr>
          </w:p>
          <w:p w:rsidR="00911949" w:rsidRPr="00741BD0" w:rsidRDefault="00911949" w:rsidP="00A42059">
            <w:pPr>
              <w:jc w:val="center"/>
            </w:pPr>
          </w:p>
        </w:tc>
        <w:tc>
          <w:tcPr>
            <w:tcW w:w="1127"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color w:val="FF0000"/>
              </w:rPr>
            </w:pPr>
          </w:p>
          <w:p w:rsidR="00911949" w:rsidRDefault="00911949" w:rsidP="00A42059">
            <w:pPr>
              <w:jc w:val="center"/>
              <w:rPr>
                <w:color w:val="FF0000"/>
              </w:rPr>
            </w:pPr>
          </w:p>
          <w:p w:rsidR="00911949" w:rsidRPr="004E1BA0" w:rsidRDefault="00911949" w:rsidP="00A42059">
            <w:pPr>
              <w:jc w:val="center"/>
              <w:rPr>
                <w:color w:val="FF0000"/>
              </w:rPr>
            </w:pPr>
          </w:p>
        </w:tc>
        <w:tc>
          <w:tcPr>
            <w:tcW w:w="706" w:type="dxa"/>
            <w:tcBorders>
              <w:top w:val="single" w:sz="12"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color w:val="FF0000"/>
              </w:rPr>
            </w:pPr>
          </w:p>
          <w:p w:rsidR="00911949" w:rsidRDefault="00911949" w:rsidP="00A42059">
            <w:pPr>
              <w:tabs>
                <w:tab w:val="left" w:pos="1080"/>
              </w:tabs>
              <w:jc w:val="center"/>
              <w:rPr>
                <w:i/>
                <w:color w:val="FF0000"/>
              </w:rPr>
            </w:pPr>
          </w:p>
          <w:p w:rsidR="00911949" w:rsidRPr="004E1BA0" w:rsidRDefault="00911949" w:rsidP="00A42059">
            <w:pPr>
              <w:tabs>
                <w:tab w:val="left" w:pos="1080"/>
              </w:tabs>
              <w:jc w:val="center"/>
              <w:rPr>
                <w:i/>
                <w:color w:val="FF0000"/>
              </w:rPr>
            </w:pPr>
          </w:p>
        </w:tc>
        <w:tc>
          <w:tcPr>
            <w:tcW w:w="1431" w:type="dxa"/>
            <w:tcBorders>
              <w:top w:val="single" w:sz="12"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Pr="00882385" w:rsidRDefault="00911949" w:rsidP="00A42059"/>
          <w:p w:rsidR="00911949" w:rsidRPr="00882385" w:rsidRDefault="00911949" w:rsidP="00A42059">
            <w:pPr>
              <w:jc w:val="center"/>
            </w:pPr>
          </w:p>
        </w:tc>
        <w:tc>
          <w:tcPr>
            <w:tcW w:w="706" w:type="dxa"/>
            <w:tcBorders>
              <w:top w:val="single" w:sz="12"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882385" w:rsidRDefault="00911949" w:rsidP="00A42059">
            <w:pPr>
              <w:jc w:val="center"/>
              <w:rPr>
                <w:i/>
              </w:rPr>
            </w:pPr>
          </w:p>
        </w:tc>
        <w:tc>
          <w:tcPr>
            <w:tcW w:w="1257" w:type="dxa"/>
            <w:tcBorders>
              <w:top w:val="single" w:sz="12"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p w:rsidR="00911949" w:rsidRPr="00882385" w:rsidRDefault="00911949" w:rsidP="00A42059">
            <w:pPr>
              <w:jc w:val="center"/>
              <w:rPr>
                <w:b/>
                <w:i/>
              </w:rPr>
            </w:pPr>
          </w:p>
        </w:tc>
        <w:tc>
          <w:tcPr>
            <w:tcW w:w="694" w:type="dxa"/>
            <w:tcBorders>
              <w:top w:val="single" w:sz="12"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05167D" w:rsidRDefault="00911949" w:rsidP="00A42059">
            <w:pPr>
              <w:jc w:val="center"/>
              <w:rPr>
                <w:i/>
              </w:rPr>
            </w:pPr>
          </w:p>
        </w:tc>
      </w:tr>
      <w:tr w:rsidR="00911949" w:rsidTr="00A42059">
        <w:trPr>
          <w:trHeight w:val="159"/>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rPr>
                <w:b/>
              </w:rPr>
            </w:pPr>
          </w:p>
          <w:p w:rsidR="00911949" w:rsidRDefault="00911949" w:rsidP="00A42059">
            <w:pPr>
              <w:jc w:val="cente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jc w:val="center"/>
              <w:rPr>
                <w:b/>
                <w:bCs/>
                <w:sz w:val="20"/>
                <w:szCs w:val="20"/>
              </w:rPr>
            </w:pPr>
            <w:r>
              <w:rPr>
                <w:b/>
                <w:bCs/>
                <w:sz w:val="20"/>
                <w:szCs w:val="20"/>
              </w:rPr>
              <w:t>Človeški viri</w:t>
            </w:r>
          </w:p>
          <w:p w:rsidR="00911949" w:rsidRPr="009A051A" w:rsidRDefault="00911949" w:rsidP="00A42059">
            <w:pPr>
              <w:pStyle w:val="Glava"/>
              <w:jc w:val="center"/>
              <w:rPr>
                <w:i/>
                <w:iCs/>
                <w:sz w:val="18"/>
                <w:szCs w:val="18"/>
              </w:rPr>
            </w:pPr>
            <w:r>
              <w:rPr>
                <w:i/>
                <w:iCs/>
                <w:sz w:val="18"/>
                <w:szCs w:val="18"/>
              </w:rPr>
              <w:t>(</w:t>
            </w:r>
            <w:r w:rsidRPr="009A051A">
              <w:rPr>
                <w:i/>
                <w:iCs/>
                <w:sz w:val="18"/>
                <w:szCs w:val="18"/>
              </w:rPr>
              <w:t>konkretizacija je podana v Planu izobraževanja in dodatnega strok. usposabljanja</w:t>
            </w:r>
            <w:r>
              <w:rPr>
                <w:i/>
                <w:iCs/>
                <w:sz w:val="18"/>
                <w:szCs w:val="18"/>
              </w:rPr>
              <w:t>)</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doseganje letnega plana števila zaposlenih -%</w:t>
            </w:r>
          </w:p>
          <w:p w:rsidR="00911949" w:rsidRDefault="00911949" w:rsidP="00A42059">
            <w:pPr>
              <w:tabs>
                <w:tab w:val="left" w:pos="1080"/>
              </w:tabs>
            </w:pPr>
            <w:r>
              <w:t>- ustrezno strok. usposobljeni kader</w:t>
            </w:r>
          </w:p>
          <w:p w:rsidR="00233E35" w:rsidRDefault="00233E35" w:rsidP="00A42059">
            <w:pPr>
              <w:tabs>
                <w:tab w:val="left" w:pos="1080"/>
              </w:tabs>
            </w:pPr>
            <w:r>
              <w:t xml:space="preserve">- zadovoljstvo zaposlenih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pPr>
          </w:p>
          <w:p w:rsidR="00911949" w:rsidRDefault="00911949" w:rsidP="00A42059">
            <w:pPr>
              <w:tabs>
                <w:tab w:val="left" w:pos="1080"/>
              </w:tabs>
              <w:jc w:val="center"/>
            </w:pPr>
            <w:r>
              <w:t>100</w:t>
            </w: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p w:rsidR="00911949" w:rsidRDefault="00911949" w:rsidP="00B02177">
            <w:pPr>
              <w:tabs>
                <w:tab w:val="left" w:pos="1080"/>
              </w:tabs>
              <w:jc w:val="center"/>
            </w:pPr>
            <w:r>
              <w:t>9</w:t>
            </w:r>
            <w:r w:rsidR="00B02177">
              <w:t>9</w:t>
            </w:r>
          </w:p>
          <w:p w:rsidR="00233E35" w:rsidRDefault="00233E35" w:rsidP="00B02177">
            <w:pPr>
              <w:tabs>
                <w:tab w:val="left" w:pos="1080"/>
              </w:tabs>
              <w:jc w:val="center"/>
            </w:pPr>
          </w:p>
          <w:p w:rsidR="00233E35" w:rsidRDefault="00233E35" w:rsidP="00B02177">
            <w:pPr>
              <w:tabs>
                <w:tab w:val="left" w:pos="1080"/>
              </w:tabs>
              <w:jc w:val="center"/>
            </w:pPr>
            <w:r>
              <w:t>75</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Pr="00485245" w:rsidRDefault="00911949" w:rsidP="00A42059">
            <w:pPr>
              <w:jc w:val="cente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Pr="00882385"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882385" w:rsidRDefault="00911949" w:rsidP="00A42059"/>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Pr="00882385" w:rsidRDefault="00911949" w:rsidP="00A42059">
            <w:pPr>
              <w:jc w:val="center"/>
              <w:rPr>
                <w:b/>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Pr="00882385" w:rsidRDefault="00911949" w:rsidP="00A42059">
            <w:pPr>
              <w:jc w:val="center"/>
              <w:rPr>
                <w:b/>
              </w:rPr>
            </w:pPr>
          </w:p>
        </w:tc>
      </w:tr>
      <w:tr w:rsidR="00911949"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911949" w:rsidRDefault="00911949" w:rsidP="00A42059">
            <w:pPr>
              <w:pStyle w:val="Naslov1"/>
              <w:jc w:val="center"/>
              <w:rPr>
                <w:sz w:val="20"/>
              </w:rPr>
            </w:pPr>
          </w:p>
          <w:p w:rsidR="00911949" w:rsidRDefault="00911949" w:rsidP="00A42059">
            <w:pPr>
              <w:pStyle w:val="Naslov1"/>
              <w:jc w:val="center"/>
              <w:rPr>
                <w:sz w:val="20"/>
              </w:rPr>
            </w:pPr>
            <w:r>
              <w:rPr>
                <w:sz w:val="20"/>
              </w:rPr>
              <w:t>SKUPINA</w:t>
            </w:r>
          </w:p>
          <w:p w:rsidR="00911949" w:rsidRDefault="0091194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i/>
              </w:rPr>
            </w:pPr>
            <w:r>
              <w:rPr>
                <w:b/>
                <w:bCs/>
              </w:rPr>
              <w:t>PLAN</w:t>
            </w:r>
          </w:p>
          <w:p w:rsidR="00911949" w:rsidRDefault="00911949" w:rsidP="00A42059">
            <w:pPr>
              <w:tabs>
                <w:tab w:val="left" w:pos="1080"/>
              </w:tabs>
              <w:jc w:val="center"/>
              <w:rPr>
                <w:b/>
                <w:bCs/>
                <w:i/>
              </w:rPr>
            </w:pPr>
            <w:r>
              <w:rPr>
                <w:b/>
                <w:bCs/>
              </w:rPr>
              <w:t>za leto</w:t>
            </w:r>
          </w:p>
          <w:p w:rsidR="00911949" w:rsidRDefault="001E3B2F" w:rsidP="00891EE7">
            <w:pPr>
              <w:tabs>
                <w:tab w:val="left" w:pos="1080"/>
              </w:tabs>
              <w:jc w:val="center"/>
              <w:rPr>
                <w:b/>
                <w:bCs/>
              </w:rPr>
            </w:pPr>
            <w:r>
              <w:rPr>
                <w:b/>
                <w:bCs/>
              </w:rPr>
              <w:t>201</w:t>
            </w:r>
            <w:r w:rsidR="00891EE7">
              <w:rPr>
                <w:b/>
                <w:bCs/>
              </w:rPr>
              <w:t>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 četrtletje</w:t>
            </w:r>
          </w:p>
          <w:p w:rsidR="00911949" w:rsidRDefault="0091194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IV. 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Default="00911949" w:rsidP="00891EE7">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891EE7">
              <w:rPr>
                <w:b/>
                <w:bCs/>
                <w:i/>
                <w:sz w:val="16"/>
                <w:szCs w:val="16"/>
              </w:rPr>
              <w:t>2</w:t>
            </w:r>
            <w:r>
              <w:rPr>
                <w:b/>
                <w:bCs/>
                <w:i/>
                <w:sz w:val="16"/>
                <w:szCs w:val="16"/>
              </w:rPr>
              <w:t>(%)</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911949" w:rsidRDefault="00911949" w:rsidP="00A42059">
            <w:pPr>
              <w:tabs>
                <w:tab w:val="left" w:pos="1080"/>
              </w:tabs>
              <w:jc w:val="center"/>
              <w:rPr>
                <w:b/>
                <w:bCs/>
                <w:i/>
              </w:rPr>
            </w:pPr>
          </w:p>
          <w:p w:rsidR="00911949" w:rsidRDefault="00911949" w:rsidP="00A42059">
            <w:pPr>
              <w:tabs>
                <w:tab w:val="left" w:pos="1080"/>
              </w:tabs>
              <w:jc w:val="center"/>
              <w:rPr>
                <w:b/>
                <w:bCs/>
                <w:i/>
              </w:rPr>
            </w:pPr>
            <w:r>
              <w:rPr>
                <w:b/>
                <w:bCs/>
                <w:i/>
              </w:rPr>
              <w:t>Index</w:t>
            </w:r>
          </w:p>
          <w:p w:rsidR="00911949" w:rsidRDefault="00911949" w:rsidP="00891EE7">
            <w:pPr>
              <w:tabs>
                <w:tab w:val="left" w:pos="1080"/>
              </w:tabs>
              <w:jc w:val="center"/>
              <w:rPr>
                <w:b/>
                <w:bCs/>
                <w:i/>
              </w:rPr>
            </w:pPr>
            <w:r>
              <w:rPr>
                <w:b/>
                <w:bCs/>
                <w:i/>
              </w:rPr>
              <w:t>20</w:t>
            </w:r>
            <w:r w:rsidR="001E3B2F">
              <w:rPr>
                <w:b/>
                <w:bCs/>
                <w:i/>
              </w:rPr>
              <w:t>1</w:t>
            </w:r>
            <w:r w:rsidR="00891EE7">
              <w:rPr>
                <w:b/>
                <w:bCs/>
                <w:i/>
              </w:rPr>
              <w:t>2</w:t>
            </w:r>
          </w:p>
        </w:tc>
      </w:tr>
      <w:tr w:rsidR="00911949" w:rsidTr="00A42059">
        <w:trPr>
          <w:trHeight w:val="2442"/>
          <w:jc w:val="center"/>
        </w:trPr>
        <w:tc>
          <w:tcPr>
            <w:tcW w:w="1372" w:type="dxa"/>
            <w:tcBorders>
              <w:top w:val="double" w:sz="4" w:space="0" w:color="auto"/>
              <w:left w:val="single" w:sz="4" w:space="0" w:color="auto"/>
              <w:bottom w:val="nil"/>
              <w:right w:val="single" w:sz="4" w:space="0" w:color="auto"/>
            </w:tcBorders>
          </w:tcPr>
          <w:p w:rsidR="00911949" w:rsidRDefault="00911949" w:rsidP="00A42059">
            <w:pPr>
              <w:tabs>
                <w:tab w:val="left" w:pos="1080"/>
              </w:tabs>
              <w:jc w:val="center"/>
              <w:rPr>
                <w:b/>
              </w:rPr>
            </w:pPr>
            <w:bookmarkStart w:id="0" w:name="_Hlk253820797"/>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pStyle w:val="Naslov7"/>
              <w:tabs>
                <w:tab w:val="left" w:pos="1080"/>
              </w:tabs>
              <w:jc w:val="center"/>
              <w:rPr>
                <w:b/>
                <w:bCs/>
                <w:sz w:val="20"/>
                <w:szCs w:val="20"/>
              </w:rPr>
            </w:pPr>
          </w:p>
          <w:p w:rsidR="00911949" w:rsidRDefault="00911949" w:rsidP="00A42059">
            <w:pPr>
              <w:pStyle w:val="Naslov7"/>
              <w:tabs>
                <w:tab w:val="left" w:pos="1080"/>
              </w:tabs>
              <w:jc w:val="center"/>
              <w:rPr>
                <w:b/>
                <w:bCs/>
                <w:sz w:val="20"/>
                <w:szCs w:val="20"/>
              </w:rPr>
            </w:pPr>
            <w:r>
              <w:rPr>
                <w:b/>
                <w:bCs/>
                <w:sz w:val="20"/>
                <w:szCs w:val="20"/>
              </w:rPr>
              <w:t>Načrtovanje in razvoj</w:t>
            </w:r>
          </w:p>
          <w:p w:rsidR="00911949" w:rsidRPr="00A15BBE" w:rsidRDefault="00911949" w:rsidP="00A42059"/>
        </w:tc>
        <w:tc>
          <w:tcPr>
            <w:tcW w:w="1952" w:type="dxa"/>
            <w:tcBorders>
              <w:top w:val="single" w:sz="4" w:space="0" w:color="auto"/>
              <w:left w:val="single" w:sz="4" w:space="0" w:color="auto"/>
              <w:bottom w:val="single" w:sz="4" w:space="0" w:color="auto"/>
              <w:right w:val="single" w:sz="12" w:space="0" w:color="auto"/>
            </w:tcBorders>
          </w:tcPr>
          <w:p w:rsidR="00233E35" w:rsidRPr="00233E35" w:rsidRDefault="00911949" w:rsidP="00233E35">
            <w:pPr>
              <w:tabs>
                <w:tab w:val="left" w:pos="1640"/>
              </w:tabs>
              <w:rPr>
                <w:u w:val="single"/>
              </w:rPr>
            </w:pPr>
            <w:r w:rsidRPr="00233E35">
              <w:rPr>
                <w:u w:val="single"/>
              </w:rPr>
              <w:t>- nove/izboljšane storitve in projekti , v  številu:</w:t>
            </w:r>
          </w:p>
          <w:p w:rsidR="00233E35" w:rsidRDefault="00233E35" w:rsidP="00233E35">
            <w:pPr>
              <w:tabs>
                <w:tab w:val="left" w:pos="1640"/>
              </w:tabs>
            </w:pPr>
          </w:p>
          <w:p w:rsidR="00233E35" w:rsidRDefault="008549AB" w:rsidP="00233E35">
            <w:pPr>
              <w:tabs>
                <w:tab w:val="left" w:pos="1640"/>
              </w:tabs>
            </w:pPr>
            <w:r>
              <w:t xml:space="preserve">- razvoj </w:t>
            </w:r>
            <w:r w:rsidR="00233E35" w:rsidRPr="003072B3">
              <w:t xml:space="preserve"> mobil</w:t>
            </w:r>
            <w:r w:rsidR="00233E35">
              <w:t>ne službe</w:t>
            </w:r>
          </w:p>
          <w:p w:rsidR="00B02177" w:rsidRPr="008D3482" w:rsidRDefault="00233E35" w:rsidP="00233E35">
            <w:pPr>
              <w:tabs>
                <w:tab w:val="left" w:pos="1080"/>
              </w:tabs>
            </w:pPr>
            <w:r>
              <w:t>z</w:t>
            </w:r>
            <w:r w:rsidRPr="003072B3">
              <w:t>a</w:t>
            </w:r>
            <w:r>
              <w:t xml:space="preserve"> </w:t>
            </w:r>
            <w:r w:rsidRPr="003072B3">
              <w:t>pomoč na domu</w:t>
            </w:r>
            <w:r>
              <w:t xml:space="preserve"> (ESS) </w:t>
            </w:r>
            <w:r>
              <w:rPr>
                <w:rStyle w:val="Sprotnaopomba-sklic"/>
              </w:rPr>
              <w:footnoteReference w:id="7"/>
            </w:r>
            <w:r>
              <w:br/>
              <w:t>- energetska sanancija (Naložba v prihodnost)</w:t>
            </w:r>
            <w:r>
              <w:br/>
              <w:t xml:space="preserve">- </w:t>
            </w:r>
            <w:r w:rsidRPr="003072B3">
              <w:t xml:space="preserve">zmanjšanje kapacitet </w:t>
            </w:r>
            <w:r w:rsidRPr="003072B3">
              <w:rPr>
                <w:rStyle w:val="Sprotnaopomba-sklic"/>
              </w:rPr>
              <w:footnoteReference w:id="8"/>
            </w:r>
            <w:r w:rsidRPr="002B242F">
              <w:rPr>
                <w:i/>
              </w:rPr>
              <w:t xml:space="preserve"> (vezano na enoto v Semiču</w:t>
            </w:r>
            <w:r w:rsidRPr="008D3482">
              <w:t xml:space="preserve">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464FF1" w:rsidRDefault="00464FF1" w:rsidP="00A42059">
            <w:pPr>
              <w:tabs>
                <w:tab w:val="left" w:pos="1080"/>
              </w:tabs>
              <w:jc w:val="center"/>
            </w:pPr>
          </w:p>
          <w:p w:rsidR="00911949" w:rsidRDefault="00911949" w:rsidP="00A42059">
            <w:pPr>
              <w:tabs>
                <w:tab w:val="left" w:pos="1080"/>
              </w:tabs>
              <w:jc w:val="center"/>
            </w:pPr>
            <w:r>
              <w:t>1</w:t>
            </w:r>
          </w:p>
          <w:p w:rsidR="00911949" w:rsidRDefault="00911949" w:rsidP="00A42059">
            <w:pPr>
              <w:tabs>
                <w:tab w:val="left" w:pos="1080"/>
              </w:tabs>
              <w:jc w:val="center"/>
            </w:pPr>
          </w:p>
          <w:p w:rsidR="00B02177" w:rsidRDefault="00B02177" w:rsidP="00A42059">
            <w:pPr>
              <w:tabs>
                <w:tab w:val="left" w:pos="1080"/>
              </w:tabs>
              <w:jc w:val="center"/>
            </w:pPr>
          </w:p>
          <w:p w:rsidR="00233E35" w:rsidRDefault="00233E35" w:rsidP="00B02177">
            <w:pPr>
              <w:tabs>
                <w:tab w:val="left" w:pos="1080"/>
              </w:tabs>
            </w:pPr>
          </w:p>
          <w:p w:rsidR="00233E35" w:rsidRDefault="00233E35" w:rsidP="00B02177">
            <w:pPr>
              <w:tabs>
                <w:tab w:val="left" w:pos="1080"/>
              </w:tabs>
            </w:pPr>
          </w:p>
          <w:p w:rsidR="00233E35" w:rsidRDefault="00233E35" w:rsidP="00233E35">
            <w:pPr>
              <w:tabs>
                <w:tab w:val="left" w:pos="1080"/>
              </w:tabs>
              <w:jc w:val="center"/>
            </w:pPr>
            <w:r>
              <w:t>1</w:t>
            </w:r>
          </w:p>
          <w:p w:rsidR="00233E35" w:rsidRDefault="00233E35" w:rsidP="00B02177">
            <w:pPr>
              <w:tabs>
                <w:tab w:val="left" w:pos="1080"/>
              </w:tabs>
            </w:pPr>
          </w:p>
          <w:p w:rsidR="00233E35" w:rsidRDefault="00233E35" w:rsidP="00B02177">
            <w:pPr>
              <w:tabs>
                <w:tab w:val="left" w:pos="1080"/>
              </w:tabs>
            </w:pPr>
          </w:p>
          <w:p w:rsidR="00233E35" w:rsidRDefault="00233E35" w:rsidP="00B02177">
            <w:pPr>
              <w:tabs>
                <w:tab w:val="left" w:pos="1080"/>
              </w:tabs>
            </w:pPr>
          </w:p>
          <w:p w:rsidR="00B02177" w:rsidRDefault="00B02177" w:rsidP="00233E35">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Pr="00A15BBE" w:rsidRDefault="00911949" w:rsidP="00A42059"/>
          <w:p w:rsidR="00911949" w:rsidRPr="00A15BBE" w:rsidRDefault="00911949" w:rsidP="00A42059"/>
          <w:p w:rsidR="00911949" w:rsidRPr="00A15BBE" w:rsidRDefault="00911949" w:rsidP="00A42059"/>
          <w:p w:rsidR="00911949" w:rsidRPr="00A15BBE"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 w:rsidR="00911949" w:rsidRDefault="00911949" w:rsidP="00A42059"/>
          <w:p w:rsidR="00911949" w:rsidRDefault="00911949" w:rsidP="00A42059"/>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Pr="00685352"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 w:rsidR="00911949" w:rsidRDefault="00911949" w:rsidP="00A42059"/>
          <w:p w:rsidR="00911949" w:rsidRDefault="00911949" w:rsidP="00A42059"/>
          <w:p w:rsidR="00911949" w:rsidRDefault="00911949" w:rsidP="00A42059"/>
          <w:p w:rsidR="00911949" w:rsidRPr="00741F60"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rPr>
                <w:b/>
                <w:i/>
              </w:rPr>
            </w:pPr>
          </w:p>
          <w:p w:rsidR="00911949" w:rsidRPr="00741F60" w:rsidRDefault="00911949" w:rsidP="00A42059">
            <w:pPr>
              <w:jc w:val="center"/>
              <w:rPr>
                <w:b/>
                <w:i/>
              </w:rPr>
            </w:pPr>
          </w:p>
        </w:tc>
      </w:tr>
      <w:tr w:rsidR="00911949" w:rsidTr="00233E35">
        <w:trPr>
          <w:trHeight w:val="2325"/>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Nabava</w:t>
            </w:r>
          </w:p>
          <w:p w:rsidR="00911949" w:rsidRPr="00B07A9E" w:rsidRDefault="00911949" w:rsidP="00A42059">
            <w:pPr>
              <w:tabs>
                <w:tab w:val="left" w:pos="1080"/>
              </w:tabs>
              <w:jc w:val="center"/>
              <w:rPr>
                <w:i/>
                <w:iCs/>
              </w:rPr>
            </w:pPr>
            <w:r>
              <w:rPr>
                <w:i/>
                <w:iCs/>
              </w:rPr>
              <w:t>(konkretizacija je podana v planu nabave)</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doseganje letnega plana nabave v %</w:t>
            </w:r>
          </w:p>
          <w:p w:rsidR="00911949" w:rsidRPr="005A2C38" w:rsidRDefault="00911949" w:rsidP="00A42059"/>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jc w:val="center"/>
            </w:pPr>
          </w:p>
          <w:p w:rsidR="00911949" w:rsidRDefault="00911949" w:rsidP="00A42059">
            <w:pPr>
              <w:jc w:val="center"/>
            </w:pPr>
          </w:p>
          <w:p w:rsidR="00911949" w:rsidRPr="00A42E8C" w:rsidRDefault="00911949" w:rsidP="00A42059">
            <w:pPr>
              <w:jc w:val="center"/>
            </w:pPr>
          </w:p>
          <w:p w:rsidR="00911949" w:rsidRDefault="00911949" w:rsidP="00A42059">
            <w:pPr>
              <w:jc w:val="center"/>
            </w:pPr>
          </w:p>
          <w:p w:rsidR="00911949" w:rsidRPr="00A42E8C" w:rsidRDefault="00911949" w:rsidP="00A42059">
            <w:pPr>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02177" w:rsidRDefault="00B02177" w:rsidP="00A42059">
            <w:pPr>
              <w:tabs>
                <w:tab w:val="left" w:pos="1080"/>
              </w:tabs>
              <w:jc w:val="center"/>
            </w:pPr>
          </w:p>
          <w:p w:rsidR="00911949" w:rsidRDefault="00911949" w:rsidP="00A42059">
            <w:pPr>
              <w:tabs>
                <w:tab w:val="left" w:pos="1080"/>
              </w:tabs>
              <w:jc w:val="center"/>
            </w:pPr>
            <w:r>
              <w:t>Realizirana količina</w:t>
            </w:r>
          </w:p>
          <w:p w:rsidR="00B02177" w:rsidRDefault="00B02177" w:rsidP="00233E35">
            <w:pPr>
              <w:tabs>
                <w:tab w:val="left" w:pos="1080"/>
              </w:tabs>
            </w:pPr>
          </w:p>
          <w:p w:rsidR="00911949" w:rsidRDefault="00911949" w:rsidP="00A42059">
            <w:pPr>
              <w:tabs>
                <w:tab w:val="left" w:pos="1080"/>
              </w:tabs>
              <w:jc w:val="center"/>
            </w:pPr>
            <w:r>
              <w:t>Realizirana vrednost</w:t>
            </w:r>
          </w:p>
          <w:p w:rsidR="00911949" w:rsidRDefault="00911949" w:rsidP="00233E35">
            <w:pPr>
              <w:tabs>
                <w:tab w:val="left" w:pos="1080"/>
              </w:tabs>
            </w:pPr>
          </w:p>
          <w:p w:rsidR="00B02177" w:rsidRPr="00233E35" w:rsidRDefault="00911949" w:rsidP="00233E35">
            <w:pPr>
              <w:tabs>
                <w:tab w:val="left" w:pos="1080"/>
              </w:tabs>
              <w:jc w:val="center"/>
              <w:rPr>
                <w:u w:val="single"/>
              </w:rPr>
            </w:pPr>
            <w:r w:rsidRPr="004410CC">
              <w:rPr>
                <w:u w:val="single"/>
              </w:rPr>
              <w:t>Zaključena dobava</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B02177" w:rsidRDefault="00B02177"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B02177" w:rsidRDefault="00B02177" w:rsidP="00A42059">
            <w:pPr>
              <w:tabs>
                <w:tab w:val="left" w:pos="1080"/>
              </w:tabs>
              <w:jc w:val="center"/>
              <w:rPr>
                <w:i/>
              </w:rPr>
            </w:pPr>
          </w:p>
          <w:p w:rsidR="00911949" w:rsidRPr="00440887" w:rsidRDefault="00911949" w:rsidP="00233E35">
            <w:pPr>
              <w:tabs>
                <w:tab w:val="left" w:pos="1080"/>
              </w:tabs>
              <w:rPr>
                <w:i/>
              </w:rPr>
            </w:pPr>
          </w:p>
        </w:tc>
        <w:tc>
          <w:tcPr>
            <w:tcW w:w="1127" w:type="dxa"/>
            <w:tcBorders>
              <w:top w:val="single" w:sz="4" w:space="0" w:color="auto"/>
              <w:left w:val="single" w:sz="4" w:space="0" w:color="auto"/>
              <w:bottom w:val="single" w:sz="4" w:space="0" w:color="auto"/>
              <w:right w:val="single" w:sz="4" w:space="0" w:color="auto"/>
            </w:tcBorders>
          </w:tcPr>
          <w:p w:rsidR="00B02177" w:rsidRDefault="00B02177" w:rsidP="00A42059">
            <w:pPr>
              <w:tabs>
                <w:tab w:val="left" w:pos="1080"/>
              </w:tabs>
              <w:jc w:val="center"/>
            </w:pPr>
          </w:p>
          <w:p w:rsidR="00911949" w:rsidRDefault="00911949" w:rsidP="00233E35">
            <w:pPr>
              <w:tabs>
                <w:tab w:val="left" w:pos="1080"/>
              </w:tabs>
              <w:jc w:val="center"/>
            </w:pPr>
            <w:r>
              <w:t>Realizirana količina</w:t>
            </w:r>
          </w:p>
          <w:p w:rsidR="00911949" w:rsidRDefault="00911949" w:rsidP="00A42059"/>
          <w:p w:rsidR="00911949" w:rsidRDefault="00911949" w:rsidP="00233E35">
            <w:pPr>
              <w:tabs>
                <w:tab w:val="left" w:pos="1080"/>
              </w:tabs>
              <w:jc w:val="center"/>
            </w:pPr>
            <w:r>
              <w:t>Realizirana vrednost</w:t>
            </w:r>
          </w:p>
          <w:p w:rsidR="00911949" w:rsidRDefault="00911949" w:rsidP="00A42059"/>
          <w:p w:rsidR="00911949" w:rsidRDefault="00911949" w:rsidP="00A42059">
            <w:pPr>
              <w:tabs>
                <w:tab w:val="left" w:pos="1080"/>
              </w:tabs>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741BD0" w:rsidRDefault="00911949" w:rsidP="00A42059"/>
          <w:p w:rsidR="00911949" w:rsidRDefault="00911949" w:rsidP="00A42059"/>
          <w:p w:rsidR="00911949" w:rsidRDefault="00911949" w:rsidP="00A42059"/>
          <w:p w:rsidR="00911949" w:rsidRDefault="00911949" w:rsidP="00A42059">
            <w:pPr>
              <w:jc w:val="center"/>
            </w:pPr>
          </w:p>
          <w:p w:rsidR="00911949" w:rsidRPr="00741BD0" w:rsidRDefault="00911949" w:rsidP="00A42059"/>
          <w:p w:rsidR="00911949" w:rsidRPr="004410CC" w:rsidRDefault="00911949" w:rsidP="00233E35">
            <w:pPr>
              <w:rPr>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02177" w:rsidRDefault="00B02177" w:rsidP="00A42059">
            <w:pPr>
              <w:tabs>
                <w:tab w:val="left" w:pos="1080"/>
              </w:tabs>
              <w:jc w:val="center"/>
            </w:pPr>
          </w:p>
          <w:p w:rsidR="00911949" w:rsidRDefault="00911949" w:rsidP="00233E35">
            <w:pPr>
              <w:tabs>
                <w:tab w:val="left" w:pos="1080"/>
              </w:tabs>
              <w:jc w:val="center"/>
            </w:pPr>
            <w:r>
              <w:t>Realizirana količina</w:t>
            </w:r>
          </w:p>
          <w:p w:rsidR="00911949" w:rsidRDefault="00911949" w:rsidP="00A42059"/>
          <w:p w:rsidR="00911949" w:rsidRDefault="00911949" w:rsidP="00233E35">
            <w:pPr>
              <w:tabs>
                <w:tab w:val="left" w:pos="1080"/>
              </w:tabs>
              <w:jc w:val="center"/>
            </w:pPr>
            <w:r>
              <w:t>Realizirana vrednost</w:t>
            </w:r>
          </w:p>
          <w:p w:rsidR="00911949" w:rsidRDefault="00911949" w:rsidP="00A42059"/>
          <w:p w:rsidR="00911949" w:rsidRDefault="00911949" w:rsidP="00A42059">
            <w:pPr>
              <w:tabs>
                <w:tab w:val="left" w:pos="1080"/>
              </w:tabs>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4410CC" w:rsidRDefault="00911949" w:rsidP="00233E35">
            <w:pPr>
              <w:rPr>
                <w:i/>
                <w:u w:val="single"/>
              </w:rPr>
            </w:pPr>
          </w:p>
        </w:tc>
        <w:tc>
          <w:tcPr>
            <w:tcW w:w="1431" w:type="dxa"/>
            <w:tcBorders>
              <w:top w:val="single" w:sz="4" w:space="0" w:color="auto"/>
              <w:left w:val="single" w:sz="4" w:space="0" w:color="auto"/>
              <w:bottom w:val="single" w:sz="4" w:space="0" w:color="auto"/>
              <w:right w:val="single" w:sz="4" w:space="0" w:color="auto"/>
            </w:tcBorders>
          </w:tcPr>
          <w:p w:rsidR="00B02177" w:rsidRDefault="00B02177" w:rsidP="00A42059">
            <w:pPr>
              <w:jc w:val="center"/>
            </w:pPr>
          </w:p>
          <w:p w:rsidR="00911949" w:rsidRDefault="00911949" w:rsidP="00233E35">
            <w:pPr>
              <w:jc w:val="center"/>
            </w:pPr>
            <w:r>
              <w:t>Realizirana količina</w:t>
            </w:r>
          </w:p>
          <w:p w:rsidR="00911949" w:rsidRPr="00741F60" w:rsidRDefault="00911949" w:rsidP="00A42059"/>
          <w:p w:rsidR="00911949" w:rsidRDefault="00911949" w:rsidP="00A42059">
            <w:pPr>
              <w:jc w:val="center"/>
            </w:pPr>
            <w:r>
              <w:t>Realizirana vrednost</w:t>
            </w:r>
          </w:p>
          <w:p w:rsidR="00911949" w:rsidRDefault="00911949" w:rsidP="00233E35"/>
          <w:p w:rsidR="00911949" w:rsidRDefault="00911949" w:rsidP="00A42059">
            <w:pPr>
              <w:jc w:val="center"/>
            </w:pPr>
            <w:r>
              <w:t>Zaključena dobava</w:t>
            </w:r>
          </w:p>
          <w:p w:rsidR="00911949" w:rsidRPr="004410CC" w:rsidRDefault="00911949" w:rsidP="00A42059">
            <w:pPr>
              <w:jc w:val="center"/>
              <w:rPr>
                <w:u w:val="single"/>
              </w:rP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rPr>
                <w:i/>
              </w:rPr>
            </w:pPr>
          </w:p>
          <w:p w:rsidR="00911949" w:rsidRDefault="00911949" w:rsidP="00A42059">
            <w:pPr>
              <w:tabs>
                <w:tab w:val="left" w:pos="1080"/>
              </w:tabs>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10CC" w:rsidRDefault="00911949" w:rsidP="00233E35">
            <w:pPr>
              <w:rPr>
                <w:i/>
                <w:u w:val="single"/>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rPr>
                <w:b/>
                <w:i/>
              </w:rPr>
            </w:pPr>
          </w:p>
          <w:p w:rsidR="00911949" w:rsidRDefault="00911949" w:rsidP="00A42059">
            <w:pPr>
              <w:tabs>
                <w:tab w:val="left" w:pos="1080"/>
              </w:tabs>
              <w:rPr>
                <w:b/>
                <w:i/>
              </w:rPr>
            </w:pPr>
          </w:p>
          <w:p w:rsidR="00911949" w:rsidRDefault="00911949" w:rsidP="00A42059">
            <w:pPr>
              <w:tabs>
                <w:tab w:val="left" w:pos="1080"/>
              </w:tabs>
              <w:jc w:val="center"/>
              <w:rPr>
                <w:b/>
                <w:i/>
              </w:rPr>
            </w:pPr>
          </w:p>
          <w:p w:rsidR="00911949" w:rsidRPr="00741F60" w:rsidRDefault="00911949" w:rsidP="00A42059"/>
          <w:p w:rsidR="00911949" w:rsidRDefault="00911949" w:rsidP="00A42059"/>
          <w:p w:rsidR="00911949" w:rsidRDefault="00911949" w:rsidP="00A42059">
            <w:pPr>
              <w:tabs>
                <w:tab w:val="left" w:pos="765"/>
              </w:tabs>
            </w:pPr>
            <w:r>
              <w:tab/>
            </w:r>
          </w:p>
          <w:p w:rsidR="00911949" w:rsidRDefault="00911949" w:rsidP="00A42059">
            <w:pPr>
              <w:tabs>
                <w:tab w:val="left" w:pos="765"/>
              </w:tabs>
              <w:jc w:val="center"/>
              <w:rPr>
                <w:b/>
                <w:i/>
              </w:rPr>
            </w:pPr>
          </w:p>
          <w:p w:rsidR="00911949" w:rsidRDefault="00911949" w:rsidP="00A42059">
            <w:pPr>
              <w:tabs>
                <w:tab w:val="left" w:pos="765"/>
              </w:tabs>
              <w:jc w:val="center"/>
              <w:rPr>
                <w:b/>
                <w:i/>
              </w:rPr>
            </w:pPr>
          </w:p>
          <w:p w:rsidR="00911949" w:rsidRPr="004410CC" w:rsidRDefault="00911949" w:rsidP="00233E35">
            <w:pPr>
              <w:tabs>
                <w:tab w:val="left" w:pos="765"/>
              </w:tabs>
              <w:rPr>
                <w:b/>
                <w:u w:val="single"/>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p w:rsidR="00911949" w:rsidRPr="0005167D" w:rsidRDefault="00911949" w:rsidP="00A42059">
            <w:pPr>
              <w:tabs>
                <w:tab w:val="left" w:pos="1080"/>
              </w:tabs>
              <w:jc w:val="center"/>
              <w:rPr>
                <w:i/>
              </w:rPr>
            </w:pPr>
          </w:p>
          <w:p w:rsidR="00911949" w:rsidRPr="0005167D" w:rsidRDefault="00911949" w:rsidP="00A42059"/>
          <w:p w:rsidR="00911949" w:rsidRPr="0005167D" w:rsidRDefault="00911949" w:rsidP="00A42059"/>
          <w:p w:rsidR="00911949" w:rsidRPr="0005167D" w:rsidRDefault="00911949" w:rsidP="00A42059"/>
          <w:p w:rsidR="00911949" w:rsidRPr="0005167D" w:rsidRDefault="00911949" w:rsidP="00A42059">
            <w:pPr>
              <w:jc w:val="center"/>
              <w:rPr>
                <w:i/>
              </w:rPr>
            </w:pPr>
          </w:p>
          <w:p w:rsidR="00911949" w:rsidRDefault="00911949" w:rsidP="00A42059">
            <w:pPr>
              <w:jc w:val="center"/>
              <w:rPr>
                <w:b/>
                <w:i/>
              </w:rPr>
            </w:pPr>
          </w:p>
          <w:p w:rsidR="00911949" w:rsidRDefault="00911949" w:rsidP="00B02177">
            <w:pPr>
              <w:rPr>
                <w:b/>
                <w:i/>
                <w:u w:val="single"/>
              </w:rPr>
            </w:pPr>
          </w:p>
          <w:p w:rsidR="00B02177" w:rsidRPr="004410CC" w:rsidRDefault="00B02177" w:rsidP="00A42059">
            <w:pPr>
              <w:jc w:val="center"/>
              <w:rPr>
                <w:b/>
                <w:i/>
                <w:u w:val="single"/>
              </w:rPr>
            </w:pPr>
          </w:p>
        </w:tc>
      </w:tr>
      <w:tr w:rsidR="00911949" w:rsidTr="00A42059">
        <w:trPr>
          <w:trHeight w:val="159"/>
          <w:jc w:val="center"/>
        </w:trPr>
        <w:tc>
          <w:tcPr>
            <w:tcW w:w="1372" w:type="dxa"/>
            <w:tcBorders>
              <w:top w:val="nil"/>
              <w:left w:val="single" w:sz="4" w:space="0" w:color="auto"/>
              <w:bottom w:val="nil"/>
              <w:right w:val="single" w:sz="4" w:space="0" w:color="auto"/>
            </w:tcBorders>
            <w:vAlign w:val="center"/>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r>
              <w:rPr>
                <w:b/>
              </w:rPr>
              <w:t>Sprejem, premestitev in odhod stanov.</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xml:space="preserve">- </w:t>
            </w:r>
            <w:r w:rsidR="00233E35">
              <w:t xml:space="preserve">splošna </w:t>
            </w:r>
            <w:r>
              <w:t>zasedenost kapacitet v %</w:t>
            </w:r>
          </w:p>
          <w:p w:rsidR="00233E35" w:rsidRPr="00A42E8C" w:rsidRDefault="00233E35" w:rsidP="00233E35">
            <w:pPr>
              <w:tabs>
                <w:tab w:val="left" w:pos="1080"/>
              </w:tabs>
            </w:pPr>
            <w:r>
              <w:t>- zasedenost kapacitet za kratkotrajne namestitve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B02177" w:rsidRDefault="00B02177" w:rsidP="00B02177">
            <w:pPr>
              <w:tabs>
                <w:tab w:val="left" w:pos="1080"/>
              </w:tabs>
            </w:pPr>
          </w:p>
          <w:p w:rsidR="00911949" w:rsidRDefault="00911949" w:rsidP="00A42059">
            <w:pPr>
              <w:tabs>
                <w:tab w:val="left" w:pos="1080"/>
              </w:tabs>
              <w:jc w:val="center"/>
            </w:pPr>
            <w:r>
              <w:t>98</w:t>
            </w:r>
          </w:p>
          <w:p w:rsidR="00B02177" w:rsidRDefault="00B02177" w:rsidP="00233E35">
            <w:pPr>
              <w:tabs>
                <w:tab w:val="left" w:pos="1080"/>
              </w:tabs>
            </w:pPr>
          </w:p>
          <w:p w:rsidR="00233E35" w:rsidRDefault="00233E35" w:rsidP="00233E35">
            <w:pPr>
              <w:tabs>
                <w:tab w:val="left" w:pos="1080"/>
              </w:tabs>
            </w:pPr>
          </w:p>
          <w:p w:rsidR="00233E35" w:rsidRDefault="00233E35" w:rsidP="00233E35">
            <w:pPr>
              <w:tabs>
                <w:tab w:val="left" w:pos="1080"/>
              </w:tabs>
              <w:jc w:val="center"/>
            </w:pPr>
            <w:r>
              <w:t>90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tabs>
                <w:tab w:val="left" w:pos="1080"/>
              </w:tabs>
              <w:jc w:val="center"/>
              <w:rPr>
                <w:i/>
              </w:rPr>
            </w:pPr>
          </w:p>
          <w:p w:rsidR="00911949" w:rsidRPr="0027101C" w:rsidRDefault="00911949" w:rsidP="00A42059">
            <w:pPr>
              <w:tabs>
                <w:tab w:val="left" w:pos="1080"/>
              </w:tabs>
              <w:jc w:val="center"/>
              <w:rPr>
                <w:i/>
              </w:rPr>
            </w:pPr>
          </w:p>
          <w:p w:rsidR="00911949" w:rsidRPr="0027101C"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vAlign w:val="center"/>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rPr>
                <w:i/>
              </w:rPr>
            </w:pPr>
          </w:p>
          <w:p w:rsidR="00911949" w:rsidRDefault="00911949" w:rsidP="00A42059">
            <w:pPr>
              <w:tabs>
                <w:tab w:val="left" w:pos="1080"/>
              </w:tabs>
              <w:rPr>
                <w:i/>
              </w:rPr>
            </w:pPr>
          </w:p>
          <w:p w:rsidR="00911949" w:rsidRPr="00440887" w:rsidRDefault="00911949" w:rsidP="00A42059">
            <w:pPr>
              <w:tabs>
                <w:tab w:val="left" w:pos="1080"/>
              </w:tabs>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rPr>
                <w:b/>
                <w:i/>
              </w:rPr>
            </w:pPr>
          </w:p>
          <w:p w:rsidR="00911949" w:rsidRDefault="00911949" w:rsidP="00A42059">
            <w:pPr>
              <w:tabs>
                <w:tab w:val="left" w:pos="1080"/>
              </w:tabs>
              <w:rPr>
                <w:b/>
                <w:i/>
              </w:rPr>
            </w:pPr>
          </w:p>
          <w:p w:rsidR="00911949" w:rsidRPr="00CC3F0A" w:rsidRDefault="00911949" w:rsidP="00A42059">
            <w:pPr>
              <w:tabs>
                <w:tab w:val="left" w:pos="1080"/>
              </w:tabs>
              <w:jc w:val="center"/>
              <w:rPr>
                <w:b/>
                <w:i/>
              </w:rPr>
            </w:pPr>
          </w:p>
        </w:tc>
      </w:tr>
      <w:tr w:rsidR="00B02177"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02177" w:rsidRDefault="00B02177" w:rsidP="00A42059">
            <w:pPr>
              <w:pStyle w:val="Naslov1"/>
              <w:jc w:val="center"/>
              <w:rPr>
                <w:sz w:val="20"/>
              </w:rPr>
            </w:pPr>
          </w:p>
          <w:p w:rsidR="00B02177" w:rsidRDefault="00B02177" w:rsidP="00A42059">
            <w:pPr>
              <w:pStyle w:val="Naslov1"/>
              <w:jc w:val="center"/>
              <w:rPr>
                <w:sz w:val="20"/>
              </w:rPr>
            </w:pPr>
            <w:r>
              <w:rPr>
                <w:sz w:val="20"/>
              </w:rPr>
              <w:t>SKUPINA</w:t>
            </w:r>
          </w:p>
          <w:p w:rsidR="00B02177" w:rsidRDefault="00B02177"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jc w:val="center"/>
              <w:rPr>
                <w:b/>
              </w:rPr>
            </w:pPr>
          </w:p>
          <w:p w:rsidR="00B02177" w:rsidRDefault="00B02177"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02177" w:rsidRDefault="00B02177" w:rsidP="00A42059">
            <w:pPr>
              <w:tabs>
                <w:tab w:val="left" w:pos="1080"/>
              </w:tabs>
              <w:jc w:val="center"/>
              <w:rPr>
                <w:b/>
              </w:rPr>
            </w:pPr>
          </w:p>
          <w:p w:rsidR="00B02177" w:rsidRDefault="00B02177"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02177" w:rsidRDefault="00B02177" w:rsidP="00A42059">
            <w:pPr>
              <w:tabs>
                <w:tab w:val="left" w:pos="1080"/>
              </w:tabs>
              <w:jc w:val="center"/>
              <w:rPr>
                <w:b/>
                <w:bCs/>
                <w:i/>
              </w:rPr>
            </w:pPr>
            <w:r>
              <w:rPr>
                <w:b/>
                <w:bCs/>
              </w:rPr>
              <w:t>PLAN</w:t>
            </w:r>
          </w:p>
          <w:p w:rsidR="00B02177" w:rsidRDefault="00B02177" w:rsidP="00A42059">
            <w:pPr>
              <w:tabs>
                <w:tab w:val="left" w:pos="1080"/>
              </w:tabs>
              <w:jc w:val="center"/>
              <w:rPr>
                <w:b/>
                <w:bCs/>
                <w:i/>
              </w:rPr>
            </w:pPr>
            <w:r>
              <w:rPr>
                <w:b/>
                <w:bCs/>
              </w:rPr>
              <w:t>za leto</w:t>
            </w:r>
          </w:p>
          <w:p w:rsidR="00B02177" w:rsidRDefault="001E3B2F" w:rsidP="00891EE7">
            <w:pPr>
              <w:tabs>
                <w:tab w:val="left" w:pos="1080"/>
              </w:tabs>
              <w:jc w:val="center"/>
              <w:rPr>
                <w:b/>
                <w:bCs/>
              </w:rPr>
            </w:pPr>
            <w:r>
              <w:rPr>
                <w:b/>
                <w:bCs/>
              </w:rPr>
              <w:t>201</w:t>
            </w:r>
            <w:r w:rsidR="00891EE7">
              <w:rPr>
                <w:b/>
                <w:bCs/>
              </w:rPr>
              <w:t>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r>
              <w:rPr>
                <w:b/>
                <w:bCs/>
              </w:rPr>
              <w:t>I. četrtletje</w:t>
            </w:r>
          </w:p>
          <w:p w:rsidR="00B02177" w:rsidRDefault="00B02177"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rPr>
                <w:b/>
                <w:bCs/>
              </w:rPr>
            </w:pPr>
          </w:p>
          <w:p w:rsidR="00B02177" w:rsidRDefault="00B02177"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B02177" w:rsidRDefault="00B02177" w:rsidP="00A42059">
            <w:pPr>
              <w:tabs>
                <w:tab w:val="left" w:pos="1080"/>
              </w:tabs>
              <w:jc w:val="center"/>
              <w:rPr>
                <w:b/>
                <w:bCs/>
              </w:rPr>
            </w:pPr>
            <w:r>
              <w:rPr>
                <w:b/>
                <w:bCs/>
              </w:rPr>
              <w:t>IV. 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02177" w:rsidRDefault="00B02177" w:rsidP="00A42059">
            <w:pPr>
              <w:tabs>
                <w:tab w:val="left" w:pos="1080"/>
              </w:tabs>
              <w:jc w:val="center"/>
              <w:rPr>
                <w:b/>
                <w:bCs/>
              </w:rPr>
            </w:pPr>
          </w:p>
          <w:p w:rsidR="00B02177" w:rsidRDefault="00B02177"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02177" w:rsidRDefault="00B02177" w:rsidP="00891EE7">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891EE7">
              <w:rPr>
                <w:b/>
                <w:bCs/>
                <w:i/>
                <w:sz w:val="16"/>
                <w:szCs w:val="16"/>
              </w:rPr>
              <w:t>2</w:t>
            </w:r>
            <w:r>
              <w:rPr>
                <w:b/>
                <w:bCs/>
                <w:i/>
                <w:sz w:val="16"/>
                <w:szCs w:val="16"/>
              </w:rPr>
              <w:t xml:space="preserve">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02177" w:rsidRDefault="00B02177" w:rsidP="00A42059">
            <w:pPr>
              <w:tabs>
                <w:tab w:val="left" w:pos="1080"/>
              </w:tabs>
              <w:jc w:val="center"/>
              <w:rPr>
                <w:b/>
                <w:bCs/>
                <w:i/>
              </w:rPr>
            </w:pPr>
          </w:p>
          <w:p w:rsidR="00B02177" w:rsidRDefault="00B02177" w:rsidP="00A42059">
            <w:pPr>
              <w:tabs>
                <w:tab w:val="left" w:pos="1080"/>
              </w:tabs>
              <w:jc w:val="center"/>
              <w:rPr>
                <w:b/>
                <w:bCs/>
                <w:i/>
              </w:rPr>
            </w:pPr>
            <w:r>
              <w:rPr>
                <w:b/>
                <w:bCs/>
                <w:i/>
              </w:rPr>
              <w:t>Index</w:t>
            </w:r>
          </w:p>
          <w:p w:rsidR="00B02177" w:rsidRDefault="00B02177" w:rsidP="00891EE7">
            <w:pPr>
              <w:tabs>
                <w:tab w:val="left" w:pos="1080"/>
              </w:tabs>
              <w:jc w:val="center"/>
              <w:rPr>
                <w:b/>
                <w:bCs/>
                <w:i/>
              </w:rPr>
            </w:pPr>
            <w:r>
              <w:rPr>
                <w:b/>
                <w:bCs/>
                <w:i/>
              </w:rPr>
              <w:t>20</w:t>
            </w:r>
            <w:r w:rsidR="001E3B2F">
              <w:rPr>
                <w:b/>
                <w:bCs/>
                <w:i/>
              </w:rPr>
              <w:t>1</w:t>
            </w:r>
            <w:r w:rsidR="00891EE7">
              <w:rPr>
                <w:b/>
                <w:bCs/>
                <w:i/>
              </w:rPr>
              <w:t>2</w:t>
            </w:r>
          </w:p>
        </w:tc>
      </w:tr>
      <w:tr w:rsidR="00911949" w:rsidTr="004A0AB0">
        <w:trPr>
          <w:trHeight w:val="159"/>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Osnovna oskrba</w:t>
            </w:r>
          </w:p>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Default="00911949" w:rsidP="00A42059"/>
          <w:p w:rsidR="00911949" w:rsidRPr="0004574E" w:rsidRDefault="00911949" w:rsidP="00A42059">
            <w:pPr>
              <w:jc w:val="center"/>
            </w:pPr>
          </w:p>
        </w:tc>
        <w:tc>
          <w:tcPr>
            <w:tcW w:w="1952" w:type="dxa"/>
            <w:tcBorders>
              <w:top w:val="single" w:sz="4" w:space="0" w:color="auto"/>
              <w:left w:val="single" w:sz="4" w:space="0" w:color="auto"/>
              <w:bottom w:val="single" w:sz="4" w:space="0" w:color="auto"/>
              <w:right w:val="single" w:sz="12" w:space="0" w:color="auto"/>
            </w:tcBorders>
          </w:tcPr>
          <w:p w:rsidR="00B009C7" w:rsidRDefault="00911949" w:rsidP="00B009C7">
            <w:pPr>
              <w:tabs>
                <w:tab w:val="left" w:pos="1080"/>
              </w:tabs>
              <w:rPr>
                <w:i/>
              </w:rPr>
            </w:pPr>
            <w:r>
              <w:t xml:space="preserve">- </w:t>
            </w:r>
            <w:r w:rsidRPr="00DD6593">
              <w:rPr>
                <w:u w:val="single"/>
              </w:rPr>
              <w:t>zago</w:t>
            </w:r>
            <w:r w:rsidR="006570D9">
              <w:rPr>
                <w:u w:val="single"/>
              </w:rPr>
              <w:t>tavljanje obsega</w:t>
            </w:r>
            <w:r w:rsidR="00B009C7" w:rsidRPr="003072B3">
              <w:rPr>
                <w:i/>
              </w:rPr>
              <w:t xml:space="preserve"> za </w:t>
            </w:r>
            <w:r w:rsidR="00B009C7">
              <w:rPr>
                <w:i/>
              </w:rPr>
              <w:t>povprečno</w:t>
            </w:r>
          </w:p>
          <w:p w:rsidR="00B009C7" w:rsidRDefault="00B009C7" w:rsidP="00B009C7">
            <w:pPr>
              <w:tabs>
                <w:tab w:val="left" w:pos="1080"/>
              </w:tabs>
              <w:rPr>
                <w:i/>
                <w:sz w:val="16"/>
                <w:szCs w:val="16"/>
              </w:rPr>
            </w:pPr>
            <w:r w:rsidRPr="003072B3">
              <w:rPr>
                <w:i/>
              </w:rPr>
              <w:t>19</w:t>
            </w:r>
            <w:r>
              <w:rPr>
                <w:i/>
              </w:rPr>
              <w:t xml:space="preserve">6 </w:t>
            </w:r>
            <w:r w:rsidRPr="003072B3">
              <w:rPr>
                <w:i/>
              </w:rPr>
              <w:t>stanovalcev</w:t>
            </w:r>
            <w:r>
              <w:rPr>
                <w:i/>
              </w:rPr>
              <w:t xml:space="preserve"> </w:t>
            </w:r>
            <w:r w:rsidRPr="0060278F">
              <w:rPr>
                <w:i/>
                <w:sz w:val="16"/>
                <w:szCs w:val="16"/>
              </w:rPr>
              <w:t>(192 + 4 zač.</w:t>
            </w:r>
            <w:r w:rsidR="000A291A">
              <w:rPr>
                <w:i/>
                <w:sz w:val="16"/>
                <w:szCs w:val="16"/>
              </w:rPr>
              <w:t>n</w:t>
            </w:r>
            <w:r w:rsidR="00AF5133">
              <w:rPr>
                <w:i/>
                <w:sz w:val="16"/>
                <w:szCs w:val="16"/>
              </w:rPr>
              <w:t>a</w:t>
            </w:r>
            <w:r w:rsidR="000A291A">
              <w:rPr>
                <w:i/>
                <w:sz w:val="16"/>
                <w:szCs w:val="16"/>
              </w:rPr>
              <w:t>m</w:t>
            </w:r>
            <w:r w:rsidR="00AF5133">
              <w:rPr>
                <w:i/>
                <w:sz w:val="16"/>
                <w:szCs w:val="16"/>
              </w:rPr>
              <w:t>e</w:t>
            </w:r>
            <w:r w:rsidR="000A291A">
              <w:rPr>
                <w:i/>
                <w:sz w:val="16"/>
                <w:szCs w:val="16"/>
              </w:rPr>
              <w:t>stitve</w:t>
            </w:r>
            <w:r w:rsidRPr="0060278F">
              <w:rPr>
                <w:i/>
                <w:sz w:val="16"/>
                <w:szCs w:val="16"/>
              </w:rPr>
              <w:t>.)</w:t>
            </w:r>
          </w:p>
          <w:p w:rsidR="008F5D64" w:rsidRPr="003072B3" w:rsidRDefault="008F5D64" w:rsidP="00B009C7">
            <w:pPr>
              <w:tabs>
                <w:tab w:val="left" w:pos="1080"/>
              </w:tabs>
              <w:rPr>
                <w:i/>
              </w:rPr>
            </w:pPr>
          </w:p>
          <w:p w:rsidR="00B009C7" w:rsidRPr="003072B3" w:rsidRDefault="00B009C7" w:rsidP="00B009C7">
            <w:pPr>
              <w:tabs>
                <w:tab w:val="left" w:pos="1080"/>
              </w:tabs>
            </w:pPr>
            <w:r>
              <w:t>- oskrba I</w:t>
            </w:r>
            <w:r>
              <w:tab/>
              <w:t xml:space="preserve">      6 </w:t>
            </w:r>
            <w:r w:rsidRPr="003072B3">
              <w:t>%</w:t>
            </w:r>
          </w:p>
          <w:p w:rsidR="00B009C7" w:rsidRPr="003072B3" w:rsidRDefault="00B009C7" w:rsidP="00B009C7">
            <w:pPr>
              <w:tabs>
                <w:tab w:val="left" w:pos="1080"/>
              </w:tabs>
              <w:ind w:left="-336"/>
              <w:rPr>
                <w:i/>
              </w:rPr>
            </w:pPr>
            <w:r>
              <w:t xml:space="preserve">       - </w:t>
            </w:r>
            <w:r w:rsidRPr="003072B3">
              <w:t>oskrba II</w:t>
            </w:r>
            <w:r>
              <w:t xml:space="preserve">    </w:t>
            </w:r>
            <w:r>
              <w:tab/>
              <w:t xml:space="preserve">    19 </w:t>
            </w:r>
            <w:r w:rsidRPr="003072B3">
              <w:t>%</w:t>
            </w:r>
          </w:p>
          <w:p w:rsidR="00B009C7" w:rsidRPr="003072B3" w:rsidRDefault="00B009C7" w:rsidP="00B009C7">
            <w:pPr>
              <w:numPr>
                <w:ilvl w:val="1"/>
                <w:numId w:val="6"/>
              </w:numPr>
              <w:tabs>
                <w:tab w:val="left" w:pos="1080"/>
              </w:tabs>
            </w:pPr>
            <w:r>
              <w:t xml:space="preserve">- </w:t>
            </w:r>
            <w:r w:rsidRPr="003072B3">
              <w:t>oskrba III. A</w:t>
            </w:r>
            <w:r>
              <w:t xml:space="preserve">  22</w:t>
            </w:r>
            <w:r w:rsidRPr="003072B3">
              <w:t xml:space="preserve"> %</w:t>
            </w:r>
          </w:p>
          <w:p w:rsidR="00B009C7" w:rsidRDefault="00B009C7" w:rsidP="00B009C7">
            <w:pPr>
              <w:numPr>
                <w:ilvl w:val="1"/>
                <w:numId w:val="6"/>
              </w:numPr>
              <w:tabs>
                <w:tab w:val="left" w:pos="1080"/>
              </w:tabs>
            </w:pPr>
            <w:r>
              <w:t xml:space="preserve">- </w:t>
            </w:r>
            <w:r w:rsidRPr="003072B3">
              <w:t>oskrba III. B</w:t>
            </w:r>
            <w:r>
              <w:t xml:space="preserve">  22</w:t>
            </w:r>
            <w:r w:rsidRPr="003072B3">
              <w:t>%</w:t>
            </w:r>
          </w:p>
          <w:p w:rsidR="00B009C7" w:rsidRDefault="00B009C7" w:rsidP="00B009C7">
            <w:pPr>
              <w:numPr>
                <w:ilvl w:val="1"/>
                <w:numId w:val="6"/>
              </w:numPr>
              <w:tabs>
                <w:tab w:val="left" w:pos="1080"/>
              </w:tabs>
            </w:pPr>
            <w:r>
              <w:t>- oskrba IV       31 %</w:t>
            </w:r>
          </w:p>
          <w:p w:rsidR="00911949" w:rsidRDefault="00B009C7" w:rsidP="00B009C7">
            <w:pPr>
              <w:tabs>
                <w:tab w:val="left" w:pos="1080"/>
              </w:tabs>
              <w:ind w:left="-336"/>
            </w:pPr>
            <w:r>
              <w:t xml:space="preserve">- </w:t>
            </w:r>
          </w:p>
          <w:p w:rsidR="00911949" w:rsidRDefault="00911949" w:rsidP="00A42059">
            <w:pPr>
              <w:tabs>
                <w:tab w:val="left" w:pos="1080"/>
              </w:tabs>
            </w:pPr>
            <w:r>
              <w:t xml:space="preserve">- dnevno varstvo </w:t>
            </w:r>
          </w:p>
          <w:p w:rsidR="00911949" w:rsidRDefault="00911949" w:rsidP="00A42059">
            <w:pPr>
              <w:tabs>
                <w:tab w:val="left" w:pos="1080"/>
              </w:tabs>
            </w:pPr>
            <w:r>
              <w:t xml:space="preserve">   v št. dni</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8F5D64" w:rsidRDefault="008F5D64" w:rsidP="00A42059"/>
          <w:p w:rsidR="00B009C7" w:rsidRDefault="00B009C7" w:rsidP="00B009C7">
            <w:pPr>
              <w:jc w:val="right"/>
              <w:rPr>
                <w:u w:val="single"/>
              </w:rPr>
            </w:pPr>
            <w:r>
              <w:rPr>
                <w:u w:val="single"/>
              </w:rPr>
              <w:t>71.540</w:t>
            </w:r>
          </w:p>
          <w:p w:rsidR="00136575" w:rsidRPr="0060278F" w:rsidRDefault="00136575" w:rsidP="00B009C7">
            <w:pPr>
              <w:jc w:val="right"/>
              <w:rPr>
                <w:u w:val="single"/>
              </w:rPr>
            </w:pPr>
          </w:p>
          <w:p w:rsidR="00136575" w:rsidRDefault="00B009C7" w:rsidP="00136575">
            <w:pPr>
              <w:jc w:val="right"/>
            </w:pPr>
            <w:r>
              <w:t xml:space="preserve"> 4.380</w:t>
            </w:r>
          </w:p>
          <w:p w:rsidR="00B009C7" w:rsidRPr="003072B3" w:rsidRDefault="00B009C7" w:rsidP="00B009C7">
            <w:pPr>
              <w:jc w:val="right"/>
            </w:pPr>
            <w:r>
              <w:t>13.870</w:t>
            </w:r>
          </w:p>
          <w:p w:rsidR="00B009C7" w:rsidRPr="003072B3" w:rsidRDefault="00B009C7" w:rsidP="00B009C7">
            <w:pPr>
              <w:jc w:val="right"/>
            </w:pPr>
            <w:r>
              <w:t>16.060</w:t>
            </w:r>
          </w:p>
          <w:p w:rsidR="00B009C7" w:rsidRDefault="00B009C7" w:rsidP="00B009C7">
            <w:pPr>
              <w:jc w:val="right"/>
            </w:pPr>
            <w:r>
              <w:t>15.330</w:t>
            </w:r>
          </w:p>
          <w:p w:rsidR="00B009C7" w:rsidRDefault="00B009C7" w:rsidP="00B009C7">
            <w:pPr>
              <w:jc w:val="right"/>
            </w:pPr>
            <w:r>
              <w:t>21.900</w:t>
            </w:r>
          </w:p>
          <w:p w:rsidR="00B009C7" w:rsidRDefault="00B009C7" w:rsidP="00B009C7">
            <w:pPr>
              <w:jc w:val="right"/>
            </w:pPr>
            <w:r>
              <w:t xml:space="preserve">    </w:t>
            </w:r>
          </w:p>
          <w:p w:rsidR="00464FF1" w:rsidRDefault="00B009C7" w:rsidP="00B009C7">
            <w:pPr>
              <w:jc w:val="right"/>
            </w:pPr>
            <w:r>
              <w:t xml:space="preserve">  350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 w:rsidR="00911949" w:rsidRDefault="00911949" w:rsidP="00A42059">
            <w:pPr>
              <w:jc w:val="right"/>
            </w:pPr>
          </w:p>
          <w:p w:rsidR="00911949" w:rsidRDefault="00911949" w:rsidP="00A42059">
            <w:pPr>
              <w:jc w:val="right"/>
            </w:pPr>
          </w:p>
          <w:p w:rsidR="00B02177" w:rsidRDefault="00B02177"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right"/>
            </w:pPr>
          </w:p>
          <w:p w:rsidR="00911949" w:rsidRDefault="00911949" w:rsidP="00A42059">
            <w:pPr>
              <w:jc w:val="right"/>
            </w:pPr>
          </w:p>
          <w:p w:rsidR="00911949" w:rsidRDefault="00911949" w:rsidP="00A42059"/>
          <w:p w:rsidR="00911949" w:rsidRDefault="00911949" w:rsidP="00A42059">
            <w:pPr>
              <w:jc w:val="right"/>
            </w:pPr>
          </w:p>
          <w:p w:rsidR="00911949" w:rsidRPr="00741BD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Pr="00741BD0"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rPr>
                <w:u w:val="single"/>
              </w:rPr>
            </w:pPr>
          </w:p>
          <w:p w:rsidR="00911949" w:rsidRDefault="00911949" w:rsidP="00A42059">
            <w:pPr>
              <w:jc w:val="right"/>
              <w:rPr>
                <w:u w:val="single"/>
              </w:rPr>
            </w:pPr>
          </w:p>
          <w:p w:rsidR="00911949" w:rsidRDefault="00911949" w:rsidP="00A42059">
            <w:pPr>
              <w:jc w:val="right"/>
              <w:rPr>
                <w:u w:val="single"/>
              </w:rPr>
            </w:pPr>
          </w:p>
          <w:p w:rsidR="00911949" w:rsidRDefault="00911949" w:rsidP="00A42059">
            <w:pPr>
              <w:jc w:val="right"/>
              <w:rPr>
                <w:u w:val="single"/>
              </w:rPr>
            </w:pPr>
          </w:p>
          <w:p w:rsidR="00911949" w:rsidRPr="00E67070" w:rsidRDefault="00911949" w:rsidP="00A42059">
            <w:pPr>
              <w:jc w:val="right"/>
              <w:rPr>
                <w:u w:val="single"/>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2E14D1"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center"/>
            </w:pPr>
          </w:p>
          <w:p w:rsidR="00911949" w:rsidRDefault="00911949" w:rsidP="00A42059">
            <w:pPr>
              <w:jc w:val="center"/>
            </w:pPr>
          </w:p>
          <w:p w:rsidR="00911949" w:rsidRPr="00445FAB" w:rsidRDefault="00911949" w:rsidP="00A42059">
            <w:pPr>
              <w:jc w:val="center"/>
              <w:rPr>
                <w:i/>
              </w:rPr>
            </w:pPr>
          </w:p>
          <w:p w:rsidR="00911949" w:rsidRPr="00445FAB" w:rsidRDefault="00911949" w:rsidP="00A42059">
            <w:pPr>
              <w:jc w:val="center"/>
              <w:rPr>
                <w:i/>
              </w:rPr>
            </w:pPr>
          </w:p>
          <w:p w:rsidR="00911949" w:rsidRPr="00F55353"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Pr="00445FAB"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Default="00911949" w:rsidP="00A42059">
            <w:pPr>
              <w:jc w:val="center"/>
              <w:rPr>
                <w:b/>
                <w:i/>
              </w:rPr>
            </w:pPr>
          </w:p>
          <w:p w:rsidR="00911949" w:rsidRPr="00F55353" w:rsidRDefault="00911949" w:rsidP="00A42059">
            <w:pPr>
              <w:jc w:val="center"/>
              <w:rPr>
                <w:b/>
                <w:i/>
              </w:rPr>
            </w:pPr>
          </w:p>
        </w:tc>
      </w:tr>
      <w:tr w:rsidR="00911949" w:rsidTr="004A0AB0">
        <w:trPr>
          <w:trHeight w:val="1829"/>
          <w:jc w:val="center"/>
        </w:trPr>
        <w:tc>
          <w:tcPr>
            <w:tcW w:w="1372"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pStyle w:val="Naslov7"/>
              <w:tabs>
                <w:tab w:val="left" w:pos="1080"/>
              </w:tabs>
              <w:jc w:val="center"/>
              <w:rPr>
                <w:b/>
                <w:bCs/>
                <w:sz w:val="20"/>
                <w:szCs w:val="20"/>
              </w:rPr>
            </w:pPr>
            <w:r>
              <w:rPr>
                <w:b/>
                <w:bCs/>
                <w:sz w:val="20"/>
                <w:szCs w:val="20"/>
              </w:rPr>
              <w:t>Zdravstvena nega</w:t>
            </w:r>
          </w:p>
          <w:p w:rsidR="00911949" w:rsidRDefault="00911949" w:rsidP="00A42059"/>
        </w:tc>
        <w:tc>
          <w:tcPr>
            <w:tcW w:w="1952" w:type="dxa"/>
            <w:tcBorders>
              <w:top w:val="single" w:sz="4" w:space="0" w:color="auto"/>
              <w:left w:val="single" w:sz="4" w:space="0" w:color="auto"/>
              <w:bottom w:val="single" w:sz="4" w:space="0" w:color="auto"/>
              <w:right w:val="single" w:sz="12" w:space="0" w:color="auto"/>
            </w:tcBorders>
          </w:tcPr>
          <w:p w:rsidR="00B009C7" w:rsidRDefault="00911949" w:rsidP="00B009C7">
            <w:pPr>
              <w:numPr>
                <w:ilvl w:val="1"/>
                <w:numId w:val="6"/>
              </w:numPr>
              <w:tabs>
                <w:tab w:val="left" w:pos="1080"/>
              </w:tabs>
              <w:rPr>
                <w:i/>
              </w:rPr>
            </w:pPr>
            <w:r>
              <w:t xml:space="preserve">- </w:t>
            </w:r>
            <w:r w:rsidRPr="008F5D64">
              <w:rPr>
                <w:u w:val="single"/>
              </w:rPr>
              <w:t>doseganje obs</w:t>
            </w:r>
            <w:r w:rsidR="001E3B2F" w:rsidRPr="008F5D64">
              <w:rPr>
                <w:u w:val="single"/>
              </w:rPr>
              <w:t>ega</w:t>
            </w:r>
            <w:r w:rsidR="001E3B2F">
              <w:t xml:space="preserve"> po </w:t>
            </w:r>
            <w:r w:rsidR="00B009C7" w:rsidRPr="003072B3">
              <w:rPr>
                <w:i/>
              </w:rPr>
              <w:t>v številu dni zdravstvene</w:t>
            </w:r>
            <w:r w:rsidR="00B009C7">
              <w:rPr>
                <w:i/>
              </w:rPr>
              <w:t xml:space="preserve"> </w:t>
            </w:r>
            <w:r w:rsidR="00B009C7" w:rsidRPr="00B009C7">
              <w:rPr>
                <w:i/>
              </w:rPr>
              <w:t>nege, za povprečno 184 stanovalcev:</w:t>
            </w:r>
          </w:p>
          <w:p w:rsidR="008F5D64" w:rsidRPr="00B009C7" w:rsidRDefault="008F5D64" w:rsidP="008F5D64">
            <w:pPr>
              <w:tabs>
                <w:tab w:val="left" w:pos="1080"/>
              </w:tabs>
              <w:ind w:left="-336"/>
              <w:rPr>
                <w:i/>
              </w:rPr>
            </w:pPr>
          </w:p>
          <w:p w:rsidR="00B009C7" w:rsidRPr="003072B3" w:rsidRDefault="00B009C7" w:rsidP="00B009C7">
            <w:pPr>
              <w:pStyle w:val="Odstavekseznama"/>
              <w:numPr>
                <w:ilvl w:val="1"/>
                <w:numId w:val="6"/>
              </w:numPr>
              <w:tabs>
                <w:tab w:val="left" w:pos="1080"/>
              </w:tabs>
            </w:pPr>
            <w:r>
              <w:t xml:space="preserve">- I.   </w:t>
            </w:r>
            <w:r w:rsidRPr="003072B3">
              <w:t>ktg.</w:t>
            </w:r>
            <w:r>
              <w:tab/>
              <w:t xml:space="preserve">10 </w:t>
            </w:r>
            <w:r w:rsidRPr="003072B3">
              <w:t>%</w:t>
            </w:r>
          </w:p>
          <w:p w:rsidR="00B009C7" w:rsidRPr="003072B3" w:rsidRDefault="00B009C7" w:rsidP="00B009C7">
            <w:pPr>
              <w:numPr>
                <w:ilvl w:val="1"/>
                <w:numId w:val="6"/>
              </w:numPr>
              <w:tabs>
                <w:tab w:val="left" w:pos="1080"/>
              </w:tabs>
            </w:pPr>
            <w:r>
              <w:t>- II.  k</w:t>
            </w:r>
            <w:r w:rsidRPr="003072B3">
              <w:t>tg</w:t>
            </w:r>
            <w:r w:rsidRPr="003072B3">
              <w:tab/>
            </w:r>
            <w:r>
              <w:t xml:space="preserve">  3 </w:t>
            </w:r>
            <w:r w:rsidRPr="003072B3">
              <w:t>%</w:t>
            </w:r>
          </w:p>
          <w:p w:rsidR="00B009C7" w:rsidRDefault="00B009C7" w:rsidP="00B009C7">
            <w:pPr>
              <w:numPr>
                <w:ilvl w:val="1"/>
                <w:numId w:val="6"/>
              </w:numPr>
              <w:tabs>
                <w:tab w:val="left" w:pos="1080"/>
              </w:tabs>
            </w:pPr>
            <w:r>
              <w:t xml:space="preserve">- III. </w:t>
            </w:r>
            <w:r w:rsidRPr="003072B3">
              <w:t xml:space="preserve">ktg. </w:t>
            </w:r>
            <w:r>
              <w:t xml:space="preserve">      87</w:t>
            </w:r>
            <w:r w:rsidRPr="003072B3">
              <w:t xml:space="preserve"> %</w:t>
            </w:r>
          </w:p>
          <w:p w:rsidR="00911949" w:rsidRDefault="00911949" w:rsidP="00B009C7">
            <w:pPr>
              <w:numPr>
                <w:ilvl w:val="1"/>
                <w:numId w:val="6"/>
              </w:numPr>
              <w:tabs>
                <w:tab w:val="left" w:pos="1080"/>
              </w:tabs>
            </w:pPr>
          </w:p>
          <w:p w:rsidR="00911949" w:rsidRDefault="00911949" w:rsidP="00A42059">
            <w:pPr>
              <w:numPr>
                <w:ilvl w:val="1"/>
                <w:numId w:val="14"/>
              </w:numPr>
              <w:tabs>
                <w:tab w:val="left" w:pos="1080"/>
              </w:tabs>
            </w:pPr>
            <w:r>
              <w:t>- brez zdr. nege</w:t>
            </w:r>
          </w:p>
          <w:p w:rsidR="00911949" w:rsidRDefault="00911949" w:rsidP="00A42059">
            <w:pPr>
              <w:numPr>
                <w:ilvl w:val="1"/>
                <w:numId w:val="14"/>
              </w:numPr>
            </w:pPr>
            <w:r>
              <w:t>- odsotnost</w:t>
            </w:r>
          </w:p>
          <w:p w:rsidR="00911949" w:rsidRDefault="00911949" w:rsidP="00A42059">
            <w:pPr>
              <w:numPr>
                <w:ilvl w:val="1"/>
                <w:numId w:val="14"/>
              </w:numPr>
            </w:pPr>
            <w:r>
              <w:t>- dnevno varstvo</w:t>
            </w:r>
          </w:p>
          <w:p w:rsidR="00911949" w:rsidRPr="005A2C38" w:rsidRDefault="00911949" w:rsidP="00A42059">
            <w:pPr>
              <w:ind w:left="-336"/>
            </w:pP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8F5D64" w:rsidRDefault="008F5D64" w:rsidP="008F5D64"/>
          <w:p w:rsidR="00B009C7" w:rsidRDefault="00B009C7" w:rsidP="00B009C7">
            <w:pPr>
              <w:jc w:val="center"/>
              <w:rPr>
                <w:u w:val="single"/>
              </w:rPr>
            </w:pPr>
            <w:r w:rsidRPr="003072B3">
              <w:rPr>
                <w:u w:val="single"/>
              </w:rPr>
              <w:t>6</w:t>
            </w:r>
            <w:r>
              <w:rPr>
                <w:u w:val="single"/>
              </w:rPr>
              <w:t>7</w:t>
            </w:r>
            <w:r w:rsidRPr="003072B3">
              <w:rPr>
                <w:u w:val="single"/>
              </w:rPr>
              <w:t>.</w:t>
            </w:r>
            <w:r>
              <w:rPr>
                <w:u w:val="single"/>
              </w:rPr>
              <w:t>160</w:t>
            </w:r>
          </w:p>
          <w:p w:rsidR="00136575" w:rsidRPr="003072B3" w:rsidRDefault="00136575" w:rsidP="00B009C7">
            <w:pPr>
              <w:jc w:val="center"/>
              <w:rPr>
                <w:u w:val="single"/>
              </w:rPr>
            </w:pPr>
          </w:p>
          <w:p w:rsidR="00B009C7" w:rsidRPr="003072B3" w:rsidRDefault="00B009C7" w:rsidP="00B009C7">
            <w:pPr>
              <w:jc w:val="center"/>
            </w:pPr>
            <w:r>
              <w:t xml:space="preserve">  6.570</w:t>
            </w:r>
          </w:p>
          <w:p w:rsidR="00B009C7" w:rsidRPr="003072B3" w:rsidRDefault="00B009C7" w:rsidP="00B009C7">
            <w:pPr>
              <w:jc w:val="center"/>
            </w:pPr>
            <w:r>
              <w:t xml:space="preserve">  1.825</w:t>
            </w:r>
          </w:p>
          <w:p w:rsidR="00B009C7" w:rsidRDefault="00B009C7" w:rsidP="00B009C7">
            <w:pPr>
              <w:jc w:val="center"/>
            </w:pPr>
            <w:r>
              <w:t>58.765</w:t>
            </w:r>
          </w:p>
          <w:p w:rsidR="00B009C7" w:rsidRPr="003072B3" w:rsidRDefault="00B009C7" w:rsidP="00B009C7">
            <w:pPr>
              <w:jc w:val="center"/>
            </w:pPr>
          </w:p>
          <w:p w:rsidR="00B009C7" w:rsidRPr="003072B3" w:rsidRDefault="00B009C7" w:rsidP="00B009C7">
            <w:pPr>
              <w:jc w:val="center"/>
            </w:pPr>
            <w:r>
              <w:t xml:space="preserve">  3.500</w:t>
            </w:r>
          </w:p>
          <w:p w:rsidR="00B009C7" w:rsidRPr="003072B3" w:rsidRDefault="00B009C7" w:rsidP="00B009C7">
            <w:pPr>
              <w:jc w:val="center"/>
            </w:pPr>
            <w:r>
              <w:t xml:space="preserve">  1.500</w:t>
            </w:r>
          </w:p>
          <w:p w:rsidR="00911949" w:rsidRDefault="00B009C7" w:rsidP="00B009C7">
            <w:pPr>
              <w:jc w:val="right"/>
            </w:pPr>
            <w:r>
              <w:t xml:space="preserve">    300</w:t>
            </w:r>
          </w:p>
          <w:p w:rsidR="00911949" w:rsidRDefault="00911949" w:rsidP="00A42059">
            <w:pPr>
              <w:jc w:val="right"/>
            </w:pPr>
          </w:p>
          <w:p w:rsidR="00911949" w:rsidRDefault="00911949" w:rsidP="00A42059">
            <w:pPr>
              <w:jc w:val="right"/>
            </w:pP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741BD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741BD0"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E67070" w:rsidRDefault="00911949" w:rsidP="00A4205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p w:rsidR="00911949" w:rsidRPr="0027101C"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right"/>
              <w:rPr>
                <w:i/>
              </w:rPr>
            </w:pPr>
          </w:p>
          <w:p w:rsidR="00911949" w:rsidRDefault="00911949" w:rsidP="00A42059"/>
          <w:p w:rsidR="00911949" w:rsidRDefault="00911949" w:rsidP="00A42059"/>
          <w:p w:rsidR="00911949" w:rsidRDefault="00911949" w:rsidP="00A42059"/>
          <w:p w:rsidR="00911949" w:rsidRDefault="00911949" w:rsidP="00A42059"/>
          <w:p w:rsidR="00911949" w:rsidRPr="00F55353" w:rsidRDefault="00911949" w:rsidP="00A42059">
            <w:pPr>
              <w:tabs>
                <w:tab w:val="left" w:pos="765"/>
              </w:tabs>
              <w:jc w:val="right"/>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Default="00911949" w:rsidP="00A42059">
            <w:pPr>
              <w:jc w:val="right"/>
            </w:pPr>
          </w:p>
          <w:p w:rsidR="00911949" w:rsidRPr="00F55353" w:rsidRDefault="00911949" w:rsidP="00A42059">
            <w:pPr>
              <w:jc w:val="right"/>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Pr="00F55353"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Default="00911949" w:rsidP="00A42059">
            <w:pPr>
              <w:rPr>
                <w:b/>
                <w:i/>
              </w:rPr>
            </w:pPr>
          </w:p>
          <w:p w:rsidR="00911949" w:rsidRDefault="00911949" w:rsidP="00A42059">
            <w:pPr>
              <w:rPr>
                <w:b/>
                <w:i/>
              </w:rPr>
            </w:pPr>
          </w:p>
          <w:p w:rsidR="00911949" w:rsidRDefault="00911949" w:rsidP="00A42059">
            <w:pPr>
              <w:rPr>
                <w:b/>
                <w:i/>
              </w:rPr>
            </w:pPr>
          </w:p>
          <w:p w:rsidR="00911949" w:rsidRPr="00F55353" w:rsidRDefault="00911949" w:rsidP="00A42059">
            <w:pPr>
              <w:jc w:val="center"/>
            </w:pPr>
          </w:p>
        </w:tc>
      </w:tr>
      <w:tr w:rsidR="007869F9" w:rsidTr="004A0AB0">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7869F9" w:rsidRDefault="007869F9" w:rsidP="00A42059">
            <w:pPr>
              <w:pStyle w:val="Naslov1"/>
              <w:jc w:val="center"/>
              <w:rPr>
                <w:sz w:val="20"/>
              </w:rPr>
            </w:pPr>
          </w:p>
          <w:p w:rsidR="007869F9" w:rsidRDefault="007869F9" w:rsidP="00A42059">
            <w:pPr>
              <w:pStyle w:val="Naslov1"/>
              <w:jc w:val="center"/>
              <w:rPr>
                <w:sz w:val="20"/>
              </w:rPr>
            </w:pPr>
            <w:r>
              <w:rPr>
                <w:sz w:val="20"/>
              </w:rPr>
              <w:t>SKUPINA</w:t>
            </w:r>
          </w:p>
          <w:p w:rsidR="007869F9" w:rsidRDefault="007869F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jc w:val="center"/>
              <w:rPr>
                <w:b/>
              </w:rPr>
            </w:pPr>
          </w:p>
          <w:p w:rsidR="007869F9" w:rsidRDefault="007869F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7869F9" w:rsidRDefault="007869F9" w:rsidP="00A42059">
            <w:pPr>
              <w:tabs>
                <w:tab w:val="left" w:pos="1080"/>
              </w:tabs>
              <w:jc w:val="center"/>
              <w:rPr>
                <w:b/>
              </w:rPr>
            </w:pPr>
          </w:p>
          <w:p w:rsidR="007869F9" w:rsidRDefault="007869F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7869F9" w:rsidRDefault="007869F9" w:rsidP="00A42059">
            <w:pPr>
              <w:tabs>
                <w:tab w:val="left" w:pos="1080"/>
              </w:tabs>
              <w:jc w:val="center"/>
              <w:rPr>
                <w:b/>
                <w:bCs/>
                <w:i/>
              </w:rPr>
            </w:pPr>
            <w:r>
              <w:rPr>
                <w:b/>
                <w:bCs/>
              </w:rPr>
              <w:t>PLAN</w:t>
            </w:r>
          </w:p>
          <w:p w:rsidR="007869F9" w:rsidRDefault="007869F9" w:rsidP="00A42059">
            <w:pPr>
              <w:tabs>
                <w:tab w:val="left" w:pos="1080"/>
              </w:tabs>
              <w:jc w:val="center"/>
              <w:rPr>
                <w:b/>
                <w:bCs/>
                <w:i/>
              </w:rPr>
            </w:pPr>
            <w:r>
              <w:rPr>
                <w:b/>
                <w:bCs/>
              </w:rPr>
              <w:t>za leto</w:t>
            </w:r>
          </w:p>
          <w:p w:rsidR="007869F9" w:rsidRDefault="001E3B2F" w:rsidP="00891EE7">
            <w:pPr>
              <w:tabs>
                <w:tab w:val="left" w:pos="1080"/>
              </w:tabs>
              <w:jc w:val="center"/>
              <w:rPr>
                <w:b/>
                <w:bCs/>
              </w:rPr>
            </w:pPr>
            <w:r>
              <w:rPr>
                <w:b/>
                <w:bCs/>
              </w:rPr>
              <w:t>201</w:t>
            </w:r>
            <w:r w:rsidR="00891EE7">
              <w:rPr>
                <w:b/>
                <w:bCs/>
              </w:rPr>
              <w:t>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r>
              <w:rPr>
                <w:b/>
                <w:bCs/>
              </w:rPr>
              <w:t>I. četrtletje</w:t>
            </w:r>
          </w:p>
          <w:p w:rsidR="007869F9" w:rsidRDefault="007869F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rPr>
                <w:b/>
                <w:bCs/>
              </w:rPr>
            </w:pPr>
          </w:p>
          <w:p w:rsidR="007869F9" w:rsidRDefault="007869F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7869F9" w:rsidRDefault="007869F9" w:rsidP="00A42059">
            <w:pPr>
              <w:tabs>
                <w:tab w:val="left" w:pos="1080"/>
              </w:tabs>
              <w:jc w:val="center"/>
              <w:rPr>
                <w:b/>
                <w:bCs/>
              </w:rPr>
            </w:pPr>
            <w:r>
              <w:rPr>
                <w:b/>
                <w:bCs/>
              </w:rPr>
              <w:t>IV. 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7869F9" w:rsidRDefault="007869F9" w:rsidP="00A42059">
            <w:pPr>
              <w:tabs>
                <w:tab w:val="left" w:pos="1080"/>
              </w:tabs>
              <w:jc w:val="center"/>
              <w:rPr>
                <w:b/>
                <w:bCs/>
              </w:rPr>
            </w:pPr>
          </w:p>
          <w:p w:rsidR="007869F9" w:rsidRDefault="007869F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7869F9" w:rsidRDefault="007869F9" w:rsidP="00891EE7">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891EE7">
              <w:rPr>
                <w:b/>
                <w:bCs/>
                <w:i/>
                <w:sz w:val="16"/>
                <w:szCs w:val="16"/>
              </w:rPr>
              <w:t>2</w:t>
            </w:r>
            <w:r w:rsidR="001E3B2F">
              <w:rPr>
                <w:b/>
                <w:bCs/>
                <w:i/>
                <w:sz w:val="16"/>
                <w:szCs w:val="16"/>
              </w:rPr>
              <w:t xml:space="preserve"> </w:t>
            </w:r>
            <w:r>
              <w:rPr>
                <w:b/>
                <w:bCs/>
                <w:i/>
                <w:sz w:val="16"/>
                <w:szCs w:val="16"/>
              </w:rPr>
              <w:t>(%)</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7869F9" w:rsidRDefault="007869F9" w:rsidP="00A42059">
            <w:pPr>
              <w:tabs>
                <w:tab w:val="left" w:pos="1080"/>
              </w:tabs>
              <w:jc w:val="center"/>
              <w:rPr>
                <w:b/>
                <w:bCs/>
                <w:i/>
              </w:rPr>
            </w:pPr>
          </w:p>
          <w:p w:rsidR="007869F9" w:rsidRDefault="007869F9" w:rsidP="00A42059">
            <w:pPr>
              <w:tabs>
                <w:tab w:val="left" w:pos="1080"/>
              </w:tabs>
              <w:jc w:val="center"/>
              <w:rPr>
                <w:b/>
                <w:bCs/>
                <w:i/>
              </w:rPr>
            </w:pPr>
            <w:r>
              <w:rPr>
                <w:b/>
                <w:bCs/>
                <w:i/>
              </w:rPr>
              <w:t>Index</w:t>
            </w:r>
          </w:p>
          <w:p w:rsidR="007869F9" w:rsidRDefault="007869F9" w:rsidP="00891EE7">
            <w:pPr>
              <w:tabs>
                <w:tab w:val="left" w:pos="1080"/>
              </w:tabs>
              <w:jc w:val="center"/>
              <w:rPr>
                <w:b/>
                <w:bCs/>
                <w:i/>
              </w:rPr>
            </w:pPr>
            <w:r>
              <w:rPr>
                <w:b/>
                <w:bCs/>
                <w:i/>
              </w:rPr>
              <w:t>20</w:t>
            </w:r>
            <w:r w:rsidR="001E3B2F">
              <w:rPr>
                <w:b/>
                <w:bCs/>
                <w:i/>
              </w:rPr>
              <w:t>1</w:t>
            </w:r>
            <w:r w:rsidR="00891EE7">
              <w:rPr>
                <w:b/>
                <w:bCs/>
                <w:i/>
              </w:rPr>
              <w:t>2</w:t>
            </w:r>
          </w:p>
        </w:tc>
      </w:tr>
      <w:tr w:rsidR="00911949" w:rsidRPr="00F167B3" w:rsidTr="00A42059">
        <w:trPr>
          <w:trHeight w:val="3050"/>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p>
          <w:p w:rsidR="00911949" w:rsidRDefault="00911949" w:rsidP="00A42059">
            <w:pPr>
              <w:pStyle w:val="Naslov7"/>
              <w:tabs>
                <w:tab w:val="left" w:pos="1080"/>
              </w:tabs>
              <w:jc w:val="center"/>
              <w:rPr>
                <w:b/>
                <w:bCs/>
                <w:sz w:val="20"/>
                <w:szCs w:val="20"/>
              </w:rPr>
            </w:pPr>
            <w:r>
              <w:rPr>
                <w:b/>
                <w:bCs/>
                <w:sz w:val="20"/>
                <w:szCs w:val="20"/>
              </w:rPr>
              <w:t>Prehrana</w:t>
            </w:r>
          </w:p>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p w:rsidR="00911949" w:rsidRPr="001022EE"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priprava obrokov za stanovalce doma, v številu</w:t>
            </w:r>
          </w:p>
          <w:p w:rsidR="00911949" w:rsidRDefault="00911949" w:rsidP="00A42059">
            <w:pPr>
              <w:tabs>
                <w:tab w:val="left" w:pos="1080"/>
              </w:tabs>
            </w:pPr>
          </w:p>
          <w:p w:rsidR="00911949" w:rsidRDefault="00911949" w:rsidP="00A42059">
            <w:pPr>
              <w:tabs>
                <w:tab w:val="left" w:pos="1080"/>
              </w:tabs>
            </w:pPr>
            <w:r>
              <w:t>- obroki po naročilu, v številu</w:t>
            </w:r>
          </w:p>
          <w:p w:rsidR="00911949" w:rsidRDefault="00911949" w:rsidP="00A42059">
            <w:pPr>
              <w:tabs>
                <w:tab w:val="left" w:pos="1080"/>
              </w:tabs>
            </w:pPr>
          </w:p>
          <w:p w:rsidR="00911949" w:rsidRDefault="00911949" w:rsidP="00A42059">
            <w:pPr>
              <w:tabs>
                <w:tab w:val="left" w:pos="1080"/>
              </w:tabs>
            </w:pPr>
            <w:r>
              <w:t>- obroki za zunanje odjemalce, v številu</w:t>
            </w:r>
          </w:p>
          <w:p w:rsidR="00911949" w:rsidRDefault="00911949" w:rsidP="00A42059">
            <w:pPr>
              <w:tabs>
                <w:tab w:val="left" w:pos="1080"/>
              </w:tabs>
            </w:pPr>
          </w:p>
          <w:p w:rsidR="00911949" w:rsidRDefault="00911949" w:rsidP="00A42059">
            <w:pPr>
              <w:numPr>
                <w:ilvl w:val="1"/>
                <w:numId w:val="14"/>
              </w:numPr>
              <w:tabs>
                <w:tab w:val="left" w:pos="1080"/>
              </w:tabs>
            </w:pPr>
            <w:r>
              <w:t>obroki za zaposlene, v številu</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jc w:val="right"/>
            </w:pPr>
          </w:p>
          <w:p w:rsidR="00911949" w:rsidRDefault="00911949" w:rsidP="00A42059">
            <w:pPr>
              <w:jc w:val="right"/>
            </w:pPr>
          </w:p>
          <w:p w:rsidR="00B009C7" w:rsidRPr="003072B3" w:rsidRDefault="00B009C7" w:rsidP="00B009C7">
            <w:pPr>
              <w:jc w:val="center"/>
            </w:pPr>
            <w:r>
              <w:t>212.000</w:t>
            </w:r>
          </w:p>
          <w:p w:rsidR="00B009C7" w:rsidRDefault="00B009C7" w:rsidP="00B009C7">
            <w:pPr>
              <w:jc w:val="center"/>
            </w:pPr>
            <w:r>
              <w:t xml:space="preserve">     </w:t>
            </w:r>
          </w:p>
          <w:p w:rsidR="00B009C7" w:rsidRDefault="00B009C7" w:rsidP="00B009C7">
            <w:pPr>
              <w:jc w:val="center"/>
            </w:pPr>
          </w:p>
          <w:p w:rsidR="00B009C7" w:rsidRDefault="00B009C7" w:rsidP="00B009C7">
            <w:pPr>
              <w:jc w:val="center"/>
            </w:pPr>
            <w:r>
              <w:t xml:space="preserve">  400</w:t>
            </w:r>
          </w:p>
          <w:p w:rsidR="00B009C7" w:rsidRDefault="00B009C7" w:rsidP="00B009C7">
            <w:pPr>
              <w:jc w:val="center"/>
            </w:pPr>
          </w:p>
          <w:p w:rsidR="00B009C7" w:rsidRPr="003072B3" w:rsidRDefault="00B009C7" w:rsidP="00B009C7">
            <w:pPr>
              <w:jc w:val="center"/>
            </w:pPr>
          </w:p>
          <w:p w:rsidR="00B009C7" w:rsidRPr="003072B3" w:rsidRDefault="00B009C7" w:rsidP="00B009C7">
            <w:pPr>
              <w:jc w:val="center"/>
            </w:pPr>
            <w:r>
              <w:t xml:space="preserve">  12.800</w:t>
            </w:r>
          </w:p>
          <w:p w:rsidR="00B009C7" w:rsidRDefault="00B009C7" w:rsidP="00B009C7">
            <w:pPr>
              <w:jc w:val="center"/>
            </w:pPr>
          </w:p>
          <w:p w:rsidR="00B009C7" w:rsidRPr="003072B3" w:rsidRDefault="00B009C7" w:rsidP="00B009C7">
            <w:pPr>
              <w:jc w:val="center"/>
            </w:pPr>
          </w:p>
          <w:p w:rsidR="00B009C7" w:rsidRDefault="00B009C7" w:rsidP="00B009C7">
            <w:pPr>
              <w:jc w:val="center"/>
            </w:pPr>
            <w:r>
              <w:t xml:space="preserve">  21.700</w:t>
            </w:r>
          </w:p>
          <w:p w:rsidR="00911949" w:rsidRPr="001022EE" w:rsidRDefault="00911949" w:rsidP="00A42059"/>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right"/>
            </w:pPr>
          </w:p>
          <w:p w:rsidR="00911949" w:rsidRDefault="00911949" w:rsidP="00A42059">
            <w:pPr>
              <w:jc w:val="right"/>
            </w:pPr>
          </w:p>
          <w:p w:rsidR="00911949" w:rsidRPr="00B87185" w:rsidRDefault="00911949" w:rsidP="000934A9">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rPr>
            </w:pPr>
          </w:p>
          <w:p w:rsidR="00911949" w:rsidRDefault="00911949" w:rsidP="00A42059">
            <w:pPr>
              <w:jc w:val="center"/>
              <w:rPr>
                <w:b/>
              </w:rPr>
            </w:pPr>
          </w:p>
          <w:p w:rsidR="00911949" w:rsidRPr="00E46E44"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F167B3" w:rsidRDefault="00911949" w:rsidP="00A42059">
            <w:pPr>
              <w:jc w:val="center"/>
              <w:rPr>
                <w:b/>
                <w:i/>
              </w:rPr>
            </w:pPr>
          </w:p>
        </w:tc>
      </w:tr>
      <w:tr w:rsidR="00911949" w:rsidTr="00A42059">
        <w:trPr>
          <w:trHeight w:val="537"/>
          <w:jc w:val="center"/>
        </w:trPr>
        <w:tc>
          <w:tcPr>
            <w:tcW w:w="1372" w:type="dxa"/>
            <w:tcBorders>
              <w:top w:val="nil"/>
              <w:left w:val="single" w:sz="4" w:space="0" w:color="auto"/>
              <w:bottom w:val="nil"/>
              <w:right w:val="single" w:sz="4" w:space="0" w:color="auto"/>
            </w:tcBorders>
            <w:vAlign w:val="center"/>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Računovodstvo</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numPr>
                <w:ilvl w:val="1"/>
                <w:numId w:val="14"/>
              </w:numPr>
              <w:tabs>
                <w:tab w:val="left" w:pos="1080"/>
              </w:tabs>
            </w:pPr>
            <w:r>
              <w:t>- analize odmikov od finanč. načrta v številu</w:t>
            </w:r>
          </w:p>
          <w:p w:rsidR="00911949" w:rsidRDefault="00911949" w:rsidP="00A42059">
            <w:pPr>
              <w:tabs>
                <w:tab w:val="left" w:pos="1080"/>
              </w:tabs>
            </w:pP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r>
              <w:t>4</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r>
      <w:tr w:rsidR="00911949" w:rsidTr="00A42059">
        <w:trPr>
          <w:trHeight w:val="537"/>
          <w:jc w:val="center"/>
        </w:trPr>
        <w:tc>
          <w:tcPr>
            <w:tcW w:w="1372" w:type="dxa"/>
            <w:tcBorders>
              <w:top w:val="nil"/>
              <w:left w:val="single" w:sz="4" w:space="0" w:color="auto"/>
              <w:bottom w:val="single" w:sz="4" w:space="0" w:color="auto"/>
              <w:right w:val="single" w:sz="4" w:space="0" w:color="auto"/>
            </w:tcBorders>
            <w:vAlign w:val="center"/>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pStyle w:val="Naslov7"/>
              <w:tabs>
                <w:tab w:val="left" w:pos="1080"/>
              </w:tabs>
              <w:jc w:val="center"/>
              <w:rPr>
                <w:b/>
                <w:bCs/>
                <w:sz w:val="20"/>
                <w:szCs w:val="20"/>
              </w:rPr>
            </w:pPr>
            <w:r>
              <w:rPr>
                <w:b/>
                <w:bCs/>
                <w:sz w:val="20"/>
                <w:szCs w:val="20"/>
              </w:rPr>
              <w:t>Vzdrževanje</w:t>
            </w:r>
          </w:p>
        </w:tc>
        <w:tc>
          <w:tcPr>
            <w:tcW w:w="1952" w:type="dxa"/>
            <w:tcBorders>
              <w:top w:val="single" w:sz="4" w:space="0" w:color="auto"/>
              <w:left w:val="single" w:sz="4" w:space="0" w:color="auto"/>
              <w:bottom w:val="single" w:sz="4" w:space="0" w:color="auto"/>
              <w:right w:val="single" w:sz="12" w:space="0" w:color="auto"/>
            </w:tcBorders>
          </w:tcPr>
          <w:p w:rsidR="00911949" w:rsidRPr="00881DC7" w:rsidRDefault="00911949" w:rsidP="00A42059">
            <w:pPr>
              <w:tabs>
                <w:tab w:val="left" w:pos="1080"/>
              </w:tabs>
              <w:ind w:left="24"/>
            </w:pPr>
            <w:r w:rsidRPr="00881DC7">
              <w:t>- št. odpravljenih  napak v 24. urah, v %</w:t>
            </w:r>
          </w:p>
          <w:p w:rsidR="00911949" w:rsidRDefault="00911949" w:rsidP="00A42059">
            <w:pPr>
              <w:tabs>
                <w:tab w:val="left" w:pos="1080"/>
              </w:tabs>
            </w:pPr>
          </w:p>
          <w:p w:rsidR="00911949" w:rsidRDefault="00911949" w:rsidP="00A42059">
            <w:pPr>
              <w:tabs>
                <w:tab w:val="left" w:pos="1080"/>
              </w:tabs>
            </w:pPr>
            <w:r>
              <w:t>- stroški vzdrževanja na stanovalca</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r>
              <w:t>90</w:t>
            </w:r>
          </w:p>
          <w:p w:rsidR="00911949" w:rsidRDefault="00911949" w:rsidP="00A42059">
            <w:pPr>
              <w:tabs>
                <w:tab w:val="left" w:pos="1080"/>
              </w:tabs>
              <w:jc w:val="center"/>
            </w:pPr>
          </w:p>
          <w:p w:rsidR="00911949" w:rsidRDefault="00911949" w:rsidP="00A42059">
            <w:pPr>
              <w:tabs>
                <w:tab w:val="left" w:pos="1080"/>
              </w:tabs>
            </w:pPr>
          </w:p>
          <w:p w:rsidR="00911949" w:rsidRDefault="00BF2062" w:rsidP="00A42059">
            <w:pPr>
              <w:tabs>
                <w:tab w:val="left" w:pos="1080"/>
              </w:tabs>
              <w:jc w:val="center"/>
            </w:pPr>
            <w:r>
              <w:t>500</w:t>
            </w:r>
            <w:r w:rsidR="00911949">
              <w:t xml:space="preserve"> €</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rPr>
                <w:i/>
              </w:rPr>
            </w:pPr>
          </w:p>
          <w:p w:rsidR="00911949"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0934A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p w:rsidR="00911949" w:rsidRDefault="00911949" w:rsidP="00A42059">
            <w:pPr>
              <w:tabs>
                <w:tab w:val="left" w:pos="1080"/>
              </w:tabs>
              <w:jc w:val="center"/>
              <w:rPr>
                <w:b/>
                <w:i/>
              </w:rPr>
            </w:pPr>
          </w:p>
        </w:tc>
      </w:tr>
      <w:tr w:rsidR="00911949" w:rsidTr="00A42059">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911949" w:rsidRDefault="00911949" w:rsidP="00A42059">
            <w:pPr>
              <w:pStyle w:val="Naslov1"/>
              <w:jc w:val="center"/>
              <w:rPr>
                <w:sz w:val="20"/>
              </w:rPr>
            </w:pPr>
          </w:p>
          <w:p w:rsidR="00911949" w:rsidRDefault="00911949" w:rsidP="00A42059">
            <w:pPr>
              <w:pStyle w:val="Naslov1"/>
              <w:jc w:val="center"/>
              <w:rPr>
                <w:sz w:val="20"/>
              </w:rPr>
            </w:pPr>
            <w:r>
              <w:rPr>
                <w:sz w:val="20"/>
              </w:rPr>
              <w:t>SKUPINA</w:t>
            </w:r>
          </w:p>
          <w:p w:rsidR="00911949" w:rsidRDefault="00911949" w:rsidP="00A42059">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i/>
              </w:rPr>
            </w:pPr>
            <w:r>
              <w:rPr>
                <w:b/>
                <w:bCs/>
              </w:rPr>
              <w:t>PLAN</w:t>
            </w:r>
          </w:p>
          <w:p w:rsidR="00911949" w:rsidRDefault="00911949" w:rsidP="00A42059">
            <w:pPr>
              <w:tabs>
                <w:tab w:val="left" w:pos="1080"/>
              </w:tabs>
              <w:jc w:val="center"/>
              <w:rPr>
                <w:b/>
                <w:bCs/>
                <w:i/>
              </w:rPr>
            </w:pPr>
            <w:r>
              <w:rPr>
                <w:b/>
                <w:bCs/>
              </w:rPr>
              <w:t>za leto</w:t>
            </w:r>
          </w:p>
          <w:p w:rsidR="00911949" w:rsidRDefault="001E3B2F" w:rsidP="00891EE7">
            <w:pPr>
              <w:tabs>
                <w:tab w:val="left" w:pos="1080"/>
              </w:tabs>
              <w:jc w:val="center"/>
              <w:rPr>
                <w:b/>
                <w:bCs/>
              </w:rPr>
            </w:pPr>
            <w:r>
              <w:rPr>
                <w:b/>
                <w:bCs/>
              </w:rPr>
              <w:t>201</w:t>
            </w:r>
            <w:r w:rsidR="00891EE7">
              <w:rPr>
                <w:b/>
                <w:bCs/>
              </w:rPr>
              <w:t>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 četrtletje</w:t>
            </w:r>
          </w:p>
          <w:p w:rsidR="00911949" w:rsidRDefault="00911949" w:rsidP="00A42059">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r>
              <w:rPr>
                <w:b/>
                <w:bCs/>
              </w:rPr>
              <w:t>III. četrtletje</w:t>
            </w:r>
            <w:r>
              <w:rPr>
                <w:b/>
                <w:bCs/>
              </w:rPr>
              <w:br/>
              <w:t>I - IX</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431" w:type="dxa"/>
            <w:tcBorders>
              <w:top w:val="single" w:sz="4" w:space="0" w:color="auto"/>
              <w:left w:val="single" w:sz="4" w:space="0" w:color="auto"/>
              <w:bottom w:val="double" w:sz="4" w:space="0" w:color="auto"/>
              <w:right w:val="single" w:sz="4" w:space="0" w:color="auto"/>
            </w:tcBorders>
          </w:tcPr>
          <w:p w:rsidR="00911949" w:rsidRDefault="00911949" w:rsidP="00A42059">
            <w:pPr>
              <w:tabs>
                <w:tab w:val="left" w:pos="1080"/>
              </w:tabs>
              <w:jc w:val="center"/>
              <w:rPr>
                <w:b/>
                <w:bCs/>
              </w:rPr>
            </w:pPr>
            <w:r>
              <w:rPr>
                <w:b/>
                <w:bCs/>
              </w:rPr>
              <w:t>IV. 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Default="00911949" w:rsidP="00891EE7">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w:t>
            </w:r>
            <w:r w:rsidR="001E3B2F">
              <w:rPr>
                <w:b/>
                <w:bCs/>
                <w:i/>
                <w:sz w:val="16"/>
                <w:szCs w:val="16"/>
              </w:rPr>
              <w:t>1</w:t>
            </w:r>
            <w:r w:rsidR="00891EE7">
              <w:rPr>
                <w:b/>
                <w:bCs/>
                <w:i/>
                <w:sz w:val="16"/>
                <w:szCs w:val="16"/>
              </w:rPr>
              <w:t>2</w:t>
            </w:r>
            <w:r>
              <w:rPr>
                <w:b/>
                <w:bCs/>
                <w:i/>
                <w:sz w:val="16"/>
                <w:szCs w:val="16"/>
              </w:rPr>
              <w:t>(%)</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911949" w:rsidRDefault="00911949" w:rsidP="00A42059">
            <w:pPr>
              <w:tabs>
                <w:tab w:val="left" w:pos="1080"/>
              </w:tabs>
              <w:jc w:val="center"/>
              <w:rPr>
                <w:b/>
                <w:bCs/>
                <w:i/>
              </w:rPr>
            </w:pPr>
          </w:p>
          <w:p w:rsidR="00911949" w:rsidRDefault="00911949" w:rsidP="00A42059">
            <w:pPr>
              <w:tabs>
                <w:tab w:val="left" w:pos="1080"/>
              </w:tabs>
              <w:jc w:val="center"/>
              <w:rPr>
                <w:b/>
                <w:bCs/>
                <w:i/>
              </w:rPr>
            </w:pPr>
            <w:r>
              <w:rPr>
                <w:b/>
                <w:bCs/>
                <w:i/>
              </w:rPr>
              <w:t>Index</w:t>
            </w:r>
          </w:p>
          <w:p w:rsidR="00911949" w:rsidRDefault="00911949" w:rsidP="00891EE7">
            <w:pPr>
              <w:tabs>
                <w:tab w:val="left" w:pos="1080"/>
              </w:tabs>
              <w:jc w:val="center"/>
              <w:rPr>
                <w:b/>
                <w:bCs/>
                <w:i/>
              </w:rPr>
            </w:pPr>
            <w:r>
              <w:rPr>
                <w:b/>
                <w:bCs/>
                <w:i/>
              </w:rPr>
              <w:t>20</w:t>
            </w:r>
            <w:r w:rsidR="001E3B2F">
              <w:rPr>
                <w:b/>
                <w:bCs/>
                <w:i/>
              </w:rPr>
              <w:t>1</w:t>
            </w:r>
            <w:r w:rsidR="00891EE7">
              <w:rPr>
                <w:b/>
                <w:bCs/>
                <w:i/>
              </w:rPr>
              <w:t>2</w:t>
            </w:r>
          </w:p>
        </w:tc>
      </w:tr>
      <w:tr w:rsidR="00911949" w:rsidTr="00A42059">
        <w:trPr>
          <w:trHeight w:val="2221"/>
          <w:jc w:val="center"/>
        </w:trPr>
        <w:tc>
          <w:tcPr>
            <w:tcW w:w="1372" w:type="dxa"/>
            <w:tcBorders>
              <w:top w:val="single" w:sz="4" w:space="0" w:color="auto"/>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r>
              <w:rPr>
                <w:b/>
              </w:rPr>
              <w:t>Procesi meritev, analiz in izboljšav</w:t>
            </w: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Obvladovanje neskladnih storitev</w:t>
            </w: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Pr="005A2C38"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doseganje zadovoljstva odjemalcev v %</w:t>
            </w:r>
          </w:p>
          <w:p w:rsidR="00B009C7" w:rsidRDefault="00B009C7" w:rsidP="00A42059">
            <w:pPr>
              <w:tabs>
                <w:tab w:val="left" w:pos="1080"/>
              </w:tabs>
            </w:pPr>
          </w:p>
          <w:p w:rsidR="00B009C7" w:rsidRDefault="00B009C7" w:rsidP="00B009C7">
            <w:pPr>
              <w:pStyle w:val="Odstavekseznama"/>
              <w:numPr>
                <w:ilvl w:val="1"/>
                <w:numId w:val="14"/>
              </w:numPr>
              <w:tabs>
                <w:tab w:val="left" w:pos="1080"/>
              </w:tabs>
            </w:pPr>
            <w:r>
              <w:t xml:space="preserve">- število </w:t>
            </w:r>
            <w:r w:rsidR="005F7E14">
              <w:t>pohval</w:t>
            </w:r>
          </w:p>
          <w:p w:rsidR="00911949" w:rsidRDefault="00911949" w:rsidP="00A42059">
            <w:pPr>
              <w:tabs>
                <w:tab w:val="left" w:pos="1080"/>
              </w:tabs>
            </w:pPr>
          </w:p>
          <w:p w:rsidR="00911949" w:rsidRDefault="00911949" w:rsidP="00A42059">
            <w:pPr>
              <w:tabs>
                <w:tab w:val="left" w:pos="1080"/>
              </w:tabs>
            </w:pPr>
            <w:r>
              <w:t>- št. reklamacij  na posamezen proces</w:t>
            </w:r>
          </w:p>
          <w:p w:rsidR="00911949" w:rsidRDefault="00911949" w:rsidP="00A42059">
            <w:pPr>
              <w:tabs>
                <w:tab w:val="left" w:pos="1080"/>
              </w:tabs>
              <w:jc w:val="center"/>
              <w:rPr>
                <w:i/>
                <w:sz w:val="16"/>
                <w:szCs w:val="16"/>
              </w:rPr>
            </w:pPr>
            <w:r>
              <w:rPr>
                <w:i/>
                <w:sz w:val="16"/>
                <w:szCs w:val="16"/>
              </w:rPr>
              <w:t>(št. vseh procesov=5)</w:t>
            </w:r>
            <w:r>
              <w:rPr>
                <w:i/>
                <w:sz w:val="16"/>
                <w:szCs w:val="16"/>
              </w:rPr>
              <w:br/>
            </w:r>
          </w:p>
          <w:p w:rsidR="00911949" w:rsidRPr="00247D92" w:rsidRDefault="00911949" w:rsidP="00A42059">
            <w:pPr>
              <w:tabs>
                <w:tab w:val="left" w:pos="1080"/>
              </w:tabs>
            </w:pPr>
            <w:r>
              <w:t>- rešene reklamacije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B009C7" w:rsidRDefault="00911949" w:rsidP="00B009C7">
            <w:pPr>
              <w:tabs>
                <w:tab w:val="left" w:pos="1080"/>
              </w:tabs>
              <w:jc w:val="center"/>
            </w:pPr>
            <w:r>
              <w:t>90</w:t>
            </w:r>
          </w:p>
          <w:p w:rsidR="00911949" w:rsidRDefault="00911949" w:rsidP="00A42059">
            <w:pPr>
              <w:tabs>
                <w:tab w:val="left" w:pos="1080"/>
              </w:tabs>
              <w:jc w:val="center"/>
            </w:pPr>
            <w:r>
              <w:t xml:space="preserve">  </w:t>
            </w:r>
          </w:p>
          <w:p w:rsidR="00911949" w:rsidRDefault="00911949" w:rsidP="00A42059">
            <w:pPr>
              <w:tabs>
                <w:tab w:val="left" w:pos="1080"/>
              </w:tabs>
              <w:jc w:val="center"/>
            </w:pPr>
          </w:p>
          <w:p w:rsidR="00B009C7" w:rsidRDefault="005F7E14" w:rsidP="00A42059">
            <w:pPr>
              <w:tabs>
                <w:tab w:val="left" w:pos="1080"/>
              </w:tabs>
              <w:jc w:val="center"/>
            </w:pPr>
            <w:r>
              <w:t>20</w:t>
            </w:r>
          </w:p>
          <w:p w:rsidR="00B009C7" w:rsidRDefault="00B009C7" w:rsidP="00A42059">
            <w:pPr>
              <w:tabs>
                <w:tab w:val="left" w:pos="1080"/>
              </w:tabs>
              <w:jc w:val="center"/>
            </w:pPr>
          </w:p>
          <w:p w:rsidR="00911949" w:rsidRDefault="00911949" w:rsidP="00A42059">
            <w:pPr>
              <w:tabs>
                <w:tab w:val="left" w:pos="1080"/>
              </w:tabs>
              <w:jc w:val="center"/>
            </w:pPr>
            <w:r>
              <w:t>3</w:t>
            </w:r>
          </w:p>
          <w:p w:rsidR="00911949" w:rsidRDefault="00911949" w:rsidP="00A42059">
            <w:pPr>
              <w:tabs>
                <w:tab w:val="left" w:pos="1080"/>
              </w:tabs>
              <w:jc w:val="both"/>
              <w:rPr>
                <w:i/>
                <w:sz w:val="16"/>
                <w:szCs w:val="16"/>
              </w:rPr>
            </w:pPr>
            <w:r>
              <w:rPr>
                <w:i/>
                <w:sz w:val="16"/>
                <w:szCs w:val="16"/>
              </w:rPr>
              <w:t>(5x3=15</w:t>
            </w:r>
          </w:p>
          <w:p w:rsidR="00911949" w:rsidRDefault="00911949" w:rsidP="00A42059">
            <w:pPr>
              <w:tabs>
                <w:tab w:val="left" w:pos="1080"/>
              </w:tabs>
              <w:jc w:val="both"/>
            </w:pPr>
            <w:r>
              <w:rPr>
                <w:i/>
                <w:sz w:val="16"/>
                <w:szCs w:val="16"/>
              </w:rPr>
              <w:t>procesov)</w:t>
            </w:r>
          </w:p>
          <w:p w:rsidR="00911949" w:rsidRDefault="00911949" w:rsidP="00A42059">
            <w:pPr>
              <w:tabs>
                <w:tab w:val="left" w:pos="1080"/>
              </w:tabs>
              <w:jc w:val="both"/>
            </w:pPr>
          </w:p>
          <w:p w:rsidR="00911949" w:rsidRPr="005A2C38" w:rsidRDefault="00911949" w:rsidP="00A42059">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0934A9">
            <w:pPr>
              <w:rPr>
                <w:i/>
              </w:rPr>
            </w:pPr>
          </w:p>
          <w:p w:rsidR="00911949" w:rsidRDefault="00911949" w:rsidP="000934A9">
            <w:pP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0934A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jc w:val="cente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jc w:val="center"/>
              <w:rPr>
                <w:b/>
                <w:i/>
              </w:rPr>
            </w:pPr>
          </w:p>
          <w:p w:rsidR="0091194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i/>
              </w:rPr>
            </w:pPr>
          </w:p>
          <w:p w:rsidR="00911949" w:rsidRDefault="00911949" w:rsidP="00A42059">
            <w:pPr>
              <w:jc w:val="center"/>
              <w:rPr>
                <w:b/>
                <w:i/>
              </w:rPr>
            </w:pPr>
          </w:p>
        </w:tc>
      </w:tr>
      <w:tr w:rsidR="00911949" w:rsidTr="000934A9">
        <w:trPr>
          <w:trHeight w:val="1642"/>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Pr="005A2C38" w:rsidRDefault="00911949" w:rsidP="00A42059">
            <w:pPr>
              <w:tabs>
                <w:tab w:val="left" w:pos="1080"/>
              </w:tabs>
              <w:jc w:val="cente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Presojanje</w:t>
            </w:r>
          </w:p>
          <w:p w:rsidR="00911949" w:rsidRPr="005A2C38" w:rsidRDefault="00911949" w:rsidP="00A42059"/>
          <w:p w:rsidR="00911949" w:rsidRPr="005A2C38" w:rsidRDefault="00911949" w:rsidP="00A42059"/>
          <w:p w:rsidR="00911949" w:rsidRPr="005A2C38" w:rsidRDefault="00911949" w:rsidP="00A42059"/>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p>
          <w:p w:rsidR="00911949" w:rsidRDefault="00911949" w:rsidP="00A42059">
            <w:pPr>
              <w:tabs>
                <w:tab w:val="left" w:pos="1080"/>
              </w:tabs>
            </w:pPr>
            <w:r>
              <w:t>- presoja sistema delovanja v okviru standarda ISO 9001:2008</w:t>
            </w:r>
          </w:p>
          <w:p w:rsidR="00911949" w:rsidRDefault="00911949" w:rsidP="00A42059">
            <w:pPr>
              <w:numPr>
                <w:ilvl w:val="0"/>
                <w:numId w:val="8"/>
              </w:numPr>
              <w:tabs>
                <w:tab w:val="left" w:pos="1080"/>
              </w:tabs>
            </w:pPr>
            <w:r>
              <w:t xml:space="preserve">notranja </w:t>
            </w:r>
          </w:p>
          <w:p w:rsidR="00911949" w:rsidRPr="005A2C38" w:rsidRDefault="00911949" w:rsidP="00A42059">
            <w:pPr>
              <w:numPr>
                <w:ilvl w:val="0"/>
                <w:numId w:val="8"/>
              </w:numPr>
              <w:tabs>
                <w:tab w:val="left" w:pos="1080"/>
              </w:tabs>
            </w:pPr>
            <w:r>
              <w:t>zunanj</w:t>
            </w:r>
            <w:r w:rsidR="000934A9">
              <w:t>a</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r>
              <w:t>1</w:t>
            </w:r>
          </w:p>
          <w:p w:rsidR="00911949" w:rsidRDefault="00911949" w:rsidP="000934A9">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0934A9"/>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5A2C38"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F31736" w:rsidRDefault="00911949" w:rsidP="00A42059">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Default="00911949" w:rsidP="00A42059">
            <w:pPr>
              <w:jc w:val="center"/>
            </w:pPr>
          </w:p>
          <w:p w:rsidR="00911949" w:rsidRPr="009D4C21"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Default="00911949" w:rsidP="00A42059">
            <w:pPr>
              <w:tabs>
                <w:tab w:val="left" w:pos="1080"/>
              </w:tabs>
              <w:jc w:val="center"/>
              <w:rPr>
                <w:i/>
              </w:rPr>
            </w:pPr>
          </w:p>
          <w:p w:rsidR="00911949" w:rsidRPr="00440887" w:rsidRDefault="00911949" w:rsidP="00A42059">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Default="00911949" w:rsidP="00A42059">
            <w:pPr>
              <w:tabs>
                <w:tab w:val="left" w:pos="1080"/>
              </w:tabs>
              <w:jc w:val="center"/>
              <w:rPr>
                <w:b/>
              </w:rPr>
            </w:pPr>
          </w:p>
          <w:p w:rsidR="00911949" w:rsidRPr="00E46E44"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Default="00911949" w:rsidP="00A42059">
            <w:pPr>
              <w:jc w:val="center"/>
              <w:rPr>
                <w:b/>
              </w:rPr>
            </w:pPr>
          </w:p>
          <w:p w:rsidR="00911949" w:rsidRPr="00E46E44" w:rsidRDefault="00911949" w:rsidP="00A42059">
            <w:pPr>
              <w:jc w:val="center"/>
              <w:rPr>
                <w:b/>
                <w:i/>
              </w:rPr>
            </w:pPr>
          </w:p>
        </w:tc>
      </w:tr>
      <w:tr w:rsidR="00911949" w:rsidTr="00A42059">
        <w:trPr>
          <w:trHeight w:val="717"/>
          <w:jc w:val="center"/>
        </w:trPr>
        <w:tc>
          <w:tcPr>
            <w:tcW w:w="1372" w:type="dxa"/>
            <w:tcBorders>
              <w:top w:val="nil"/>
              <w:left w:val="single" w:sz="4" w:space="0" w:color="auto"/>
              <w:bottom w:val="nil"/>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rPr>
                <w:b/>
                <w:bCs/>
              </w:rPr>
            </w:pPr>
          </w:p>
          <w:p w:rsidR="00911949" w:rsidRDefault="00911949" w:rsidP="00A42059">
            <w:pPr>
              <w:tabs>
                <w:tab w:val="left" w:pos="1080"/>
              </w:tabs>
              <w:jc w:val="center"/>
              <w:rPr>
                <w:b/>
                <w:bCs/>
              </w:rPr>
            </w:pPr>
            <w:r>
              <w:rPr>
                <w:b/>
                <w:bCs/>
              </w:rPr>
              <w:t>Korektivni ukrepi</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izvedeni korektivni ukrepi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Pr="00E64AFD" w:rsidRDefault="00911949" w:rsidP="00A42059">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 w:rsidR="00911949" w:rsidRDefault="00911949" w:rsidP="00A42059"/>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r>
      <w:tr w:rsidR="00911949" w:rsidTr="00464FF1">
        <w:trPr>
          <w:trHeight w:val="710"/>
          <w:jc w:val="center"/>
        </w:trPr>
        <w:tc>
          <w:tcPr>
            <w:tcW w:w="1372" w:type="dxa"/>
            <w:tcBorders>
              <w:top w:val="nil"/>
              <w:left w:val="single" w:sz="4" w:space="0" w:color="auto"/>
              <w:bottom w:val="single" w:sz="4"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p>
          <w:p w:rsidR="00911949" w:rsidRDefault="00911949" w:rsidP="00A42059">
            <w:pPr>
              <w:tabs>
                <w:tab w:val="left" w:pos="1080"/>
              </w:tabs>
              <w:jc w:val="center"/>
              <w:rPr>
                <w:b/>
                <w:bCs/>
              </w:rPr>
            </w:pPr>
            <w:r>
              <w:rPr>
                <w:b/>
                <w:bCs/>
              </w:rPr>
              <w:t>Preventivni ukrepi</w:t>
            </w:r>
          </w:p>
          <w:p w:rsidR="00911949" w:rsidRPr="005A2C38" w:rsidRDefault="00911949" w:rsidP="00A42059">
            <w:pPr>
              <w:tabs>
                <w:tab w:val="left" w:pos="1080"/>
              </w:tabs>
              <w:jc w:val="center"/>
              <w:rPr>
                <w:b/>
                <w:bCs/>
              </w:rPr>
            </w:pP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izvedeni preventivni ukrepi v %</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p>
          <w:p w:rsidR="00911949" w:rsidRDefault="00911949" w:rsidP="00A42059">
            <w:pPr>
              <w:tabs>
                <w:tab w:val="left" w:pos="1080"/>
              </w:tabs>
              <w:jc w:val="center"/>
            </w:pPr>
          </w:p>
          <w:p w:rsidR="00911949" w:rsidRDefault="00911949" w:rsidP="00A42059">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rPr>
                <w:i/>
              </w:rPr>
            </w:pPr>
          </w:p>
          <w:p w:rsidR="00911949" w:rsidRDefault="00911949" w:rsidP="00A42059">
            <w:pPr>
              <w:jc w:val="center"/>
              <w:rPr>
                <w:i/>
              </w:rPr>
            </w:pPr>
          </w:p>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p w:rsidR="00911949" w:rsidRDefault="00911949" w:rsidP="00A42059">
            <w:pPr>
              <w:jc w:val="center"/>
            </w:pPr>
          </w:p>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rPr>
                <w:i/>
              </w:rPr>
            </w:pPr>
          </w:p>
          <w:p w:rsidR="00911949" w:rsidRDefault="00911949" w:rsidP="00A42059">
            <w:pPr>
              <w:jc w:val="center"/>
              <w:rPr>
                <w:i/>
              </w:rPr>
            </w:pPr>
          </w:p>
          <w:p w:rsidR="00911949" w:rsidRPr="00440887" w:rsidRDefault="00911949" w:rsidP="00A42059">
            <w:pPr>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 w:rsidR="00911949" w:rsidRDefault="00911949" w:rsidP="00A42059"/>
          <w:p w:rsidR="00911949" w:rsidRDefault="00911949" w:rsidP="00A42059">
            <w:pPr>
              <w:jc w:val="center"/>
            </w:pPr>
          </w:p>
        </w:tc>
        <w:tc>
          <w:tcPr>
            <w:tcW w:w="706" w:type="dxa"/>
            <w:tcBorders>
              <w:top w:val="single" w:sz="4" w:space="0" w:color="auto"/>
              <w:left w:val="single" w:sz="4" w:space="0" w:color="auto"/>
              <w:bottom w:val="single" w:sz="4" w:space="0" w:color="auto"/>
              <w:right w:val="double" w:sz="4" w:space="0" w:color="auto"/>
            </w:tcBorders>
          </w:tcPr>
          <w:p w:rsidR="00911949" w:rsidRDefault="00911949" w:rsidP="00A42059">
            <w:pPr>
              <w:rPr>
                <w:i/>
              </w:rPr>
            </w:pPr>
          </w:p>
          <w:p w:rsidR="00911949" w:rsidRDefault="00911949" w:rsidP="00A42059">
            <w:pPr>
              <w:rPr>
                <w:i/>
              </w:rPr>
            </w:pPr>
          </w:p>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rPr>
                <w:b/>
                <w:i/>
              </w:rPr>
            </w:pPr>
          </w:p>
          <w:p w:rsidR="00911949" w:rsidRDefault="00911949" w:rsidP="00A42059">
            <w:pPr>
              <w:rPr>
                <w:b/>
                <w:i/>
              </w:rPr>
            </w:pPr>
          </w:p>
          <w:p w:rsidR="00911949" w:rsidRPr="00A567C9" w:rsidRDefault="00911949" w:rsidP="00A42059">
            <w:pPr>
              <w:jc w:val="center"/>
              <w:rPr>
                <w:b/>
                <w:i/>
              </w:rPr>
            </w:pPr>
          </w:p>
        </w:tc>
      </w:tr>
      <w:tr w:rsidR="00911949" w:rsidTr="00464FF1">
        <w:trPr>
          <w:trHeight w:val="408"/>
          <w:jc w:val="center"/>
        </w:trPr>
        <w:tc>
          <w:tcPr>
            <w:tcW w:w="1372"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rPr>
                <w:b/>
                <w:bCs/>
              </w:rPr>
            </w:pPr>
            <w:r>
              <w:rPr>
                <w:b/>
                <w:bCs/>
              </w:rPr>
              <w:t>Nenehno izboljševanje</w:t>
            </w:r>
          </w:p>
        </w:tc>
        <w:tc>
          <w:tcPr>
            <w:tcW w:w="1952" w:type="dxa"/>
            <w:tcBorders>
              <w:top w:val="single" w:sz="4" w:space="0" w:color="auto"/>
              <w:left w:val="single" w:sz="4" w:space="0" w:color="auto"/>
              <w:bottom w:val="single" w:sz="4" w:space="0" w:color="auto"/>
              <w:right w:val="single" w:sz="12" w:space="0" w:color="auto"/>
            </w:tcBorders>
          </w:tcPr>
          <w:p w:rsidR="00911949" w:rsidRDefault="00911949" w:rsidP="00A42059">
            <w:pPr>
              <w:tabs>
                <w:tab w:val="left" w:pos="1080"/>
              </w:tabs>
            </w:pPr>
            <w:r>
              <w:t>- število izboljšav</w:t>
            </w:r>
          </w:p>
        </w:tc>
        <w:tc>
          <w:tcPr>
            <w:tcW w:w="866" w:type="dxa"/>
            <w:tcBorders>
              <w:top w:val="single" w:sz="4" w:space="0" w:color="auto"/>
              <w:left w:val="single" w:sz="4" w:space="0" w:color="auto"/>
              <w:bottom w:val="single" w:sz="4" w:space="0" w:color="auto"/>
              <w:right w:val="double" w:sz="4" w:space="0" w:color="auto"/>
            </w:tcBorders>
          </w:tcPr>
          <w:p w:rsidR="00911949" w:rsidRDefault="00911949" w:rsidP="00A42059">
            <w:pPr>
              <w:tabs>
                <w:tab w:val="left" w:pos="1080"/>
              </w:tabs>
              <w:jc w:val="center"/>
            </w:pPr>
            <w:r>
              <w:t>5</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440887"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tcPr>
          <w:p w:rsidR="00911949" w:rsidRPr="00F31736" w:rsidRDefault="00911949" w:rsidP="00A42059">
            <w:pPr>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911949" w:rsidRDefault="00911949" w:rsidP="00A42059">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911949" w:rsidRPr="00440887" w:rsidRDefault="00911949" w:rsidP="00A42059">
            <w:pPr>
              <w:tabs>
                <w:tab w:val="left" w:pos="1080"/>
              </w:tabs>
              <w:jc w:val="center"/>
              <w:rPr>
                <w:i/>
              </w:rPr>
            </w:pPr>
          </w:p>
        </w:tc>
        <w:tc>
          <w:tcPr>
            <w:tcW w:w="1431" w:type="dxa"/>
            <w:tcBorders>
              <w:top w:val="single" w:sz="4" w:space="0" w:color="auto"/>
              <w:left w:val="single" w:sz="4" w:space="0" w:color="auto"/>
              <w:bottom w:val="single" w:sz="4" w:space="0" w:color="auto"/>
              <w:right w:val="single" w:sz="4" w:space="0" w:color="auto"/>
            </w:tcBorders>
          </w:tcPr>
          <w:p w:rsidR="00911949" w:rsidRDefault="00911949" w:rsidP="00A42059">
            <w:pPr>
              <w:tabs>
                <w:tab w:val="left" w:pos="1080"/>
              </w:tabs>
              <w:jc w:val="center"/>
            </w:pPr>
          </w:p>
        </w:tc>
        <w:tc>
          <w:tcPr>
            <w:tcW w:w="706" w:type="dxa"/>
            <w:tcBorders>
              <w:top w:val="single" w:sz="4" w:space="0" w:color="auto"/>
              <w:left w:val="single" w:sz="4" w:space="0" w:color="auto"/>
              <w:bottom w:val="single" w:sz="4" w:space="0" w:color="auto"/>
              <w:right w:val="double" w:sz="4" w:space="0" w:color="auto"/>
            </w:tcBorders>
          </w:tcPr>
          <w:p w:rsidR="00911949" w:rsidRPr="00440887" w:rsidRDefault="00911949" w:rsidP="00A42059">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911949" w:rsidRDefault="00911949" w:rsidP="00A42059">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911949" w:rsidRDefault="00911949" w:rsidP="00A42059">
            <w:pPr>
              <w:tabs>
                <w:tab w:val="left" w:pos="1080"/>
              </w:tabs>
              <w:jc w:val="center"/>
              <w:rPr>
                <w:b/>
                <w:i/>
              </w:rPr>
            </w:pPr>
          </w:p>
        </w:tc>
      </w:tr>
      <w:bookmarkEnd w:id="0"/>
    </w:tbl>
    <w:p w:rsidR="00136575" w:rsidRDefault="00136575" w:rsidP="000934A9">
      <w:pPr>
        <w:ind w:firstLine="708"/>
        <w:rPr>
          <w:b/>
          <w:sz w:val="16"/>
          <w:szCs w:val="16"/>
        </w:rPr>
      </w:pPr>
    </w:p>
    <w:p w:rsidR="00911949" w:rsidRPr="00EF793C" w:rsidRDefault="00911949" w:rsidP="000934A9">
      <w:pPr>
        <w:ind w:firstLine="708"/>
        <w:rPr>
          <w:b/>
          <w:sz w:val="16"/>
          <w:szCs w:val="16"/>
        </w:rPr>
      </w:pPr>
      <w:r>
        <w:rPr>
          <w:b/>
          <w:sz w:val="16"/>
          <w:szCs w:val="16"/>
          <w:u w:val="single"/>
        </w:rPr>
        <w:t>Index</w:t>
      </w:r>
      <w:r>
        <w:rPr>
          <w:b/>
          <w:sz w:val="16"/>
          <w:szCs w:val="16"/>
          <w:u w:val="single"/>
        </w:rPr>
        <w:tab/>
      </w:r>
      <w:r>
        <w:rPr>
          <w:b/>
          <w:sz w:val="16"/>
          <w:szCs w:val="16"/>
          <w:u w:val="single"/>
        </w:rPr>
        <w:tab/>
        <w:t xml:space="preserve"> </w:t>
      </w:r>
      <w:r w:rsidRPr="00EF793C">
        <w:rPr>
          <w:b/>
          <w:sz w:val="16"/>
          <w:szCs w:val="16"/>
          <w:u w:val="single"/>
        </w:rPr>
        <w:t>f</w:t>
      </w:r>
      <w:r w:rsidRPr="00EF793C">
        <w:rPr>
          <w:b/>
          <w:sz w:val="16"/>
          <w:szCs w:val="16"/>
          <w:u w:val="single"/>
        </w:rPr>
        <w:tab/>
        <w:t xml:space="preserve"> %</w:t>
      </w:r>
      <w:r w:rsidRPr="00EF793C">
        <w:rPr>
          <w:b/>
          <w:sz w:val="16"/>
          <w:szCs w:val="16"/>
          <w:u w:val="single"/>
        </w:rPr>
        <w:tab/>
      </w:r>
      <w:r w:rsidRPr="00EF793C">
        <w:rPr>
          <w:b/>
          <w:sz w:val="16"/>
          <w:szCs w:val="16"/>
        </w:rPr>
        <w:tab/>
      </w:r>
      <w:r w:rsidRPr="00EF793C">
        <w:tab/>
      </w:r>
    </w:p>
    <w:p w:rsidR="00911949" w:rsidRPr="00EF793C" w:rsidRDefault="002044A7" w:rsidP="002044A7">
      <w:pPr>
        <w:ind w:firstLine="708"/>
        <w:rPr>
          <w:sz w:val="16"/>
          <w:szCs w:val="16"/>
        </w:rPr>
      </w:pPr>
      <w:r>
        <w:rPr>
          <w:sz w:val="16"/>
          <w:szCs w:val="16"/>
        </w:rPr>
        <w:t>≤</w:t>
      </w:r>
      <w:r w:rsidR="00B009C7">
        <w:rPr>
          <w:sz w:val="16"/>
          <w:szCs w:val="16"/>
        </w:rPr>
        <w:t xml:space="preserve">80 - </w:t>
      </w:r>
      <w:r w:rsidR="000934A9">
        <w:rPr>
          <w:sz w:val="16"/>
          <w:szCs w:val="16"/>
        </w:rPr>
        <w:t>90</w:t>
      </w:r>
      <w:r w:rsidR="000934A9">
        <w:rPr>
          <w:sz w:val="16"/>
          <w:szCs w:val="16"/>
        </w:rPr>
        <w:tab/>
      </w:r>
      <w:r w:rsidR="000934A9">
        <w:rPr>
          <w:sz w:val="16"/>
          <w:szCs w:val="16"/>
        </w:rPr>
        <w:tab/>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911949" w:rsidP="00911949">
      <w:pPr>
        <w:tabs>
          <w:tab w:val="left" w:pos="708"/>
          <w:tab w:val="left" w:pos="1416"/>
          <w:tab w:val="left" w:pos="2124"/>
          <w:tab w:val="left" w:pos="2832"/>
          <w:tab w:val="left" w:pos="4875"/>
        </w:tabs>
        <w:rPr>
          <w:sz w:val="16"/>
          <w:szCs w:val="16"/>
        </w:rPr>
      </w:pPr>
      <w:r>
        <w:rPr>
          <w:sz w:val="16"/>
          <w:szCs w:val="16"/>
        </w:rPr>
        <w:tab/>
      </w:r>
      <w:r w:rsidR="00B009C7">
        <w:rPr>
          <w:sz w:val="16"/>
          <w:szCs w:val="16"/>
        </w:rPr>
        <w:t xml:space="preserve">   91 - </w:t>
      </w:r>
      <w:r w:rsidRPr="00EF793C">
        <w:rPr>
          <w:sz w:val="16"/>
          <w:szCs w:val="16"/>
        </w:rPr>
        <w:t>95</w:t>
      </w:r>
      <w:r w:rsidRPr="00EF793C">
        <w:rPr>
          <w:sz w:val="16"/>
          <w:szCs w:val="16"/>
        </w:rPr>
        <w:tab/>
        <w:t xml:space="preserve">             </w:t>
      </w:r>
      <w:r>
        <w:rPr>
          <w:sz w:val="16"/>
          <w:szCs w:val="16"/>
        </w:rPr>
        <w:t xml:space="preserve">    </w:t>
      </w:r>
      <w:r w:rsidRPr="00EF793C">
        <w:rPr>
          <w:sz w:val="16"/>
          <w:szCs w:val="16"/>
        </w:rPr>
        <w:t xml:space="preserve">  </w:t>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r w:rsidRPr="00EF793C">
        <w:rPr>
          <w:sz w:val="16"/>
          <w:szCs w:val="16"/>
        </w:rPr>
        <w:tab/>
      </w:r>
    </w:p>
    <w:p w:rsidR="00911949" w:rsidRPr="00EF793C" w:rsidRDefault="00B009C7" w:rsidP="00911949">
      <w:pPr>
        <w:ind w:firstLine="708"/>
        <w:rPr>
          <w:sz w:val="16"/>
          <w:szCs w:val="16"/>
        </w:rPr>
      </w:pPr>
      <w:r>
        <w:rPr>
          <w:sz w:val="16"/>
          <w:szCs w:val="16"/>
        </w:rPr>
        <w:t xml:space="preserve">   </w:t>
      </w:r>
      <w:r w:rsidR="00911949" w:rsidRPr="00EF793C">
        <w:rPr>
          <w:sz w:val="16"/>
          <w:szCs w:val="16"/>
        </w:rPr>
        <w:t>96 – 100</w:t>
      </w:r>
      <w:r w:rsidR="00911949" w:rsidRPr="00EF793C">
        <w:rPr>
          <w:sz w:val="16"/>
          <w:szCs w:val="16"/>
        </w:rPr>
        <w:tab/>
        <w:t xml:space="preserve">            </w:t>
      </w:r>
      <w:r w:rsidR="00911949">
        <w:rPr>
          <w:sz w:val="16"/>
          <w:szCs w:val="16"/>
        </w:rPr>
        <w:t xml:space="preserve">     </w:t>
      </w:r>
      <w:r w:rsidR="00911949" w:rsidRPr="00EF793C">
        <w:rPr>
          <w:sz w:val="16"/>
          <w:szCs w:val="16"/>
        </w:rPr>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B009C7" w:rsidP="00911949">
      <w:pPr>
        <w:ind w:firstLine="708"/>
        <w:rPr>
          <w:sz w:val="16"/>
          <w:szCs w:val="16"/>
        </w:rPr>
      </w:pPr>
      <w:r>
        <w:rPr>
          <w:sz w:val="16"/>
          <w:szCs w:val="16"/>
        </w:rPr>
        <w:t xml:space="preserve">  </w:t>
      </w:r>
      <w:r w:rsidR="00911949" w:rsidRPr="00EF793C">
        <w:rPr>
          <w:sz w:val="16"/>
          <w:szCs w:val="16"/>
        </w:rPr>
        <w:t>101 – 105</w:t>
      </w:r>
      <w:r w:rsidR="00911949">
        <w:rPr>
          <w:sz w:val="16"/>
          <w:szCs w:val="16"/>
        </w:rPr>
        <w:t xml:space="preserve">    </w:t>
      </w:r>
      <w:r w:rsidR="000934A9">
        <w:rPr>
          <w:sz w:val="16"/>
          <w:szCs w:val="16"/>
        </w:rPr>
        <w:tab/>
        <w:t xml:space="preserve"> </w:t>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r w:rsidR="00911949" w:rsidRPr="00EF793C">
        <w:rPr>
          <w:sz w:val="16"/>
          <w:szCs w:val="16"/>
        </w:rPr>
        <w:tab/>
      </w:r>
    </w:p>
    <w:p w:rsidR="00911949" w:rsidRPr="00EF793C" w:rsidRDefault="00B009C7" w:rsidP="00911949">
      <w:pPr>
        <w:ind w:firstLine="708"/>
        <w:rPr>
          <w:noProof/>
          <w:sz w:val="16"/>
          <w:szCs w:val="16"/>
        </w:rPr>
      </w:pPr>
      <w:r>
        <w:rPr>
          <w:noProof/>
          <w:sz w:val="16"/>
          <w:szCs w:val="16"/>
        </w:rPr>
        <w:t xml:space="preserve">  106 </w:t>
      </w:r>
      <w:r w:rsidR="002044A7">
        <w:rPr>
          <w:noProof/>
          <w:sz w:val="16"/>
          <w:szCs w:val="16"/>
        </w:rPr>
        <w:t>- 110≤</w:t>
      </w:r>
      <w:r w:rsidR="00911949" w:rsidRPr="00EF793C">
        <w:rPr>
          <w:noProof/>
          <w:sz w:val="16"/>
          <w:szCs w:val="16"/>
        </w:rPr>
        <w:tab/>
      </w:r>
      <w:r w:rsidR="00911949">
        <w:rPr>
          <w:noProof/>
          <w:sz w:val="16"/>
          <w:szCs w:val="16"/>
        </w:rPr>
        <w:t xml:space="preserve">                  </w:t>
      </w:r>
      <w:r w:rsidR="00911949" w:rsidRPr="00EF793C">
        <w:rPr>
          <w:noProof/>
          <w:sz w:val="16"/>
          <w:szCs w:val="16"/>
        </w:rPr>
        <w:t xml:space="preserve"> </w:t>
      </w:r>
    </w:p>
    <w:p w:rsidR="000934A9" w:rsidRPr="00136575" w:rsidRDefault="000934A9" w:rsidP="00136575">
      <w:pPr>
        <w:ind w:firstLine="708"/>
        <w:rPr>
          <w:sz w:val="16"/>
          <w:szCs w:val="16"/>
          <w:u w:val="single"/>
        </w:rPr>
        <w:sectPr w:rsidR="000934A9" w:rsidRPr="00136575" w:rsidSect="005F7E14">
          <w:pgSz w:w="16838" w:h="11906" w:orient="landscape"/>
          <w:pgMar w:top="1418" w:right="1418" w:bottom="1418" w:left="1418" w:header="709" w:footer="709" w:gutter="0"/>
          <w:cols w:space="708"/>
          <w:docGrid w:linePitch="272"/>
        </w:sectPr>
      </w:pPr>
      <w:r w:rsidRPr="000934A9">
        <w:rPr>
          <w:noProof/>
          <w:sz w:val="16"/>
          <w:szCs w:val="16"/>
          <w:u w:val="single"/>
        </w:rPr>
        <w:t>&gt;</w:t>
      </w:r>
      <w:r w:rsidR="00911949" w:rsidRPr="000934A9">
        <w:rPr>
          <w:sz w:val="16"/>
          <w:szCs w:val="16"/>
          <w:u w:val="single"/>
        </w:rPr>
        <w:t xml:space="preserve"> </w:t>
      </w:r>
      <w:r>
        <w:rPr>
          <w:sz w:val="16"/>
          <w:szCs w:val="16"/>
          <w:u w:val="single"/>
        </w:rPr>
        <w:t xml:space="preserve">110 </w:t>
      </w:r>
      <w:r>
        <w:rPr>
          <w:sz w:val="16"/>
          <w:szCs w:val="16"/>
          <w:u w:val="single"/>
        </w:rPr>
        <w:tab/>
      </w:r>
      <w:r>
        <w:rPr>
          <w:sz w:val="16"/>
          <w:szCs w:val="16"/>
          <w:u w:val="single"/>
        </w:rPr>
        <w:tab/>
      </w:r>
      <w:r>
        <w:rPr>
          <w:sz w:val="16"/>
          <w:szCs w:val="16"/>
          <w:u w:val="single"/>
        </w:rPr>
        <w:tab/>
      </w:r>
      <w:r>
        <w:rPr>
          <w:sz w:val="16"/>
          <w:szCs w:val="16"/>
          <w:u w:val="single"/>
        </w:rPr>
        <w:tab/>
        <w:t xml:space="preserve">                    </w:t>
      </w:r>
      <w:r w:rsidR="00911949" w:rsidRPr="007F205A">
        <w:rPr>
          <w:b/>
        </w:rPr>
        <w:tab/>
      </w:r>
    </w:p>
    <w:p w:rsidR="00A16BD4" w:rsidRDefault="00A16BD4" w:rsidP="00DB7974"/>
    <w:p w:rsidR="00A16BD4" w:rsidRDefault="00A16BD4" w:rsidP="00DB7974"/>
    <w:p w:rsidR="00A16BD4" w:rsidRPr="00881DC7" w:rsidRDefault="00A16BD4" w:rsidP="00A16BD4">
      <w:pPr>
        <w:rPr>
          <w:b/>
          <w:i/>
        </w:rPr>
      </w:pPr>
      <w:r w:rsidRPr="00881DC7">
        <w:rPr>
          <w:b/>
          <w:i/>
        </w:rPr>
        <w:t>PRILOGA</w:t>
      </w:r>
      <w:r>
        <w:rPr>
          <w:b/>
          <w:i/>
        </w:rPr>
        <w:t xml:space="preserve"> 2</w:t>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r>
      <w:r w:rsidR="00267C14">
        <w:rPr>
          <w:b/>
          <w:i/>
        </w:rPr>
        <w:tab/>
        <w:t xml:space="preserve">         </w:t>
      </w:r>
      <w:r w:rsidR="00267C14" w:rsidRPr="00267C14">
        <w:rPr>
          <w:i/>
        </w:rPr>
        <w:t>28.</w:t>
      </w:r>
      <w:r w:rsidR="00267C14">
        <w:rPr>
          <w:i/>
        </w:rPr>
        <w:t>2</w:t>
      </w:r>
      <w:r w:rsidR="00267C14" w:rsidRPr="00267C14">
        <w:rPr>
          <w:i/>
        </w:rPr>
        <w:t>.2012</w:t>
      </w:r>
    </w:p>
    <w:p w:rsidR="00A16BD4" w:rsidRPr="00881DC7" w:rsidRDefault="00A16BD4" w:rsidP="00A16BD4">
      <w:pPr>
        <w:rPr>
          <w:b/>
          <w:i/>
        </w:rPr>
      </w:pPr>
    </w:p>
    <w:p w:rsidR="00A16BD4" w:rsidRPr="00881DC7" w:rsidRDefault="00A16BD4" w:rsidP="00A16BD4">
      <w:pPr>
        <w:pBdr>
          <w:top w:val="single" w:sz="4" w:space="1" w:color="auto"/>
          <w:left w:val="single" w:sz="4" w:space="4" w:color="auto"/>
          <w:bottom w:val="single" w:sz="4" w:space="1" w:color="auto"/>
          <w:right w:val="single" w:sz="4" w:space="4" w:color="auto"/>
        </w:pBdr>
        <w:jc w:val="center"/>
        <w:rPr>
          <w:b/>
        </w:rPr>
      </w:pPr>
    </w:p>
    <w:p w:rsidR="00A16BD4" w:rsidRDefault="00A16BD4" w:rsidP="00A16BD4">
      <w:pPr>
        <w:pBdr>
          <w:top w:val="single" w:sz="4" w:space="1" w:color="auto"/>
          <w:left w:val="single" w:sz="4" w:space="4" w:color="auto"/>
          <w:bottom w:val="single" w:sz="4" w:space="1" w:color="auto"/>
          <w:right w:val="single" w:sz="4" w:space="4" w:color="auto"/>
        </w:pBdr>
        <w:jc w:val="center"/>
        <w:rPr>
          <w:b/>
        </w:rPr>
      </w:pPr>
      <w:r w:rsidRPr="00881DC7">
        <w:rPr>
          <w:b/>
        </w:rPr>
        <w:t>URAVNOTEŽEN SISTEM KAZALCEV  USPEŠNOSTI</w:t>
      </w:r>
      <w:r w:rsidR="00891EE7">
        <w:rPr>
          <w:b/>
        </w:rPr>
        <w:t xml:space="preserve"> - 2012</w:t>
      </w:r>
    </w:p>
    <w:p w:rsidR="00A16BD4" w:rsidRPr="00881DC7" w:rsidRDefault="00A16BD4" w:rsidP="00A16BD4">
      <w:pPr>
        <w:pBdr>
          <w:top w:val="single" w:sz="4" w:space="1" w:color="auto"/>
          <w:left w:val="single" w:sz="4" w:space="4" w:color="auto"/>
          <w:bottom w:val="single" w:sz="4" w:space="1" w:color="auto"/>
          <w:right w:val="single" w:sz="4" w:space="4" w:color="auto"/>
        </w:pBdr>
        <w:jc w:val="center"/>
        <w:rPr>
          <w:b/>
        </w:rPr>
      </w:pPr>
    </w:p>
    <w:p w:rsidR="00A16BD4" w:rsidRPr="00881DC7" w:rsidRDefault="00A16BD4" w:rsidP="00A16BD4"/>
    <w:p w:rsidR="00A16BD4" w:rsidRPr="00881DC7" w:rsidRDefault="00A16BD4" w:rsidP="00A16BD4"/>
    <w:p w:rsidR="00A16BD4" w:rsidRPr="00881DC7" w:rsidRDefault="00A16BD4" w:rsidP="00A16BD4">
      <w:pPr>
        <w:jc w:val="both"/>
      </w:pPr>
      <w:r w:rsidRPr="00881DC7">
        <w:t>Uravnotežen sistem kazalcev uspešnosti temelji na presojanju doseganja standardov, z naslednjih štirih perspektiv:</w:t>
      </w:r>
    </w:p>
    <w:p w:rsidR="00A16BD4" w:rsidRPr="00881DC7" w:rsidRDefault="00A16BD4" w:rsidP="00A16BD4">
      <w:pPr>
        <w:jc w:val="both"/>
      </w:pPr>
    </w:p>
    <w:p w:rsidR="00A16BD4" w:rsidRPr="00881DC7" w:rsidRDefault="00A16BD4" w:rsidP="00A16BD4">
      <w:pPr>
        <w:numPr>
          <w:ilvl w:val="0"/>
          <w:numId w:val="9"/>
        </w:numPr>
        <w:jc w:val="both"/>
      </w:pPr>
      <w:r w:rsidRPr="00881DC7">
        <w:t>perspektiva odjemalcev</w:t>
      </w:r>
    </w:p>
    <w:p w:rsidR="00A16BD4" w:rsidRPr="00881DC7" w:rsidRDefault="00A16BD4" w:rsidP="00A16BD4">
      <w:pPr>
        <w:numPr>
          <w:ilvl w:val="0"/>
          <w:numId w:val="9"/>
        </w:numPr>
        <w:jc w:val="both"/>
      </w:pPr>
      <w:r w:rsidRPr="00881DC7">
        <w:t>perspektiva notranjih procesov</w:t>
      </w:r>
    </w:p>
    <w:p w:rsidR="00A16BD4" w:rsidRPr="00881DC7" w:rsidRDefault="00A16BD4" w:rsidP="00A16BD4">
      <w:pPr>
        <w:numPr>
          <w:ilvl w:val="0"/>
          <w:numId w:val="9"/>
        </w:numPr>
        <w:jc w:val="both"/>
      </w:pPr>
      <w:r w:rsidRPr="00881DC7">
        <w:t>perspektiva financ</w:t>
      </w:r>
    </w:p>
    <w:p w:rsidR="00A16BD4" w:rsidRDefault="00A16BD4" w:rsidP="00A16BD4">
      <w:pPr>
        <w:numPr>
          <w:ilvl w:val="0"/>
          <w:numId w:val="9"/>
        </w:numPr>
        <w:jc w:val="both"/>
      </w:pPr>
      <w:r w:rsidRPr="00881DC7">
        <w:t>perspektiva učenja in rasti.</w:t>
      </w:r>
    </w:p>
    <w:p w:rsidR="00A16BD4" w:rsidRDefault="00A16BD4" w:rsidP="00A16BD4">
      <w:pPr>
        <w:jc w:val="both"/>
      </w:pPr>
    </w:p>
    <w:p w:rsidR="00A16BD4" w:rsidRPr="00881DC7" w:rsidRDefault="00A16BD4" w:rsidP="00A16BD4">
      <w:pPr>
        <w:jc w:val="both"/>
      </w:pPr>
    </w:p>
    <w:p w:rsidR="00A16BD4" w:rsidRPr="00881DC7" w:rsidRDefault="00A16BD4" w:rsidP="00A16BD4">
      <w:pPr>
        <w:jc w:val="both"/>
      </w:pPr>
    </w:p>
    <w:p w:rsidR="00A16BD4" w:rsidRPr="00881DC7" w:rsidRDefault="00A16BD4" w:rsidP="00A16BD4">
      <w:pPr>
        <w:numPr>
          <w:ilvl w:val="0"/>
          <w:numId w:val="10"/>
        </w:numPr>
        <w:rPr>
          <w:b/>
        </w:rPr>
      </w:pPr>
      <w:r w:rsidRPr="00881DC7">
        <w:rPr>
          <w:b/>
        </w:rPr>
        <w:t>PERSPEKTIVA ODJEMALCEV</w:t>
      </w:r>
    </w:p>
    <w:p w:rsidR="00A16BD4" w:rsidRDefault="00A16BD4" w:rsidP="00A16BD4">
      <w:pPr>
        <w:rPr>
          <w:b/>
        </w:rPr>
      </w:pPr>
    </w:p>
    <w:p w:rsidR="00A16BD4" w:rsidRPr="00881DC7" w:rsidRDefault="00A16BD4" w:rsidP="00A16BD4">
      <w:pPr>
        <w:rPr>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1819"/>
        <w:gridCol w:w="1801"/>
        <w:gridCol w:w="1896"/>
        <w:gridCol w:w="1706"/>
      </w:tblGrid>
      <w:tr w:rsidR="00A16BD4" w:rsidRPr="00881DC7" w:rsidTr="00D92C08">
        <w:tc>
          <w:tcPr>
            <w:tcW w:w="2064"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KAZALCI</w:t>
            </w:r>
          </w:p>
          <w:p w:rsidR="00A16BD4" w:rsidRPr="00881DC7" w:rsidRDefault="00A16BD4" w:rsidP="00D92C08">
            <w:pPr>
              <w:jc w:val="center"/>
              <w:rPr>
                <w:b/>
              </w:rPr>
            </w:pPr>
            <w:r w:rsidRPr="00881DC7">
              <w:rPr>
                <w:b/>
              </w:rPr>
              <w:t>ODJEMALCEV</w:t>
            </w:r>
          </w:p>
          <w:p w:rsidR="00A16BD4" w:rsidRPr="00881DC7" w:rsidRDefault="00A16BD4" w:rsidP="00D92C08">
            <w:pPr>
              <w:jc w:val="center"/>
              <w:rPr>
                <w:b/>
              </w:rPr>
            </w:pPr>
          </w:p>
        </w:tc>
        <w:tc>
          <w:tcPr>
            <w:tcW w:w="1819"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SMOTRI</w:t>
            </w:r>
          </w:p>
        </w:tc>
        <w:tc>
          <w:tcPr>
            <w:tcW w:w="1801"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MERILA</w:t>
            </w:r>
          </w:p>
        </w:tc>
        <w:tc>
          <w:tcPr>
            <w:tcW w:w="18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STANDARDI USPEŠNOSTI</w:t>
            </w:r>
          </w:p>
        </w:tc>
        <w:tc>
          <w:tcPr>
            <w:tcW w:w="170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UKREPI</w:t>
            </w:r>
          </w:p>
        </w:tc>
      </w:tr>
      <w:tr w:rsidR="00A16BD4" w:rsidRPr="00881DC7" w:rsidTr="00974143">
        <w:tc>
          <w:tcPr>
            <w:tcW w:w="2064" w:type="dxa"/>
            <w:tcBorders>
              <w:bottom w:val="single" w:sz="4" w:space="0" w:color="auto"/>
            </w:tcBorders>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DELOVANJE DOMA</w:t>
            </w:r>
          </w:p>
          <w:p w:rsidR="00A16BD4" w:rsidRPr="00881DC7" w:rsidRDefault="00A16BD4" w:rsidP="00D92C08">
            <w:pPr>
              <w:jc w:val="center"/>
              <w:rPr>
                <w:b/>
                <w:i/>
              </w:rPr>
            </w:pPr>
          </w:p>
        </w:tc>
        <w:tc>
          <w:tcPr>
            <w:tcW w:w="1819" w:type="dxa"/>
            <w:shd w:val="clear" w:color="auto" w:fill="FFFFFF"/>
          </w:tcPr>
          <w:p w:rsidR="00A16BD4" w:rsidRPr="00881DC7" w:rsidRDefault="00A16BD4" w:rsidP="00D92C08"/>
          <w:p w:rsidR="00A16BD4" w:rsidRPr="00881DC7" w:rsidRDefault="00A16BD4" w:rsidP="00D92C08">
            <w:r w:rsidRPr="00881DC7">
              <w:t xml:space="preserve">Uspešno in učinkovito delovanje doma </w:t>
            </w:r>
          </w:p>
        </w:tc>
        <w:tc>
          <w:tcPr>
            <w:tcW w:w="1801" w:type="dxa"/>
            <w:shd w:val="clear" w:color="auto" w:fill="FFFFFF"/>
          </w:tcPr>
          <w:p w:rsidR="00A16BD4" w:rsidRPr="00881DC7" w:rsidRDefault="00A16BD4" w:rsidP="00D92C08"/>
          <w:p w:rsidR="00A16BD4" w:rsidRPr="00881DC7" w:rsidRDefault="00A16BD4" w:rsidP="00D92C08">
            <w:pPr>
              <w:rPr>
                <w:b/>
              </w:rPr>
            </w:pPr>
            <w:r w:rsidRPr="00881DC7">
              <w:t>Doseganje ciljev delovnega plana v %</w:t>
            </w:r>
          </w:p>
        </w:tc>
        <w:tc>
          <w:tcPr>
            <w:tcW w:w="1896" w:type="dxa"/>
            <w:shd w:val="clear" w:color="auto" w:fill="FFFFFF"/>
          </w:tcPr>
          <w:p w:rsidR="00A16BD4" w:rsidRPr="00881DC7" w:rsidRDefault="00A16BD4" w:rsidP="00D92C08">
            <w:pPr>
              <w:rPr>
                <w:b/>
              </w:rPr>
            </w:pPr>
          </w:p>
          <w:p w:rsidR="00A16BD4" w:rsidRPr="00881DC7" w:rsidRDefault="00A16BD4" w:rsidP="00D92C08">
            <w:r w:rsidRPr="00881DC7">
              <w:t xml:space="preserve">95 % doseganja letnih ciljev </w:t>
            </w:r>
          </w:p>
        </w:tc>
        <w:tc>
          <w:tcPr>
            <w:tcW w:w="1706" w:type="dxa"/>
            <w:shd w:val="clear" w:color="auto" w:fill="FFFFFF"/>
          </w:tcPr>
          <w:p w:rsidR="00A16BD4" w:rsidRPr="00881DC7" w:rsidRDefault="00A16BD4" w:rsidP="00D92C08">
            <w:pPr>
              <w:rPr>
                <w:b/>
              </w:rPr>
            </w:pPr>
          </w:p>
        </w:tc>
      </w:tr>
      <w:tr w:rsidR="00A16BD4" w:rsidRPr="00881DC7" w:rsidTr="00974143">
        <w:tc>
          <w:tcPr>
            <w:tcW w:w="2064" w:type="dxa"/>
            <w:tcBorders>
              <w:bottom w:val="nil"/>
            </w:tcBorders>
            <w:shd w:val="clear" w:color="auto" w:fill="FFFFFF"/>
          </w:tcPr>
          <w:p w:rsidR="00A16BD4" w:rsidRPr="00881DC7" w:rsidRDefault="00A16BD4" w:rsidP="00D92C08">
            <w:pPr>
              <w:rPr>
                <w:b/>
                <w:i/>
              </w:rPr>
            </w:pPr>
          </w:p>
          <w:p w:rsidR="00A16BD4" w:rsidRPr="00881DC7" w:rsidRDefault="00A16BD4" w:rsidP="00974143">
            <w:pPr>
              <w:rPr>
                <w:b/>
                <w:i/>
              </w:rPr>
            </w:pPr>
            <w:r w:rsidRPr="00881DC7">
              <w:rPr>
                <w:b/>
                <w:i/>
              </w:rPr>
              <w:t>PRIDOBIVAJE ODJEMALCEV</w:t>
            </w:r>
          </w:p>
          <w:p w:rsidR="00A16BD4" w:rsidRPr="00881DC7" w:rsidRDefault="00A16BD4" w:rsidP="00D92C08">
            <w:pPr>
              <w:jc w:val="center"/>
              <w:rPr>
                <w:b/>
                <w:i/>
              </w:rPr>
            </w:pPr>
          </w:p>
        </w:tc>
        <w:tc>
          <w:tcPr>
            <w:tcW w:w="1819" w:type="dxa"/>
            <w:shd w:val="clear" w:color="auto" w:fill="FFFFFF"/>
          </w:tcPr>
          <w:p w:rsidR="00A16BD4" w:rsidRPr="00881DC7" w:rsidRDefault="00A16BD4" w:rsidP="00D92C08">
            <w:pPr>
              <w:rPr>
                <w:b/>
              </w:rPr>
            </w:pPr>
          </w:p>
          <w:p w:rsidR="00A16BD4" w:rsidRPr="00881DC7" w:rsidRDefault="00A16BD4" w:rsidP="00D92C08">
            <w:r w:rsidRPr="00881DC7">
              <w:t>Polna  zasedenost kapacitet</w:t>
            </w:r>
          </w:p>
        </w:tc>
        <w:tc>
          <w:tcPr>
            <w:tcW w:w="1801" w:type="dxa"/>
            <w:shd w:val="clear" w:color="auto" w:fill="FFFFFF"/>
          </w:tcPr>
          <w:p w:rsidR="00A16BD4" w:rsidRPr="00881DC7" w:rsidRDefault="00A16BD4" w:rsidP="00D92C08"/>
          <w:p w:rsidR="00A16BD4" w:rsidRPr="00881DC7" w:rsidRDefault="00A16BD4" w:rsidP="00D92C08">
            <w:r w:rsidRPr="00881DC7">
              <w:t>Povprečen % zasedenosti postelj</w:t>
            </w:r>
          </w:p>
        </w:tc>
        <w:tc>
          <w:tcPr>
            <w:tcW w:w="1896" w:type="dxa"/>
            <w:shd w:val="clear" w:color="auto" w:fill="FFFFFF"/>
          </w:tcPr>
          <w:p w:rsidR="00A16BD4" w:rsidRPr="00881DC7" w:rsidRDefault="00A16BD4" w:rsidP="00D92C08">
            <w:pPr>
              <w:rPr>
                <w:b/>
              </w:rPr>
            </w:pPr>
          </w:p>
          <w:p w:rsidR="00A16BD4" w:rsidRPr="00881DC7" w:rsidRDefault="00A16BD4" w:rsidP="00D92C08">
            <w:pPr>
              <w:rPr>
                <w:b/>
              </w:rPr>
            </w:pPr>
            <w:r w:rsidRPr="00881DC7">
              <w:t>98 % zasedenost</w:t>
            </w:r>
          </w:p>
        </w:tc>
        <w:tc>
          <w:tcPr>
            <w:tcW w:w="1706" w:type="dxa"/>
            <w:shd w:val="clear" w:color="auto" w:fill="FFFFFF"/>
          </w:tcPr>
          <w:p w:rsidR="00A16BD4" w:rsidRPr="00881DC7" w:rsidRDefault="00A16BD4" w:rsidP="00D92C08">
            <w:pPr>
              <w:rPr>
                <w:b/>
              </w:rPr>
            </w:pPr>
          </w:p>
        </w:tc>
      </w:tr>
      <w:tr w:rsidR="00136575" w:rsidRPr="00881DC7" w:rsidTr="00974143">
        <w:tc>
          <w:tcPr>
            <w:tcW w:w="2064" w:type="dxa"/>
            <w:tcBorders>
              <w:top w:val="nil"/>
            </w:tcBorders>
            <w:shd w:val="clear" w:color="auto" w:fill="FFFFFF"/>
          </w:tcPr>
          <w:p w:rsidR="00136575" w:rsidRPr="00881DC7" w:rsidRDefault="00136575" w:rsidP="00D92C08">
            <w:pPr>
              <w:rPr>
                <w:b/>
                <w:i/>
              </w:rPr>
            </w:pPr>
          </w:p>
        </w:tc>
        <w:tc>
          <w:tcPr>
            <w:tcW w:w="1819" w:type="dxa"/>
            <w:shd w:val="clear" w:color="auto" w:fill="FFFFFF"/>
          </w:tcPr>
          <w:p w:rsidR="00136575" w:rsidRPr="00136575" w:rsidRDefault="00136575" w:rsidP="00D92C08">
            <w:r w:rsidRPr="00136575">
              <w:t>Polna zasedenost kapacitet za začasne (kratkotrajne)  namestitve</w:t>
            </w:r>
          </w:p>
        </w:tc>
        <w:tc>
          <w:tcPr>
            <w:tcW w:w="1801" w:type="dxa"/>
            <w:shd w:val="clear" w:color="auto" w:fill="FFFFFF"/>
          </w:tcPr>
          <w:p w:rsidR="00136575" w:rsidRPr="00881DC7" w:rsidRDefault="005F7E14" w:rsidP="005F7E14">
            <w:r>
              <w:t>Povpreč</w:t>
            </w:r>
            <w:r w:rsidR="00136575">
              <w:t>en % zasedenosti kapacitet</w:t>
            </w:r>
          </w:p>
        </w:tc>
        <w:tc>
          <w:tcPr>
            <w:tcW w:w="1896" w:type="dxa"/>
            <w:shd w:val="clear" w:color="auto" w:fill="FFFFFF"/>
          </w:tcPr>
          <w:p w:rsidR="00136575" w:rsidRDefault="00136575" w:rsidP="00D92C08">
            <w:pPr>
              <w:rPr>
                <w:b/>
              </w:rPr>
            </w:pPr>
            <w:r>
              <w:rPr>
                <w:b/>
              </w:rPr>
              <w:t xml:space="preserve"> </w:t>
            </w:r>
          </w:p>
          <w:p w:rsidR="00136575" w:rsidRPr="00136575" w:rsidRDefault="00136575" w:rsidP="00D92C08">
            <w:r w:rsidRPr="00136575">
              <w:t>90 % zasedenost</w:t>
            </w:r>
          </w:p>
        </w:tc>
        <w:tc>
          <w:tcPr>
            <w:tcW w:w="1706" w:type="dxa"/>
            <w:shd w:val="clear" w:color="auto" w:fill="FFFFFF"/>
          </w:tcPr>
          <w:p w:rsidR="00136575" w:rsidRPr="00881DC7" w:rsidRDefault="00136575" w:rsidP="00D92C08">
            <w:pPr>
              <w:rPr>
                <w:b/>
              </w:rPr>
            </w:pPr>
          </w:p>
        </w:tc>
      </w:tr>
      <w:tr w:rsidR="00A16BD4" w:rsidRPr="00881DC7" w:rsidTr="00D92C08">
        <w:trPr>
          <w:trHeight w:val="1227"/>
        </w:trPr>
        <w:tc>
          <w:tcPr>
            <w:tcW w:w="2064"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ZADOVOLJSTVO</w:t>
            </w:r>
          </w:p>
        </w:tc>
        <w:tc>
          <w:tcPr>
            <w:tcW w:w="1819" w:type="dxa"/>
            <w:shd w:val="clear" w:color="auto" w:fill="FFFFFF"/>
          </w:tcPr>
          <w:p w:rsidR="00A16BD4" w:rsidRPr="00881DC7" w:rsidRDefault="00A16BD4" w:rsidP="00D92C08">
            <w:pPr>
              <w:rPr>
                <w:b/>
              </w:rPr>
            </w:pPr>
          </w:p>
          <w:p w:rsidR="00A16BD4" w:rsidRPr="00881DC7" w:rsidRDefault="00A16BD4" w:rsidP="00D92C08">
            <w:r w:rsidRPr="00881DC7">
              <w:t>Zadovoljstvo s storitvami</w:t>
            </w:r>
          </w:p>
          <w:p w:rsidR="00A16BD4" w:rsidRPr="00881DC7" w:rsidRDefault="00A16BD4" w:rsidP="00D92C08"/>
          <w:p w:rsidR="00A16BD4" w:rsidRPr="00881DC7" w:rsidRDefault="00A16BD4" w:rsidP="00D92C08"/>
        </w:tc>
        <w:tc>
          <w:tcPr>
            <w:tcW w:w="1801" w:type="dxa"/>
            <w:shd w:val="clear" w:color="auto" w:fill="FFFFFF"/>
          </w:tcPr>
          <w:p w:rsidR="00A16BD4" w:rsidRPr="00881DC7" w:rsidRDefault="00A16BD4" w:rsidP="00D92C08"/>
          <w:p w:rsidR="00A16BD4" w:rsidRDefault="00A16BD4" w:rsidP="00D92C08">
            <w:r w:rsidRPr="00881DC7">
              <w:t>% zadovoljstva po anketni metodi</w:t>
            </w:r>
            <w:r w:rsidR="005F7E14">
              <w:t xml:space="preserve"> </w:t>
            </w:r>
          </w:p>
          <w:p w:rsidR="00A16BD4" w:rsidRPr="00881DC7" w:rsidRDefault="00A16BD4" w:rsidP="00D92C08"/>
          <w:p w:rsidR="00A16BD4" w:rsidRPr="00881DC7" w:rsidRDefault="00A16BD4" w:rsidP="005F7E14">
            <w:r w:rsidRPr="00881DC7">
              <w:t>Š</w:t>
            </w:r>
            <w:r w:rsidR="00136575">
              <w:t>tevilo</w:t>
            </w:r>
            <w:r w:rsidR="005F7E14">
              <w:t xml:space="preserve"> pohval </w:t>
            </w:r>
          </w:p>
        </w:tc>
        <w:tc>
          <w:tcPr>
            <w:tcW w:w="1896" w:type="dxa"/>
            <w:shd w:val="clear" w:color="auto" w:fill="FFFFFF"/>
          </w:tcPr>
          <w:p w:rsidR="00A16BD4" w:rsidRPr="00881DC7" w:rsidRDefault="00A16BD4" w:rsidP="00D92C08">
            <w:pPr>
              <w:rPr>
                <w:b/>
              </w:rPr>
            </w:pPr>
          </w:p>
          <w:p w:rsidR="00A16BD4" w:rsidRPr="00881DC7" w:rsidRDefault="00A16BD4" w:rsidP="00D92C08">
            <w:r w:rsidRPr="00881DC7">
              <w:t>90  % zadovoljstvo, merjeno 2 x letno</w:t>
            </w:r>
          </w:p>
          <w:p w:rsidR="00A16BD4" w:rsidRPr="00881DC7" w:rsidRDefault="00A16BD4" w:rsidP="00D92C08"/>
          <w:p w:rsidR="00A16BD4" w:rsidRPr="00881DC7" w:rsidRDefault="005F7E14" w:rsidP="00D92C08">
            <w:r>
              <w:t>20 pohval</w:t>
            </w:r>
          </w:p>
          <w:p w:rsidR="00A16BD4" w:rsidRPr="00881DC7" w:rsidRDefault="00A16BD4" w:rsidP="005F7E14"/>
        </w:tc>
        <w:tc>
          <w:tcPr>
            <w:tcW w:w="1706" w:type="dxa"/>
            <w:shd w:val="clear" w:color="auto" w:fill="FFFFFF"/>
          </w:tcPr>
          <w:p w:rsidR="00A16BD4" w:rsidRPr="00881DC7" w:rsidRDefault="00A16BD4" w:rsidP="00D92C08">
            <w:pPr>
              <w:rPr>
                <w:b/>
              </w:rPr>
            </w:pP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tc>
      </w:tr>
    </w:tbl>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A16BD4" w:rsidRDefault="00A16BD4" w:rsidP="00A16BD4">
      <w:pPr>
        <w:rPr>
          <w:b/>
        </w:rPr>
      </w:pPr>
    </w:p>
    <w:p w:rsidR="00136575" w:rsidRDefault="00136575" w:rsidP="00A16BD4">
      <w:pPr>
        <w:rPr>
          <w:b/>
        </w:rPr>
      </w:pPr>
    </w:p>
    <w:p w:rsidR="00A16BD4" w:rsidRPr="00881DC7" w:rsidRDefault="00A16BD4" w:rsidP="00A16BD4">
      <w:pPr>
        <w:numPr>
          <w:ilvl w:val="0"/>
          <w:numId w:val="13"/>
        </w:numPr>
        <w:rPr>
          <w:b/>
        </w:rPr>
      </w:pPr>
      <w:r w:rsidRPr="00881DC7">
        <w:rPr>
          <w:b/>
        </w:rPr>
        <w:lastRenderedPageBreak/>
        <w:t>PERSPEKTIVA NOTRANJIH PROCESOV</w:t>
      </w:r>
    </w:p>
    <w:p w:rsidR="00A16BD4" w:rsidRPr="00881DC7" w:rsidRDefault="00A16BD4" w:rsidP="00A16BD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65"/>
        <w:gridCol w:w="1772"/>
        <w:gridCol w:w="1877"/>
        <w:gridCol w:w="1721"/>
      </w:tblGrid>
      <w:tr w:rsidR="00A16BD4" w:rsidRPr="00881DC7" w:rsidTr="00D92C08">
        <w:trPr>
          <w:jc w:val="center"/>
        </w:trPr>
        <w:tc>
          <w:tcPr>
            <w:tcW w:w="2051"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KAZALCI NOTRANJIH PROCESI</w:t>
            </w:r>
          </w:p>
          <w:p w:rsidR="00A16BD4" w:rsidRPr="00881DC7" w:rsidRDefault="00A16BD4" w:rsidP="00D92C08">
            <w:pPr>
              <w:jc w:val="center"/>
              <w:rPr>
                <w:b/>
              </w:rPr>
            </w:pPr>
          </w:p>
        </w:tc>
        <w:tc>
          <w:tcPr>
            <w:tcW w:w="1865"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SMOTRI</w:t>
            </w:r>
          </w:p>
        </w:tc>
        <w:tc>
          <w:tcPr>
            <w:tcW w:w="1772"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MERILA</w:t>
            </w:r>
          </w:p>
        </w:tc>
        <w:tc>
          <w:tcPr>
            <w:tcW w:w="1877"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STANDARDI USPEŠNOSTI</w:t>
            </w:r>
          </w:p>
        </w:tc>
        <w:tc>
          <w:tcPr>
            <w:tcW w:w="1721"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UKREPI</w:t>
            </w: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NAČRTOVANJE IN RAZVOJ</w:t>
            </w:r>
          </w:p>
        </w:tc>
        <w:tc>
          <w:tcPr>
            <w:tcW w:w="1865" w:type="dxa"/>
            <w:shd w:val="clear" w:color="auto" w:fill="FFFFFF"/>
          </w:tcPr>
          <w:p w:rsidR="00A16BD4" w:rsidRPr="00881DC7" w:rsidRDefault="00A16BD4" w:rsidP="00D92C08">
            <w:pPr>
              <w:tabs>
                <w:tab w:val="left" w:pos="495"/>
              </w:tabs>
            </w:pPr>
          </w:p>
          <w:p w:rsidR="00A16BD4" w:rsidRPr="00881DC7" w:rsidRDefault="00A16BD4" w:rsidP="00D92C08">
            <w:pPr>
              <w:tabs>
                <w:tab w:val="left" w:pos="495"/>
              </w:tabs>
            </w:pPr>
            <w:r w:rsidRPr="00881DC7">
              <w:t>Načrtovanje in razvijanje dejavnosti</w:t>
            </w:r>
          </w:p>
        </w:tc>
        <w:tc>
          <w:tcPr>
            <w:tcW w:w="1772" w:type="dxa"/>
            <w:shd w:val="clear" w:color="auto" w:fill="FFFFFF"/>
          </w:tcPr>
          <w:p w:rsidR="00A16BD4" w:rsidRPr="00881DC7" w:rsidRDefault="00A16BD4" w:rsidP="00D92C08">
            <w:pPr>
              <w:jc w:val="center"/>
            </w:pPr>
          </w:p>
          <w:p w:rsidR="00A16BD4" w:rsidRPr="00881DC7" w:rsidRDefault="00A16BD4" w:rsidP="00D92C08">
            <w:pPr>
              <w:jc w:val="both"/>
            </w:pPr>
            <w:r w:rsidRPr="00881DC7">
              <w:t>Število projektov</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števila načrtovanih projektov</w:t>
            </w:r>
          </w:p>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PRISKRBA VIROV</w:t>
            </w: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Zagotavljanje virov potrebnih za izvajanje dejavnosti</w:t>
            </w:r>
          </w:p>
        </w:tc>
        <w:tc>
          <w:tcPr>
            <w:tcW w:w="1772" w:type="dxa"/>
            <w:shd w:val="clear" w:color="auto" w:fill="FFFFFF"/>
          </w:tcPr>
          <w:p w:rsidR="00A16BD4" w:rsidRPr="00881DC7" w:rsidRDefault="00A16BD4" w:rsidP="00D92C08">
            <w:pPr>
              <w:jc w:val="center"/>
            </w:pPr>
          </w:p>
          <w:p w:rsidR="00A16BD4" w:rsidRPr="00881DC7" w:rsidRDefault="00A16BD4" w:rsidP="00D92C08">
            <w:r w:rsidRPr="00881DC7">
              <w:t>% realizacije planiranih virov</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obsega načrtovanih virov</w:t>
            </w:r>
          </w:p>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NABAVA</w:t>
            </w: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Nabava surovin, storitev in gradbenih del</w:t>
            </w:r>
          </w:p>
        </w:tc>
        <w:tc>
          <w:tcPr>
            <w:tcW w:w="1772" w:type="dxa"/>
            <w:shd w:val="clear" w:color="auto" w:fill="FFFFFF"/>
          </w:tcPr>
          <w:p w:rsidR="00A16BD4" w:rsidRPr="00881DC7" w:rsidRDefault="00A16BD4" w:rsidP="00D92C08"/>
          <w:p w:rsidR="00A16BD4" w:rsidRPr="00881DC7" w:rsidRDefault="00A16BD4" w:rsidP="00D92C08">
            <w:r w:rsidRPr="00881DC7">
              <w:t>% realizacije planiranega obsega nabave</w:t>
            </w:r>
          </w:p>
        </w:tc>
        <w:tc>
          <w:tcPr>
            <w:tcW w:w="1877" w:type="dxa"/>
            <w:shd w:val="clear" w:color="auto" w:fill="FFFFFF"/>
          </w:tcPr>
          <w:p w:rsidR="00A16BD4" w:rsidRPr="00881DC7" w:rsidRDefault="00A16BD4" w:rsidP="00D92C08">
            <w:pPr>
              <w:jc w:val="center"/>
            </w:pPr>
          </w:p>
          <w:p w:rsidR="00A16BD4" w:rsidRPr="00881DC7" w:rsidRDefault="00A16BD4" w:rsidP="00D92C08">
            <w:r w:rsidRPr="00881DC7">
              <w:t>100 % realizacija letnega obsega načrtovanih nabav</w:t>
            </w:r>
          </w:p>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OSKRBA</w:t>
            </w:r>
          </w:p>
          <w:p w:rsidR="00A16BD4" w:rsidRPr="00881DC7" w:rsidRDefault="00A16BD4" w:rsidP="00D92C08">
            <w:pPr>
              <w:jc w:val="center"/>
              <w:rPr>
                <w:b/>
                <w:i/>
              </w:rPr>
            </w:pPr>
          </w:p>
        </w:tc>
        <w:tc>
          <w:tcPr>
            <w:tcW w:w="1865" w:type="dxa"/>
            <w:shd w:val="clear" w:color="auto" w:fill="FFFFFF"/>
          </w:tcPr>
          <w:p w:rsidR="00A16BD4" w:rsidRPr="00881DC7" w:rsidRDefault="00A16BD4" w:rsidP="00D92C08">
            <w:pPr>
              <w:jc w:val="both"/>
            </w:pPr>
          </w:p>
          <w:p w:rsidR="00A16BD4" w:rsidRPr="00881DC7" w:rsidRDefault="00A16BD4" w:rsidP="00D92C08">
            <w:pPr>
              <w:jc w:val="both"/>
            </w:pPr>
            <w:r w:rsidRPr="00881DC7">
              <w:t>Zagotavljanje storitev oskrbe</w:t>
            </w:r>
          </w:p>
        </w:tc>
        <w:tc>
          <w:tcPr>
            <w:tcW w:w="1772" w:type="dxa"/>
            <w:shd w:val="clear" w:color="auto" w:fill="FFFFFF"/>
          </w:tcPr>
          <w:p w:rsidR="00A16BD4" w:rsidRPr="00881DC7" w:rsidRDefault="00A16BD4" w:rsidP="00D92C08"/>
          <w:p w:rsidR="00A16BD4" w:rsidRPr="00881DC7" w:rsidRDefault="00A16BD4" w:rsidP="00D92C08">
            <w:r w:rsidRPr="00881DC7">
              <w:t>Število oskrbnih dni</w:t>
            </w:r>
          </w:p>
        </w:tc>
        <w:tc>
          <w:tcPr>
            <w:tcW w:w="1877" w:type="dxa"/>
            <w:shd w:val="clear" w:color="auto" w:fill="FFFFFF"/>
          </w:tcPr>
          <w:p w:rsidR="00A16BD4" w:rsidRPr="00881DC7" w:rsidRDefault="00A16BD4" w:rsidP="00D92C08"/>
          <w:p w:rsidR="00A16BD4" w:rsidRPr="00881DC7" w:rsidRDefault="00A16BD4" w:rsidP="00D92C08">
            <w:r w:rsidRPr="00881DC7">
              <w:t xml:space="preserve">100 % realizacije načrtovanega letnega obsega  </w:t>
            </w:r>
            <w:r>
              <w:t xml:space="preserve">števila </w:t>
            </w:r>
            <w:r w:rsidRPr="00881DC7">
              <w:t xml:space="preserve">oskrbnih dni </w:t>
            </w:r>
          </w:p>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 xml:space="preserve">ZDRAVSTVENA NEGA </w:t>
            </w:r>
          </w:p>
          <w:p w:rsidR="00A16BD4" w:rsidRPr="00881DC7" w:rsidRDefault="00A16BD4" w:rsidP="00D92C08">
            <w:pPr>
              <w:jc w:val="center"/>
              <w:rPr>
                <w:b/>
                <w:i/>
              </w:rPr>
            </w:pPr>
          </w:p>
        </w:tc>
        <w:tc>
          <w:tcPr>
            <w:tcW w:w="1865" w:type="dxa"/>
            <w:shd w:val="clear" w:color="auto" w:fill="FFFFFF"/>
          </w:tcPr>
          <w:p w:rsidR="00A16BD4" w:rsidRPr="00881DC7" w:rsidRDefault="00A16BD4" w:rsidP="00D92C08">
            <w:pPr>
              <w:jc w:val="both"/>
            </w:pPr>
          </w:p>
          <w:p w:rsidR="00A16BD4" w:rsidRPr="00881DC7" w:rsidRDefault="00A16BD4" w:rsidP="00D92C08">
            <w:r w:rsidRPr="00881DC7">
              <w:t xml:space="preserve">Zagotavljanje storitev zdravstvene nege </w:t>
            </w:r>
          </w:p>
        </w:tc>
        <w:tc>
          <w:tcPr>
            <w:tcW w:w="1772" w:type="dxa"/>
            <w:shd w:val="clear" w:color="auto" w:fill="FFFFFF"/>
          </w:tcPr>
          <w:p w:rsidR="00A16BD4" w:rsidRPr="00881DC7" w:rsidRDefault="00A16BD4" w:rsidP="00D92C08"/>
          <w:p w:rsidR="00A16BD4" w:rsidRPr="00881DC7" w:rsidRDefault="00A16BD4" w:rsidP="00D92C08">
            <w:r w:rsidRPr="00881DC7">
              <w:t>Število oskrbnih dni</w:t>
            </w: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r w:rsidRPr="00881DC7">
              <w:t xml:space="preserve"> </w:t>
            </w:r>
          </w:p>
        </w:tc>
        <w:tc>
          <w:tcPr>
            <w:tcW w:w="1877" w:type="dxa"/>
            <w:shd w:val="clear" w:color="auto" w:fill="FFFFFF"/>
          </w:tcPr>
          <w:p w:rsidR="00A16BD4" w:rsidRPr="00881DC7" w:rsidRDefault="00A16BD4" w:rsidP="00D92C08"/>
          <w:p w:rsidR="00A16BD4" w:rsidRPr="00881DC7" w:rsidRDefault="00A16BD4" w:rsidP="00D92C08">
            <w:r w:rsidRPr="00881DC7">
              <w:t xml:space="preserve">100 % realizacija načrtovanega letnega obsega </w:t>
            </w:r>
            <w:r>
              <w:t xml:space="preserve">števila </w:t>
            </w:r>
            <w:r w:rsidRPr="00881DC7">
              <w:t>dni zdravstvene nege</w:t>
            </w:r>
          </w:p>
          <w:p w:rsidR="00A16BD4" w:rsidRPr="00881DC7" w:rsidRDefault="00A16BD4" w:rsidP="00D92C08"/>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PREHRANA</w:t>
            </w:r>
          </w:p>
          <w:p w:rsidR="00A16BD4" w:rsidRPr="00881DC7" w:rsidRDefault="00A16BD4" w:rsidP="00D92C08">
            <w:pPr>
              <w:jc w:val="center"/>
              <w:rPr>
                <w:b/>
                <w:i/>
              </w:rPr>
            </w:pP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Priprava starosti in zdravstvenemu stanju primerne  prehrane</w:t>
            </w:r>
          </w:p>
        </w:tc>
        <w:tc>
          <w:tcPr>
            <w:tcW w:w="1772" w:type="dxa"/>
            <w:shd w:val="clear" w:color="auto" w:fill="FFFFFF"/>
          </w:tcPr>
          <w:p w:rsidR="00A16BD4" w:rsidRPr="00881DC7" w:rsidRDefault="00A16BD4" w:rsidP="00D92C08"/>
          <w:p w:rsidR="00A16BD4" w:rsidRPr="00881DC7" w:rsidRDefault="00A16BD4" w:rsidP="00D92C08">
            <w:r w:rsidRPr="00881DC7">
              <w:t>Število obrokov</w:t>
            </w:r>
          </w:p>
        </w:tc>
        <w:tc>
          <w:tcPr>
            <w:tcW w:w="1877" w:type="dxa"/>
            <w:shd w:val="clear" w:color="auto" w:fill="FFFFFF"/>
          </w:tcPr>
          <w:p w:rsidR="00A16BD4" w:rsidRPr="00881DC7" w:rsidRDefault="00A16BD4" w:rsidP="00D92C08"/>
          <w:p w:rsidR="00A16BD4" w:rsidRPr="00881DC7" w:rsidRDefault="00A16BD4" w:rsidP="00D92C08">
            <w:r w:rsidRPr="00881DC7">
              <w:t>100 % realizacija načrtovanega letnega obsega števila obrokov</w:t>
            </w:r>
          </w:p>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RAČUNOVODSTVO</w:t>
            </w:r>
          </w:p>
          <w:p w:rsidR="00A16BD4" w:rsidRPr="00881DC7" w:rsidRDefault="00A16BD4" w:rsidP="00D92C08">
            <w:pPr>
              <w:jc w:val="center"/>
              <w:rPr>
                <w:b/>
                <w:i/>
              </w:rPr>
            </w:pP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p w:rsidR="00A16BD4" w:rsidRPr="00881DC7" w:rsidRDefault="00A16BD4" w:rsidP="00D92C08">
            <w:r w:rsidRPr="00881DC7">
              <w:t>Zagotavljanje informacij o finančnem stanju</w:t>
            </w:r>
          </w:p>
        </w:tc>
        <w:tc>
          <w:tcPr>
            <w:tcW w:w="1772" w:type="dxa"/>
            <w:shd w:val="clear" w:color="auto" w:fill="FFFFFF"/>
          </w:tcPr>
          <w:p w:rsidR="00A16BD4" w:rsidRPr="00881DC7" w:rsidRDefault="00A16BD4" w:rsidP="00D92C08"/>
          <w:p w:rsidR="00A16BD4" w:rsidRPr="00881DC7" w:rsidRDefault="00A16BD4" w:rsidP="00D92C08"/>
          <w:p w:rsidR="00A16BD4" w:rsidRPr="00881DC7" w:rsidRDefault="00A16BD4" w:rsidP="00D92C08">
            <w:r w:rsidRPr="00881DC7">
              <w:t xml:space="preserve">Število analiz </w:t>
            </w:r>
            <w:r>
              <w:t>odmikov od finančnega načrta , v številu</w:t>
            </w:r>
          </w:p>
        </w:tc>
        <w:tc>
          <w:tcPr>
            <w:tcW w:w="1877" w:type="dxa"/>
            <w:shd w:val="clear" w:color="auto" w:fill="FFFFFF"/>
          </w:tcPr>
          <w:p w:rsidR="00A16BD4" w:rsidRPr="00881DC7" w:rsidRDefault="00A16BD4" w:rsidP="00D92C08"/>
          <w:p w:rsidR="00A16BD4" w:rsidRPr="00881DC7" w:rsidRDefault="00A16BD4" w:rsidP="00D92C08"/>
          <w:p w:rsidR="00A16BD4" w:rsidRPr="00881DC7" w:rsidRDefault="00A16BD4" w:rsidP="00D92C08">
            <w:r w:rsidRPr="00881DC7">
              <w:t>4 analize letno (vsako tromesečje)</w:t>
            </w:r>
          </w:p>
          <w:p w:rsidR="00A16BD4" w:rsidRPr="00881DC7" w:rsidRDefault="00A16BD4" w:rsidP="00D92C08"/>
        </w:tc>
        <w:tc>
          <w:tcPr>
            <w:tcW w:w="1721" w:type="dxa"/>
            <w:shd w:val="clear" w:color="auto" w:fill="FFFFFF"/>
          </w:tcPr>
          <w:p w:rsidR="00A16BD4" w:rsidRPr="00881DC7" w:rsidRDefault="00A16BD4" w:rsidP="00D92C08">
            <w:pPr>
              <w:jc w:val="center"/>
            </w:pPr>
          </w:p>
        </w:tc>
      </w:tr>
      <w:tr w:rsidR="00A16BD4" w:rsidRPr="00881DC7" w:rsidTr="00D92C08">
        <w:trPr>
          <w:jc w:val="center"/>
        </w:trPr>
        <w:tc>
          <w:tcPr>
            <w:tcW w:w="2051"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p>
          <w:p w:rsidR="00A16BD4" w:rsidRPr="00881DC7" w:rsidRDefault="00A16BD4" w:rsidP="00D92C08">
            <w:pPr>
              <w:jc w:val="center"/>
              <w:rPr>
                <w:b/>
                <w:i/>
              </w:rPr>
            </w:pPr>
            <w:r w:rsidRPr="00881DC7">
              <w:rPr>
                <w:b/>
                <w:i/>
              </w:rPr>
              <w:t>VZDRŽEVANJE</w:t>
            </w:r>
          </w:p>
          <w:p w:rsidR="00A16BD4" w:rsidRPr="00881DC7" w:rsidRDefault="00A16BD4" w:rsidP="00D92C08">
            <w:pPr>
              <w:jc w:val="center"/>
              <w:rPr>
                <w:b/>
                <w:i/>
              </w:rPr>
            </w:pPr>
          </w:p>
        </w:tc>
        <w:tc>
          <w:tcPr>
            <w:tcW w:w="1865" w:type="dxa"/>
            <w:shd w:val="clear" w:color="auto" w:fill="FFFFFF"/>
          </w:tcPr>
          <w:p w:rsidR="00A16BD4" w:rsidRPr="00881DC7" w:rsidRDefault="00A16BD4" w:rsidP="00D92C08"/>
          <w:p w:rsidR="00A16BD4" w:rsidRPr="00881DC7" w:rsidRDefault="00A16BD4" w:rsidP="00D92C08">
            <w:r w:rsidRPr="00881DC7">
              <w:t>Učinkovito odpravljanje napak</w:t>
            </w: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r w:rsidRPr="00881DC7">
              <w:t>Obseg  finančnih sredstev za vzdrževanje, v  €  na stanovalca</w:t>
            </w:r>
          </w:p>
        </w:tc>
        <w:tc>
          <w:tcPr>
            <w:tcW w:w="1772" w:type="dxa"/>
            <w:shd w:val="clear" w:color="auto" w:fill="FFFFFF"/>
          </w:tcPr>
          <w:p w:rsidR="00A16BD4" w:rsidRPr="00881DC7" w:rsidRDefault="00A16BD4" w:rsidP="00D92C08">
            <w:pPr>
              <w:numPr>
                <w:ilvl w:val="1"/>
                <w:numId w:val="6"/>
              </w:numPr>
              <w:tabs>
                <w:tab w:val="left" w:pos="1080"/>
              </w:tabs>
            </w:pPr>
          </w:p>
          <w:p w:rsidR="00A16BD4" w:rsidRPr="00881DC7" w:rsidRDefault="00A16BD4" w:rsidP="00D92C08">
            <w:pPr>
              <w:tabs>
                <w:tab w:val="left" w:pos="1080"/>
              </w:tabs>
              <w:ind w:left="24"/>
            </w:pPr>
            <w:r w:rsidRPr="00881DC7">
              <w:t>- št. odpravljenih  napak v 24. urah, v %</w:t>
            </w:r>
          </w:p>
          <w:p w:rsidR="00A16BD4" w:rsidRPr="00881DC7" w:rsidRDefault="00A16BD4" w:rsidP="00D92C08">
            <w:pPr>
              <w:tabs>
                <w:tab w:val="left" w:pos="1080"/>
              </w:tabs>
              <w:ind w:left="24"/>
            </w:pPr>
          </w:p>
          <w:p w:rsidR="00A16BD4" w:rsidRPr="00881DC7" w:rsidRDefault="00A16BD4" w:rsidP="00D92C08">
            <w:pPr>
              <w:numPr>
                <w:ilvl w:val="1"/>
                <w:numId w:val="6"/>
              </w:numPr>
              <w:tabs>
                <w:tab w:val="left" w:pos="1080"/>
              </w:tabs>
            </w:pPr>
            <w:r w:rsidRPr="00881DC7">
              <w:t>-  stroški vzdrževanja  na stanovalca</w:t>
            </w:r>
          </w:p>
        </w:tc>
        <w:tc>
          <w:tcPr>
            <w:tcW w:w="1877" w:type="dxa"/>
            <w:shd w:val="clear" w:color="auto" w:fill="FFFFFF"/>
          </w:tcPr>
          <w:p w:rsidR="00A16BD4" w:rsidRPr="00881DC7" w:rsidRDefault="00A16BD4" w:rsidP="00D92C08">
            <w:pPr>
              <w:tabs>
                <w:tab w:val="left" w:pos="1080"/>
              </w:tabs>
              <w:jc w:val="center"/>
            </w:pPr>
          </w:p>
          <w:p w:rsidR="00A16BD4" w:rsidRPr="00881DC7" w:rsidRDefault="00A16BD4" w:rsidP="00D92C08">
            <w:pPr>
              <w:tabs>
                <w:tab w:val="left" w:pos="1080"/>
              </w:tabs>
              <w:jc w:val="center"/>
            </w:pPr>
          </w:p>
          <w:p w:rsidR="00A16BD4" w:rsidRPr="00881DC7" w:rsidRDefault="00A16BD4" w:rsidP="00D92C08">
            <w:pPr>
              <w:tabs>
                <w:tab w:val="left" w:pos="1080"/>
              </w:tabs>
              <w:jc w:val="center"/>
            </w:pPr>
            <w:r w:rsidRPr="00881DC7">
              <w:t>90</w:t>
            </w:r>
          </w:p>
          <w:p w:rsidR="00A16BD4" w:rsidRPr="00881DC7" w:rsidRDefault="00A16BD4" w:rsidP="00D92C08">
            <w:pPr>
              <w:tabs>
                <w:tab w:val="left" w:pos="1080"/>
              </w:tabs>
              <w:jc w:val="center"/>
            </w:pPr>
          </w:p>
          <w:p w:rsidR="00A16BD4" w:rsidRPr="00881DC7" w:rsidRDefault="00A16BD4" w:rsidP="00D92C08">
            <w:pPr>
              <w:tabs>
                <w:tab w:val="left" w:pos="1080"/>
              </w:tabs>
              <w:jc w:val="center"/>
            </w:pPr>
          </w:p>
          <w:p w:rsidR="00A16BD4" w:rsidRPr="00881DC7" w:rsidRDefault="00A16BD4" w:rsidP="00D92C08">
            <w:pPr>
              <w:tabs>
                <w:tab w:val="left" w:pos="1080"/>
              </w:tabs>
              <w:jc w:val="center"/>
            </w:pPr>
          </w:p>
          <w:p w:rsidR="00A16BD4" w:rsidRPr="00881DC7" w:rsidRDefault="00BF2062" w:rsidP="00D92C08">
            <w:pPr>
              <w:tabs>
                <w:tab w:val="left" w:pos="1080"/>
              </w:tabs>
              <w:jc w:val="center"/>
            </w:pPr>
            <w:r>
              <w:t xml:space="preserve">500 </w:t>
            </w:r>
            <w:r w:rsidR="00A16BD4" w:rsidRPr="00881DC7">
              <w:t>€</w:t>
            </w:r>
          </w:p>
          <w:p w:rsidR="00A16BD4" w:rsidRPr="00881DC7" w:rsidRDefault="00A16BD4" w:rsidP="00D92C08">
            <w:pPr>
              <w:tabs>
                <w:tab w:val="left" w:pos="1080"/>
              </w:tabs>
              <w:jc w:val="center"/>
            </w:pPr>
          </w:p>
        </w:tc>
        <w:tc>
          <w:tcPr>
            <w:tcW w:w="1721" w:type="dxa"/>
            <w:shd w:val="clear" w:color="auto" w:fill="FFFFFF"/>
          </w:tcPr>
          <w:p w:rsidR="00A16BD4" w:rsidRPr="00881DC7" w:rsidRDefault="00A16BD4" w:rsidP="00D92C08">
            <w:pPr>
              <w:jc w:val="center"/>
            </w:pPr>
          </w:p>
        </w:tc>
      </w:tr>
    </w:tbl>
    <w:p w:rsidR="00A16BD4" w:rsidRDefault="00A16BD4" w:rsidP="00A16BD4">
      <w:pPr>
        <w:rPr>
          <w:b/>
        </w:rPr>
      </w:pPr>
    </w:p>
    <w:p w:rsidR="00A16BD4" w:rsidRDefault="00A16BD4" w:rsidP="00A16BD4">
      <w:pPr>
        <w:rPr>
          <w:b/>
        </w:rPr>
      </w:pPr>
    </w:p>
    <w:p w:rsidR="00A16BD4" w:rsidRDefault="00A16BD4" w:rsidP="00A16BD4">
      <w:pPr>
        <w:rPr>
          <w:b/>
        </w:rPr>
      </w:pPr>
    </w:p>
    <w:p w:rsidR="00136575" w:rsidRDefault="00136575" w:rsidP="00A16BD4">
      <w:pPr>
        <w:rPr>
          <w:b/>
        </w:rPr>
      </w:pPr>
    </w:p>
    <w:p w:rsidR="00A16BD4" w:rsidRDefault="00A16BD4" w:rsidP="00A16BD4">
      <w:pPr>
        <w:rPr>
          <w:b/>
        </w:rPr>
      </w:pPr>
    </w:p>
    <w:p w:rsidR="00A16BD4" w:rsidRDefault="00A16BD4" w:rsidP="00A16BD4">
      <w:pPr>
        <w:rPr>
          <w:b/>
        </w:rPr>
      </w:pPr>
    </w:p>
    <w:p w:rsidR="00A16BD4" w:rsidRPr="00F951CD" w:rsidRDefault="00A16BD4" w:rsidP="00A16BD4">
      <w:pPr>
        <w:numPr>
          <w:ilvl w:val="0"/>
          <w:numId w:val="13"/>
        </w:numPr>
        <w:ind w:left="360"/>
        <w:rPr>
          <w:b/>
          <w:sz w:val="22"/>
        </w:rPr>
      </w:pPr>
      <w:r w:rsidRPr="00F951CD">
        <w:rPr>
          <w:b/>
          <w:sz w:val="22"/>
        </w:rPr>
        <w:lastRenderedPageBreak/>
        <w:t>PERSPEKTIVA FINANČNIH SREDSTEV</w:t>
      </w:r>
    </w:p>
    <w:p w:rsidR="00A16BD4" w:rsidRPr="00881DC7" w:rsidRDefault="00A16BD4" w:rsidP="00A16BD4">
      <w:pPr>
        <w:rPr>
          <w:b/>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1836"/>
        <w:gridCol w:w="1793"/>
        <w:gridCol w:w="1919"/>
        <w:gridCol w:w="1743"/>
      </w:tblGrid>
      <w:tr w:rsidR="00A16BD4" w:rsidRPr="00881DC7" w:rsidTr="00D92C08">
        <w:tc>
          <w:tcPr>
            <w:tcW w:w="1995"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FINANČNI KAZALCI</w:t>
            </w:r>
          </w:p>
          <w:p w:rsidR="00A16BD4" w:rsidRPr="00881DC7" w:rsidRDefault="00A16BD4" w:rsidP="00D92C08">
            <w:pPr>
              <w:jc w:val="center"/>
              <w:rPr>
                <w:b/>
              </w:rPr>
            </w:pPr>
          </w:p>
        </w:tc>
        <w:tc>
          <w:tcPr>
            <w:tcW w:w="183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SMOTRI</w:t>
            </w:r>
          </w:p>
        </w:tc>
        <w:tc>
          <w:tcPr>
            <w:tcW w:w="1793"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MERILA</w:t>
            </w:r>
          </w:p>
        </w:tc>
        <w:tc>
          <w:tcPr>
            <w:tcW w:w="1919"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STANDARDI USPEŠNOSTI</w:t>
            </w:r>
          </w:p>
        </w:tc>
        <w:tc>
          <w:tcPr>
            <w:tcW w:w="1743"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UKREPI</w:t>
            </w: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w:t>
            </w:r>
          </w:p>
          <w:p w:rsidR="00A16BD4" w:rsidRPr="00881DC7" w:rsidRDefault="00A16BD4" w:rsidP="00D92C08">
            <w:pPr>
              <w:jc w:val="center"/>
              <w:rPr>
                <w:b/>
                <w:i/>
              </w:rPr>
            </w:pPr>
          </w:p>
        </w:tc>
        <w:tc>
          <w:tcPr>
            <w:tcW w:w="1836" w:type="dxa"/>
            <w:shd w:val="clear" w:color="auto" w:fill="FFFFFF"/>
          </w:tcPr>
          <w:p w:rsidR="00A16BD4" w:rsidRPr="00881DC7" w:rsidRDefault="00A16BD4" w:rsidP="00D92C08">
            <w:pPr>
              <w:rPr>
                <w:b/>
              </w:rPr>
            </w:pPr>
          </w:p>
          <w:p w:rsidR="00A16BD4" w:rsidRPr="00881DC7" w:rsidRDefault="00A16BD4" w:rsidP="00D92C08">
            <w:r w:rsidRPr="00881DC7">
              <w:t>Pridobivanje finančnih sredstev od plačnikov storitev</w:t>
            </w:r>
          </w:p>
        </w:tc>
        <w:tc>
          <w:tcPr>
            <w:tcW w:w="1793" w:type="dxa"/>
            <w:shd w:val="clear" w:color="auto" w:fill="FFFFFF"/>
          </w:tcPr>
          <w:p w:rsidR="00A16BD4" w:rsidRPr="00881DC7" w:rsidRDefault="00A16BD4" w:rsidP="00D92C08"/>
          <w:p w:rsidR="00A16BD4" w:rsidRPr="00881DC7" w:rsidRDefault="00A16BD4" w:rsidP="00D92C08">
            <w:pPr>
              <w:rPr>
                <w:b/>
              </w:rPr>
            </w:pPr>
            <w:r w:rsidRPr="00881DC7">
              <w:t>Vrednost v  €</w:t>
            </w:r>
          </w:p>
        </w:tc>
        <w:tc>
          <w:tcPr>
            <w:tcW w:w="1919" w:type="dxa"/>
            <w:shd w:val="clear" w:color="auto" w:fill="FFFFFF"/>
          </w:tcPr>
          <w:p w:rsidR="00A16BD4" w:rsidRPr="00881DC7" w:rsidRDefault="00A16BD4" w:rsidP="00D92C08">
            <w:pPr>
              <w:rPr>
                <w:b/>
              </w:rPr>
            </w:pPr>
          </w:p>
          <w:p w:rsidR="00A16BD4" w:rsidRPr="00881DC7" w:rsidRDefault="00A16BD4" w:rsidP="00D92C08">
            <w:r w:rsidRPr="00881DC7">
              <w:t>100 % realizacija načrtovanega letnega obsega prihodkov</w:t>
            </w:r>
          </w:p>
        </w:tc>
        <w:tc>
          <w:tcPr>
            <w:tcW w:w="1743" w:type="dxa"/>
            <w:shd w:val="clear" w:color="auto" w:fill="FFFFFF"/>
          </w:tcPr>
          <w:p w:rsidR="00A16BD4" w:rsidRPr="00881DC7" w:rsidRDefault="00A16BD4" w:rsidP="00D92C08">
            <w:pPr>
              <w:rPr>
                <w:b/>
              </w:rPr>
            </w:pP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  OSKRBE</w:t>
            </w:r>
          </w:p>
          <w:p w:rsidR="00A16BD4" w:rsidRPr="00881DC7" w:rsidRDefault="00A16BD4" w:rsidP="00D92C08">
            <w:pPr>
              <w:jc w:val="center"/>
              <w:rPr>
                <w:b/>
                <w:i/>
              </w:rPr>
            </w:pPr>
          </w:p>
        </w:tc>
        <w:tc>
          <w:tcPr>
            <w:tcW w:w="1836" w:type="dxa"/>
            <w:shd w:val="clear" w:color="auto" w:fill="FFFFFF"/>
          </w:tcPr>
          <w:p w:rsidR="00A16BD4" w:rsidRPr="00881DC7" w:rsidRDefault="00A16BD4" w:rsidP="00D92C08">
            <w:pPr>
              <w:rPr>
                <w:b/>
              </w:rPr>
            </w:pPr>
          </w:p>
          <w:p w:rsidR="00A16BD4" w:rsidRPr="00881DC7" w:rsidRDefault="00A16BD4" w:rsidP="00D92C08">
            <w:r w:rsidRPr="00881DC7">
              <w:t>Pridobivanje finančnih sredstev plačnikov storitev oskrbe</w:t>
            </w:r>
          </w:p>
        </w:tc>
        <w:tc>
          <w:tcPr>
            <w:tcW w:w="1793" w:type="dxa"/>
            <w:shd w:val="clear" w:color="auto" w:fill="FFFFFF"/>
          </w:tcPr>
          <w:p w:rsidR="00A16BD4" w:rsidRPr="00881DC7" w:rsidRDefault="00A16BD4" w:rsidP="00D92C08"/>
          <w:p w:rsidR="00A16BD4" w:rsidRPr="00881DC7" w:rsidRDefault="00A16BD4" w:rsidP="00D92C08">
            <w:r w:rsidRPr="00881DC7">
              <w:t>Vrednost v  €</w:t>
            </w:r>
          </w:p>
        </w:tc>
        <w:tc>
          <w:tcPr>
            <w:tcW w:w="1919" w:type="dxa"/>
            <w:shd w:val="clear" w:color="auto" w:fill="FFFFFF"/>
          </w:tcPr>
          <w:p w:rsidR="00A16BD4" w:rsidRPr="00881DC7" w:rsidRDefault="00A16BD4" w:rsidP="00D92C08">
            <w:pPr>
              <w:rPr>
                <w:b/>
              </w:rPr>
            </w:pPr>
          </w:p>
          <w:p w:rsidR="00A16BD4" w:rsidRPr="00881DC7" w:rsidRDefault="00A16BD4" w:rsidP="00D92C08">
            <w:pPr>
              <w:rPr>
                <w:b/>
              </w:rPr>
            </w:pPr>
            <w:r w:rsidRPr="00881DC7">
              <w:t>100 % realizacija načrtovanega letnega obsega prihodkov oskrbe</w:t>
            </w:r>
          </w:p>
        </w:tc>
        <w:tc>
          <w:tcPr>
            <w:tcW w:w="1743" w:type="dxa"/>
            <w:shd w:val="clear" w:color="auto" w:fill="FFFFFF"/>
          </w:tcPr>
          <w:p w:rsidR="00A16BD4" w:rsidRPr="00881DC7" w:rsidRDefault="00A16BD4" w:rsidP="00D92C08">
            <w:pPr>
              <w:rPr>
                <w:b/>
              </w:rPr>
            </w:pPr>
          </w:p>
        </w:tc>
      </w:tr>
      <w:tr w:rsidR="00A16BD4" w:rsidRPr="00881DC7" w:rsidTr="00D92C08">
        <w:tc>
          <w:tcPr>
            <w:tcW w:w="1995" w:type="dxa"/>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REALIZACIJA PRIHODKOV ZDRAVSTVENE NEGE</w:t>
            </w:r>
          </w:p>
          <w:p w:rsidR="00A16BD4" w:rsidRPr="00881DC7" w:rsidRDefault="00A16BD4" w:rsidP="00D92C08">
            <w:pPr>
              <w:jc w:val="center"/>
              <w:rPr>
                <w:b/>
                <w:i/>
              </w:rPr>
            </w:pPr>
          </w:p>
        </w:tc>
        <w:tc>
          <w:tcPr>
            <w:tcW w:w="1836" w:type="dxa"/>
            <w:shd w:val="clear" w:color="auto" w:fill="FFFFFF"/>
          </w:tcPr>
          <w:p w:rsidR="00A16BD4" w:rsidRPr="00881DC7" w:rsidRDefault="00A16BD4" w:rsidP="00D92C08">
            <w:pPr>
              <w:rPr>
                <w:b/>
              </w:rPr>
            </w:pPr>
          </w:p>
          <w:p w:rsidR="00A16BD4" w:rsidRPr="00881DC7" w:rsidRDefault="00A16BD4" w:rsidP="00D92C08">
            <w:r w:rsidRPr="00881DC7">
              <w:t>Pridobivanje finančnih sredstev Zavoda za zdravstveno zavarovanje Slovenije</w:t>
            </w:r>
          </w:p>
        </w:tc>
        <w:tc>
          <w:tcPr>
            <w:tcW w:w="1793" w:type="dxa"/>
            <w:shd w:val="clear" w:color="auto" w:fill="FFFFFF"/>
          </w:tcPr>
          <w:p w:rsidR="00A16BD4" w:rsidRPr="00881DC7" w:rsidRDefault="00A16BD4" w:rsidP="00D92C08"/>
          <w:p w:rsidR="00A16BD4" w:rsidRPr="00881DC7" w:rsidRDefault="00A16BD4" w:rsidP="00D92C08">
            <w:r w:rsidRPr="00881DC7">
              <w:t>Vrednost v  €</w:t>
            </w:r>
          </w:p>
          <w:p w:rsidR="00A16BD4" w:rsidRPr="00881DC7" w:rsidRDefault="00A16BD4" w:rsidP="00D92C08"/>
          <w:p w:rsidR="00A16BD4" w:rsidRPr="00881DC7" w:rsidRDefault="00A16BD4" w:rsidP="00D92C08"/>
          <w:p w:rsidR="00A16BD4" w:rsidRPr="00881DC7" w:rsidRDefault="00A16BD4" w:rsidP="00D92C08"/>
          <w:p w:rsidR="00A16BD4" w:rsidRPr="00881DC7" w:rsidRDefault="00A16BD4" w:rsidP="00D92C08"/>
        </w:tc>
        <w:tc>
          <w:tcPr>
            <w:tcW w:w="1919" w:type="dxa"/>
            <w:shd w:val="clear" w:color="auto" w:fill="FFFFFF"/>
          </w:tcPr>
          <w:p w:rsidR="00A16BD4" w:rsidRPr="00881DC7" w:rsidRDefault="00A16BD4" w:rsidP="00D92C08">
            <w:pPr>
              <w:rPr>
                <w:b/>
              </w:rPr>
            </w:pPr>
          </w:p>
          <w:p w:rsidR="00A16BD4" w:rsidRPr="00881DC7" w:rsidRDefault="00A16BD4" w:rsidP="00D92C08">
            <w:pPr>
              <w:rPr>
                <w:b/>
              </w:rPr>
            </w:pPr>
            <w:r w:rsidRPr="00881DC7">
              <w:t xml:space="preserve">100 % realizacija načrtovanega letnega obsega prihodkov zdravstvene nege </w:t>
            </w:r>
          </w:p>
        </w:tc>
        <w:tc>
          <w:tcPr>
            <w:tcW w:w="1743" w:type="dxa"/>
            <w:shd w:val="clear" w:color="auto" w:fill="FFFFFF"/>
          </w:tcPr>
          <w:p w:rsidR="00A16BD4" w:rsidRPr="00881DC7" w:rsidRDefault="00A16BD4" w:rsidP="00D92C08">
            <w:pPr>
              <w:rPr>
                <w:b/>
              </w:rPr>
            </w:pPr>
          </w:p>
        </w:tc>
      </w:tr>
      <w:tr w:rsidR="00A16BD4" w:rsidRPr="00881DC7" w:rsidTr="00D92C08">
        <w:tc>
          <w:tcPr>
            <w:tcW w:w="1995" w:type="dxa"/>
            <w:tcBorders>
              <w:bottom w:val="single" w:sz="4" w:space="0" w:color="auto"/>
            </w:tcBorders>
            <w:shd w:val="clear" w:color="auto" w:fill="FFFFFF"/>
          </w:tcPr>
          <w:p w:rsidR="00A16BD4" w:rsidRPr="00881DC7" w:rsidRDefault="00A16BD4" w:rsidP="00D92C08">
            <w:pPr>
              <w:rPr>
                <w:b/>
                <w:i/>
              </w:rPr>
            </w:pPr>
          </w:p>
          <w:p w:rsidR="00A16BD4" w:rsidRPr="00881DC7" w:rsidRDefault="00A16BD4" w:rsidP="00D92C08">
            <w:pPr>
              <w:jc w:val="center"/>
              <w:rPr>
                <w:b/>
                <w:i/>
              </w:rPr>
            </w:pPr>
            <w:r w:rsidRPr="00881DC7">
              <w:rPr>
                <w:b/>
                <w:i/>
              </w:rPr>
              <w:t>RAVNANJE S FINANČNIMI SREDSTVI</w:t>
            </w:r>
          </w:p>
          <w:p w:rsidR="00A16BD4" w:rsidRPr="00881DC7" w:rsidRDefault="00A16BD4" w:rsidP="00D92C08">
            <w:pPr>
              <w:jc w:val="center"/>
              <w:rPr>
                <w:b/>
                <w:i/>
              </w:rPr>
            </w:pPr>
          </w:p>
        </w:tc>
        <w:tc>
          <w:tcPr>
            <w:tcW w:w="1836" w:type="dxa"/>
            <w:tcBorders>
              <w:bottom w:val="single" w:sz="4" w:space="0" w:color="auto"/>
            </w:tcBorders>
            <w:shd w:val="clear" w:color="auto" w:fill="FFFFFF"/>
          </w:tcPr>
          <w:p w:rsidR="00A16BD4" w:rsidRPr="00881DC7" w:rsidRDefault="00A16BD4" w:rsidP="00D92C08">
            <w:pPr>
              <w:rPr>
                <w:b/>
              </w:rPr>
            </w:pPr>
          </w:p>
          <w:p w:rsidR="00A16BD4" w:rsidRPr="00881DC7" w:rsidRDefault="00A16BD4" w:rsidP="00D92C08">
            <w:r w:rsidRPr="00881DC7">
              <w:t>Presežek prihodkov nad odhodki</w:t>
            </w:r>
          </w:p>
        </w:tc>
        <w:tc>
          <w:tcPr>
            <w:tcW w:w="1793" w:type="dxa"/>
            <w:tcBorders>
              <w:bottom w:val="single" w:sz="4" w:space="0" w:color="auto"/>
            </w:tcBorders>
            <w:shd w:val="clear" w:color="auto" w:fill="FFFFFF"/>
          </w:tcPr>
          <w:p w:rsidR="00A16BD4" w:rsidRPr="00881DC7" w:rsidRDefault="00A16BD4" w:rsidP="00D92C08"/>
          <w:p w:rsidR="00A16BD4" w:rsidRPr="00881DC7" w:rsidRDefault="00A16BD4" w:rsidP="00D92C08">
            <w:r w:rsidRPr="00881DC7">
              <w:t xml:space="preserve">Realizacija prihodkov v primerjavi z odhodki, izraženo z indeksnim razmerjem; </w:t>
            </w:r>
          </w:p>
          <w:p w:rsidR="00A16BD4" w:rsidRPr="00881DC7" w:rsidRDefault="00A16BD4" w:rsidP="00D92C08">
            <w:pPr>
              <w:rPr>
                <w:i/>
              </w:rPr>
            </w:pPr>
            <w:r w:rsidRPr="00881DC7">
              <w:rPr>
                <w:i/>
              </w:rPr>
              <w:t>I x = ( prih./ odhodki)</w:t>
            </w:r>
          </w:p>
        </w:tc>
        <w:tc>
          <w:tcPr>
            <w:tcW w:w="1919" w:type="dxa"/>
            <w:tcBorders>
              <w:bottom w:val="single" w:sz="4" w:space="0" w:color="auto"/>
            </w:tcBorders>
            <w:shd w:val="clear" w:color="auto" w:fill="FFFFFF"/>
          </w:tcPr>
          <w:p w:rsidR="00A16BD4" w:rsidRPr="00881DC7" w:rsidRDefault="00A16BD4" w:rsidP="00D92C08">
            <w:pPr>
              <w:rPr>
                <w:b/>
              </w:rPr>
            </w:pPr>
          </w:p>
          <w:p w:rsidR="00A16BD4" w:rsidRPr="00881DC7" w:rsidRDefault="00A16BD4" w:rsidP="00D92C08">
            <w:r w:rsidRPr="00881DC7">
              <w:t>Indeks (Ix) je enak ali večji od 1,00</w:t>
            </w:r>
          </w:p>
          <w:p w:rsidR="00A16BD4" w:rsidRPr="00881DC7" w:rsidRDefault="00A16BD4" w:rsidP="00D92C08">
            <w:pPr>
              <w:rPr>
                <w:b/>
              </w:rPr>
            </w:pPr>
          </w:p>
        </w:tc>
        <w:tc>
          <w:tcPr>
            <w:tcW w:w="1743" w:type="dxa"/>
            <w:tcBorders>
              <w:bottom w:val="single" w:sz="4" w:space="0" w:color="auto"/>
            </w:tcBorders>
            <w:shd w:val="clear" w:color="auto" w:fill="FFFFFF"/>
          </w:tcPr>
          <w:p w:rsidR="00A16BD4" w:rsidRPr="00881DC7" w:rsidRDefault="00A16BD4" w:rsidP="00D92C08">
            <w:pPr>
              <w:rPr>
                <w:b/>
              </w:rPr>
            </w:pPr>
          </w:p>
        </w:tc>
      </w:tr>
    </w:tbl>
    <w:p w:rsidR="00A16BD4" w:rsidRDefault="00A16BD4" w:rsidP="00A16BD4">
      <w:pPr>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82585A" w:rsidRDefault="0082585A"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ind w:left="425"/>
        <w:rPr>
          <w:b/>
        </w:rPr>
      </w:pPr>
    </w:p>
    <w:p w:rsidR="00A16BD4" w:rsidRDefault="00A16BD4" w:rsidP="00A16BD4">
      <w:pPr>
        <w:numPr>
          <w:ilvl w:val="0"/>
          <w:numId w:val="13"/>
        </w:numPr>
        <w:rPr>
          <w:b/>
        </w:rPr>
      </w:pPr>
      <w:r w:rsidRPr="00395E3E">
        <w:rPr>
          <w:b/>
        </w:rPr>
        <w:lastRenderedPageBreak/>
        <w:t>UČENJE IN RAST</w:t>
      </w:r>
    </w:p>
    <w:p w:rsidR="00A16BD4" w:rsidRPr="00395E3E" w:rsidRDefault="00A16BD4" w:rsidP="00A16BD4">
      <w:pPr>
        <w:ind w:left="785"/>
        <w:rPr>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1834"/>
        <w:gridCol w:w="1851"/>
        <w:gridCol w:w="1851"/>
        <w:gridCol w:w="1605"/>
      </w:tblGrid>
      <w:tr w:rsidR="00A16BD4" w:rsidRPr="00881DC7" w:rsidTr="00D92C08">
        <w:tc>
          <w:tcPr>
            <w:tcW w:w="21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KAZALCI UČENJA IN RASTI</w:t>
            </w:r>
          </w:p>
          <w:p w:rsidR="00A16BD4" w:rsidRPr="00881DC7" w:rsidRDefault="00A16BD4" w:rsidP="00D92C08">
            <w:pPr>
              <w:jc w:val="center"/>
              <w:rPr>
                <w:b/>
              </w:rPr>
            </w:pPr>
          </w:p>
        </w:tc>
        <w:tc>
          <w:tcPr>
            <w:tcW w:w="21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SMOTRI</w:t>
            </w:r>
          </w:p>
        </w:tc>
        <w:tc>
          <w:tcPr>
            <w:tcW w:w="21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MERILA</w:t>
            </w:r>
          </w:p>
        </w:tc>
        <w:tc>
          <w:tcPr>
            <w:tcW w:w="21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r w:rsidRPr="00881DC7">
              <w:rPr>
                <w:b/>
              </w:rPr>
              <w:t>STANDARDI USPEŠNOSTI</w:t>
            </w:r>
          </w:p>
        </w:tc>
        <w:tc>
          <w:tcPr>
            <w:tcW w:w="2196" w:type="dxa"/>
            <w:tcBorders>
              <w:bottom w:val="single" w:sz="4" w:space="0" w:color="auto"/>
            </w:tcBorders>
            <w:shd w:val="clear" w:color="auto" w:fill="C0C0C0"/>
          </w:tcPr>
          <w:p w:rsidR="00A16BD4" w:rsidRPr="00881DC7" w:rsidRDefault="00A16BD4" w:rsidP="00D92C08">
            <w:pPr>
              <w:jc w:val="center"/>
              <w:rPr>
                <w:b/>
              </w:rPr>
            </w:pPr>
          </w:p>
          <w:p w:rsidR="00A16BD4" w:rsidRPr="00881DC7" w:rsidRDefault="00A16BD4" w:rsidP="00D92C08">
            <w:pPr>
              <w:jc w:val="center"/>
              <w:rPr>
                <w:b/>
              </w:rPr>
            </w:pPr>
          </w:p>
          <w:p w:rsidR="00A16BD4" w:rsidRPr="00881DC7" w:rsidRDefault="00A16BD4" w:rsidP="00D92C08">
            <w:pPr>
              <w:jc w:val="center"/>
              <w:rPr>
                <w:b/>
              </w:rPr>
            </w:pPr>
            <w:r w:rsidRPr="00881DC7">
              <w:rPr>
                <w:b/>
              </w:rPr>
              <w:t>UKREPI</w:t>
            </w:r>
          </w:p>
        </w:tc>
      </w:tr>
      <w:tr w:rsidR="00A16BD4"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ŠTEVILO DELAVCEV</w:t>
            </w:r>
          </w:p>
          <w:p w:rsidR="00A16BD4" w:rsidRPr="00881DC7" w:rsidRDefault="00A16BD4" w:rsidP="00D92C08">
            <w:pPr>
              <w:jc w:val="center"/>
              <w:rPr>
                <w:b/>
                <w:i/>
              </w:rPr>
            </w:pP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Izpolnjevanje kadrovskih normativov obsega zaposlenih</w:t>
            </w:r>
          </w:p>
          <w:p w:rsidR="00A16BD4" w:rsidRPr="00881DC7" w:rsidRDefault="00A16BD4" w:rsidP="00D92C08"/>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Število delavcev</w:t>
            </w: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100 % realizacije načrtovanega letnega števila delavcev</w:t>
            </w:r>
          </w:p>
        </w:tc>
        <w:tc>
          <w:tcPr>
            <w:tcW w:w="2196" w:type="dxa"/>
            <w:shd w:val="clear" w:color="auto" w:fill="FFFFFF"/>
          </w:tcPr>
          <w:p w:rsidR="00A16BD4" w:rsidRPr="00881DC7" w:rsidRDefault="00A16BD4" w:rsidP="00D92C08">
            <w:pPr>
              <w:jc w:val="center"/>
              <w:rPr>
                <w:b/>
              </w:rPr>
            </w:pPr>
          </w:p>
        </w:tc>
      </w:tr>
      <w:tr w:rsidR="00A16BD4"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STRUKTURA ZAPOSLENIH</w:t>
            </w:r>
          </w:p>
          <w:p w:rsidR="00A16BD4" w:rsidRPr="00881DC7" w:rsidRDefault="00A16BD4" w:rsidP="00D92C08">
            <w:pPr>
              <w:jc w:val="center"/>
              <w:rPr>
                <w:b/>
                <w:i/>
              </w:rPr>
            </w:pP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Izpolnjevanje kadrovskih  normativov strukture zaposlenih</w:t>
            </w: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 ustrezno strokovno usposobljenih delavcev</w:t>
            </w: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9</w:t>
            </w:r>
            <w:r>
              <w:t xml:space="preserve">9 </w:t>
            </w:r>
            <w:r w:rsidRPr="00881DC7">
              <w:t>% ustrezno strokovno usposobljenih delavcev</w:t>
            </w:r>
          </w:p>
          <w:p w:rsidR="00A16BD4" w:rsidRPr="00881DC7" w:rsidRDefault="00A16BD4" w:rsidP="00D92C08"/>
        </w:tc>
        <w:tc>
          <w:tcPr>
            <w:tcW w:w="2196" w:type="dxa"/>
            <w:shd w:val="clear" w:color="auto" w:fill="FFFFFF"/>
          </w:tcPr>
          <w:p w:rsidR="00A16BD4" w:rsidRPr="00881DC7" w:rsidRDefault="00A16BD4" w:rsidP="00D92C08">
            <w:pPr>
              <w:jc w:val="center"/>
              <w:rPr>
                <w:b/>
              </w:rPr>
            </w:pPr>
          </w:p>
        </w:tc>
      </w:tr>
      <w:tr w:rsidR="00A16BD4" w:rsidRPr="00881DC7" w:rsidTr="00D92C08">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 xml:space="preserve">DODATNO STROKOVNO IZPOPOLNJEVANJE </w:t>
            </w:r>
          </w:p>
          <w:p w:rsidR="00A16BD4" w:rsidRPr="00881DC7" w:rsidRDefault="00A16BD4" w:rsidP="00D92C08">
            <w:pPr>
              <w:jc w:val="center"/>
              <w:rPr>
                <w:b/>
                <w:i/>
              </w:rPr>
            </w:pP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 xml:space="preserve">Dvig strokovne usposobljenosti zaposlenih </w:t>
            </w: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Število ur dodatnega strokovnega izpopolnjevanja na zaposlenega</w:t>
            </w:r>
          </w:p>
          <w:p w:rsidR="00A16BD4" w:rsidRPr="00881DC7" w:rsidRDefault="00A16BD4" w:rsidP="00D92C08"/>
        </w:tc>
        <w:tc>
          <w:tcPr>
            <w:tcW w:w="2196" w:type="dxa"/>
            <w:shd w:val="clear" w:color="auto" w:fill="FFFFFF"/>
          </w:tcPr>
          <w:p w:rsidR="00A16BD4" w:rsidRPr="00881DC7" w:rsidRDefault="00A16BD4" w:rsidP="00D92C08"/>
          <w:p w:rsidR="00A16BD4" w:rsidRPr="00881DC7" w:rsidRDefault="00A16BD4" w:rsidP="00D92C08">
            <w:r w:rsidRPr="00881DC7">
              <w:t>100 % realizacija letnega načrtovanega števila ur dodatnega strokovnega izpopolnjevanja na zaposlenega</w:t>
            </w:r>
          </w:p>
          <w:p w:rsidR="00A16BD4" w:rsidRPr="00881DC7" w:rsidRDefault="00A16BD4" w:rsidP="00D92C08"/>
        </w:tc>
        <w:tc>
          <w:tcPr>
            <w:tcW w:w="2196" w:type="dxa"/>
            <w:shd w:val="clear" w:color="auto" w:fill="FFFFFF"/>
          </w:tcPr>
          <w:p w:rsidR="00A16BD4" w:rsidRPr="00881DC7" w:rsidRDefault="00A16BD4" w:rsidP="00D92C08">
            <w:pPr>
              <w:jc w:val="center"/>
              <w:rPr>
                <w:b/>
              </w:rPr>
            </w:pPr>
          </w:p>
        </w:tc>
      </w:tr>
      <w:tr w:rsidR="00A16BD4" w:rsidRPr="00881DC7" w:rsidTr="005F7E14">
        <w:tc>
          <w:tcPr>
            <w:tcW w:w="2196" w:type="dxa"/>
            <w:shd w:val="clear" w:color="auto" w:fill="FFFFFF"/>
          </w:tcPr>
          <w:p w:rsidR="00A16BD4" w:rsidRPr="00881DC7" w:rsidRDefault="00A16BD4" w:rsidP="00D92C08">
            <w:pPr>
              <w:jc w:val="center"/>
              <w:rPr>
                <w:b/>
                <w:i/>
              </w:rPr>
            </w:pPr>
          </w:p>
          <w:p w:rsidR="00A16BD4" w:rsidRPr="00881DC7" w:rsidRDefault="00A16BD4" w:rsidP="00D92C08">
            <w:pPr>
              <w:jc w:val="center"/>
              <w:rPr>
                <w:b/>
                <w:i/>
              </w:rPr>
            </w:pPr>
            <w:r w:rsidRPr="00881DC7">
              <w:rPr>
                <w:b/>
                <w:i/>
              </w:rPr>
              <w:t>FINANČNA SREDSTVA ZA STROKOVNO IZPOPOLNJE</w:t>
            </w:r>
          </w:p>
          <w:p w:rsidR="00A16BD4" w:rsidRPr="00881DC7" w:rsidRDefault="00A16BD4" w:rsidP="00D92C08">
            <w:pPr>
              <w:jc w:val="center"/>
              <w:rPr>
                <w:b/>
                <w:i/>
              </w:rPr>
            </w:pP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Nenehno učenje in rast zaposlenih preko učeče se organizacije</w:t>
            </w:r>
          </w:p>
        </w:tc>
        <w:tc>
          <w:tcPr>
            <w:tcW w:w="2196" w:type="dxa"/>
            <w:shd w:val="clear" w:color="auto" w:fill="FFFFFF"/>
          </w:tcPr>
          <w:p w:rsidR="00A16BD4" w:rsidRPr="00881DC7" w:rsidRDefault="00A16BD4" w:rsidP="00D92C08">
            <w:pPr>
              <w:jc w:val="center"/>
              <w:rPr>
                <w:b/>
              </w:rPr>
            </w:pPr>
          </w:p>
          <w:p w:rsidR="00A16BD4" w:rsidRPr="00881DC7" w:rsidRDefault="00A16BD4" w:rsidP="00D92C08">
            <w:r w:rsidRPr="00881DC7">
              <w:t>Obseg  finančnih sredstev za nenehno učenje in rast, v €  na zaposlenega delavca</w:t>
            </w:r>
          </w:p>
        </w:tc>
        <w:tc>
          <w:tcPr>
            <w:tcW w:w="2196" w:type="dxa"/>
            <w:shd w:val="clear" w:color="auto" w:fill="FFFFFF"/>
          </w:tcPr>
          <w:p w:rsidR="00A16BD4" w:rsidRPr="00881DC7" w:rsidRDefault="00A16BD4" w:rsidP="00D92C08"/>
          <w:p w:rsidR="00A16BD4" w:rsidRDefault="00A16BD4" w:rsidP="00D92C08">
            <w:r w:rsidRPr="00881DC7">
              <w:t>100 % r</w:t>
            </w:r>
            <w:r>
              <w:t>ealizacija letnega načrtovanega</w:t>
            </w:r>
          </w:p>
          <w:p w:rsidR="00A16BD4" w:rsidRPr="00881DC7" w:rsidRDefault="00A16BD4" w:rsidP="00D92C08">
            <w:r w:rsidRPr="00881DC7">
              <w:t xml:space="preserve">obsega sredstev  za nenehno učenje in rast na zaposlenega </w:t>
            </w:r>
          </w:p>
        </w:tc>
        <w:tc>
          <w:tcPr>
            <w:tcW w:w="2196" w:type="dxa"/>
            <w:shd w:val="clear" w:color="auto" w:fill="FFFFFF"/>
          </w:tcPr>
          <w:p w:rsidR="00A16BD4" w:rsidRPr="00881DC7" w:rsidRDefault="00A16BD4" w:rsidP="00D92C08">
            <w:pPr>
              <w:jc w:val="center"/>
              <w:rPr>
                <w:b/>
              </w:rPr>
            </w:pPr>
          </w:p>
        </w:tc>
      </w:tr>
      <w:tr w:rsidR="005F7E14" w:rsidRPr="00881DC7" w:rsidTr="00D92C08">
        <w:tc>
          <w:tcPr>
            <w:tcW w:w="2196" w:type="dxa"/>
            <w:tcBorders>
              <w:bottom w:val="single" w:sz="4" w:space="0" w:color="auto"/>
            </w:tcBorders>
            <w:shd w:val="clear" w:color="auto" w:fill="FFFFFF"/>
          </w:tcPr>
          <w:p w:rsidR="005F7E14" w:rsidRDefault="005F7E14" w:rsidP="00D92C08">
            <w:pPr>
              <w:jc w:val="center"/>
              <w:rPr>
                <w:b/>
                <w:i/>
              </w:rPr>
            </w:pPr>
          </w:p>
          <w:p w:rsidR="005F7E14" w:rsidRDefault="005F7E14" w:rsidP="00D92C08">
            <w:pPr>
              <w:jc w:val="center"/>
              <w:rPr>
                <w:b/>
                <w:i/>
              </w:rPr>
            </w:pPr>
          </w:p>
          <w:p w:rsidR="005F7E14" w:rsidRDefault="005F7E14" w:rsidP="00D92C08">
            <w:pPr>
              <w:jc w:val="center"/>
              <w:rPr>
                <w:b/>
                <w:i/>
              </w:rPr>
            </w:pPr>
            <w:r>
              <w:rPr>
                <w:b/>
                <w:i/>
              </w:rPr>
              <w:t xml:space="preserve">ZADOVOLJSTVO ZAPOSLENIH </w:t>
            </w:r>
          </w:p>
          <w:p w:rsidR="005F7E14" w:rsidRPr="00881DC7" w:rsidRDefault="005F7E14" w:rsidP="00D92C08">
            <w:pPr>
              <w:jc w:val="center"/>
              <w:rPr>
                <w:b/>
                <w:i/>
              </w:rPr>
            </w:pPr>
          </w:p>
        </w:tc>
        <w:tc>
          <w:tcPr>
            <w:tcW w:w="2196" w:type="dxa"/>
            <w:tcBorders>
              <w:bottom w:val="single" w:sz="4" w:space="0" w:color="auto"/>
            </w:tcBorders>
            <w:shd w:val="clear" w:color="auto" w:fill="FFFFFF"/>
          </w:tcPr>
          <w:p w:rsidR="005F7E14" w:rsidRDefault="005F7E14" w:rsidP="00D92C08">
            <w:pPr>
              <w:jc w:val="center"/>
              <w:rPr>
                <w:b/>
              </w:rPr>
            </w:pPr>
          </w:p>
          <w:p w:rsidR="005F7E14" w:rsidRDefault="005F7E14" w:rsidP="00D92C08">
            <w:pPr>
              <w:jc w:val="center"/>
              <w:rPr>
                <w:b/>
              </w:rPr>
            </w:pPr>
          </w:p>
          <w:p w:rsidR="005F7E14" w:rsidRPr="005F7E14" w:rsidRDefault="005F7E14" w:rsidP="00D92C08">
            <w:pPr>
              <w:jc w:val="center"/>
            </w:pPr>
            <w:r>
              <w:t xml:space="preserve">Usklajenost zaznavanja stanja v domu s pomembnostjo (standardom) , ki mu jo pripisujejo zaposleni </w:t>
            </w:r>
            <w:r w:rsidRPr="005F7E14">
              <w:t xml:space="preserve"> </w:t>
            </w:r>
          </w:p>
        </w:tc>
        <w:tc>
          <w:tcPr>
            <w:tcW w:w="2196" w:type="dxa"/>
            <w:tcBorders>
              <w:bottom w:val="single" w:sz="4" w:space="0" w:color="auto"/>
            </w:tcBorders>
            <w:shd w:val="clear" w:color="auto" w:fill="FFFFFF"/>
          </w:tcPr>
          <w:p w:rsidR="005F7E14" w:rsidRDefault="005F7E14" w:rsidP="00D92C08">
            <w:pPr>
              <w:jc w:val="center"/>
              <w:rPr>
                <w:b/>
              </w:rPr>
            </w:pPr>
          </w:p>
          <w:p w:rsidR="005F7E14" w:rsidRDefault="005F7E14" w:rsidP="00D92C08">
            <w:pPr>
              <w:jc w:val="center"/>
              <w:rPr>
                <w:b/>
              </w:rPr>
            </w:pPr>
          </w:p>
          <w:p w:rsidR="005F7E14" w:rsidRPr="005F7E14" w:rsidRDefault="005F7E14" w:rsidP="00D92C08">
            <w:pPr>
              <w:jc w:val="center"/>
            </w:pPr>
            <w:r>
              <w:t>Razlika med pomembnostjo in oceno stanja posameznega ocenjevalnega področja dejavnosti doma</w:t>
            </w:r>
          </w:p>
        </w:tc>
        <w:tc>
          <w:tcPr>
            <w:tcW w:w="2196" w:type="dxa"/>
            <w:tcBorders>
              <w:bottom w:val="single" w:sz="4" w:space="0" w:color="auto"/>
            </w:tcBorders>
            <w:shd w:val="clear" w:color="auto" w:fill="FFFFFF"/>
          </w:tcPr>
          <w:p w:rsidR="005F7E14" w:rsidRDefault="005F7E14" w:rsidP="00D92C08"/>
          <w:p w:rsidR="005F7E14" w:rsidRDefault="005F7E14" w:rsidP="00D92C08"/>
          <w:p w:rsidR="005F7E14" w:rsidRPr="00881DC7" w:rsidRDefault="005F7E14" w:rsidP="00D92C08">
            <w:r>
              <w:t xml:space="preserve">75 % doseganje pomembnosti </w:t>
            </w:r>
          </w:p>
        </w:tc>
        <w:tc>
          <w:tcPr>
            <w:tcW w:w="2196" w:type="dxa"/>
            <w:tcBorders>
              <w:bottom w:val="single" w:sz="4" w:space="0" w:color="auto"/>
            </w:tcBorders>
            <w:shd w:val="clear" w:color="auto" w:fill="FFFFFF"/>
          </w:tcPr>
          <w:p w:rsidR="005F7E14" w:rsidRPr="00881DC7" w:rsidRDefault="005F7E14" w:rsidP="00D92C08">
            <w:pPr>
              <w:jc w:val="center"/>
              <w:rPr>
                <w:b/>
              </w:rPr>
            </w:pPr>
          </w:p>
        </w:tc>
      </w:tr>
    </w:tbl>
    <w:p w:rsidR="00A16BD4" w:rsidRPr="00881DC7" w:rsidRDefault="00A16BD4" w:rsidP="00A16BD4"/>
    <w:p w:rsidR="00A16BD4" w:rsidRPr="00881DC7" w:rsidRDefault="00A16BD4" w:rsidP="00A16BD4"/>
    <w:p w:rsidR="00A16BD4" w:rsidRPr="00881DC7" w:rsidRDefault="00A16BD4" w:rsidP="00A16BD4"/>
    <w:p w:rsidR="00A16BD4" w:rsidRPr="00881DC7" w:rsidRDefault="00A16BD4" w:rsidP="00A16BD4"/>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16BD4" w:rsidRDefault="00A16BD4" w:rsidP="00A16BD4">
      <w:pPr>
        <w:rPr>
          <w:b/>
          <w:i/>
        </w:rPr>
      </w:pPr>
    </w:p>
    <w:p w:rsidR="00A60E7C" w:rsidRDefault="00A60E7C" w:rsidP="00DB7974">
      <w:pPr>
        <w:rPr>
          <w:b/>
          <w:i/>
        </w:rPr>
      </w:pPr>
    </w:p>
    <w:sectPr w:rsidR="00A60E7C" w:rsidSect="005F7E14">
      <w:pgSz w:w="11906" w:h="16838"/>
      <w:pgMar w:top="1418" w:right="1418" w:bottom="1418"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2B" w:rsidRDefault="009D432B">
      <w:r>
        <w:separator/>
      </w:r>
    </w:p>
  </w:endnote>
  <w:endnote w:type="continuationSeparator" w:id="0">
    <w:p w:rsidR="009D432B" w:rsidRDefault="009D4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B1" w:rsidRDefault="00DF20B1" w:rsidP="006A3DCE">
    <w:pPr>
      <w:pBdr>
        <w:top w:val="single" w:sz="4" w:space="1" w:color="auto"/>
        <w:left w:val="single" w:sz="4" w:space="4" w:color="auto"/>
        <w:bottom w:val="single" w:sz="4" w:space="1" w:color="auto"/>
        <w:right w:val="single" w:sz="4" w:space="4" w:color="auto"/>
      </w:pBdr>
    </w:pPr>
    <w:r>
      <w:t xml:space="preserve">Pripravili: </w:t>
    </w:r>
    <w:r>
      <w:tab/>
    </w:r>
    <w:r>
      <w:tab/>
    </w:r>
    <w:r>
      <w:tab/>
    </w:r>
    <w:r>
      <w:tab/>
    </w:r>
    <w:r>
      <w:tab/>
    </w:r>
    <w:r>
      <w:tab/>
    </w:r>
    <w:r>
      <w:tab/>
    </w:r>
    <w:r>
      <w:tab/>
    </w:r>
    <w:r>
      <w:tab/>
    </w:r>
    <w:r>
      <w:tab/>
      <w:t>Odobril:</w:t>
    </w:r>
  </w:p>
  <w:p w:rsidR="00DF20B1" w:rsidRDefault="00DF20B1" w:rsidP="006A3DCE">
    <w:pPr>
      <w:pBdr>
        <w:top w:val="single" w:sz="4" w:space="1" w:color="auto"/>
        <w:left w:val="single" w:sz="4" w:space="4" w:color="auto"/>
        <w:bottom w:val="single" w:sz="4" w:space="1" w:color="auto"/>
        <w:right w:val="single" w:sz="4" w:space="4" w:color="auto"/>
      </w:pBdr>
    </w:pPr>
    <w:r>
      <w:t xml:space="preserve">Valerija Lekić Poljšak, Slavica Bahorič, Jožica Kocjan, Tatjana Špehar, </w:t>
    </w:r>
    <w:r>
      <w:tab/>
    </w:r>
    <w:r>
      <w:tab/>
      <w:t xml:space="preserve">         mag. Milan Krajnc</w:t>
    </w:r>
  </w:p>
  <w:p w:rsidR="00DF20B1" w:rsidRDefault="00DF20B1" w:rsidP="00F11057">
    <w:pPr>
      <w:pBdr>
        <w:top w:val="single" w:sz="4" w:space="1" w:color="auto"/>
        <w:left w:val="single" w:sz="4" w:space="4" w:color="auto"/>
        <w:bottom w:val="single" w:sz="4" w:space="1" w:color="auto"/>
        <w:right w:val="single" w:sz="4" w:space="4" w:color="auto"/>
      </w:pBdr>
      <w:tabs>
        <w:tab w:val="center" w:pos="4535"/>
      </w:tabs>
    </w:pPr>
    <w:r>
      <w:t>Ksenija Pezdirc in mag. Milan Krajnc</w:t>
    </w:r>
    <w:r>
      <w:tab/>
    </w:r>
    <w:r>
      <w:tab/>
    </w:r>
    <w:r>
      <w:tab/>
    </w:r>
    <w:r>
      <w:tab/>
    </w:r>
    <w:r>
      <w:tab/>
    </w:r>
    <w:r>
      <w:tab/>
      <w:t xml:space="preserve">    direktor</w:t>
    </w:r>
  </w:p>
  <w:p w:rsidR="00DF20B1" w:rsidRDefault="00DF20B1" w:rsidP="00F11057">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t xml:space="preserve">         Stran </w:t>
    </w:r>
    <w:fldSimple w:instr=" PAGE ">
      <w:r w:rsidR="0090299E">
        <w:rPr>
          <w:noProof/>
        </w:rPr>
        <w:t>1</w:t>
      </w:r>
    </w:fldSimple>
    <w:r>
      <w:t xml:space="preserve"> od </w:t>
    </w:r>
    <w:fldSimple w:instr=" NUMPAGES  ">
      <w:r w:rsidR="0090299E">
        <w:rPr>
          <w:noProof/>
        </w:rPr>
        <w:t>29</w:t>
      </w:r>
    </w:fldSimple>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2B" w:rsidRDefault="009D432B">
      <w:r>
        <w:separator/>
      </w:r>
    </w:p>
  </w:footnote>
  <w:footnote w:type="continuationSeparator" w:id="0">
    <w:p w:rsidR="009D432B" w:rsidRDefault="009D432B">
      <w:r>
        <w:continuationSeparator/>
      </w:r>
    </w:p>
  </w:footnote>
  <w:footnote w:id="1">
    <w:p w:rsidR="00DF20B1" w:rsidRPr="003001A1" w:rsidRDefault="00DF20B1" w:rsidP="00F92408">
      <w:pPr>
        <w:pStyle w:val="Sprotnaopomba-besedilo"/>
        <w:jc w:val="both"/>
        <w:rPr>
          <w:sz w:val="18"/>
          <w:szCs w:val="18"/>
        </w:rPr>
      </w:pPr>
      <w:r w:rsidRPr="003001A1">
        <w:rPr>
          <w:rStyle w:val="Sprotnaopomba-sklic"/>
          <w:sz w:val="18"/>
          <w:szCs w:val="18"/>
        </w:rPr>
        <w:footnoteRef/>
      </w:r>
      <w:r w:rsidRPr="003001A1">
        <w:rPr>
          <w:sz w:val="18"/>
          <w:szCs w:val="18"/>
        </w:rPr>
        <w:t xml:space="preserve"> Po realizaciji plana nabave in kadrovskega načrta</w:t>
      </w:r>
    </w:p>
  </w:footnote>
  <w:footnote w:id="2">
    <w:p w:rsidR="00DF20B1" w:rsidRPr="003001A1" w:rsidRDefault="00DF20B1" w:rsidP="00F92408">
      <w:pPr>
        <w:pStyle w:val="Sprotnaopomba-besedilo"/>
        <w:jc w:val="both"/>
        <w:rPr>
          <w:sz w:val="18"/>
          <w:szCs w:val="18"/>
        </w:rPr>
      </w:pPr>
      <w:r w:rsidRPr="003001A1">
        <w:rPr>
          <w:rStyle w:val="Sprotnaopomba-sklic"/>
          <w:sz w:val="18"/>
          <w:szCs w:val="18"/>
        </w:rPr>
        <w:footnoteRef/>
      </w:r>
      <w:r w:rsidRPr="003001A1">
        <w:rPr>
          <w:sz w:val="18"/>
          <w:szCs w:val="18"/>
        </w:rPr>
        <w:t xml:space="preserve"> Financiranje dejavnosti bo odvisno od Občine Črnomelj in vključitve storitve v sistem pomoči na domu.</w:t>
      </w:r>
    </w:p>
  </w:footnote>
  <w:footnote w:id="3">
    <w:p w:rsidR="00DF20B1" w:rsidRPr="003001A1" w:rsidRDefault="00DF20B1" w:rsidP="00F92408">
      <w:pPr>
        <w:pStyle w:val="Sprotnaopomba-besedilo"/>
        <w:jc w:val="both"/>
        <w:rPr>
          <w:sz w:val="18"/>
          <w:szCs w:val="18"/>
        </w:rPr>
      </w:pPr>
      <w:r w:rsidRPr="003001A1">
        <w:rPr>
          <w:rStyle w:val="Sprotnaopomba-sklic"/>
          <w:sz w:val="18"/>
          <w:szCs w:val="18"/>
        </w:rPr>
        <w:footnoteRef/>
      </w:r>
      <w:r w:rsidRPr="003001A1">
        <w:rPr>
          <w:sz w:val="18"/>
          <w:szCs w:val="18"/>
        </w:rPr>
        <w:t xml:space="preserve"> Projekt financira EU preko kohezijskega sklada – Naložba v prihodnost, v višini 85 %, RS sofinancira projekt v</w:t>
      </w:r>
    </w:p>
    <w:p w:rsidR="00DF20B1" w:rsidRPr="003001A1" w:rsidRDefault="00DF20B1" w:rsidP="00F92408">
      <w:pPr>
        <w:pStyle w:val="Sprotnaopomba-besedilo"/>
        <w:jc w:val="both"/>
        <w:rPr>
          <w:sz w:val="18"/>
          <w:szCs w:val="18"/>
        </w:rPr>
      </w:pPr>
      <w:r w:rsidRPr="003001A1">
        <w:rPr>
          <w:sz w:val="18"/>
          <w:szCs w:val="18"/>
        </w:rPr>
        <w:t xml:space="preserve">  višini 15 %, DSO Črnomelj pa bo pokrival vse neupravičene stroške in 10 % upravičenih stroškov. </w:t>
      </w:r>
    </w:p>
  </w:footnote>
  <w:footnote w:id="4">
    <w:p w:rsidR="00DF20B1" w:rsidRDefault="00DF20B1" w:rsidP="00F92408">
      <w:pPr>
        <w:pStyle w:val="Sprotnaopomba-besedilo"/>
        <w:jc w:val="both"/>
        <w:rPr>
          <w:sz w:val="18"/>
          <w:szCs w:val="18"/>
        </w:rPr>
      </w:pPr>
      <w:r w:rsidRPr="003001A1">
        <w:rPr>
          <w:rStyle w:val="Sprotnaopomba-sklic"/>
          <w:sz w:val="18"/>
          <w:szCs w:val="18"/>
        </w:rPr>
        <w:footnoteRef/>
      </w:r>
      <w:r w:rsidRPr="003001A1">
        <w:rPr>
          <w:sz w:val="18"/>
          <w:szCs w:val="18"/>
        </w:rPr>
        <w:t xml:space="preserve"> Skladno z minimalnimi tehničnimi standardi je potrebno postopno ukiniti tri in štiri post</w:t>
      </w:r>
      <w:r>
        <w:rPr>
          <w:sz w:val="18"/>
          <w:szCs w:val="18"/>
        </w:rPr>
        <w:t>eljne sobe. Projekt je vezan na</w:t>
      </w:r>
    </w:p>
    <w:p w:rsidR="00DF20B1" w:rsidRPr="003001A1" w:rsidRDefault="00DF20B1" w:rsidP="00F92408">
      <w:pPr>
        <w:pStyle w:val="Sprotnaopomba-besedilo"/>
        <w:jc w:val="both"/>
        <w:rPr>
          <w:sz w:val="18"/>
          <w:szCs w:val="18"/>
        </w:rPr>
      </w:pPr>
      <w:r>
        <w:rPr>
          <w:sz w:val="18"/>
          <w:szCs w:val="18"/>
        </w:rPr>
        <w:t xml:space="preserve">  </w:t>
      </w:r>
      <w:r w:rsidRPr="003001A1">
        <w:rPr>
          <w:sz w:val="18"/>
          <w:szCs w:val="18"/>
        </w:rPr>
        <w:t>organiziranje enote DSO v Semiču.</w:t>
      </w:r>
    </w:p>
  </w:footnote>
  <w:footnote w:id="5">
    <w:p w:rsidR="00DF20B1" w:rsidRPr="00911FCF" w:rsidRDefault="00DF20B1">
      <w:pPr>
        <w:pStyle w:val="Sprotnaopomba-besedilo"/>
        <w:rPr>
          <w:sz w:val="18"/>
          <w:szCs w:val="18"/>
        </w:rPr>
      </w:pPr>
      <w:r w:rsidRPr="00911FCF">
        <w:rPr>
          <w:rStyle w:val="Sprotnaopomba-sklic"/>
          <w:sz w:val="18"/>
          <w:szCs w:val="18"/>
        </w:rPr>
        <w:footnoteRef/>
      </w:r>
      <w:r w:rsidRPr="00911FCF">
        <w:rPr>
          <w:sz w:val="18"/>
          <w:szCs w:val="18"/>
        </w:rPr>
        <w:t xml:space="preserve"> Evropski socialni sklad.</w:t>
      </w:r>
    </w:p>
  </w:footnote>
  <w:footnote w:id="6">
    <w:p w:rsidR="00DF20B1" w:rsidRPr="00E26EBE" w:rsidRDefault="00DF20B1" w:rsidP="0091194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7">
    <w:p w:rsidR="00DF20B1" w:rsidRPr="00EA53C8" w:rsidRDefault="00DF20B1" w:rsidP="00233E35">
      <w:pPr>
        <w:pStyle w:val="Sprotnaopomba-besedilo"/>
        <w:rPr>
          <w:sz w:val="18"/>
          <w:szCs w:val="18"/>
        </w:rPr>
      </w:pPr>
      <w:r w:rsidRPr="00EA53C8">
        <w:rPr>
          <w:rStyle w:val="Sprotnaopomba-sklic"/>
          <w:sz w:val="18"/>
          <w:szCs w:val="18"/>
        </w:rPr>
        <w:footnoteRef/>
      </w:r>
      <w:r w:rsidRPr="00EA53C8">
        <w:rPr>
          <w:sz w:val="18"/>
          <w:szCs w:val="18"/>
        </w:rPr>
        <w:t xml:space="preserve"> </w:t>
      </w:r>
      <w:r>
        <w:rPr>
          <w:sz w:val="18"/>
          <w:szCs w:val="18"/>
        </w:rPr>
        <w:t>Financiranje deja</w:t>
      </w:r>
      <w:r w:rsidRPr="00EA53C8">
        <w:rPr>
          <w:sz w:val="18"/>
          <w:szCs w:val="18"/>
        </w:rPr>
        <w:t>v</w:t>
      </w:r>
      <w:r>
        <w:rPr>
          <w:sz w:val="18"/>
          <w:szCs w:val="18"/>
        </w:rPr>
        <w:t>n</w:t>
      </w:r>
      <w:r w:rsidRPr="00EA53C8">
        <w:rPr>
          <w:sz w:val="18"/>
          <w:szCs w:val="18"/>
        </w:rPr>
        <w:t>osti bo odvisno od uvrstitve prijekta v Evropski socialni sklad.</w:t>
      </w:r>
    </w:p>
  </w:footnote>
  <w:footnote w:id="8">
    <w:p w:rsidR="00DF20B1" w:rsidRPr="00911FCF" w:rsidRDefault="00DF20B1" w:rsidP="00233E35">
      <w:pPr>
        <w:pStyle w:val="Sprotnaopomba-besedilo"/>
        <w:rPr>
          <w:sz w:val="18"/>
          <w:szCs w:val="18"/>
        </w:rPr>
      </w:pPr>
      <w:r w:rsidRPr="00911FCF">
        <w:rPr>
          <w:rStyle w:val="Sprotnaopomba-sklic"/>
          <w:sz w:val="18"/>
          <w:szCs w:val="18"/>
        </w:rPr>
        <w:footnoteRef/>
      </w:r>
      <w:r w:rsidRPr="00911FCF">
        <w:rPr>
          <w:sz w:val="18"/>
          <w:szCs w:val="18"/>
        </w:rPr>
        <w:t xml:space="preserve"> Skladno z minimalnimi tehničnimi standardi je potrebno </w:t>
      </w:r>
      <w:r>
        <w:rPr>
          <w:sz w:val="18"/>
          <w:szCs w:val="18"/>
        </w:rPr>
        <w:t xml:space="preserve">do leta 2021 </w:t>
      </w:r>
      <w:r w:rsidRPr="00911FCF">
        <w:rPr>
          <w:sz w:val="18"/>
          <w:szCs w:val="18"/>
        </w:rPr>
        <w:t>postopno ukiniti tri in štiri posteljne sobe.</w:t>
      </w:r>
      <w:r>
        <w:rPr>
          <w:sz w:val="18"/>
          <w:szCs w:val="18"/>
        </w:rPr>
        <w:t xml:space="preserve"> Projekt je vezan na organiziranje enote DSO v Semiču.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B1" w:rsidRPr="00A4591E" w:rsidRDefault="00DF20B1" w:rsidP="00200703">
    <w:pPr>
      <w:pStyle w:val="Glav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5F8"/>
    <w:multiLevelType w:val="hybridMultilevel"/>
    <w:tmpl w:val="C584E0A8"/>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B3520C3"/>
    <w:multiLevelType w:val="hybridMultilevel"/>
    <w:tmpl w:val="F3803072"/>
    <w:lvl w:ilvl="0" w:tplc="19AAEA7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4E2C16"/>
    <w:multiLevelType w:val="hybridMultilevel"/>
    <w:tmpl w:val="ABAA1D8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7196130"/>
    <w:multiLevelType w:val="multilevel"/>
    <w:tmpl w:val="7BCCC2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1F2D04"/>
    <w:multiLevelType w:val="hybridMultilevel"/>
    <w:tmpl w:val="F1141DF4"/>
    <w:lvl w:ilvl="0" w:tplc="1DB650A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23D85333"/>
    <w:multiLevelType w:val="hybridMultilevel"/>
    <w:tmpl w:val="87A6741C"/>
    <w:lvl w:ilvl="0" w:tplc="6A84E8C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91F3C9B"/>
    <w:multiLevelType w:val="hybridMultilevel"/>
    <w:tmpl w:val="CBBEC2B2"/>
    <w:lvl w:ilvl="0" w:tplc="CA9C7F5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2E67FE"/>
    <w:multiLevelType w:val="hybridMultilevel"/>
    <w:tmpl w:val="E5688CFC"/>
    <w:lvl w:ilvl="0" w:tplc="0424000F">
      <w:start w:val="2"/>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B8F4E11"/>
    <w:multiLevelType w:val="hybridMultilevel"/>
    <w:tmpl w:val="951A8796"/>
    <w:lvl w:ilvl="0" w:tplc="9A86AC0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4AD019C"/>
    <w:multiLevelType w:val="multilevel"/>
    <w:tmpl w:val="B616D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357A4F"/>
    <w:multiLevelType w:val="hybridMultilevel"/>
    <w:tmpl w:val="6092482E"/>
    <w:lvl w:ilvl="0" w:tplc="65944034">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3C4739E4"/>
    <w:multiLevelType w:val="hybridMultilevel"/>
    <w:tmpl w:val="3EA0E28E"/>
    <w:lvl w:ilvl="0" w:tplc="E942119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0B803E6"/>
    <w:multiLevelType w:val="hybridMultilevel"/>
    <w:tmpl w:val="546295B4"/>
    <w:lvl w:ilvl="0" w:tplc="D814FE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2F20A74"/>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9">
    <w:nsid w:val="45516C59"/>
    <w:multiLevelType w:val="multilevel"/>
    <w:tmpl w:val="D4C65BE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231F2A"/>
    <w:multiLevelType w:val="multilevel"/>
    <w:tmpl w:val="7C0A1D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1962D4"/>
    <w:multiLevelType w:val="hybridMultilevel"/>
    <w:tmpl w:val="3E768CDE"/>
    <w:lvl w:ilvl="0" w:tplc="379600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F27A1A"/>
    <w:multiLevelType w:val="hybridMultilevel"/>
    <w:tmpl w:val="0E5086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B06518F"/>
    <w:multiLevelType w:val="hybridMultilevel"/>
    <w:tmpl w:val="986CF51E"/>
    <w:lvl w:ilvl="0" w:tplc="F8C2F2FE">
      <w:start w:val="10"/>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D1F4019"/>
    <w:multiLevelType w:val="hybridMultilevel"/>
    <w:tmpl w:val="2DBCE8CC"/>
    <w:lvl w:ilvl="0" w:tplc="656C62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2355A68"/>
    <w:multiLevelType w:val="hybridMultilevel"/>
    <w:tmpl w:val="9CE0A9D8"/>
    <w:lvl w:ilvl="0" w:tplc="5B90261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5F41329"/>
    <w:multiLevelType w:val="hybridMultilevel"/>
    <w:tmpl w:val="CE2CEA76"/>
    <w:lvl w:ilvl="0" w:tplc="FB98963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61F7E24"/>
    <w:multiLevelType w:val="hybridMultilevel"/>
    <w:tmpl w:val="5F00F20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8316AFB"/>
    <w:multiLevelType w:val="hybridMultilevel"/>
    <w:tmpl w:val="F86E52B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6E4A62FC"/>
    <w:multiLevelType w:val="multilevel"/>
    <w:tmpl w:val="A65A3A36"/>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nsid w:val="6FA2739F"/>
    <w:multiLevelType w:val="multilevel"/>
    <w:tmpl w:val="C7C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33">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7ACB23E4"/>
    <w:multiLevelType w:val="hybridMultilevel"/>
    <w:tmpl w:val="5D782558"/>
    <w:lvl w:ilvl="0" w:tplc="04C2E33A">
      <w:start w:val="1"/>
      <w:numFmt w:val="bullet"/>
      <w:lvlText w:val=""/>
      <w:lvlJc w:val="left"/>
      <w:pPr>
        <w:tabs>
          <w:tab w:val="num" w:pos="360"/>
        </w:tabs>
        <w:ind w:left="360" w:hanging="360"/>
      </w:pPr>
      <w:rPr>
        <w:rFonts w:ascii="Symbol" w:hAnsi="Symbol" w:hint="default"/>
        <w:color w:val="auto"/>
      </w:rPr>
    </w:lvl>
    <w:lvl w:ilvl="1" w:tplc="0424000B">
      <w:start w:val="1"/>
      <w:numFmt w:val="bullet"/>
      <w:lvlText w:val=""/>
      <w:lvlJc w:val="left"/>
      <w:pPr>
        <w:tabs>
          <w:tab w:val="num" w:pos="24"/>
        </w:tabs>
        <w:ind w:left="24" w:hanging="360"/>
      </w:pPr>
      <w:rPr>
        <w:rFonts w:ascii="Wingdings" w:hAnsi="Wingding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nsid w:val="7FE42B10"/>
    <w:multiLevelType w:val="multilevel"/>
    <w:tmpl w:val="B616D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8"/>
  </w:num>
  <w:num w:numId="3">
    <w:abstractNumId w:val="11"/>
  </w:num>
  <w:num w:numId="4">
    <w:abstractNumId w:val="29"/>
  </w:num>
  <w:num w:numId="5">
    <w:abstractNumId w:val="34"/>
  </w:num>
  <w:num w:numId="6">
    <w:abstractNumId w:val="0"/>
  </w:num>
  <w:num w:numId="7">
    <w:abstractNumId w:val="6"/>
  </w:num>
  <w:num w:numId="8">
    <w:abstractNumId w:val="16"/>
  </w:num>
  <w:num w:numId="9">
    <w:abstractNumId w:val="33"/>
  </w:num>
  <w:num w:numId="10">
    <w:abstractNumId w:val="20"/>
  </w:num>
  <w:num w:numId="11">
    <w:abstractNumId w:val="31"/>
  </w:num>
  <w:num w:numId="12">
    <w:abstractNumId w:val="23"/>
  </w:num>
  <w:num w:numId="13">
    <w:abstractNumId w:val="3"/>
  </w:num>
  <w:num w:numId="14">
    <w:abstractNumId w:val="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4"/>
  </w:num>
  <w:num w:numId="23">
    <w:abstractNumId w:val="9"/>
  </w:num>
  <w:num w:numId="24">
    <w:abstractNumId w:val="30"/>
  </w:num>
  <w:num w:numId="25">
    <w:abstractNumId w:val="10"/>
  </w:num>
  <w:num w:numId="26">
    <w:abstractNumId w:val="21"/>
  </w:num>
  <w:num w:numId="27">
    <w:abstractNumId w:val="35"/>
  </w:num>
  <w:num w:numId="28">
    <w:abstractNumId w:val="22"/>
  </w:num>
  <w:num w:numId="29">
    <w:abstractNumId w:val="26"/>
  </w:num>
  <w:num w:numId="30">
    <w:abstractNumId w:val="7"/>
  </w:num>
  <w:num w:numId="31">
    <w:abstractNumId w:val="1"/>
  </w:num>
  <w:num w:numId="32">
    <w:abstractNumId w:val="27"/>
  </w:num>
  <w:num w:numId="33">
    <w:abstractNumId w:val="24"/>
  </w:num>
  <w:num w:numId="34">
    <w:abstractNumId w:val="32"/>
  </w:num>
  <w:num w:numId="35">
    <w:abstractNumId w:val="5"/>
  </w:num>
  <w:num w:numId="36">
    <w:abstractNumId w:val="15"/>
  </w:num>
  <w:num w:numId="37">
    <w:abstractNumId w:val="17"/>
  </w:num>
  <w:num w:numId="38">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5F95"/>
    <w:rsid w:val="00001155"/>
    <w:rsid w:val="0000126D"/>
    <w:rsid w:val="00002EF6"/>
    <w:rsid w:val="00007ADA"/>
    <w:rsid w:val="000205CF"/>
    <w:rsid w:val="000222B8"/>
    <w:rsid w:val="00026B2E"/>
    <w:rsid w:val="0002734E"/>
    <w:rsid w:val="00030C4D"/>
    <w:rsid w:val="00035776"/>
    <w:rsid w:val="00037947"/>
    <w:rsid w:val="00042554"/>
    <w:rsid w:val="00051BC8"/>
    <w:rsid w:val="00051FA3"/>
    <w:rsid w:val="00054C44"/>
    <w:rsid w:val="000565B4"/>
    <w:rsid w:val="0006026A"/>
    <w:rsid w:val="00062867"/>
    <w:rsid w:val="000909A7"/>
    <w:rsid w:val="000934A9"/>
    <w:rsid w:val="000967AF"/>
    <w:rsid w:val="000A291A"/>
    <w:rsid w:val="000B2AB8"/>
    <w:rsid w:val="000B5134"/>
    <w:rsid w:val="000B5136"/>
    <w:rsid w:val="000B5744"/>
    <w:rsid w:val="000C0B4F"/>
    <w:rsid w:val="000C2C2C"/>
    <w:rsid w:val="000C6881"/>
    <w:rsid w:val="000D0C9D"/>
    <w:rsid w:val="000D65E3"/>
    <w:rsid w:val="000E3A29"/>
    <w:rsid w:val="000E41E5"/>
    <w:rsid w:val="000E6984"/>
    <w:rsid w:val="000F3A1A"/>
    <w:rsid w:val="000F67EF"/>
    <w:rsid w:val="00101692"/>
    <w:rsid w:val="00102AE2"/>
    <w:rsid w:val="00105366"/>
    <w:rsid w:val="00107263"/>
    <w:rsid w:val="0010730E"/>
    <w:rsid w:val="00107BFC"/>
    <w:rsid w:val="0012018B"/>
    <w:rsid w:val="00125DC8"/>
    <w:rsid w:val="00126CFF"/>
    <w:rsid w:val="001337A0"/>
    <w:rsid w:val="00136575"/>
    <w:rsid w:val="00140B35"/>
    <w:rsid w:val="001441BC"/>
    <w:rsid w:val="001442CF"/>
    <w:rsid w:val="001523FA"/>
    <w:rsid w:val="00154A25"/>
    <w:rsid w:val="00155026"/>
    <w:rsid w:val="0015728B"/>
    <w:rsid w:val="00165F1C"/>
    <w:rsid w:val="001727BA"/>
    <w:rsid w:val="00174A38"/>
    <w:rsid w:val="00197DD6"/>
    <w:rsid w:val="001A3777"/>
    <w:rsid w:val="001A47AC"/>
    <w:rsid w:val="001A6212"/>
    <w:rsid w:val="001B225D"/>
    <w:rsid w:val="001B79A0"/>
    <w:rsid w:val="001C30B4"/>
    <w:rsid w:val="001C77D5"/>
    <w:rsid w:val="001E3B2F"/>
    <w:rsid w:val="001E52C5"/>
    <w:rsid w:val="001E6F00"/>
    <w:rsid w:val="00200703"/>
    <w:rsid w:val="00202915"/>
    <w:rsid w:val="00203402"/>
    <w:rsid w:val="002044A7"/>
    <w:rsid w:val="002130C9"/>
    <w:rsid w:val="00216D21"/>
    <w:rsid w:val="00216E07"/>
    <w:rsid w:val="002216DA"/>
    <w:rsid w:val="00221BF3"/>
    <w:rsid w:val="00233364"/>
    <w:rsid w:val="00233E35"/>
    <w:rsid w:val="00242D32"/>
    <w:rsid w:val="00261E2C"/>
    <w:rsid w:val="0026293C"/>
    <w:rsid w:val="00267C14"/>
    <w:rsid w:val="00277B4C"/>
    <w:rsid w:val="0028042E"/>
    <w:rsid w:val="00284604"/>
    <w:rsid w:val="002944C1"/>
    <w:rsid w:val="002A1CA1"/>
    <w:rsid w:val="002A6976"/>
    <w:rsid w:val="002B132B"/>
    <w:rsid w:val="002B1393"/>
    <w:rsid w:val="002B1C33"/>
    <w:rsid w:val="002B242F"/>
    <w:rsid w:val="002B2BFB"/>
    <w:rsid w:val="002B423A"/>
    <w:rsid w:val="002B51C2"/>
    <w:rsid w:val="002B51DB"/>
    <w:rsid w:val="002E76DC"/>
    <w:rsid w:val="002F0A6D"/>
    <w:rsid w:val="002F4B1D"/>
    <w:rsid w:val="003001A1"/>
    <w:rsid w:val="0030157F"/>
    <w:rsid w:val="00301967"/>
    <w:rsid w:val="003069C4"/>
    <w:rsid w:val="003072B3"/>
    <w:rsid w:val="00332FFB"/>
    <w:rsid w:val="00344946"/>
    <w:rsid w:val="003714BB"/>
    <w:rsid w:val="003761CB"/>
    <w:rsid w:val="00395729"/>
    <w:rsid w:val="00395E3E"/>
    <w:rsid w:val="003A174C"/>
    <w:rsid w:val="003A3236"/>
    <w:rsid w:val="003B010D"/>
    <w:rsid w:val="003B2692"/>
    <w:rsid w:val="003B2F66"/>
    <w:rsid w:val="003C4C74"/>
    <w:rsid w:val="003C4E8C"/>
    <w:rsid w:val="003C6FC9"/>
    <w:rsid w:val="003D32ED"/>
    <w:rsid w:val="003E1082"/>
    <w:rsid w:val="003E220D"/>
    <w:rsid w:val="003E269E"/>
    <w:rsid w:val="003E4239"/>
    <w:rsid w:val="003E6BAD"/>
    <w:rsid w:val="003F18B0"/>
    <w:rsid w:val="003F42DE"/>
    <w:rsid w:val="003F6D22"/>
    <w:rsid w:val="004140F4"/>
    <w:rsid w:val="00422541"/>
    <w:rsid w:val="00422999"/>
    <w:rsid w:val="004302CC"/>
    <w:rsid w:val="0043613F"/>
    <w:rsid w:val="004362F3"/>
    <w:rsid w:val="00444B2B"/>
    <w:rsid w:val="00445C2F"/>
    <w:rsid w:val="00450FB0"/>
    <w:rsid w:val="00455CB1"/>
    <w:rsid w:val="004618A2"/>
    <w:rsid w:val="00464FF1"/>
    <w:rsid w:val="00466745"/>
    <w:rsid w:val="0047203D"/>
    <w:rsid w:val="0047652B"/>
    <w:rsid w:val="00477E35"/>
    <w:rsid w:val="00487EE3"/>
    <w:rsid w:val="00493595"/>
    <w:rsid w:val="004A0AB0"/>
    <w:rsid w:val="004A0C78"/>
    <w:rsid w:val="004A5977"/>
    <w:rsid w:val="004B0A3E"/>
    <w:rsid w:val="004C018A"/>
    <w:rsid w:val="004C0314"/>
    <w:rsid w:val="004C1351"/>
    <w:rsid w:val="004C24C7"/>
    <w:rsid w:val="004D06FE"/>
    <w:rsid w:val="004D1AE9"/>
    <w:rsid w:val="004E47DB"/>
    <w:rsid w:val="004F635C"/>
    <w:rsid w:val="004F79F2"/>
    <w:rsid w:val="00503009"/>
    <w:rsid w:val="005035BD"/>
    <w:rsid w:val="005050D9"/>
    <w:rsid w:val="00506B42"/>
    <w:rsid w:val="00510605"/>
    <w:rsid w:val="00525799"/>
    <w:rsid w:val="00525D12"/>
    <w:rsid w:val="00526917"/>
    <w:rsid w:val="0053555A"/>
    <w:rsid w:val="00541635"/>
    <w:rsid w:val="005428AE"/>
    <w:rsid w:val="005714A4"/>
    <w:rsid w:val="0058102A"/>
    <w:rsid w:val="00584310"/>
    <w:rsid w:val="00584D02"/>
    <w:rsid w:val="005864A7"/>
    <w:rsid w:val="005934D1"/>
    <w:rsid w:val="0059439A"/>
    <w:rsid w:val="005A7448"/>
    <w:rsid w:val="005B2941"/>
    <w:rsid w:val="005B412F"/>
    <w:rsid w:val="005B4FC5"/>
    <w:rsid w:val="005C4B11"/>
    <w:rsid w:val="005D1BF7"/>
    <w:rsid w:val="005D3884"/>
    <w:rsid w:val="005F27F4"/>
    <w:rsid w:val="005F2943"/>
    <w:rsid w:val="005F33B1"/>
    <w:rsid w:val="005F7E14"/>
    <w:rsid w:val="0060278F"/>
    <w:rsid w:val="00602924"/>
    <w:rsid w:val="00622F78"/>
    <w:rsid w:val="00632BDC"/>
    <w:rsid w:val="006532CD"/>
    <w:rsid w:val="006570D9"/>
    <w:rsid w:val="00664AE7"/>
    <w:rsid w:val="006724CB"/>
    <w:rsid w:val="00676B39"/>
    <w:rsid w:val="00676D15"/>
    <w:rsid w:val="006831DC"/>
    <w:rsid w:val="00684E8B"/>
    <w:rsid w:val="00693F3E"/>
    <w:rsid w:val="006957A0"/>
    <w:rsid w:val="00695D5C"/>
    <w:rsid w:val="00696AAB"/>
    <w:rsid w:val="006A0BD3"/>
    <w:rsid w:val="006A2D48"/>
    <w:rsid w:val="006A3DCE"/>
    <w:rsid w:val="006B20A9"/>
    <w:rsid w:val="006B300C"/>
    <w:rsid w:val="006C1378"/>
    <w:rsid w:val="006C1FD4"/>
    <w:rsid w:val="006E5CE7"/>
    <w:rsid w:val="006E65F9"/>
    <w:rsid w:val="006F35D4"/>
    <w:rsid w:val="006F7254"/>
    <w:rsid w:val="0070152A"/>
    <w:rsid w:val="007125C3"/>
    <w:rsid w:val="00715B05"/>
    <w:rsid w:val="00715F2A"/>
    <w:rsid w:val="007161C6"/>
    <w:rsid w:val="00725A8C"/>
    <w:rsid w:val="007458E8"/>
    <w:rsid w:val="007474AC"/>
    <w:rsid w:val="00751158"/>
    <w:rsid w:val="00761F01"/>
    <w:rsid w:val="00765D4E"/>
    <w:rsid w:val="00772D4B"/>
    <w:rsid w:val="007869F9"/>
    <w:rsid w:val="00786E09"/>
    <w:rsid w:val="00796117"/>
    <w:rsid w:val="007A28E4"/>
    <w:rsid w:val="007B5B3C"/>
    <w:rsid w:val="007B753A"/>
    <w:rsid w:val="007C61C3"/>
    <w:rsid w:val="007D7777"/>
    <w:rsid w:val="007E417F"/>
    <w:rsid w:val="007E558B"/>
    <w:rsid w:val="007F3973"/>
    <w:rsid w:val="00800830"/>
    <w:rsid w:val="00801C66"/>
    <w:rsid w:val="00807994"/>
    <w:rsid w:val="00813550"/>
    <w:rsid w:val="00817010"/>
    <w:rsid w:val="00817964"/>
    <w:rsid w:val="0082585A"/>
    <w:rsid w:val="00825D5D"/>
    <w:rsid w:val="008301D9"/>
    <w:rsid w:val="00837368"/>
    <w:rsid w:val="008407E0"/>
    <w:rsid w:val="00842097"/>
    <w:rsid w:val="00843641"/>
    <w:rsid w:val="00845D70"/>
    <w:rsid w:val="00846036"/>
    <w:rsid w:val="008476F1"/>
    <w:rsid w:val="0085174B"/>
    <w:rsid w:val="00851F87"/>
    <w:rsid w:val="00853FE0"/>
    <w:rsid w:val="008549AB"/>
    <w:rsid w:val="00854E7E"/>
    <w:rsid w:val="008566F2"/>
    <w:rsid w:val="008576FF"/>
    <w:rsid w:val="0087475D"/>
    <w:rsid w:val="00881DC7"/>
    <w:rsid w:val="0088248F"/>
    <w:rsid w:val="00885C14"/>
    <w:rsid w:val="00891EE7"/>
    <w:rsid w:val="00893D29"/>
    <w:rsid w:val="008942A9"/>
    <w:rsid w:val="00896982"/>
    <w:rsid w:val="00897C54"/>
    <w:rsid w:val="008A524B"/>
    <w:rsid w:val="008B7CB9"/>
    <w:rsid w:val="008C48DB"/>
    <w:rsid w:val="008C4AB8"/>
    <w:rsid w:val="008E119B"/>
    <w:rsid w:val="008E1678"/>
    <w:rsid w:val="008E4B4C"/>
    <w:rsid w:val="008E7C48"/>
    <w:rsid w:val="008F25C2"/>
    <w:rsid w:val="008F5D64"/>
    <w:rsid w:val="0090299E"/>
    <w:rsid w:val="00902C12"/>
    <w:rsid w:val="00911949"/>
    <w:rsid w:val="00911FCF"/>
    <w:rsid w:val="009131BA"/>
    <w:rsid w:val="0092232F"/>
    <w:rsid w:val="00933BE1"/>
    <w:rsid w:val="00941103"/>
    <w:rsid w:val="00941164"/>
    <w:rsid w:val="009414B9"/>
    <w:rsid w:val="00945B46"/>
    <w:rsid w:val="00950529"/>
    <w:rsid w:val="00957BCB"/>
    <w:rsid w:val="00965A9D"/>
    <w:rsid w:val="00965B90"/>
    <w:rsid w:val="009705DC"/>
    <w:rsid w:val="00974143"/>
    <w:rsid w:val="0097503E"/>
    <w:rsid w:val="0097737E"/>
    <w:rsid w:val="0099788F"/>
    <w:rsid w:val="009A1808"/>
    <w:rsid w:val="009A22D4"/>
    <w:rsid w:val="009A62E5"/>
    <w:rsid w:val="009B3CAC"/>
    <w:rsid w:val="009C2443"/>
    <w:rsid w:val="009C48B4"/>
    <w:rsid w:val="009D432B"/>
    <w:rsid w:val="009E2BB1"/>
    <w:rsid w:val="009E2C39"/>
    <w:rsid w:val="009E6C06"/>
    <w:rsid w:val="009F1F30"/>
    <w:rsid w:val="009F7A46"/>
    <w:rsid w:val="00A0100F"/>
    <w:rsid w:val="00A01785"/>
    <w:rsid w:val="00A118C9"/>
    <w:rsid w:val="00A13421"/>
    <w:rsid w:val="00A135CE"/>
    <w:rsid w:val="00A160F2"/>
    <w:rsid w:val="00A16BD4"/>
    <w:rsid w:val="00A210F0"/>
    <w:rsid w:val="00A2282B"/>
    <w:rsid w:val="00A25D04"/>
    <w:rsid w:val="00A3639D"/>
    <w:rsid w:val="00A42059"/>
    <w:rsid w:val="00A4591E"/>
    <w:rsid w:val="00A56068"/>
    <w:rsid w:val="00A60E7C"/>
    <w:rsid w:val="00A741C0"/>
    <w:rsid w:val="00A74A54"/>
    <w:rsid w:val="00A76517"/>
    <w:rsid w:val="00A7696E"/>
    <w:rsid w:val="00A80989"/>
    <w:rsid w:val="00A81EFA"/>
    <w:rsid w:val="00A86A5D"/>
    <w:rsid w:val="00A86FFF"/>
    <w:rsid w:val="00AA1826"/>
    <w:rsid w:val="00AA36FE"/>
    <w:rsid w:val="00AA7DA4"/>
    <w:rsid w:val="00AB2473"/>
    <w:rsid w:val="00AB5B1A"/>
    <w:rsid w:val="00AB61D5"/>
    <w:rsid w:val="00AC6C93"/>
    <w:rsid w:val="00AC7370"/>
    <w:rsid w:val="00AD367E"/>
    <w:rsid w:val="00AE0E2F"/>
    <w:rsid w:val="00AF49D7"/>
    <w:rsid w:val="00AF5133"/>
    <w:rsid w:val="00AF5F70"/>
    <w:rsid w:val="00B009C7"/>
    <w:rsid w:val="00B01554"/>
    <w:rsid w:val="00B02177"/>
    <w:rsid w:val="00B02DC5"/>
    <w:rsid w:val="00B146CC"/>
    <w:rsid w:val="00B14F32"/>
    <w:rsid w:val="00B152B3"/>
    <w:rsid w:val="00B16641"/>
    <w:rsid w:val="00B255B0"/>
    <w:rsid w:val="00B26F42"/>
    <w:rsid w:val="00B30FE0"/>
    <w:rsid w:val="00B3338E"/>
    <w:rsid w:val="00B3557A"/>
    <w:rsid w:val="00B47D6B"/>
    <w:rsid w:val="00B52DE5"/>
    <w:rsid w:val="00B54B54"/>
    <w:rsid w:val="00B656DC"/>
    <w:rsid w:val="00B666D9"/>
    <w:rsid w:val="00B66F0A"/>
    <w:rsid w:val="00B719D8"/>
    <w:rsid w:val="00B84688"/>
    <w:rsid w:val="00B84931"/>
    <w:rsid w:val="00B8783B"/>
    <w:rsid w:val="00B87F90"/>
    <w:rsid w:val="00B90CDA"/>
    <w:rsid w:val="00BA2C56"/>
    <w:rsid w:val="00BB10DD"/>
    <w:rsid w:val="00BB1ECD"/>
    <w:rsid w:val="00BB5129"/>
    <w:rsid w:val="00BC0FB9"/>
    <w:rsid w:val="00BC401E"/>
    <w:rsid w:val="00BC5EA7"/>
    <w:rsid w:val="00BD3AC0"/>
    <w:rsid w:val="00BE7867"/>
    <w:rsid w:val="00BF2062"/>
    <w:rsid w:val="00BF7955"/>
    <w:rsid w:val="00C00F08"/>
    <w:rsid w:val="00C043EE"/>
    <w:rsid w:val="00C12E90"/>
    <w:rsid w:val="00C24057"/>
    <w:rsid w:val="00C27AFD"/>
    <w:rsid w:val="00C37A75"/>
    <w:rsid w:val="00C37F89"/>
    <w:rsid w:val="00C43836"/>
    <w:rsid w:val="00C43B6A"/>
    <w:rsid w:val="00C477F4"/>
    <w:rsid w:val="00C52F0C"/>
    <w:rsid w:val="00C53DC1"/>
    <w:rsid w:val="00C558B0"/>
    <w:rsid w:val="00C55F95"/>
    <w:rsid w:val="00C61F51"/>
    <w:rsid w:val="00C701EA"/>
    <w:rsid w:val="00C8008D"/>
    <w:rsid w:val="00C80BD7"/>
    <w:rsid w:val="00C8768A"/>
    <w:rsid w:val="00C93EB2"/>
    <w:rsid w:val="00C953E0"/>
    <w:rsid w:val="00C957AD"/>
    <w:rsid w:val="00C97E67"/>
    <w:rsid w:val="00CB42F5"/>
    <w:rsid w:val="00CC331F"/>
    <w:rsid w:val="00CC6C64"/>
    <w:rsid w:val="00CD2840"/>
    <w:rsid w:val="00CD29A0"/>
    <w:rsid w:val="00CD31C0"/>
    <w:rsid w:val="00CE7052"/>
    <w:rsid w:val="00CF721F"/>
    <w:rsid w:val="00D003A8"/>
    <w:rsid w:val="00D04784"/>
    <w:rsid w:val="00D04D01"/>
    <w:rsid w:val="00D106F8"/>
    <w:rsid w:val="00D22AE4"/>
    <w:rsid w:val="00D3430A"/>
    <w:rsid w:val="00D41CEF"/>
    <w:rsid w:val="00D5098E"/>
    <w:rsid w:val="00D50B33"/>
    <w:rsid w:val="00D52A00"/>
    <w:rsid w:val="00D60C8C"/>
    <w:rsid w:val="00D62F8F"/>
    <w:rsid w:val="00D63CA8"/>
    <w:rsid w:val="00D6640B"/>
    <w:rsid w:val="00D66C0C"/>
    <w:rsid w:val="00D823AD"/>
    <w:rsid w:val="00D925C1"/>
    <w:rsid w:val="00D92C08"/>
    <w:rsid w:val="00D94184"/>
    <w:rsid w:val="00DA1335"/>
    <w:rsid w:val="00DB7974"/>
    <w:rsid w:val="00DD6EFF"/>
    <w:rsid w:val="00DE2984"/>
    <w:rsid w:val="00DF20B1"/>
    <w:rsid w:val="00DF511C"/>
    <w:rsid w:val="00E000B2"/>
    <w:rsid w:val="00E04B56"/>
    <w:rsid w:val="00E11155"/>
    <w:rsid w:val="00E224F2"/>
    <w:rsid w:val="00E24FBD"/>
    <w:rsid w:val="00E25C0B"/>
    <w:rsid w:val="00E27960"/>
    <w:rsid w:val="00E41342"/>
    <w:rsid w:val="00E44D7F"/>
    <w:rsid w:val="00E46459"/>
    <w:rsid w:val="00E5727A"/>
    <w:rsid w:val="00E65E66"/>
    <w:rsid w:val="00E70B1F"/>
    <w:rsid w:val="00E71D08"/>
    <w:rsid w:val="00E867A5"/>
    <w:rsid w:val="00E9471E"/>
    <w:rsid w:val="00EA53C8"/>
    <w:rsid w:val="00EB0D43"/>
    <w:rsid w:val="00EB3BFA"/>
    <w:rsid w:val="00EB5B45"/>
    <w:rsid w:val="00EB7221"/>
    <w:rsid w:val="00EC0157"/>
    <w:rsid w:val="00EC35DC"/>
    <w:rsid w:val="00ED0ED9"/>
    <w:rsid w:val="00EE1938"/>
    <w:rsid w:val="00EE1ABA"/>
    <w:rsid w:val="00EE7565"/>
    <w:rsid w:val="00EF0C90"/>
    <w:rsid w:val="00EF0D1E"/>
    <w:rsid w:val="00EF0F12"/>
    <w:rsid w:val="00F00098"/>
    <w:rsid w:val="00F03C81"/>
    <w:rsid w:val="00F11057"/>
    <w:rsid w:val="00F17CEE"/>
    <w:rsid w:val="00F2616C"/>
    <w:rsid w:val="00F31B10"/>
    <w:rsid w:val="00F359B2"/>
    <w:rsid w:val="00F37306"/>
    <w:rsid w:val="00F55313"/>
    <w:rsid w:val="00F5562C"/>
    <w:rsid w:val="00F56C71"/>
    <w:rsid w:val="00F64CEF"/>
    <w:rsid w:val="00F83D72"/>
    <w:rsid w:val="00F8711A"/>
    <w:rsid w:val="00F90CF1"/>
    <w:rsid w:val="00F92408"/>
    <w:rsid w:val="00F92B2E"/>
    <w:rsid w:val="00F94843"/>
    <w:rsid w:val="00F951CD"/>
    <w:rsid w:val="00F96BAC"/>
    <w:rsid w:val="00FA197A"/>
    <w:rsid w:val="00FA6B38"/>
    <w:rsid w:val="00FC3299"/>
    <w:rsid w:val="00FC3E85"/>
    <w:rsid w:val="00FE177D"/>
    <w:rsid w:val="00FE4493"/>
    <w:rsid w:val="00FE7025"/>
    <w:rsid w:val="00FF60C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A6976"/>
  </w:style>
  <w:style w:type="paragraph" w:styleId="Naslov1">
    <w:name w:val="heading 1"/>
    <w:basedOn w:val="Navaden"/>
    <w:next w:val="Navaden"/>
    <w:qFormat/>
    <w:rsid w:val="00BC401E"/>
    <w:pPr>
      <w:keepNext/>
      <w:jc w:val="both"/>
      <w:outlineLvl w:val="0"/>
    </w:pPr>
    <w:rPr>
      <w:b/>
      <w:sz w:val="24"/>
    </w:rPr>
  </w:style>
  <w:style w:type="paragraph" w:styleId="Naslov2">
    <w:name w:val="heading 2"/>
    <w:basedOn w:val="Navaden"/>
    <w:next w:val="Navaden"/>
    <w:qFormat/>
    <w:rsid w:val="00BC401E"/>
    <w:pPr>
      <w:keepNext/>
      <w:ind w:firstLine="708"/>
      <w:jc w:val="both"/>
      <w:outlineLvl w:val="1"/>
    </w:pPr>
    <w:rPr>
      <w:b/>
    </w:rPr>
  </w:style>
  <w:style w:type="paragraph" w:styleId="Naslov3">
    <w:name w:val="heading 3"/>
    <w:basedOn w:val="Navaden"/>
    <w:next w:val="Navaden"/>
    <w:qFormat/>
    <w:rsid w:val="00BC401E"/>
    <w:pPr>
      <w:keepNext/>
      <w:jc w:val="both"/>
      <w:outlineLvl w:val="2"/>
    </w:pPr>
    <w:rPr>
      <w:b/>
      <w:sz w:val="16"/>
    </w:rPr>
  </w:style>
  <w:style w:type="paragraph" w:styleId="Naslov4">
    <w:name w:val="heading 4"/>
    <w:basedOn w:val="Navaden"/>
    <w:next w:val="Navaden"/>
    <w:qFormat/>
    <w:rsid w:val="00BC401E"/>
    <w:pPr>
      <w:keepNext/>
      <w:jc w:val="center"/>
      <w:outlineLvl w:val="3"/>
    </w:pPr>
    <w:rPr>
      <w:b/>
      <w:bCs/>
    </w:rPr>
  </w:style>
  <w:style w:type="paragraph" w:styleId="Naslov5">
    <w:name w:val="heading 5"/>
    <w:basedOn w:val="Navaden"/>
    <w:next w:val="Navaden"/>
    <w:qFormat/>
    <w:rsid w:val="00BC401E"/>
    <w:pPr>
      <w:keepNext/>
      <w:outlineLvl w:val="4"/>
    </w:pPr>
    <w:rPr>
      <w:b/>
      <w:bCs/>
    </w:rPr>
  </w:style>
  <w:style w:type="paragraph" w:styleId="Naslov6">
    <w:name w:val="heading 6"/>
    <w:basedOn w:val="Navaden"/>
    <w:next w:val="Navaden"/>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qFormat/>
    <w:rsid w:val="004A0C78"/>
    <w:pPr>
      <w:spacing w:before="240" w:after="60"/>
      <w:outlineLvl w:val="6"/>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C401E"/>
    <w:pPr>
      <w:tabs>
        <w:tab w:val="center" w:pos="4536"/>
        <w:tab w:val="right" w:pos="9072"/>
      </w:tabs>
    </w:pPr>
  </w:style>
  <w:style w:type="paragraph" w:styleId="Noga">
    <w:name w:val="footer"/>
    <w:basedOn w:val="Navaden"/>
    <w:link w:val="NogaZnak"/>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rsid w:val="00BC401E"/>
    <w:rPr>
      <w:b/>
      <w:sz w:val="24"/>
    </w:rPr>
  </w:style>
  <w:style w:type="paragraph" w:styleId="Telobesedila3">
    <w:name w:val="Body Text 3"/>
    <w:basedOn w:val="Navaden"/>
    <w:rsid w:val="00BC401E"/>
    <w:pPr>
      <w:jc w:val="both"/>
    </w:pPr>
  </w:style>
  <w:style w:type="paragraph" w:styleId="Zgradbadokumenta">
    <w:name w:val="Document Map"/>
    <w:basedOn w:val="Navaden"/>
    <w:semiHidden/>
    <w:rsid w:val="00BC401E"/>
    <w:pPr>
      <w:shd w:val="clear" w:color="auto" w:fill="000080"/>
    </w:pPr>
    <w:rPr>
      <w:rFonts w:ascii="Tahoma" w:hAnsi="Tahoma" w:cs="Tahoma"/>
    </w:rPr>
  </w:style>
  <w:style w:type="table" w:styleId="Tabela-mrea">
    <w:name w:val="Table Grid"/>
    <w:basedOn w:val="Navadnatabela"/>
    <w:rsid w:val="00A45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F2616C"/>
    <w:rPr>
      <w:rFonts w:ascii="Tahoma" w:hAnsi="Tahoma" w:cs="Tahoma"/>
      <w:sz w:val="16"/>
      <w:szCs w:val="16"/>
    </w:rPr>
  </w:style>
  <w:style w:type="table" w:styleId="Tabela-spletna3">
    <w:name w:val="Table Web 3"/>
    <w:basedOn w:val="Navadnatabela"/>
    <w:rsid w:val="00AC6C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s>
</file>

<file path=word/webSettings.xml><?xml version="1.0" encoding="utf-8"?>
<w:webSettings xmlns:r="http://schemas.openxmlformats.org/officeDocument/2006/relationships" xmlns:w="http://schemas.openxmlformats.org/wordprocessingml/2006/main">
  <w:divs>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nomelj@sszslo.s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F303-CC4D-41F8-B0A1-72EE51A9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6715</Words>
  <Characters>38276</Characters>
  <Application>Microsoft Office Word</Application>
  <DocSecurity>0</DocSecurity>
  <Lines>318</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Company>
  <LinksUpToDate>false</LinksUpToDate>
  <CharactersWithSpaces>44902</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subject/>
  <dc:creator>Direktor</dc:creator>
  <cp:keywords/>
  <dc:description/>
  <cp:lastModifiedBy>Milan Krajnc</cp:lastModifiedBy>
  <cp:revision>2</cp:revision>
  <cp:lastPrinted>2012-02-29T09:36:00Z</cp:lastPrinted>
  <dcterms:created xsi:type="dcterms:W3CDTF">2012-03-02T11:43:00Z</dcterms:created>
  <dcterms:modified xsi:type="dcterms:W3CDTF">2012-03-02T11:43:00Z</dcterms:modified>
</cp:coreProperties>
</file>