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233742">
      <w:pPr>
        <w:jc w:val="center"/>
        <w:rPr>
          <w:szCs w:val="22"/>
        </w:rPr>
      </w:pPr>
      <w:r>
        <w:rPr>
          <w:noProof/>
          <w:szCs w:val="22"/>
        </w:rPr>
        <w:drawing>
          <wp:inline distT="0" distB="0" distL="0" distR="0">
            <wp:extent cx="2377440" cy="665854"/>
            <wp:effectExtent l="0" t="0" r="0" b="0"/>
            <wp:docPr id="16" name="Slika 16" descr="C:\Moji dokumenti\OBRAZCI\logotip\Znak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oji dokumenti\OBRAZCI\logotip\ZnakK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440" cy="665854"/>
                    </a:xfrm>
                    <a:prstGeom prst="rect">
                      <a:avLst/>
                    </a:prstGeom>
                    <a:noFill/>
                    <a:ln>
                      <a:noFill/>
                    </a:ln>
                  </pic:spPr>
                </pic:pic>
              </a:graphicData>
            </a:graphic>
          </wp:inline>
        </w:drawing>
      </w:r>
    </w:p>
    <w:p w:rsidR="00233742" w:rsidRDefault="00233742" w:rsidP="000C1131">
      <w:pPr>
        <w:rPr>
          <w:szCs w:val="22"/>
        </w:rPr>
      </w:pPr>
    </w:p>
    <w:p w:rsidR="00233742" w:rsidRDefault="00233742" w:rsidP="000C1131">
      <w:pPr>
        <w:rPr>
          <w:szCs w:val="22"/>
        </w:rPr>
      </w:pPr>
    </w:p>
    <w:p w:rsidR="00233742" w:rsidRDefault="00233742" w:rsidP="00233742">
      <w:pPr>
        <w:jc w:val="center"/>
        <w:rPr>
          <w:szCs w:val="22"/>
        </w:rPr>
      </w:pPr>
      <w:r>
        <w:rPr>
          <w:noProof/>
        </w:rPr>
        <w:drawing>
          <wp:inline distT="0" distB="0" distL="0" distR="0">
            <wp:extent cx="798830" cy="542290"/>
            <wp:effectExtent l="0" t="0" r="127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830" cy="542290"/>
                    </a:xfrm>
                    <a:prstGeom prst="rect">
                      <a:avLst/>
                    </a:prstGeom>
                    <a:noFill/>
                  </pic:spPr>
                </pic:pic>
              </a:graphicData>
            </a:graphic>
          </wp:inline>
        </w:drawing>
      </w:r>
      <w:bookmarkStart w:id="0" w:name="_GoBack"/>
      <w:bookmarkEnd w:id="0"/>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Pr="003315CA" w:rsidRDefault="00233742" w:rsidP="00233742">
      <w:pPr>
        <w:jc w:val="center"/>
        <w:rPr>
          <w:b/>
          <w:sz w:val="44"/>
          <w:szCs w:val="44"/>
        </w:rPr>
      </w:pPr>
      <w:r>
        <w:rPr>
          <w:szCs w:val="22"/>
        </w:rPr>
        <w:tab/>
      </w:r>
      <w:r w:rsidRPr="003315CA">
        <w:rPr>
          <w:b/>
          <w:sz w:val="44"/>
          <w:szCs w:val="44"/>
        </w:rPr>
        <w:t>LETNO POROČILO O DELU</w:t>
      </w:r>
    </w:p>
    <w:p w:rsidR="00233742" w:rsidRPr="003315CA" w:rsidRDefault="00233742" w:rsidP="00233742">
      <w:pPr>
        <w:jc w:val="center"/>
        <w:rPr>
          <w:b/>
          <w:sz w:val="44"/>
          <w:szCs w:val="44"/>
        </w:rPr>
      </w:pPr>
    </w:p>
    <w:p w:rsidR="000E422B" w:rsidRPr="000E422B" w:rsidRDefault="00233742" w:rsidP="000E422B">
      <w:pPr>
        <w:spacing w:line="360" w:lineRule="auto"/>
        <w:jc w:val="center"/>
        <w:rPr>
          <w:b/>
          <w:sz w:val="52"/>
          <w:szCs w:val="52"/>
        </w:rPr>
      </w:pPr>
      <w:r w:rsidRPr="000E422B">
        <w:rPr>
          <w:b/>
          <w:sz w:val="52"/>
          <w:szCs w:val="52"/>
        </w:rPr>
        <w:t xml:space="preserve">DOMA STAREJŠIH OBČANOV </w:t>
      </w:r>
    </w:p>
    <w:p w:rsidR="00233742" w:rsidRPr="000E422B" w:rsidRDefault="00233742" w:rsidP="000E422B">
      <w:pPr>
        <w:spacing w:line="360" w:lineRule="auto"/>
        <w:jc w:val="center"/>
        <w:rPr>
          <w:b/>
          <w:sz w:val="52"/>
          <w:szCs w:val="52"/>
        </w:rPr>
      </w:pPr>
      <w:r w:rsidRPr="000E422B">
        <w:rPr>
          <w:b/>
          <w:sz w:val="52"/>
          <w:szCs w:val="52"/>
        </w:rPr>
        <w:t>ČRNOMELJ</w:t>
      </w:r>
    </w:p>
    <w:p w:rsidR="00233742" w:rsidRPr="000E422B" w:rsidRDefault="00233742" w:rsidP="000E422B">
      <w:pPr>
        <w:spacing w:line="360" w:lineRule="auto"/>
        <w:jc w:val="center"/>
        <w:rPr>
          <w:b/>
          <w:sz w:val="52"/>
          <w:szCs w:val="52"/>
        </w:rPr>
      </w:pPr>
      <w:r w:rsidRPr="000E422B">
        <w:rPr>
          <w:b/>
          <w:sz w:val="52"/>
          <w:szCs w:val="52"/>
        </w:rPr>
        <w:t>ZA LETO 201</w:t>
      </w:r>
      <w:r w:rsidR="0064358D">
        <w:rPr>
          <w:b/>
          <w:sz w:val="52"/>
          <w:szCs w:val="52"/>
        </w:rPr>
        <w:t>5</w:t>
      </w:r>
    </w:p>
    <w:p w:rsidR="00233742" w:rsidRDefault="00233742" w:rsidP="00233742">
      <w:pPr>
        <w:tabs>
          <w:tab w:val="left" w:pos="3707"/>
        </w:tabs>
        <w:rPr>
          <w:szCs w:val="22"/>
        </w:rPr>
      </w:pPr>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233742">
      <w:pPr>
        <w:jc w:val="center"/>
        <w:rPr>
          <w:szCs w:val="22"/>
        </w:rPr>
      </w:pPr>
      <w:r>
        <w:rPr>
          <w:szCs w:val="22"/>
        </w:rPr>
        <w:t>Črnomelj, 2</w:t>
      </w:r>
      <w:r w:rsidR="00B03B98">
        <w:rPr>
          <w:szCs w:val="22"/>
        </w:rPr>
        <w:t>9</w:t>
      </w:r>
      <w:r>
        <w:rPr>
          <w:szCs w:val="22"/>
        </w:rPr>
        <w:t>.02.201</w:t>
      </w:r>
      <w:r w:rsidR="0064358D">
        <w:rPr>
          <w:szCs w:val="22"/>
        </w:rPr>
        <w:t>6</w:t>
      </w:r>
    </w:p>
    <w:p w:rsidR="00233742" w:rsidRDefault="00233742" w:rsidP="000C1131">
      <w:pPr>
        <w:rPr>
          <w:szCs w:val="22"/>
        </w:rPr>
      </w:pPr>
    </w:p>
    <w:p w:rsidR="00233742" w:rsidRDefault="00233742" w:rsidP="000C1131">
      <w:pPr>
        <w:rPr>
          <w:szCs w:val="22"/>
        </w:rPr>
      </w:pPr>
    </w:p>
    <w:p w:rsidR="00233742" w:rsidRDefault="00233742" w:rsidP="000C1131">
      <w:pPr>
        <w:rPr>
          <w:szCs w:val="22"/>
        </w:rPr>
      </w:pPr>
    </w:p>
    <w:p w:rsidR="00233742" w:rsidRDefault="00233742" w:rsidP="00233742">
      <w:pPr>
        <w:rPr>
          <w:szCs w:val="22"/>
        </w:rPr>
      </w:pPr>
    </w:p>
    <w:p w:rsidR="00D54F47" w:rsidRDefault="00D54F47" w:rsidP="00233742">
      <w:pPr>
        <w:rPr>
          <w:szCs w:val="22"/>
        </w:rPr>
      </w:pPr>
    </w:p>
    <w:p w:rsidR="000C1131" w:rsidRPr="000010FD" w:rsidRDefault="000C1131">
      <w:pPr>
        <w:rPr>
          <w:szCs w:val="22"/>
        </w:rPr>
      </w:pPr>
    </w:p>
    <w:sdt>
      <w:sdtPr>
        <w:rPr>
          <w:rFonts w:ascii="Times New Roman" w:eastAsia="Times New Roman" w:hAnsi="Times New Roman" w:cs="Times New Roman"/>
          <w:b w:val="0"/>
          <w:bCs w:val="0"/>
          <w:color w:val="auto"/>
          <w:sz w:val="22"/>
          <w:szCs w:val="24"/>
        </w:rPr>
        <w:id w:val="840436479"/>
        <w:docPartObj>
          <w:docPartGallery w:val="Table of Contents"/>
          <w:docPartUnique/>
        </w:docPartObj>
      </w:sdtPr>
      <w:sdtContent>
        <w:p w:rsidR="00D54F47" w:rsidRDefault="00D54F47">
          <w:pPr>
            <w:pStyle w:val="NaslovTOC"/>
          </w:pPr>
          <w:r>
            <w:t>Vsebina</w:t>
          </w:r>
        </w:p>
        <w:p w:rsidR="00B82C0B" w:rsidRDefault="00CD6652" w:rsidP="00B82C0B">
          <w:pPr>
            <w:pStyle w:val="Kazalovsebine1"/>
            <w:rPr>
              <w:rFonts w:asciiTheme="minorHAnsi" w:hAnsiTheme="minorHAnsi" w:cstheme="minorBidi"/>
            </w:rPr>
          </w:pPr>
          <w:r>
            <w:fldChar w:fldCharType="begin"/>
          </w:r>
          <w:r w:rsidR="00D54F47">
            <w:instrText xml:space="preserve"> TOC \o "1-3" \h \z \u </w:instrText>
          </w:r>
          <w:r>
            <w:fldChar w:fldCharType="separate"/>
          </w:r>
          <w:hyperlink w:anchor="_Toc444495370" w:history="1">
            <w:r w:rsidR="00B82C0B" w:rsidRPr="00A677F4">
              <w:rPr>
                <w:rStyle w:val="Hiperpovezava"/>
              </w:rPr>
              <w:t>UVOD</w:t>
            </w:r>
            <w:r w:rsidR="00B82C0B">
              <w:rPr>
                <w:webHidden/>
              </w:rPr>
              <w:tab/>
            </w:r>
            <w:r w:rsidR="00B82C0B">
              <w:rPr>
                <w:webHidden/>
              </w:rPr>
              <w:fldChar w:fldCharType="begin"/>
            </w:r>
            <w:r w:rsidR="00B82C0B">
              <w:rPr>
                <w:webHidden/>
              </w:rPr>
              <w:instrText xml:space="preserve"> PAGEREF _Toc444495370 \h </w:instrText>
            </w:r>
            <w:r w:rsidR="00B82C0B">
              <w:rPr>
                <w:webHidden/>
              </w:rPr>
            </w:r>
            <w:r w:rsidR="00B82C0B">
              <w:rPr>
                <w:webHidden/>
              </w:rPr>
              <w:fldChar w:fldCharType="separate"/>
            </w:r>
            <w:r w:rsidR="00A81DCF">
              <w:rPr>
                <w:webHidden/>
              </w:rPr>
              <w:t>4</w:t>
            </w:r>
            <w:r w:rsidR="00B82C0B">
              <w:rPr>
                <w:webHidden/>
              </w:rPr>
              <w:fldChar w:fldCharType="end"/>
            </w:r>
          </w:hyperlink>
        </w:p>
        <w:p w:rsidR="00B82C0B" w:rsidRDefault="00514934" w:rsidP="00B82C0B">
          <w:pPr>
            <w:pStyle w:val="Kazalovsebine1"/>
            <w:rPr>
              <w:rFonts w:asciiTheme="minorHAnsi" w:hAnsiTheme="minorHAnsi" w:cstheme="minorBidi"/>
            </w:rPr>
          </w:pPr>
          <w:hyperlink w:anchor="_Toc444495371" w:history="1">
            <w:r w:rsidR="00B82C0B" w:rsidRPr="00A677F4">
              <w:rPr>
                <w:rStyle w:val="Hiperpovezava"/>
              </w:rPr>
              <w:t>I. POSLOVNO POROČILO</w:t>
            </w:r>
            <w:r w:rsidR="00B82C0B">
              <w:rPr>
                <w:webHidden/>
              </w:rPr>
              <w:tab/>
            </w:r>
            <w:r w:rsidR="00B82C0B">
              <w:rPr>
                <w:webHidden/>
              </w:rPr>
              <w:fldChar w:fldCharType="begin"/>
            </w:r>
            <w:r w:rsidR="00B82C0B">
              <w:rPr>
                <w:webHidden/>
              </w:rPr>
              <w:instrText xml:space="preserve"> PAGEREF _Toc444495371 \h </w:instrText>
            </w:r>
            <w:r w:rsidR="00B82C0B">
              <w:rPr>
                <w:webHidden/>
              </w:rPr>
            </w:r>
            <w:r w:rsidR="00B82C0B">
              <w:rPr>
                <w:webHidden/>
              </w:rPr>
              <w:fldChar w:fldCharType="separate"/>
            </w:r>
            <w:r w:rsidR="00A81DCF">
              <w:rPr>
                <w:webHidden/>
              </w:rPr>
              <w:t>5</w:t>
            </w:r>
            <w:r w:rsidR="00B82C0B">
              <w:rPr>
                <w:webHidden/>
              </w:rPr>
              <w:fldChar w:fldCharType="end"/>
            </w:r>
          </w:hyperlink>
        </w:p>
        <w:p w:rsidR="00B82C0B" w:rsidRDefault="00514934" w:rsidP="00B82C0B">
          <w:pPr>
            <w:pStyle w:val="Kazalovsebine1"/>
            <w:rPr>
              <w:rFonts w:asciiTheme="minorHAnsi" w:hAnsiTheme="minorHAnsi" w:cstheme="minorBidi"/>
            </w:rPr>
          </w:pPr>
          <w:hyperlink w:anchor="_Toc444495372" w:history="1">
            <w:r w:rsidR="00B82C0B" w:rsidRPr="00A677F4">
              <w:rPr>
                <w:rStyle w:val="Hiperpovezava"/>
              </w:rPr>
              <w:t>A. SPLOŠNI DEL POSLOVNEGA POROČILA</w:t>
            </w:r>
            <w:r w:rsidR="00B82C0B">
              <w:rPr>
                <w:webHidden/>
              </w:rPr>
              <w:tab/>
            </w:r>
            <w:r w:rsidR="00B82C0B">
              <w:rPr>
                <w:webHidden/>
              </w:rPr>
              <w:fldChar w:fldCharType="begin"/>
            </w:r>
            <w:r w:rsidR="00B82C0B">
              <w:rPr>
                <w:webHidden/>
              </w:rPr>
              <w:instrText xml:space="preserve"> PAGEREF _Toc444495372 \h </w:instrText>
            </w:r>
            <w:r w:rsidR="00B82C0B">
              <w:rPr>
                <w:webHidden/>
              </w:rPr>
            </w:r>
            <w:r w:rsidR="00B82C0B">
              <w:rPr>
                <w:webHidden/>
              </w:rPr>
              <w:fldChar w:fldCharType="separate"/>
            </w:r>
            <w:r w:rsidR="00A81DCF">
              <w:rPr>
                <w:webHidden/>
              </w:rPr>
              <w:t>5</w:t>
            </w:r>
            <w:r w:rsidR="00B82C0B">
              <w:rPr>
                <w:webHidden/>
              </w:rPr>
              <w:fldChar w:fldCharType="end"/>
            </w:r>
          </w:hyperlink>
        </w:p>
        <w:p w:rsidR="00B82C0B" w:rsidRDefault="00514934" w:rsidP="00B82C0B">
          <w:pPr>
            <w:pStyle w:val="Kazalovsebine1"/>
            <w:rPr>
              <w:rFonts w:asciiTheme="minorHAnsi" w:hAnsiTheme="minorHAnsi" w:cstheme="minorBidi"/>
            </w:rPr>
          </w:pPr>
          <w:hyperlink w:anchor="_Toc444495373" w:history="1">
            <w:r w:rsidR="00B82C0B" w:rsidRPr="00A677F4">
              <w:rPr>
                <w:rStyle w:val="Hiperpovezava"/>
              </w:rPr>
              <w:t>1. O ZAVODU</w:t>
            </w:r>
            <w:r w:rsidR="00B82C0B">
              <w:rPr>
                <w:webHidden/>
              </w:rPr>
              <w:tab/>
            </w:r>
            <w:r w:rsidR="00B82C0B">
              <w:rPr>
                <w:webHidden/>
              </w:rPr>
              <w:fldChar w:fldCharType="begin"/>
            </w:r>
            <w:r w:rsidR="00B82C0B">
              <w:rPr>
                <w:webHidden/>
              </w:rPr>
              <w:instrText xml:space="preserve"> PAGEREF _Toc444495373 \h </w:instrText>
            </w:r>
            <w:r w:rsidR="00B82C0B">
              <w:rPr>
                <w:webHidden/>
              </w:rPr>
            </w:r>
            <w:r w:rsidR="00B82C0B">
              <w:rPr>
                <w:webHidden/>
              </w:rPr>
              <w:fldChar w:fldCharType="separate"/>
            </w:r>
            <w:r w:rsidR="00A81DCF">
              <w:rPr>
                <w:webHidden/>
              </w:rPr>
              <w:t>5</w:t>
            </w:r>
            <w:r w:rsidR="00B82C0B">
              <w:rPr>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74" w:history="1">
            <w:r w:rsidR="00B82C0B" w:rsidRPr="00A677F4">
              <w:rPr>
                <w:rStyle w:val="Hiperpovezava"/>
                <w:noProof/>
              </w:rPr>
              <w:t>1.1 Splošni podatki</w:t>
            </w:r>
            <w:r w:rsidR="00B82C0B">
              <w:rPr>
                <w:noProof/>
                <w:webHidden/>
              </w:rPr>
              <w:tab/>
            </w:r>
            <w:r w:rsidR="00B82C0B">
              <w:rPr>
                <w:noProof/>
                <w:webHidden/>
              </w:rPr>
              <w:fldChar w:fldCharType="begin"/>
            </w:r>
            <w:r w:rsidR="00B82C0B">
              <w:rPr>
                <w:noProof/>
                <w:webHidden/>
              </w:rPr>
              <w:instrText xml:space="preserve"> PAGEREF _Toc444495374 \h </w:instrText>
            </w:r>
            <w:r w:rsidR="00B82C0B">
              <w:rPr>
                <w:noProof/>
                <w:webHidden/>
              </w:rPr>
            </w:r>
            <w:r w:rsidR="00B82C0B">
              <w:rPr>
                <w:noProof/>
                <w:webHidden/>
              </w:rPr>
              <w:fldChar w:fldCharType="separate"/>
            </w:r>
            <w:r w:rsidR="00A81DCF">
              <w:rPr>
                <w:noProof/>
                <w:webHidden/>
              </w:rPr>
              <w:t>5</w:t>
            </w:r>
            <w:r w:rsidR="00B82C0B">
              <w:rPr>
                <w:noProof/>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75" w:history="1">
            <w:r w:rsidR="00B82C0B" w:rsidRPr="00A677F4">
              <w:rPr>
                <w:rStyle w:val="Hiperpovezava"/>
                <w:noProof/>
              </w:rPr>
              <w:t>1.2 Kontakti</w:t>
            </w:r>
            <w:r w:rsidR="00B82C0B">
              <w:rPr>
                <w:noProof/>
                <w:webHidden/>
              </w:rPr>
              <w:tab/>
            </w:r>
            <w:r w:rsidR="00B82C0B">
              <w:rPr>
                <w:noProof/>
                <w:webHidden/>
              </w:rPr>
              <w:fldChar w:fldCharType="begin"/>
            </w:r>
            <w:r w:rsidR="00B82C0B">
              <w:rPr>
                <w:noProof/>
                <w:webHidden/>
              </w:rPr>
              <w:instrText xml:space="preserve"> PAGEREF _Toc444495375 \h </w:instrText>
            </w:r>
            <w:r w:rsidR="00B82C0B">
              <w:rPr>
                <w:noProof/>
                <w:webHidden/>
              </w:rPr>
            </w:r>
            <w:r w:rsidR="00B82C0B">
              <w:rPr>
                <w:noProof/>
                <w:webHidden/>
              </w:rPr>
              <w:fldChar w:fldCharType="separate"/>
            </w:r>
            <w:r w:rsidR="00A81DCF">
              <w:rPr>
                <w:noProof/>
                <w:webHidden/>
              </w:rPr>
              <w:t>5</w:t>
            </w:r>
            <w:r w:rsidR="00B82C0B">
              <w:rPr>
                <w:noProof/>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76" w:history="1">
            <w:r w:rsidR="00B82C0B" w:rsidRPr="00A677F4">
              <w:rPr>
                <w:rStyle w:val="Hiperpovezava"/>
                <w:noProof/>
              </w:rPr>
              <w:t>1.3 Predstavitev zavoda</w:t>
            </w:r>
            <w:r w:rsidR="00B82C0B">
              <w:rPr>
                <w:noProof/>
                <w:webHidden/>
              </w:rPr>
              <w:tab/>
            </w:r>
            <w:r w:rsidR="00B82C0B">
              <w:rPr>
                <w:noProof/>
                <w:webHidden/>
              </w:rPr>
              <w:fldChar w:fldCharType="begin"/>
            </w:r>
            <w:r w:rsidR="00B82C0B">
              <w:rPr>
                <w:noProof/>
                <w:webHidden/>
              </w:rPr>
              <w:instrText xml:space="preserve"> PAGEREF _Toc444495376 \h </w:instrText>
            </w:r>
            <w:r w:rsidR="00B82C0B">
              <w:rPr>
                <w:noProof/>
                <w:webHidden/>
              </w:rPr>
            </w:r>
            <w:r w:rsidR="00B82C0B">
              <w:rPr>
                <w:noProof/>
                <w:webHidden/>
              </w:rPr>
              <w:fldChar w:fldCharType="separate"/>
            </w:r>
            <w:r w:rsidR="00A81DCF">
              <w:rPr>
                <w:noProof/>
                <w:webHidden/>
              </w:rPr>
              <w:t>5</w:t>
            </w:r>
            <w:r w:rsidR="00B82C0B">
              <w:rPr>
                <w:noProof/>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77" w:history="1">
            <w:r w:rsidR="00B82C0B" w:rsidRPr="00A677F4">
              <w:rPr>
                <w:rStyle w:val="Hiperpovezava"/>
                <w:noProof/>
              </w:rPr>
              <w:t>1.4  Zagotavljanje kakovosti</w:t>
            </w:r>
            <w:r w:rsidR="00B82C0B">
              <w:rPr>
                <w:noProof/>
                <w:webHidden/>
              </w:rPr>
              <w:tab/>
            </w:r>
            <w:r w:rsidR="00B82C0B">
              <w:rPr>
                <w:noProof/>
                <w:webHidden/>
              </w:rPr>
              <w:fldChar w:fldCharType="begin"/>
            </w:r>
            <w:r w:rsidR="00B82C0B">
              <w:rPr>
                <w:noProof/>
                <w:webHidden/>
              </w:rPr>
              <w:instrText xml:space="preserve"> PAGEREF _Toc444495377 \h </w:instrText>
            </w:r>
            <w:r w:rsidR="00B82C0B">
              <w:rPr>
                <w:noProof/>
                <w:webHidden/>
              </w:rPr>
            </w:r>
            <w:r w:rsidR="00B82C0B">
              <w:rPr>
                <w:noProof/>
                <w:webHidden/>
              </w:rPr>
              <w:fldChar w:fldCharType="separate"/>
            </w:r>
            <w:r w:rsidR="00A81DCF">
              <w:rPr>
                <w:noProof/>
                <w:webHidden/>
              </w:rPr>
              <w:t>6</w:t>
            </w:r>
            <w:r w:rsidR="00B82C0B">
              <w:rPr>
                <w:noProof/>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78" w:history="1">
            <w:r w:rsidR="00B82C0B" w:rsidRPr="00A677F4">
              <w:rPr>
                <w:rStyle w:val="Hiperpovezava"/>
                <w:noProof/>
                <w:lang w:eastAsia="en-US"/>
              </w:rPr>
              <w:t>1.5 Dejavnost doma starejših</w:t>
            </w:r>
            <w:r w:rsidR="00B82C0B">
              <w:rPr>
                <w:noProof/>
                <w:webHidden/>
              </w:rPr>
              <w:tab/>
            </w:r>
            <w:r w:rsidR="00B82C0B">
              <w:rPr>
                <w:noProof/>
                <w:webHidden/>
              </w:rPr>
              <w:fldChar w:fldCharType="begin"/>
            </w:r>
            <w:r w:rsidR="00B82C0B">
              <w:rPr>
                <w:noProof/>
                <w:webHidden/>
              </w:rPr>
              <w:instrText xml:space="preserve"> PAGEREF _Toc444495378 \h </w:instrText>
            </w:r>
            <w:r w:rsidR="00B82C0B">
              <w:rPr>
                <w:noProof/>
                <w:webHidden/>
              </w:rPr>
            </w:r>
            <w:r w:rsidR="00B82C0B">
              <w:rPr>
                <w:noProof/>
                <w:webHidden/>
              </w:rPr>
              <w:fldChar w:fldCharType="separate"/>
            </w:r>
            <w:r w:rsidR="00A81DCF">
              <w:rPr>
                <w:noProof/>
                <w:webHidden/>
              </w:rPr>
              <w:t>7</w:t>
            </w:r>
            <w:r w:rsidR="00B82C0B">
              <w:rPr>
                <w:noProof/>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79" w:history="1">
            <w:r w:rsidR="00B82C0B" w:rsidRPr="00A677F4">
              <w:rPr>
                <w:rStyle w:val="Hiperpovezava"/>
                <w:noProof/>
              </w:rPr>
              <w:t>1.6 Sredstva za izvajanje in razvoj dejavnosti</w:t>
            </w:r>
            <w:r w:rsidR="00B82C0B">
              <w:rPr>
                <w:noProof/>
                <w:webHidden/>
              </w:rPr>
              <w:tab/>
            </w:r>
            <w:r w:rsidR="00B82C0B">
              <w:rPr>
                <w:noProof/>
                <w:webHidden/>
              </w:rPr>
              <w:fldChar w:fldCharType="begin"/>
            </w:r>
            <w:r w:rsidR="00B82C0B">
              <w:rPr>
                <w:noProof/>
                <w:webHidden/>
              </w:rPr>
              <w:instrText xml:space="preserve"> PAGEREF _Toc444495379 \h </w:instrText>
            </w:r>
            <w:r w:rsidR="00B82C0B">
              <w:rPr>
                <w:noProof/>
                <w:webHidden/>
              </w:rPr>
            </w:r>
            <w:r w:rsidR="00B82C0B">
              <w:rPr>
                <w:noProof/>
                <w:webHidden/>
              </w:rPr>
              <w:fldChar w:fldCharType="separate"/>
            </w:r>
            <w:r w:rsidR="00A81DCF">
              <w:rPr>
                <w:noProof/>
                <w:webHidden/>
              </w:rPr>
              <w:t>8</w:t>
            </w:r>
            <w:r w:rsidR="00B82C0B">
              <w:rPr>
                <w:noProof/>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80" w:history="1">
            <w:r w:rsidR="00B82C0B" w:rsidRPr="00A677F4">
              <w:rPr>
                <w:rStyle w:val="Hiperpovezava"/>
                <w:noProof/>
              </w:rPr>
              <w:t>1.7 Podrobnejša organizacija Zavoda</w:t>
            </w:r>
            <w:r w:rsidR="00B82C0B">
              <w:rPr>
                <w:noProof/>
                <w:webHidden/>
              </w:rPr>
              <w:tab/>
            </w:r>
            <w:r w:rsidR="00B82C0B">
              <w:rPr>
                <w:noProof/>
                <w:webHidden/>
              </w:rPr>
              <w:fldChar w:fldCharType="begin"/>
            </w:r>
            <w:r w:rsidR="00B82C0B">
              <w:rPr>
                <w:noProof/>
                <w:webHidden/>
              </w:rPr>
              <w:instrText xml:space="preserve"> PAGEREF _Toc444495380 \h </w:instrText>
            </w:r>
            <w:r w:rsidR="00B82C0B">
              <w:rPr>
                <w:noProof/>
                <w:webHidden/>
              </w:rPr>
            </w:r>
            <w:r w:rsidR="00B82C0B">
              <w:rPr>
                <w:noProof/>
                <w:webHidden/>
              </w:rPr>
              <w:fldChar w:fldCharType="separate"/>
            </w:r>
            <w:r w:rsidR="00A81DCF">
              <w:rPr>
                <w:noProof/>
                <w:webHidden/>
              </w:rPr>
              <w:t>9</w:t>
            </w:r>
            <w:r w:rsidR="00B82C0B">
              <w:rPr>
                <w:noProof/>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81" w:history="1">
            <w:r w:rsidR="00B82C0B" w:rsidRPr="00A677F4">
              <w:rPr>
                <w:rStyle w:val="Hiperpovezava"/>
                <w:noProof/>
              </w:rPr>
              <w:t>1.8 Organi doma</w:t>
            </w:r>
            <w:r w:rsidR="00B82C0B">
              <w:rPr>
                <w:noProof/>
                <w:webHidden/>
              </w:rPr>
              <w:tab/>
            </w:r>
            <w:r w:rsidR="00B82C0B">
              <w:rPr>
                <w:noProof/>
                <w:webHidden/>
              </w:rPr>
              <w:fldChar w:fldCharType="begin"/>
            </w:r>
            <w:r w:rsidR="00B82C0B">
              <w:rPr>
                <w:noProof/>
                <w:webHidden/>
              </w:rPr>
              <w:instrText xml:space="preserve"> PAGEREF _Toc444495381 \h </w:instrText>
            </w:r>
            <w:r w:rsidR="00B82C0B">
              <w:rPr>
                <w:noProof/>
                <w:webHidden/>
              </w:rPr>
            </w:r>
            <w:r w:rsidR="00B82C0B">
              <w:rPr>
                <w:noProof/>
                <w:webHidden/>
              </w:rPr>
              <w:fldChar w:fldCharType="separate"/>
            </w:r>
            <w:r w:rsidR="00A81DCF">
              <w:rPr>
                <w:noProof/>
                <w:webHidden/>
              </w:rPr>
              <w:t>10</w:t>
            </w:r>
            <w:r w:rsidR="00B82C0B">
              <w:rPr>
                <w:noProof/>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82" w:history="1">
            <w:r w:rsidR="00B82C0B" w:rsidRPr="00A677F4">
              <w:rPr>
                <w:rStyle w:val="Hiperpovezava"/>
                <w:noProof/>
              </w:rPr>
              <w:t>1.9 Druge organizirane oblike, odločilne za delovanje doma</w:t>
            </w:r>
            <w:r w:rsidR="00B82C0B">
              <w:rPr>
                <w:noProof/>
                <w:webHidden/>
              </w:rPr>
              <w:tab/>
            </w:r>
            <w:r w:rsidR="00B82C0B">
              <w:rPr>
                <w:noProof/>
                <w:webHidden/>
              </w:rPr>
              <w:fldChar w:fldCharType="begin"/>
            </w:r>
            <w:r w:rsidR="00B82C0B">
              <w:rPr>
                <w:noProof/>
                <w:webHidden/>
              </w:rPr>
              <w:instrText xml:space="preserve"> PAGEREF _Toc444495382 \h </w:instrText>
            </w:r>
            <w:r w:rsidR="00B82C0B">
              <w:rPr>
                <w:noProof/>
                <w:webHidden/>
              </w:rPr>
            </w:r>
            <w:r w:rsidR="00B82C0B">
              <w:rPr>
                <w:noProof/>
                <w:webHidden/>
              </w:rPr>
              <w:fldChar w:fldCharType="separate"/>
            </w:r>
            <w:r w:rsidR="00A81DCF">
              <w:rPr>
                <w:noProof/>
                <w:webHidden/>
              </w:rPr>
              <w:t>10</w:t>
            </w:r>
            <w:r w:rsidR="00B82C0B">
              <w:rPr>
                <w:noProof/>
                <w:webHidden/>
              </w:rPr>
              <w:fldChar w:fldCharType="end"/>
            </w:r>
          </w:hyperlink>
        </w:p>
        <w:p w:rsidR="00B82C0B" w:rsidRDefault="00514934" w:rsidP="00B82C0B">
          <w:pPr>
            <w:pStyle w:val="Kazalovsebine1"/>
            <w:rPr>
              <w:rFonts w:asciiTheme="minorHAnsi" w:hAnsiTheme="minorHAnsi" w:cstheme="minorBidi"/>
            </w:rPr>
          </w:pPr>
          <w:hyperlink w:anchor="_Toc444495383" w:history="1">
            <w:r w:rsidR="00B82C0B" w:rsidRPr="00A677F4">
              <w:rPr>
                <w:rStyle w:val="Hiperpovezava"/>
              </w:rPr>
              <w:t>2. STRUKTURA STANOVALCEV V DSO</w:t>
            </w:r>
            <w:r w:rsidR="00B82C0B">
              <w:rPr>
                <w:webHidden/>
              </w:rPr>
              <w:tab/>
            </w:r>
            <w:r w:rsidR="00B82C0B">
              <w:rPr>
                <w:webHidden/>
              </w:rPr>
              <w:fldChar w:fldCharType="begin"/>
            </w:r>
            <w:r w:rsidR="00B82C0B">
              <w:rPr>
                <w:webHidden/>
              </w:rPr>
              <w:instrText xml:space="preserve"> PAGEREF _Toc444495383 \h </w:instrText>
            </w:r>
            <w:r w:rsidR="00B82C0B">
              <w:rPr>
                <w:webHidden/>
              </w:rPr>
            </w:r>
            <w:r w:rsidR="00B82C0B">
              <w:rPr>
                <w:webHidden/>
              </w:rPr>
              <w:fldChar w:fldCharType="separate"/>
            </w:r>
            <w:r w:rsidR="00A81DCF">
              <w:rPr>
                <w:webHidden/>
              </w:rPr>
              <w:t>10</w:t>
            </w:r>
            <w:r w:rsidR="00B82C0B">
              <w:rPr>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84" w:history="1">
            <w:r w:rsidR="00B82C0B" w:rsidRPr="00A677F4">
              <w:rPr>
                <w:rStyle w:val="Hiperpovezava"/>
                <w:noProof/>
              </w:rPr>
              <w:t>2.1 Sprejemi v dom</w:t>
            </w:r>
            <w:r w:rsidR="00B82C0B">
              <w:rPr>
                <w:noProof/>
                <w:webHidden/>
              </w:rPr>
              <w:tab/>
            </w:r>
            <w:r w:rsidR="00B82C0B">
              <w:rPr>
                <w:noProof/>
                <w:webHidden/>
              </w:rPr>
              <w:fldChar w:fldCharType="begin"/>
            </w:r>
            <w:r w:rsidR="00B82C0B">
              <w:rPr>
                <w:noProof/>
                <w:webHidden/>
              </w:rPr>
              <w:instrText xml:space="preserve"> PAGEREF _Toc444495384 \h </w:instrText>
            </w:r>
            <w:r w:rsidR="00B82C0B">
              <w:rPr>
                <w:noProof/>
                <w:webHidden/>
              </w:rPr>
            </w:r>
            <w:r w:rsidR="00B82C0B">
              <w:rPr>
                <w:noProof/>
                <w:webHidden/>
              </w:rPr>
              <w:fldChar w:fldCharType="separate"/>
            </w:r>
            <w:r w:rsidR="00A81DCF">
              <w:rPr>
                <w:noProof/>
                <w:webHidden/>
              </w:rPr>
              <w:t>10</w:t>
            </w:r>
            <w:r w:rsidR="00B82C0B">
              <w:rPr>
                <w:noProof/>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85" w:history="1">
            <w:r w:rsidR="00B82C0B" w:rsidRPr="00A677F4">
              <w:rPr>
                <w:rStyle w:val="Hiperpovezava"/>
                <w:noProof/>
              </w:rPr>
              <w:t>2.2 Obravnava prošenj</w:t>
            </w:r>
            <w:r w:rsidR="00B82C0B">
              <w:rPr>
                <w:noProof/>
                <w:webHidden/>
              </w:rPr>
              <w:tab/>
            </w:r>
            <w:r w:rsidR="00B82C0B">
              <w:rPr>
                <w:noProof/>
                <w:webHidden/>
              </w:rPr>
              <w:fldChar w:fldCharType="begin"/>
            </w:r>
            <w:r w:rsidR="00B82C0B">
              <w:rPr>
                <w:noProof/>
                <w:webHidden/>
              </w:rPr>
              <w:instrText xml:space="preserve"> PAGEREF _Toc444495385 \h </w:instrText>
            </w:r>
            <w:r w:rsidR="00B82C0B">
              <w:rPr>
                <w:noProof/>
                <w:webHidden/>
              </w:rPr>
            </w:r>
            <w:r w:rsidR="00B82C0B">
              <w:rPr>
                <w:noProof/>
                <w:webHidden/>
              </w:rPr>
              <w:fldChar w:fldCharType="separate"/>
            </w:r>
            <w:r w:rsidR="00A81DCF">
              <w:rPr>
                <w:noProof/>
                <w:webHidden/>
              </w:rPr>
              <w:t>11</w:t>
            </w:r>
            <w:r w:rsidR="00B82C0B">
              <w:rPr>
                <w:noProof/>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86" w:history="1">
            <w:r w:rsidR="00B82C0B" w:rsidRPr="00A677F4">
              <w:rPr>
                <w:rStyle w:val="Hiperpovezava"/>
                <w:noProof/>
              </w:rPr>
              <w:t>2.3 Razlogi za sprejem v dom</w:t>
            </w:r>
            <w:r w:rsidR="00B82C0B">
              <w:rPr>
                <w:noProof/>
                <w:webHidden/>
              </w:rPr>
              <w:tab/>
            </w:r>
            <w:r w:rsidR="00B82C0B">
              <w:rPr>
                <w:noProof/>
                <w:webHidden/>
              </w:rPr>
              <w:fldChar w:fldCharType="begin"/>
            </w:r>
            <w:r w:rsidR="00B82C0B">
              <w:rPr>
                <w:noProof/>
                <w:webHidden/>
              </w:rPr>
              <w:instrText xml:space="preserve"> PAGEREF _Toc444495386 \h </w:instrText>
            </w:r>
            <w:r w:rsidR="00B82C0B">
              <w:rPr>
                <w:noProof/>
                <w:webHidden/>
              </w:rPr>
            </w:r>
            <w:r w:rsidR="00B82C0B">
              <w:rPr>
                <w:noProof/>
                <w:webHidden/>
              </w:rPr>
              <w:fldChar w:fldCharType="separate"/>
            </w:r>
            <w:r w:rsidR="00A81DCF">
              <w:rPr>
                <w:noProof/>
                <w:webHidden/>
              </w:rPr>
              <w:t>11</w:t>
            </w:r>
            <w:r w:rsidR="00B82C0B">
              <w:rPr>
                <w:noProof/>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87" w:history="1">
            <w:r w:rsidR="00B82C0B" w:rsidRPr="00A677F4">
              <w:rPr>
                <w:rStyle w:val="Hiperpovezava"/>
                <w:noProof/>
              </w:rPr>
              <w:t>2.4 Način plačevanja oskrbnih stroškov na dan 31.12.2015</w:t>
            </w:r>
            <w:r w:rsidR="00B82C0B">
              <w:rPr>
                <w:noProof/>
                <w:webHidden/>
              </w:rPr>
              <w:tab/>
            </w:r>
            <w:r w:rsidR="00B82C0B">
              <w:rPr>
                <w:noProof/>
                <w:webHidden/>
              </w:rPr>
              <w:fldChar w:fldCharType="begin"/>
            </w:r>
            <w:r w:rsidR="00B82C0B">
              <w:rPr>
                <w:noProof/>
                <w:webHidden/>
              </w:rPr>
              <w:instrText xml:space="preserve"> PAGEREF _Toc444495387 \h </w:instrText>
            </w:r>
            <w:r w:rsidR="00B82C0B">
              <w:rPr>
                <w:noProof/>
                <w:webHidden/>
              </w:rPr>
            </w:r>
            <w:r w:rsidR="00B82C0B">
              <w:rPr>
                <w:noProof/>
                <w:webHidden/>
              </w:rPr>
              <w:fldChar w:fldCharType="separate"/>
            </w:r>
            <w:r w:rsidR="00A81DCF">
              <w:rPr>
                <w:noProof/>
                <w:webHidden/>
              </w:rPr>
              <w:t>11</w:t>
            </w:r>
            <w:r w:rsidR="00B82C0B">
              <w:rPr>
                <w:noProof/>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88" w:history="1">
            <w:r w:rsidR="00B82C0B" w:rsidRPr="00A677F4">
              <w:rPr>
                <w:rStyle w:val="Hiperpovezava"/>
                <w:noProof/>
              </w:rPr>
              <w:t>2.5 Viri dohodkov stanovalcev na dan 31.12.2015</w:t>
            </w:r>
            <w:r w:rsidR="00B82C0B">
              <w:rPr>
                <w:noProof/>
                <w:webHidden/>
              </w:rPr>
              <w:tab/>
            </w:r>
            <w:r w:rsidR="00B82C0B">
              <w:rPr>
                <w:noProof/>
                <w:webHidden/>
              </w:rPr>
              <w:fldChar w:fldCharType="begin"/>
            </w:r>
            <w:r w:rsidR="00B82C0B">
              <w:rPr>
                <w:noProof/>
                <w:webHidden/>
              </w:rPr>
              <w:instrText xml:space="preserve"> PAGEREF _Toc444495388 \h </w:instrText>
            </w:r>
            <w:r w:rsidR="00B82C0B">
              <w:rPr>
                <w:noProof/>
                <w:webHidden/>
              </w:rPr>
            </w:r>
            <w:r w:rsidR="00B82C0B">
              <w:rPr>
                <w:noProof/>
                <w:webHidden/>
              </w:rPr>
              <w:fldChar w:fldCharType="separate"/>
            </w:r>
            <w:r w:rsidR="00A81DCF">
              <w:rPr>
                <w:noProof/>
                <w:webHidden/>
              </w:rPr>
              <w:t>12</w:t>
            </w:r>
            <w:r w:rsidR="00B82C0B">
              <w:rPr>
                <w:noProof/>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89" w:history="1">
            <w:r w:rsidR="00B82C0B" w:rsidRPr="00A677F4">
              <w:rPr>
                <w:rStyle w:val="Hiperpovezava"/>
                <w:noProof/>
              </w:rPr>
              <w:t>2.6  Struktura stanovalcev po občinah stalnega bivališča</w:t>
            </w:r>
            <w:r w:rsidR="00B82C0B">
              <w:rPr>
                <w:noProof/>
                <w:webHidden/>
              </w:rPr>
              <w:tab/>
            </w:r>
            <w:r w:rsidR="00B82C0B">
              <w:rPr>
                <w:noProof/>
                <w:webHidden/>
              </w:rPr>
              <w:fldChar w:fldCharType="begin"/>
            </w:r>
            <w:r w:rsidR="00B82C0B">
              <w:rPr>
                <w:noProof/>
                <w:webHidden/>
              </w:rPr>
              <w:instrText xml:space="preserve"> PAGEREF _Toc444495389 \h </w:instrText>
            </w:r>
            <w:r w:rsidR="00B82C0B">
              <w:rPr>
                <w:noProof/>
                <w:webHidden/>
              </w:rPr>
            </w:r>
            <w:r w:rsidR="00B82C0B">
              <w:rPr>
                <w:noProof/>
                <w:webHidden/>
              </w:rPr>
              <w:fldChar w:fldCharType="separate"/>
            </w:r>
            <w:r w:rsidR="00A81DCF">
              <w:rPr>
                <w:noProof/>
                <w:webHidden/>
              </w:rPr>
              <w:t>12</w:t>
            </w:r>
            <w:r w:rsidR="00B82C0B">
              <w:rPr>
                <w:noProof/>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90" w:history="1">
            <w:r w:rsidR="00B82C0B" w:rsidRPr="00A677F4">
              <w:rPr>
                <w:rStyle w:val="Hiperpovezava"/>
                <w:noProof/>
              </w:rPr>
              <w:t>2.7 Odhodi iz doma</w:t>
            </w:r>
            <w:r w:rsidR="00B82C0B">
              <w:rPr>
                <w:noProof/>
                <w:webHidden/>
              </w:rPr>
              <w:tab/>
            </w:r>
            <w:r w:rsidR="00B82C0B">
              <w:rPr>
                <w:noProof/>
                <w:webHidden/>
              </w:rPr>
              <w:fldChar w:fldCharType="begin"/>
            </w:r>
            <w:r w:rsidR="00B82C0B">
              <w:rPr>
                <w:noProof/>
                <w:webHidden/>
              </w:rPr>
              <w:instrText xml:space="preserve"> PAGEREF _Toc444495390 \h </w:instrText>
            </w:r>
            <w:r w:rsidR="00B82C0B">
              <w:rPr>
                <w:noProof/>
                <w:webHidden/>
              </w:rPr>
            </w:r>
            <w:r w:rsidR="00B82C0B">
              <w:rPr>
                <w:noProof/>
                <w:webHidden/>
              </w:rPr>
              <w:fldChar w:fldCharType="separate"/>
            </w:r>
            <w:r w:rsidR="00A81DCF">
              <w:rPr>
                <w:noProof/>
                <w:webHidden/>
              </w:rPr>
              <w:t>13</w:t>
            </w:r>
            <w:r w:rsidR="00B82C0B">
              <w:rPr>
                <w:noProof/>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91" w:history="1">
            <w:r w:rsidR="00B82C0B" w:rsidRPr="00A677F4">
              <w:rPr>
                <w:rStyle w:val="Hiperpovezava"/>
                <w:noProof/>
              </w:rPr>
              <w:t>2.8 Povprečna starost stanovalcev</w:t>
            </w:r>
            <w:r w:rsidR="00B82C0B">
              <w:rPr>
                <w:noProof/>
                <w:webHidden/>
              </w:rPr>
              <w:tab/>
            </w:r>
            <w:r w:rsidR="00B82C0B">
              <w:rPr>
                <w:noProof/>
                <w:webHidden/>
              </w:rPr>
              <w:fldChar w:fldCharType="begin"/>
            </w:r>
            <w:r w:rsidR="00B82C0B">
              <w:rPr>
                <w:noProof/>
                <w:webHidden/>
              </w:rPr>
              <w:instrText xml:space="preserve"> PAGEREF _Toc444495391 \h </w:instrText>
            </w:r>
            <w:r w:rsidR="00B82C0B">
              <w:rPr>
                <w:noProof/>
                <w:webHidden/>
              </w:rPr>
            </w:r>
            <w:r w:rsidR="00B82C0B">
              <w:rPr>
                <w:noProof/>
                <w:webHidden/>
              </w:rPr>
              <w:fldChar w:fldCharType="separate"/>
            </w:r>
            <w:r w:rsidR="00A81DCF">
              <w:rPr>
                <w:noProof/>
                <w:webHidden/>
              </w:rPr>
              <w:t>13</w:t>
            </w:r>
            <w:r w:rsidR="00B82C0B">
              <w:rPr>
                <w:noProof/>
                <w:webHidden/>
              </w:rPr>
              <w:fldChar w:fldCharType="end"/>
            </w:r>
          </w:hyperlink>
        </w:p>
        <w:p w:rsidR="00B82C0B" w:rsidRDefault="00514934" w:rsidP="00B82C0B">
          <w:pPr>
            <w:pStyle w:val="Kazalovsebine1"/>
            <w:rPr>
              <w:rFonts w:asciiTheme="minorHAnsi" w:hAnsiTheme="minorHAnsi" w:cstheme="minorBidi"/>
            </w:rPr>
          </w:pPr>
          <w:hyperlink w:anchor="_Toc444495392" w:history="1">
            <w:r w:rsidR="00B82C0B" w:rsidRPr="00A677F4">
              <w:rPr>
                <w:rStyle w:val="Hiperpovezava"/>
              </w:rPr>
              <w:t>B. POSEBNI DEL POSLOVNEGA POROČILA</w:t>
            </w:r>
            <w:r w:rsidR="00B82C0B">
              <w:rPr>
                <w:webHidden/>
              </w:rPr>
              <w:tab/>
            </w:r>
            <w:r w:rsidR="00B82C0B">
              <w:rPr>
                <w:webHidden/>
              </w:rPr>
              <w:fldChar w:fldCharType="begin"/>
            </w:r>
            <w:r w:rsidR="00B82C0B">
              <w:rPr>
                <w:webHidden/>
              </w:rPr>
              <w:instrText xml:space="preserve"> PAGEREF _Toc444495392 \h </w:instrText>
            </w:r>
            <w:r w:rsidR="00B82C0B">
              <w:rPr>
                <w:webHidden/>
              </w:rPr>
            </w:r>
            <w:r w:rsidR="00B82C0B">
              <w:rPr>
                <w:webHidden/>
              </w:rPr>
              <w:fldChar w:fldCharType="separate"/>
            </w:r>
            <w:r w:rsidR="00A81DCF">
              <w:rPr>
                <w:webHidden/>
              </w:rPr>
              <w:t>14</w:t>
            </w:r>
            <w:r w:rsidR="00B82C0B">
              <w:rPr>
                <w:webHidden/>
              </w:rPr>
              <w:fldChar w:fldCharType="end"/>
            </w:r>
          </w:hyperlink>
        </w:p>
        <w:p w:rsidR="00B82C0B" w:rsidRDefault="00514934" w:rsidP="00B82C0B">
          <w:pPr>
            <w:pStyle w:val="Kazalovsebine1"/>
            <w:rPr>
              <w:rFonts w:asciiTheme="minorHAnsi" w:hAnsiTheme="minorHAnsi" w:cstheme="minorBidi"/>
            </w:rPr>
          </w:pPr>
          <w:hyperlink w:anchor="_Toc444495393" w:history="1">
            <w:r w:rsidR="00B82C0B" w:rsidRPr="00A677F4">
              <w:rPr>
                <w:rStyle w:val="Hiperpovezava"/>
              </w:rPr>
              <w:t>1. ZAKONSKE IN DRUGE PRAVNE PODLAGE</w:t>
            </w:r>
            <w:r w:rsidR="00B82C0B">
              <w:rPr>
                <w:webHidden/>
              </w:rPr>
              <w:tab/>
            </w:r>
            <w:r w:rsidR="00B82C0B">
              <w:rPr>
                <w:webHidden/>
              </w:rPr>
              <w:fldChar w:fldCharType="begin"/>
            </w:r>
            <w:r w:rsidR="00B82C0B">
              <w:rPr>
                <w:webHidden/>
              </w:rPr>
              <w:instrText xml:space="preserve"> PAGEREF _Toc444495393 \h </w:instrText>
            </w:r>
            <w:r w:rsidR="00B82C0B">
              <w:rPr>
                <w:webHidden/>
              </w:rPr>
            </w:r>
            <w:r w:rsidR="00B82C0B">
              <w:rPr>
                <w:webHidden/>
              </w:rPr>
              <w:fldChar w:fldCharType="separate"/>
            </w:r>
            <w:r w:rsidR="00A81DCF">
              <w:rPr>
                <w:webHidden/>
              </w:rPr>
              <w:t>14</w:t>
            </w:r>
            <w:r w:rsidR="00B82C0B">
              <w:rPr>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94" w:history="1">
            <w:r w:rsidR="00B82C0B" w:rsidRPr="00A677F4">
              <w:rPr>
                <w:rStyle w:val="Hiperpovezava"/>
                <w:noProof/>
                <w:lang w:eastAsia="en-US"/>
              </w:rPr>
              <w:t>1.1 Velikost zavoda</w:t>
            </w:r>
            <w:r w:rsidR="00B82C0B">
              <w:rPr>
                <w:noProof/>
                <w:webHidden/>
              </w:rPr>
              <w:tab/>
            </w:r>
            <w:r w:rsidR="00B82C0B">
              <w:rPr>
                <w:noProof/>
                <w:webHidden/>
              </w:rPr>
              <w:fldChar w:fldCharType="begin"/>
            </w:r>
            <w:r w:rsidR="00B82C0B">
              <w:rPr>
                <w:noProof/>
                <w:webHidden/>
              </w:rPr>
              <w:instrText xml:space="preserve"> PAGEREF _Toc444495394 \h </w:instrText>
            </w:r>
            <w:r w:rsidR="00B82C0B">
              <w:rPr>
                <w:noProof/>
                <w:webHidden/>
              </w:rPr>
            </w:r>
            <w:r w:rsidR="00B82C0B">
              <w:rPr>
                <w:noProof/>
                <w:webHidden/>
              </w:rPr>
              <w:fldChar w:fldCharType="separate"/>
            </w:r>
            <w:r w:rsidR="00A81DCF">
              <w:rPr>
                <w:noProof/>
                <w:webHidden/>
              </w:rPr>
              <w:t>14</w:t>
            </w:r>
            <w:r w:rsidR="00B82C0B">
              <w:rPr>
                <w:noProof/>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95" w:history="1">
            <w:r w:rsidR="00B82C0B" w:rsidRPr="00A677F4">
              <w:rPr>
                <w:rStyle w:val="Hiperpovezava"/>
                <w:noProof/>
                <w:lang w:eastAsia="en-US"/>
              </w:rPr>
              <w:t>1.2 Zakonske podlage za izvajanje dejavnost doma</w:t>
            </w:r>
            <w:r w:rsidR="00B82C0B">
              <w:rPr>
                <w:noProof/>
                <w:webHidden/>
              </w:rPr>
              <w:tab/>
            </w:r>
            <w:r w:rsidR="00B82C0B">
              <w:rPr>
                <w:noProof/>
                <w:webHidden/>
              </w:rPr>
              <w:fldChar w:fldCharType="begin"/>
            </w:r>
            <w:r w:rsidR="00B82C0B">
              <w:rPr>
                <w:noProof/>
                <w:webHidden/>
              </w:rPr>
              <w:instrText xml:space="preserve"> PAGEREF _Toc444495395 \h </w:instrText>
            </w:r>
            <w:r w:rsidR="00B82C0B">
              <w:rPr>
                <w:noProof/>
                <w:webHidden/>
              </w:rPr>
            </w:r>
            <w:r w:rsidR="00B82C0B">
              <w:rPr>
                <w:noProof/>
                <w:webHidden/>
              </w:rPr>
              <w:fldChar w:fldCharType="separate"/>
            </w:r>
            <w:r w:rsidR="00A81DCF">
              <w:rPr>
                <w:noProof/>
                <w:webHidden/>
              </w:rPr>
              <w:t>14</w:t>
            </w:r>
            <w:r w:rsidR="00B82C0B">
              <w:rPr>
                <w:noProof/>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96" w:history="1">
            <w:r w:rsidR="00B82C0B" w:rsidRPr="00A677F4">
              <w:rPr>
                <w:rStyle w:val="Hiperpovezava"/>
                <w:noProof/>
              </w:rPr>
              <w:t>1.3 Zakonske in druge pravne podlage za pripravo letnega poročila</w:t>
            </w:r>
            <w:r w:rsidR="00B82C0B">
              <w:rPr>
                <w:noProof/>
                <w:webHidden/>
              </w:rPr>
              <w:tab/>
            </w:r>
            <w:r w:rsidR="00B82C0B">
              <w:rPr>
                <w:noProof/>
                <w:webHidden/>
              </w:rPr>
              <w:fldChar w:fldCharType="begin"/>
            </w:r>
            <w:r w:rsidR="00B82C0B">
              <w:rPr>
                <w:noProof/>
                <w:webHidden/>
              </w:rPr>
              <w:instrText xml:space="preserve"> PAGEREF _Toc444495396 \h </w:instrText>
            </w:r>
            <w:r w:rsidR="00B82C0B">
              <w:rPr>
                <w:noProof/>
                <w:webHidden/>
              </w:rPr>
            </w:r>
            <w:r w:rsidR="00B82C0B">
              <w:rPr>
                <w:noProof/>
                <w:webHidden/>
              </w:rPr>
              <w:fldChar w:fldCharType="separate"/>
            </w:r>
            <w:r w:rsidR="00A81DCF">
              <w:rPr>
                <w:noProof/>
                <w:webHidden/>
              </w:rPr>
              <w:t>15</w:t>
            </w:r>
            <w:r w:rsidR="00B82C0B">
              <w:rPr>
                <w:noProof/>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397" w:history="1">
            <w:r w:rsidR="00B82C0B" w:rsidRPr="00A677F4">
              <w:rPr>
                <w:rStyle w:val="Hiperpovezava"/>
                <w:noProof/>
              </w:rPr>
              <w:t>1.4 Interni akti doma</w:t>
            </w:r>
            <w:r w:rsidR="00B82C0B">
              <w:rPr>
                <w:noProof/>
                <w:webHidden/>
              </w:rPr>
              <w:tab/>
            </w:r>
            <w:r w:rsidR="00B82C0B">
              <w:rPr>
                <w:noProof/>
                <w:webHidden/>
              </w:rPr>
              <w:fldChar w:fldCharType="begin"/>
            </w:r>
            <w:r w:rsidR="00B82C0B">
              <w:rPr>
                <w:noProof/>
                <w:webHidden/>
              </w:rPr>
              <w:instrText xml:space="preserve"> PAGEREF _Toc444495397 \h </w:instrText>
            </w:r>
            <w:r w:rsidR="00B82C0B">
              <w:rPr>
                <w:noProof/>
                <w:webHidden/>
              </w:rPr>
            </w:r>
            <w:r w:rsidR="00B82C0B">
              <w:rPr>
                <w:noProof/>
                <w:webHidden/>
              </w:rPr>
              <w:fldChar w:fldCharType="separate"/>
            </w:r>
            <w:r w:rsidR="00A81DCF">
              <w:rPr>
                <w:noProof/>
                <w:webHidden/>
              </w:rPr>
              <w:t>15</w:t>
            </w:r>
            <w:r w:rsidR="00B82C0B">
              <w:rPr>
                <w:noProof/>
                <w:webHidden/>
              </w:rPr>
              <w:fldChar w:fldCharType="end"/>
            </w:r>
          </w:hyperlink>
        </w:p>
        <w:p w:rsidR="00B82C0B" w:rsidRDefault="00514934" w:rsidP="00B82C0B">
          <w:pPr>
            <w:pStyle w:val="Kazalovsebine1"/>
            <w:rPr>
              <w:rFonts w:asciiTheme="minorHAnsi" w:hAnsiTheme="minorHAnsi" w:cstheme="minorBidi"/>
            </w:rPr>
          </w:pPr>
          <w:hyperlink w:anchor="_Toc444495398" w:history="1">
            <w:r w:rsidR="00B82C0B" w:rsidRPr="00A677F4">
              <w:rPr>
                <w:rStyle w:val="Hiperpovezava"/>
              </w:rPr>
              <w:t>2. DOLGOROČNI CILJI ZAVODA</w:t>
            </w:r>
            <w:r w:rsidR="00B82C0B">
              <w:rPr>
                <w:webHidden/>
              </w:rPr>
              <w:tab/>
            </w:r>
            <w:r w:rsidR="00B82C0B">
              <w:rPr>
                <w:webHidden/>
              </w:rPr>
              <w:fldChar w:fldCharType="begin"/>
            </w:r>
            <w:r w:rsidR="00B82C0B">
              <w:rPr>
                <w:webHidden/>
              </w:rPr>
              <w:instrText xml:space="preserve"> PAGEREF _Toc444495398 \h </w:instrText>
            </w:r>
            <w:r w:rsidR="00B82C0B">
              <w:rPr>
                <w:webHidden/>
              </w:rPr>
            </w:r>
            <w:r w:rsidR="00B82C0B">
              <w:rPr>
                <w:webHidden/>
              </w:rPr>
              <w:fldChar w:fldCharType="separate"/>
            </w:r>
            <w:r w:rsidR="00A81DCF">
              <w:rPr>
                <w:webHidden/>
              </w:rPr>
              <w:t>15</w:t>
            </w:r>
            <w:r w:rsidR="00B82C0B">
              <w:rPr>
                <w:webHidden/>
              </w:rPr>
              <w:fldChar w:fldCharType="end"/>
            </w:r>
          </w:hyperlink>
        </w:p>
        <w:p w:rsidR="00B82C0B" w:rsidRDefault="00514934" w:rsidP="00B82C0B">
          <w:pPr>
            <w:pStyle w:val="Kazalovsebine1"/>
            <w:rPr>
              <w:rFonts w:asciiTheme="minorHAnsi" w:hAnsiTheme="minorHAnsi" w:cstheme="minorBidi"/>
            </w:rPr>
          </w:pPr>
          <w:hyperlink w:anchor="_Toc444495399" w:history="1">
            <w:r w:rsidR="00B82C0B" w:rsidRPr="00A677F4">
              <w:rPr>
                <w:rStyle w:val="Hiperpovezava"/>
              </w:rPr>
              <w:t>3.  LETNI CILJI ZAVODA</w:t>
            </w:r>
            <w:r w:rsidR="00B82C0B">
              <w:rPr>
                <w:webHidden/>
              </w:rPr>
              <w:tab/>
            </w:r>
            <w:r w:rsidR="00B82C0B">
              <w:rPr>
                <w:webHidden/>
              </w:rPr>
              <w:fldChar w:fldCharType="begin"/>
            </w:r>
            <w:r w:rsidR="00B82C0B">
              <w:rPr>
                <w:webHidden/>
              </w:rPr>
              <w:instrText xml:space="preserve"> PAGEREF _Toc444495399 \h </w:instrText>
            </w:r>
            <w:r w:rsidR="00B82C0B">
              <w:rPr>
                <w:webHidden/>
              </w:rPr>
            </w:r>
            <w:r w:rsidR="00B82C0B">
              <w:rPr>
                <w:webHidden/>
              </w:rPr>
              <w:fldChar w:fldCharType="separate"/>
            </w:r>
            <w:r w:rsidR="00A81DCF">
              <w:rPr>
                <w:webHidden/>
              </w:rPr>
              <w:t>16</w:t>
            </w:r>
            <w:r w:rsidR="00B82C0B">
              <w:rPr>
                <w:webHidden/>
              </w:rPr>
              <w:fldChar w:fldCharType="end"/>
            </w:r>
          </w:hyperlink>
        </w:p>
        <w:p w:rsidR="00B82C0B" w:rsidRDefault="00514934" w:rsidP="00BD0937">
          <w:pPr>
            <w:pStyle w:val="Kazalovsebine3"/>
            <w:numPr>
              <w:ilvl w:val="0"/>
              <w:numId w:val="0"/>
            </w:numPr>
            <w:ind w:left="1160"/>
            <w:rPr>
              <w:rFonts w:asciiTheme="minorHAnsi" w:eastAsiaTheme="minorEastAsia" w:hAnsiTheme="minorHAnsi" w:cstheme="minorBidi"/>
              <w:noProof/>
              <w:szCs w:val="22"/>
            </w:rPr>
          </w:pPr>
          <w:hyperlink w:anchor="_Toc444495400" w:history="1">
            <w:r w:rsidR="00B82C0B" w:rsidRPr="00A677F4">
              <w:rPr>
                <w:rStyle w:val="Hiperpovezava"/>
                <w:noProof/>
              </w:rPr>
              <w:t>3.1. Plan in realizacija obsega celodnevne oskrbe</w:t>
            </w:r>
            <w:r w:rsidR="00B82C0B">
              <w:rPr>
                <w:noProof/>
                <w:webHidden/>
              </w:rPr>
              <w:tab/>
            </w:r>
            <w:r w:rsidR="00B82C0B">
              <w:rPr>
                <w:noProof/>
                <w:webHidden/>
              </w:rPr>
              <w:fldChar w:fldCharType="begin"/>
            </w:r>
            <w:r w:rsidR="00B82C0B">
              <w:rPr>
                <w:noProof/>
                <w:webHidden/>
              </w:rPr>
              <w:instrText xml:space="preserve"> PAGEREF _Toc444495400 \h </w:instrText>
            </w:r>
            <w:r w:rsidR="00B82C0B">
              <w:rPr>
                <w:noProof/>
                <w:webHidden/>
              </w:rPr>
            </w:r>
            <w:r w:rsidR="00B82C0B">
              <w:rPr>
                <w:noProof/>
                <w:webHidden/>
              </w:rPr>
              <w:fldChar w:fldCharType="separate"/>
            </w:r>
            <w:r w:rsidR="00A81DCF">
              <w:rPr>
                <w:noProof/>
                <w:webHidden/>
              </w:rPr>
              <w:t>16</w:t>
            </w:r>
            <w:r w:rsidR="00B82C0B">
              <w:rPr>
                <w:noProof/>
                <w:webHidden/>
              </w:rPr>
              <w:fldChar w:fldCharType="end"/>
            </w:r>
          </w:hyperlink>
        </w:p>
        <w:p w:rsidR="00B82C0B" w:rsidRDefault="00514934" w:rsidP="00BD0937">
          <w:pPr>
            <w:pStyle w:val="Kazalovsebine3"/>
            <w:numPr>
              <w:ilvl w:val="0"/>
              <w:numId w:val="0"/>
            </w:numPr>
            <w:ind w:left="1160"/>
            <w:rPr>
              <w:rFonts w:asciiTheme="minorHAnsi" w:eastAsiaTheme="minorEastAsia" w:hAnsiTheme="minorHAnsi" w:cstheme="minorBidi"/>
              <w:noProof/>
              <w:szCs w:val="22"/>
            </w:rPr>
          </w:pPr>
          <w:hyperlink w:anchor="_Toc444495401" w:history="1">
            <w:r w:rsidR="00B82C0B" w:rsidRPr="00A677F4">
              <w:rPr>
                <w:rStyle w:val="Hiperpovezava"/>
                <w:noProof/>
              </w:rPr>
              <w:t>3.2 Plan in realizacija storitev v dnevne centru</w:t>
            </w:r>
            <w:r w:rsidR="00B82C0B">
              <w:rPr>
                <w:noProof/>
                <w:webHidden/>
              </w:rPr>
              <w:tab/>
            </w:r>
            <w:r w:rsidR="00B82C0B">
              <w:rPr>
                <w:noProof/>
                <w:webHidden/>
              </w:rPr>
              <w:fldChar w:fldCharType="begin"/>
            </w:r>
            <w:r w:rsidR="00B82C0B">
              <w:rPr>
                <w:noProof/>
                <w:webHidden/>
              </w:rPr>
              <w:instrText xml:space="preserve"> PAGEREF _Toc444495401 \h </w:instrText>
            </w:r>
            <w:r w:rsidR="00B82C0B">
              <w:rPr>
                <w:noProof/>
                <w:webHidden/>
              </w:rPr>
            </w:r>
            <w:r w:rsidR="00B82C0B">
              <w:rPr>
                <w:noProof/>
                <w:webHidden/>
              </w:rPr>
              <w:fldChar w:fldCharType="separate"/>
            </w:r>
            <w:r w:rsidR="00A81DCF">
              <w:rPr>
                <w:noProof/>
                <w:webHidden/>
              </w:rPr>
              <w:t>17</w:t>
            </w:r>
            <w:r w:rsidR="00B82C0B">
              <w:rPr>
                <w:noProof/>
                <w:webHidden/>
              </w:rPr>
              <w:fldChar w:fldCharType="end"/>
            </w:r>
          </w:hyperlink>
        </w:p>
        <w:p w:rsidR="00B82C0B" w:rsidRDefault="00514934" w:rsidP="00BD0937">
          <w:pPr>
            <w:pStyle w:val="Kazalovsebine3"/>
            <w:numPr>
              <w:ilvl w:val="0"/>
              <w:numId w:val="0"/>
            </w:numPr>
            <w:ind w:left="1160"/>
            <w:rPr>
              <w:rFonts w:asciiTheme="minorHAnsi" w:eastAsiaTheme="minorEastAsia" w:hAnsiTheme="minorHAnsi" w:cstheme="minorBidi"/>
              <w:noProof/>
              <w:szCs w:val="22"/>
            </w:rPr>
          </w:pPr>
          <w:hyperlink w:anchor="_Toc444495402" w:history="1">
            <w:r w:rsidR="00B82C0B" w:rsidRPr="00A677F4">
              <w:rPr>
                <w:rStyle w:val="Hiperpovezava"/>
                <w:noProof/>
              </w:rPr>
              <w:t>3.3 Plan in realizacija zdravstvene nege</w:t>
            </w:r>
            <w:r w:rsidR="00B82C0B">
              <w:rPr>
                <w:noProof/>
                <w:webHidden/>
              </w:rPr>
              <w:tab/>
            </w:r>
            <w:r w:rsidR="00B82C0B">
              <w:rPr>
                <w:noProof/>
                <w:webHidden/>
              </w:rPr>
              <w:fldChar w:fldCharType="begin"/>
            </w:r>
            <w:r w:rsidR="00B82C0B">
              <w:rPr>
                <w:noProof/>
                <w:webHidden/>
              </w:rPr>
              <w:instrText xml:space="preserve"> PAGEREF _Toc444495402 \h </w:instrText>
            </w:r>
            <w:r w:rsidR="00B82C0B">
              <w:rPr>
                <w:noProof/>
                <w:webHidden/>
              </w:rPr>
            </w:r>
            <w:r w:rsidR="00B82C0B">
              <w:rPr>
                <w:noProof/>
                <w:webHidden/>
              </w:rPr>
              <w:fldChar w:fldCharType="separate"/>
            </w:r>
            <w:r w:rsidR="00A81DCF">
              <w:rPr>
                <w:noProof/>
                <w:webHidden/>
              </w:rPr>
              <w:t>17</w:t>
            </w:r>
            <w:r w:rsidR="00B82C0B">
              <w:rPr>
                <w:noProof/>
                <w:webHidden/>
              </w:rPr>
              <w:fldChar w:fldCharType="end"/>
            </w:r>
          </w:hyperlink>
        </w:p>
        <w:p w:rsidR="00B82C0B" w:rsidRDefault="00514934" w:rsidP="00B82C0B">
          <w:pPr>
            <w:pStyle w:val="Kazalovsebine1"/>
            <w:rPr>
              <w:rFonts w:asciiTheme="minorHAnsi" w:hAnsiTheme="minorHAnsi" w:cstheme="minorBidi"/>
            </w:rPr>
          </w:pPr>
          <w:hyperlink w:anchor="_Toc444495403" w:history="1">
            <w:r w:rsidR="00B82C0B" w:rsidRPr="00A677F4">
              <w:rPr>
                <w:rStyle w:val="Hiperpovezava"/>
              </w:rPr>
              <w:t>4. OCENA USPEHA PRI DOSEGANJU ZASTAVLJENIH CILJEV</w:t>
            </w:r>
            <w:r w:rsidR="00B82C0B">
              <w:rPr>
                <w:webHidden/>
              </w:rPr>
              <w:tab/>
            </w:r>
            <w:r w:rsidR="00B82C0B">
              <w:rPr>
                <w:webHidden/>
              </w:rPr>
              <w:fldChar w:fldCharType="begin"/>
            </w:r>
            <w:r w:rsidR="00B82C0B">
              <w:rPr>
                <w:webHidden/>
              </w:rPr>
              <w:instrText xml:space="preserve"> PAGEREF _Toc444495403 \h </w:instrText>
            </w:r>
            <w:r w:rsidR="00B82C0B">
              <w:rPr>
                <w:webHidden/>
              </w:rPr>
            </w:r>
            <w:r w:rsidR="00B82C0B">
              <w:rPr>
                <w:webHidden/>
              </w:rPr>
              <w:fldChar w:fldCharType="separate"/>
            </w:r>
            <w:r w:rsidR="00A81DCF">
              <w:rPr>
                <w:webHidden/>
              </w:rPr>
              <w:t>18</w:t>
            </w:r>
            <w:r w:rsidR="00B82C0B">
              <w:rPr>
                <w:webHidden/>
              </w:rPr>
              <w:fldChar w:fldCharType="end"/>
            </w:r>
          </w:hyperlink>
        </w:p>
        <w:p w:rsidR="00B82C0B" w:rsidRDefault="00514934" w:rsidP="00BD0937">
          <w:pPr>
            <w:pStyle w:val="Kazalovsebine3"/>
            <w:numPr>
              <w:ilvl w:val="0"/>
              <w:numId w:val="0"/>
            </w:numPr>
            <w:ind w:left="1160"/>
            <w:rPr>
              <w:rFonts w:asciiTheme="minorHAnsi" w:eastAsiaTheme="minorEastAsia" w:hAnsiTheme="minorHAnsi" w:cstheme="minorBidi"/>
              <w:noProof/>
              <w:szCs w:val="22"/>
            </w:rPr>
          </w:pPr>
          <w:hyperlink w:anchor="_Toc444495404" w:history="1">
            <w:r w:rsidR="00B82C0B" w:rsidRPr="00A677F4">
              <w:rPr>
                <w:rStyle w:val="Hiperpovezava"/>
                <w:noProof/>
              </w:rPr>
              <w:t>4.1. Poročilo o spremljanju Plana dela DSO Črnomelj za</w:t>
            </w:r>
            <w:r w:rsidR="00BD0937">
              <w:rPr>
                <w:rStyle w:val="Hiperpovezava"/>
                <w:noProof/>
              </w:rPr>
              <w:t xml:space="preserve"> leto 2015 učinkov in nenehnega </w:t>
            </w:r>
            <w:r w:rsidR="00B82C0B" w:rsidRPr="00A677F4">
              <w:rPr>
                <w:rStyle w:val="Hiperpovezava"/>
                <w:noProof/>
              </w:rPr>
              <w:t>izboljševanja procesov sistema vodenja kakovosti</w:t>
            </w:r>
            <w:r w:rsidR="00B82C0B">
              <w:rPr>
                <w:noProof/>
                <w:webHidden/>
              </w:rPr>
              <w:tab/>
            </w:r>
            <w:r w:rsidR="00B82C0B">
              <w:rPr>
                <w:noProof/>
                <w:webHidden/>
              </w:rPr>
              <w:fldChar w:fldCharType="begin"/>
            </w:r>
            <w:r w:rsidR="00B82C0B">
              <w:rPr>
                <w:noProof/>
                <w:webHidden/>
              </w:rPr>
              <w:instrText xml:space="preserve"> PAGEREF _Toc444495404 \h </w:instrText>
            </w:r>
            <w:r w:rsidR="00B82C0B">
              <w:rPr>
                <w:noProof/>
                <w:webHidden/>
              </w:rPr>
            </w:r>
            <w:r w:rsidR="00B82C0B">
              <w:rPr>
                <w:noProof/>
                <w:webHidden/>
              </w:rPr>
              <w:fldChar w:fldCharType="separate"/>
            </w:r>
            <w:r w:rsidR="00A81DCF">
              <w:rPr>
                <w:noProof/>
                <w:webHidden/>
              </w:rPr>
              <w:t>18</w:t>
            </w:r>
            <w:r w:rsidR="00B82C0B">
              <w:rPr>
                <w:noProof/>
                <w:webHidden/>
              </w:rPr>
              <w:fldChar w:fldCharType="end"/>
            </w:r>
          </w:hyperlink>
        </w:p>
        <w:p w:rsidR="00B82C0B" w:rsidRDefault="00514934" w:rsidP="00BD0937">
          <w:pPr>
            <w:pStyle w:val="Kazalovsebine3"/>
            <w:numPr>
              <w:ilvl w:val="0"/>
              <w:numId w:val="0"/>
            </w:numPr>
            <w:ind w:left="1160"/>
            <w:rPr>
              <w:rFonts w:asciiTheme="minorHAnsi" w:eastAsiaTheme="minorEastAsia" w:hAnsiTheme="minorHAnsi" w:cstheme="minorBidi"/>
              <w:noProof/>
              <w:szCs w:val="22"/>
            </w:rPr>
          </w:pPr>
          <w:hyperlink w:anchor="_Toc444495405" w:history="1">
            <w:r w:rsidR="00B82C0B" w:rsidRPr="00A677F4">
              <w:rPr>
                <w:rStyle w:val="Hiperpovezava"/>
                <w:noProof/>
              </w:rPr>
              <w:t>4.2. Poročilo o rezultatih redne (zunanje)presoje</w:t>
            </w:r>
            <w:r w:rsidR="00B82C0B">
              <w:rPr>
                <w:noProof/>
                <w:webHidden/>
              </w:rPr>
              <w:tab/>
            </w:r>
            <w:r w:rsidR="00B82C0B">
              <w:rPr>
                <w:noProof/>
                <w:webHidden/>
              </w:rPr>
              <w:fldChar w:fldCharType="begin"/>
            </w:r>
            <w:r w:rsidR="00B82C0B">
              <w:rPr>
                <w:noProof/>
                <w:webHidden/>
              </w:rPr>
              <w:instrText xml:space="preserve"> PAGEREF _Toc444495405 \h </w:instrText>
            </w:r>
            <w:r w:rsidR="00B82C0B">
              <w:rPr>
                <w:noProof/>
                <w:webHidden/>
              </w:rPr>
            </w:r>
            <w:r w:rsidR="00B82C0B">
              <w:rPr>
                <w:noProof/>
                <w:webHidden/>
              </w:rPr>
              <w:fldChar w:fldCharType="separate"/>
            </w:r>
            <w:r w:rsidR="00A81DCF">
              <w:rPr>
                <w:noProof/>
                <w:webHidden/>
              </w:rPr>
              <w:t>22</w:t>
            </w:r>
            <w:r w:rsidR="00B82C0B">
              <w:rPr>
                <w:noProof/>
                <w:webHidden/>
              </w:rPr>
              <w:fldChar w:fldCharType="end"/>
            </w:r>
          </w:hyperlink>
        </w:p>
        <w:p w:rsidR="00B82C0B" w:rsidRDefault="00514934" w:rsidP="00BD0937">
          <w:pPr>
            <w:pStyle w:val="Kazalovsebine3"/>
            <w:numPr>
              <w:ilvl w:val="0"/>
              <w:numId w:val="0"/>
            </w:numPr>
            <w:ind w:left="1160"/>
            <w:rPr>
              <w:rFonts w:asciiTheme="minorHAnsi" w:eastAsiaTheme="minorEastAsia" w:hAnsiTheme="minorHAnsi" w:cstheme="minorBidi"/>
              <w:noProof/>
              <w:szCs w:val="22"/>
            </w:rPr>
          </w:pPr>
          <w:hyperlink w:anchor="_Toc444495406" w:history="1">
            <w:r w:rsidR="00B82C0B" w:rsidRPr="00A677F4">
              <w:rPr>
                <w:rStyle w:val="Hiperpovezava"/>
                <w:noProof/>
              </w:rPr>
              <w:t>4.3 Povratne informacije odjemalcev, svojcev  in delavcev-rezultati merjenja zadovoljstva</w:t>
            </w:r>
            <w:r w:rsidR="00B82C0B">
              <w:rPr>
                <w:noProof/>
                <w:webHidden/>
              </w:rPr>
              <w:tab/>
            </w:r>
            <w:r w:rsidR="00B82C0B">
              <w:rPr>
                <w:noProof/>
                <w:webHidden/>
              </w:rPr>
              <w:fldChar w:fldCharType="begin"/>
            </w:r>
            <w:r w:rsidR="00B82C0B">
              <w:rPr>
                <w:noProof/>
                <w:webHidden/>
              </w:rPr>
              <w:instrText xml:space="preserve"> PAGEREF _Toc444495406 \h </w:instrText>
            </w:r>
            <w:r w:rsidR="00B82C0B">
              <w:rPr>
                <w:noProof/>
                <w:webHidden/>
              </w:rPr>
            </w:r>
            <w:r w:rsidR="00B82C0B">
              <w:rPr>
                <w:noProof/>
                <w:webHidden/>
              </w:rPr>
              <w:fldChar w:fldCharType="separate"/>
            </w:r>
            <w:r w:rsidR="00A81DCF">
              <w:rPr>
                <w:noProof/>
                <w:webHidden/>
              </w:rPr>
              <w:t>23</w:t>
            </w:r>
            <w:r w:rsidR="00B82C0B">
              <w:rPr>
                <w:noProof/>
                <w:webHidden/>
              </w:rPr>
              <w:fldChar w:fldCharType="end"/>
            </w:r>
          </w:hyperlink>
        </w:p>
        <w:p w:rsidR="00B82C0B" w:rsidRDefault="00514934" w:rsidP="00BD0937">
          <w:pPr>
            <w:pStyle w:val="Kazalovsebine3"/>
            <w:numPr>
              <w:ilvl w:val="0"/>
              <w:numId w:val="0"/>
            </w:numPr>
            <w:ind w:left="1160"/>
            <w:rPr>
              <w:rFonts w:asciiTheme="minorHAnsi" w:eastAsiaTheme="minorEastAsia" w:hAnsiTheme="minorHAnsi" w:cstheme="minorBidi"/>
              <w:noProof/>
              <w:szCs w:val="22"/>
            </w:rPr>
          </w:pPr>
          <w:hyperlink w:anchor="_Toc444495407" w:history="1">
            <w:r w:rsidR="00B82C0B" w:rsidRPr="00A677F4">
              <w:rPr>
                <w:rStyle w:val="Hiperpovezava"/>
                <w:noProof/>
              </w:rPr>
              <w:t>4.4 Zadovoljstvo stanovalcev</w:t>
            </w:r>
            <w:r w:rsidR="00B82C0B">
              <w:rPr>
                <w:noProof/>
                <w:webHidden/>
              </w:rPr>
              <w:tab/>
            </w:r>
            <w:r w:rsidR="00B82C0B">
              <w:rPr>
                <w:noProof/>
                <w:webHidden/>
              </w:rPr>
              <w:fldChar w:fldCharType="begin"/>
            </w:r>
            <w:r w:rsidR="00B82C0B">
              <w:rPr>
                <w:noProof/>
                <w:webHidden/>
              </w:rPr>
              <w:instrText xml:space="preserve"> PAGEREF _Toc444495407 \h </w:instrText>
            </w:r>
            <w:r w:rsidR="00B82C0B">
              <w:rPr>
                <w:noProof/>
                <w:webHidden/>
              </w:rPr>
            </w:r>
            <w:r w:rsidR="00B82C0B">
              <w:rPr>
                <w:noProof/>
                <w:webHidden/>
              </w:rPr>
              <w:fldChar w:fldCharType="separate"/>
            </w:r>
            <w:r w:rsidR="00A81DCF">
              <w:rPr>
                <w:noProof/>
                <w:webHidden/>
              </w:rPr>
              <w:t>23</w:t>
            </w:r>
            <w:r w:rsidR="00B82C0B">
              <w:rPr>
                <w:noProof/>
                <w:webHidden/>
              </w:rPr>
              <w:fldChar w:fldCharType="end"/>
            </w:r>
          </w:hyperlink>
        </w:p>
        <w:p w:rsidR="00B82C0B" w:rsidRDefault="00514934" w:rsidP="00BD0937">
          <w:pPr>
            <w:pStyle w:val="Kazalovsebine3"/>
            <w:numPr>
              <w:ilvl w:val="0"/>
              <w:numId w:val="0"/>
            </w:numPr>
            <w:ind w:left="1160"/>
            <w:rPr>
              <w:rFonts w:asciiTheme="minorHAnsi" w:eastAsiaTheme="minorEastAsia" w:hAnsiTheme="minorHAnsi" w:cstheme="minorBidi"/>
              <w:noProof/>
              <w:szCs w:val="22"/>
            </w:rPr>
          </w:pPr>
          <w:hyperlink w:anchor="_Toc444495408" w:history="1">
            <w:r w:rsidR="00B82C0B" w:rsidRPr="00A677F4">
              <w:rPr>
                <w:rStyle w:val="Hiperpovezava"/>
                <w:noProof/>
              </w:rPr>
              <w:t>4.5 Zadovoljstvo svojcev</w:t>
            </w:r>
            <w:r w:rsidR="00B82C0B">
              <w:rPr>
                <w:noProof/>
                <w:webHidden/>
              </w:rPr>
              <w:tab/>
            </w:r>
            <w:r w:rsidR="00B82C0B">
              <w:rPr>
                <w:noProof/>
                <w:webHidden/>
              </w:rPr>
              <w:fldChar w:fldCharType="begin"/>
            </w:r>
            <w:r w:rsidR="00B82C0B">
              <w:rPr>
                <w:noProof/>
                <w:webHidden/>
              </w:rPr>
              <w:instrText xml:space="preserve"> PAGEREF _Toc444495408 \h </w:instrText>
            </w:r>
            <w:r w:rsidR="00B82C0B">
              <w:rPr>
                <w:noProof/>
                <w:webHidden/>
              </w:rPr>
            </w:r>
            <w:r w:rsidR="00B82C0B">
              <w:rPr>
                <w:noProof/>
                <w:webHidden/>
              </w:rPr>
              <w:fldChar w:fldCharType="separate"/>
            </w:r>
            <w:r w:rsidR="00A81DCF">
              <w:rPr>
                <w:noProof/>
                <w:webHidden/>
              </w:rPr>
              <w:t>24</w:t>
            </w:r>
            <w:r w:rsidR="00B82C0B">
              <w:rPr>
                <w:noProof/>
                <w:webHidden/>
              </w:rPr>
              <w:fldChar w:fldCharType="end"/>
            </w:r>
          </w:hyperlink>
        </w:p>
        <w:p w:rsidR="00B82C0B" w:rsidRDefault="00514934" w:rsidP="00BD0937">
          <w:pPr>
            <w:pStyle w:val="Kazalovsebine3"/>
            <w:numPr>
              <w:ilvl w:val="0"/>
              <w:numId w:val="0"/>
            </w:numPr>
            <w:ind w:left="1160"/>
            <w:rPr>
              <w:rFonts w:asciiTheme="minorHAnsi" w:eastAsiaTheme="minorEastAsia" w:hAnsiTheme="minorHAnsi" w:cstheme="minorBidi"/>
              <w:noProof/>
              <w:szCs w:val="22"/>
            </w:rPr>
          </w:pPr>
          <w:hyperlink w:anchor="_Toc444495409" w:history="1">
            <w:r w:rsidR="00B82C0B" w:rsidRPr="00A677F4">
              <w:rPr>
                <w:rStyle w:val="Hiperpovezava"/>
                <w:noProof/>
              </w:rPr>
              <w:t>4.6 Zadovoljstvo zaposlenih</w:t>
            </w:r>
            <w:r w:rsidR="00B82C0B">
              <w:rPr>
                <w:noProof/>
                <w:webHidden/>
              </w:rPr>
              <w:tab/>
            </w:r>
            <w:r w:rsidR="00B82C0B">
              <w:rPr>
                <w:noProof/>
                <w:webHidden/>
              </w:rPr>
              <w:fldChar w:fldCharType="begin"/>
            </w:r>
            <w:r w:rsidR="00B82C0B">
              <w:rPr>
                <w:noProof/>
                <w:webHidden/>
              </w:rPr>
              <w:instrText xml:space="preserve"> PAGEREF _Toc444495409 \h </w:instrText>
            </w:r>
            <w:r w:rsidR="00B82C0B">
              <w:rPr>
                <w:noProof/>
                <w:webHidden/>
              </w:rPr>
            </w:r>
            <w:r w:rsidR="00B82C0B">
              <w:rPr>
                <w:noProof/>
                <w:webHidden/>
              </w:rPr>
              <w:fldChar w:fldCharType="separate"/>
            </w:r>
            <w:r w:rsidR="00A81DCF">
              <w:rPr>
                <w:noProof/>
                <w:webHidden/>
              </w:rPr>
              <w:t>24</w:t>
            </w:r>
            <w:r w:rsidR="00B82C0B">
              <w:rPr>
                <w:noProof/>
                <w:webHidden/>
              </w:rPr>
              <w:fldChar w:fldCharType="end"/>
            </w:r>
          </w:hyperlink>
        </w:p>
        <w:p w:rsidR="00B82C0B" w:rsidRDefault="00514934" w:rsidP="00BD0937">
          <w:pPr>
            <w:pStyle w:val="Kazalovsebine3"/>
            <w:numPr>
              <w:ilvl w:val="0"/>
              <w:numId w:val="0"/>
            </w:numPr>
            <w:ind w:left="1160"/>
            <w:rPr>
              <w:rFonts w:asciiTheme="minorHAnsi" w:eastAsiaTheme="minorEastAsia" w:hAnsiTheme="minorHAnsi" w:cstheme="minorBidi"/>
              <w:noProof/>
              <w:szCs w:val="22"/>
            </w:rPr>
          </w:pPr>
          <w:hyperlink w:anchor="_Toc444495410" w:history="1">
            <w:r w:rsidR="00B82C0B" w:rsidRPr="00A677F4">
              <w:rPr>
                <w:rStyle w:val="Hiperpovezava"/>
                <w:noProof/>
              </w:rPr>
              <w:t>4.7 Učinkovitost in uspešnost procesov ter skladnost storitev</w:t>
            </w:r>
            <w:r w:rsidR="00B82C0B">
              <w:rPr>
                <w:noProof/>
                <w:webHidden/>
              </w:rPr>
              <w:tab/>
            </w:r>
            <w:r w:rsidR="00B82C0B">
              <w:rPr>
                <w:noProof/>
                <w:webHidden/>
              </w:rPr>
              <w:fldChar w:fldCharType="begin"/>
            </w:r>
            <w:r w:rsidR="00B82C0B">
              <w:rPr>
                <w:noProof/>
                <w:webHidden/>
              </w:rPr>
              <w:instrText xml:space="preserve"> PAGEREF _Toc444495410 \h </w:instrText>
            </w:r>
            <w:r w:rsidR="00B82C0B">
              <w:rPr>
                <w:noProof/>
                <w:webHidden/>
              </w:rPr>
            </w:r>
            <w:r w:rsidR="00B82C0B">
              <w:rPr>
                <w:noProof/>
                <w:webHidden/>
              </w:rPr>
              <w:fldChar w:fldCharType="separate"/>
            </w:r>
            <w:r w:rsidR="00A81DCF">
              <w:rPr>
                <w:noProof/>
                <w:webHidden/>
              </w:rPr>
              <w:t>25</w:t>
            </w:r>
            <w:r w:rsidR="00B82C0B">
              <w:rPr>
                <w:noProof/>
                <w:webHidden/>
              </w:rPr>
              <w:fldChar w:fldCharType="end"/>
            </w:r>
          </w:hyperlink>
        </w:p>
        <w:p w:rsidR="00B82C0B" w:rsidRDefault="00514934" w:rsidP="00B82C0B">
          <w:pPr>
            <w:pStyle w:val="Kazalovsebine1"/>
            <w:rPr>
              <w:rFonts w:asciiTheme="minorHAnsi" w:hAnsiTheme="minorHAnsi" w:cstheme="minorBidi"/>
            </w:rPr>
          </w:pPr>
          <w:hyperlink w:anchor="_Toc444495411" w:history="1">
            <w:r w:rsidR="00B82C0B" w:rsidRPr="00A677F4">
              <w:rPr>
                <w:rStyle w:val="Hiperpovezava"/>
              </w:rPr>
              <w:t>5. NASTANEK MOREBITNIH NEDOPUSTNIH IN NEPRIČAKOVANIH POSLEDIC PRI IZVAJANJU PROGRAMA DELA</w:t>
            </w:r>
            <w:r w:rsidR="00B82C0B">
              <w:rPr>
                <w:webHidden/>
              </w:rPr>
              <w:tab/>
            </w:r>
            <w:r w:rsidR="00B82C0B">
              <w:rPr>
                <w:webHidden/>
              </w:rPr>
              <w:fldChar w:fldCharType="begin"/>
            </w:r>
            <w:r w:rsidR="00B82C0B">
              <w:rPr>
                <w:webHidden/>
              </w:rPr>
              <w:instrText xml:space="preserve"> PAGEREF _Toc444495411 \h </w:instrText>
            </w:r>
            <w:r w:rsidR="00B82C0B">
              <w:rPr>
                <w:webHidden/>
              </w:rPr>
            </w:r>
            <w:r w:rsidR="00B82C0B">
              <w:rPr>
                <w:webHidden/>
              </w:rPr>
              <w:fldChar w:fldCharType="separate"/>
            </w:r>
            <w:r w:rsidR="00A81DCF">
              <w:rPr>
                <w:webHidden/>
              </w:rPr>
              <w:t>25</w:t>
            </w:r>
            <w:r w:rsidR="00B82C0B">
              <w:rPr>
                <w:webHidden/>
              </w:rPr>
              <w:fldChar w:fldCharType="end"/>
            </w:r>
          </w:hyperlink>
        </w:p>
        <w:p w:rsidR="00B82C0B" w:rsidRDefault="00514934" w:rsidP="00B82C0B">
          <w:pPr>
            <w:pStyle w:val="Kazalovsebine1"/>
            <w:rPr>
              <w:rFonts w:asciiTheme="minorHAnsi" w:hAnsiTheme="minorHAnsi" w:cstheme="minorBidi"/>
            </w:rPr>
          </w:pPr>
          <w:hyperlink w:anchor="_Toc444495412" w:history="1">
            <w:r w:rsidR="00B82C0B" w:rsidRPr="00A677F4">
              <w:rPr>
                <w:rStyle w:val="Hiperpovezava"/>
              </w:rPr>
              <w:t>6. OCENA USPEHA PRI DOSEGANJU ZASTAVLJENIH CILJEV V PRIMERJAVI Z DOSEŽENIMI CILJI IZ POROČILA ZA PRETEKLO LETO</w:t>
            </w:r>
            <w:r w:rsidR="00B82C0B">
              <w:rPr>
                <w:webHidden/>
              </w:rPr>
              <w:tab/>
            </w:r>
            <w:r w:rsidR="00B82C0B">
              <w:rPr>
                <w:webHidden/>
              </w:rPr>
              <w:fldChar w:fldCharType="begin"/>
            </w:r>
            <w:r w:rsidR="00B82C0B">
              <w:rPr>
                <w:webHidden/>
              </w:rPr>
              <w:instrText xml:space="preserve"> PAGEREF _Toc444495412 \h </w:instrText>
            </w:r>
            <w:r w:rsidR="00B82C0B">
              <w:rPr>
                <w:webHidden/>
              </w:rPr>
            </w:r>
            <w:r w:rsidR="00B82C0B">
              <w:rPr>
                <w:webHidden/>
              </w:rPr>
              <w:fldChar w:fldCharType="separate"/>
            </w:r>
            <w:r w:rsidR="00A81DCF">
              <w:rPr>
                <w:webHidden/>
              </w:rPr>
              <w:t>26</w:t>
            </w:r>
            <w:r w:rsidR="00B82C0B">
              <w:rPr>
                <w:webHidden/>
              </w:rPr>
              <w:fldChar w:fldCharType="end"/>
            </w:r>
          </w:hyperlink>
        </w:p>
        <w:p w:rsidR="00B82C0B" w:rsidRDefault="00514934" w:rsidP="00BD0937">
          <w:pPr>
            <w:pStyle w:val="Kazalovsebine3"/>
            <w:numPr>
              <w:ilvl w:val="0"/>
              <w:numId w:val="0"/>
            </w:numPr>
            <w:ind w:left="1160"/>
            <w:rPr>
              <w:rFonts w:asciiTheme="minorHAnsi" w:eastAsiaTheme="minorEastAsia" w:hAnsiTheme="minorHAnsi" w:cstheme="minorBidi"/>
              <w:noProof/>
              <w:szCs w:val="22"/>
            </w:rPr>
          </w:pPr>
          <w:hyperlink w:anchor="_Toc444495413" w:history="1">
            <w:r w:rsidR="00B82C0B" w:rsidRPr="00A677F4">
              <w:rPr>
                <w:rStyle w:val="Hiperpovezava"/>
                <w:noProof/>
              </w:rPr>
              <w:t>6.1 Učinkovitost in uspešnost procesov ter skladnost storitev</w:t>
            </w:r>
            <w:r w:rsidR="00B82C0B">
              <w:rPr>
                <w:noProof/>
                <w:webHidden/>
              </w:rPr>
              <w:tab/>
            </w:r>
            <w:r w:rsidR="00B82C0B">
              <w:rPr>
                <w:noProof/>
                <w:webHidden/>
              </w:rPr>
              <w:fldChar w:fldCharType="begin"/>
            </w:r>
            <w:r w:rsidR="00B82C0B">
              <w:rPr>
                <w:noProof/>
                <w:webHidden/>
              </w:rPr>
              <w:instrText xml:space="preserve"> PAGEREF _Toc444495413 \h </w:instrText>
            </w:r>
            <w:r w:rsidR="00B82C0B">
              <w:rPr>
                <w:noProof/>
                <w:webHidden/>
              </w:rPr>
            </w:r>
            <w:r w:rsidR="00B82C0B">
              <w:rPr>
                <w:noProof/>
                <w:webHidden/>
              </w:rPr>
              <w:fldChar w:fldCharType="separate"/>
            </w:r>
            <w:r w:rsidR="00A81DCF">
              <w:rPr>
                <w:noProof/>
                <w:webHidden/>
              </w:rPr>
              <w:t>32</w:t>
            </w:r>
            <w:r w:rsidR="00B82C0B">
              <w:rPr>
                <w:noProof/>
                <w:webHidden/>
              </w:rPr>
              <w:fldChar w:fldCharType="end"/>
            </w:r>
          </w:hyperlink>
        </w:p>
        <w:p w:rsidR="00B82C0B" w:rsidRDefault="00514934" w:rsidP="00B82C0B">
          <w:pPr>
            <w:pStyle w:val="Kazalovsebine1"/>
            <w:rPr>
              <w:rFonts w:asciiTheme="minorHAnsi" w:hAnsiTheme="minorHAnsi" w:cstheme="minorBidi"/>
            </w:rPr>
          </w:pPr>
          <w:hyperlink w:anchor="_Toc444495414" w:history="1">
            <w:r w:rsidR="00B82C0B" w:rsidRPr="00A677F4">
              <w:rPr>
                <w:rStyle w:val="Hiperpovezava"/>
              </w:rPr>
              <w:t>7. OCENA GOSPODARNOSTI IN UČINKOVITOSTI</w:t>
            </w:r>
            <w:r w:rsidR="00B82C0B">
              <w:rPr>
                <w:webHidden/>
              </w:rPr>
              <w:tab/>
            </w:r>
            <w:r w:rsidR="00B82C0B">
              <w:rPr>
                <w:webHidden/>
              </w:rPr>
              <w:fldChar w:fldCharType="begin"/>
            </w:r>
            <w:r w:rsidR="00B82C0B">
              <w:rPr>
                <w:webHidden/>
              </w:rPr>
              <w:instrText xml:space="preserve"> PAGEREF _Toc444495414 \h </w:instrText>
            </w:r>
            <w:r w:rsidR="00B82C0B">
              <w:rPr>
                <w:webHidden/>
              </w:rPr>
            </w:r>
            <w:r w:rsidR="00B82C0B">
              <w:rPr>
                <w:webHidden/>
              </w:rPr>
              <w:fldChar w:fldCharType="separate"/>
            </w:r>
            <w:r w:rsidR="00A81DCF">
              <w:rPr>
                <w:webHidden/>
              </w:rPr>
              <w:t>32</w:t>
            </w:r>
            <w:r w:rsidR="00B82C0B">
              <w:rPr>
                <w:webHidden/>
              </w:rPr>
              <w:fldChar w:fldCharType="end"/>
            </w:r>
          </w:hyperlink>
        </w:p>
        <w:p w:rsidR="00B82C0B" w:rsidRDefault="00514934" w:rsidP="00B82C0B">
          <w:pPr>
            <w:pStyle w:val="Kazalovsebine1"/>
            <w:rPr>
              <w:rFonts w:asciiTheme="minorHAnsi" w:hAnsiTheme="minorHAnsi" w:cstheme="minorBidi"/>
            </w:rPr>
          </w:pPr>
          <w:hyperlink w:anchor="_Toc444495415" w:history="1">
            <w:r w:rsidR="00B82C0B" w:rsidRPr="00A677F4">
              <w:rPr>
                <w:rStyle w:val="Hiperpovezava"/>
              </w:rPr>
              <w:t>8. OCENA NOTRANJEGA FINANČNEGA NADZORA</w:t>
            </w:r>
            <w:r w:rsidR="00B82C0B">
              <w:rPr>
                <w:webHidden/>
              </w:rPr>
              <w:tab/>
            </w:r>
            <w:r w:rsidR="00B82C0B">
              <w:rPr>
                <w:webHidden/>
              </w:rPr>
              <w:fldChar w:fldCharType="begin"/>
            </w:r>
            <w:r w:rsidR="00B82C0B">
              <w:rPr>
                <w:webHidden/>
              </w:rPr>
              <w:instrText xml:space="preserve"> PAGEREF _Toc444495415 \h </w:instrText>
            </w:r>
            <w:r w:rsidR="00B82C0B">
              <w:rPr>
                <w:webHidden/>
              </w:rPr>
            </w:r>
            <w:r w:rsidR="00B82C0B">
              <w:rPr>
                <w:webHidden/>
              </w:rPr>
              <w:fldChar w:fldCharType="separate"/>
            </w:r>
            <w:r w:rsidR="00A81DCF">
              <w:rPr>
                <w:webHidden/>
              </w:rPr>
              <w:t>32</w:t>
            </w:r>
            <w:r w:rsidR="00B82C0B">
              <w:rPr>
                <w:webHidden/>
              </w:rPr>
              <w:fldChar w:fldCharType="end"/>
            </w:r>
          </w:hyperlink>
        </w:p>
        <w:p w:rsidR="00B82C0B" w:rsidRDefault="00514934" w:rsidP="00B82C0B">
          <w:pPr>
            <w:pStyle w:val="Kazalovsebine1"/>
            <w:rPr>
              <w:rFonts w:asciiTheme="minorHAnsi" w:hAnsiTheme="minorHAnsi" w:cstheme="minorBidi"/>
            </w:rPr>
          </w:pPr>
          <w:hyperlink w:anchor="_Toc444495416" w:history="1">
            <w:r w:rsidR="00B82C0B" w:rsidRPr="00A677F4">
              <w:rPr>
                <w:rStyle w:val="Hiperpovezava"/>
              </w:rPr>
              <w:t>9. POJASNILA O NEDOSEGANJU CILJEV</w:t>
            </w:r>
            <w:r w:rsidR="00B82C0B">
              <w:rPr>
                <w:webHidden/>
              </w:rPr>
              <w:tab/>
            </w:r>
            <w:r w:rsidR="00B82C0B">
              <w:rPr>
                <w:webHidden/>
              </w:rPr>
              <w:fldChar w:fldCharType="begin"/>
            </w:r>
            <w:r w:rsidR="00B82C0B">
              <w:rPr>
                <w:webHidden/>
              </w:rPr>
              <w:instrText xml:space="preserve"> PAGEREF _Toc444495416 \h </w:instrText>
            </w:r>
            <w:r w:rsidR="00B82C0B">
              <w:rPr>
                <w:webHidden/>
              </w:rPr>
            </w:r>
            <w:r w:rsidR="00B82C0B">
              <w:rPr>
                <w:webHidden/>
              </w:rPr>
              <w:fldChar w:fldCharType="separate"/>
            </w:r>
            <w:r w:rsidR="00A81DCF">
              <w:rPr>
                <w:webHidden/>
              </w:rPr>
              <w:t>33</w:t>
            </w:r>
            <w:r w:rsidR="00B82C0B">
              <w:rPr>
                <w:webHidden/>
              </w:rPr>
              <w:fldChar w:fldCharType="end"/>
            </w:r>
          </w:hyperlink>
        </w:p>
        <w:p w:rsidR="00B82C0B" w:rsidRDefault="00514934" w:rsidP="00B82C0B">
          <w:pPr>
            <w:pStyle w:val="Kazalovsebine1"/>
            <w:rPr>
              <w:rFonts w:asciiTheme="minorHAnsi" w:hAnsiTheme="minorHAnsi" w:cstheme="minorBidi"/>
            </w:rPr>
          </w:pPr>
          <w:hyperlink w:anchor="_Toc444495417" w:history="1">
            <w:r w:rsidR="00B82C0B" w:rsidRPr="00A677F4">
              <w:rPr>
                <w:rStyle w:val="Hiperpovezava"/>
              </w:rPr>
              <w:t>10. OCENA UČINKOV POSLOVANJA NA DRUGA PODROČJA</w:t>
            </w:r>
            <w:r w:rsidR="00B82C0B">
              <w:rPr>
                <w:webHidden/>
              </w:rPr>
              <w:tab/>
            </w:r>
            <w:r w:rsidR="00B82C0B">
              <w:rPr>
                <w:webHidden/>
              </w:rPr>
              <w:fldChar w:fldCharType="begin"/>
            </w:r>
            <w:r w:rsidR="00B82C0B">
              <w:rPr>
                <w:webHidden/>
              </w:rPr>
              <w:instrText xml:space="preserve"> PAGEREF _Toc444495417 \h </w:instrText>
            </w:r>
            <w:r w:rsidR="00B82C0B">
              <w:rPr>
                <w:webHidden/>
              </w:rPr>
            </w:r>
            <w:r w:rsidR="00B82C0B">
              <w:rPr>
                <w:webHidden/>
              </w:rPr>
              <w:fldChar w:fldCharType="separate"/>
            </w:r>
            <w:r w:rsidR="00A81DCF">
              <w:rPr>
                <w:webHidden/>
              </w:rPr>
              <w:t>33</w:t>
            </w:r>
            <w:r w:rsidR="00B82C0B">
              <w:rPr>
                <w:webHidden/>
              </w:rPr>
              <w:fldChar w:fldCharType="end"/>
            </w:r>
          </w:hyperlink>
        </w:p>
        <w:p w:rsidR="00B82C0B" w:rsidRDefault="00514934" w:rsidP="00B82C0B">
          <w:pPr>
            <w:pStyle w:val="Kazalovsebine1"/>
            <w:rPr>
              <w:rFonts w:asciiTheme="minorHAnsi" w:hAnsiTheme="minorHAnsi" w:cstheme="minorBidi"/>
            </w:rPr>
          </w:pPr>
          <w:hyperlink w:anchor="_Toc444495418" w:history="1">
            <w:r w:rsidR="00B82C0B" w:rsidRPr="00A677F4">
              <w:rPr>
                <w:rStyle w:val="Hiperpovezava"/>
              </w:rPr>
              <w:t>11. DRUGA POJASNILA, KI VSEBUJEJO ANALIZO KADROVANJA IN  INVESTICIJ</w:t>
            </w:r>
            <w:r w:rsidR="00B82C0B">
              <w:rPr>
                <w:webHidden/>
              </w:rPr>
              <w:tab/>
            </w:r>
            <w:r w:rsidR="00B82C0B">
              <w:rPr>
                <w:webHidden/>
              </w:rPr>
              <w:fldChar w:fldCharType="begin"/>
            </w:r>
            <w:r w:rsidR="00B82C0B">
              <w:rPr>
                <w:webHidden/>
              </w:rPr>
              <w:instrText xml:space="preserve"> PAGEREF _Toc444495418 \h </w:instrText>
            </w:r>
            <w:r w:rsidR="00B82C0B">
              <w:rPr>
                <w:webHidden/>
              </w:rPr>
            </w:r>
            <w:r w:rsidR="00B82C0B">
              <w:rPr>
                <w:webHidden/>
              </w:rPr>
              <w:fldChar w:fldCharType="separate"/>
            </w:r>
            <w:r w:rsidR="00A81DCF">
              <w:rPr>
                <w:webHidden/>
              </w:rPr>
              <w:t>33</w:t>
            </w:r>
            <w:r w:rsidR="00B82C0B">
              <w:rPr>
                <w:webHidden/>
              </w:rPr>
              <w:fldChar w:fldCharType="end"/>
            </w:r>
          </w:hyperlink>
        </w:p>
        <w:p w:rsidR="00B82C0B" w:rsidRDefault="00514934" w:rsidP="00B82C0B">
          <w:pPr>
            <w:pStyle w:val="Kazalovsebine3"/>
            <w:numPr>
              <w:ilvl w:val="0"/>
              <w:numId w:val="0"/>
            </w:numPr>
            <w:ind w:left="1160"/>
            <w:rPr>
              <w:rFonts w:asciiTheme="minorHAnsi" w:eastAsiaTheme="minorEastAsia" w:hAnsiTheme="minorHAnsi" w:cstheme="minorBidi"/>
              <w:noProof/>
              <w:szCs w:val="22"/>
            </w:rPr>
          </w:pPr>
          <w:hyperlink w:anchor="_Toc444495419" w:history="1">
            <w:r w:rsidR="00B82C0B" w:rsidRPr="00A677F4">
              <w:rPr>
                <w:rStyle w:val="Hiperpovezava"/>
                <w:noProof/>
              </w:rPr>
              <w:t>11.1. Analiza kadrovanja</w:t>
            </w:r>
            <w:r w:rsidR="00B82C0B">
              <w:rPr>
                <w:noProof/>
                <w:webHidden/>
              </w:rPr>
              <w:tab/>
            </w:r>
            <w:r w:rsidR="00B82C0B">
              <w:rPr>
                <w:noProof/>
                <w:webHidden/>
              </w:rPr>
              <w:fldChar w:fldCharType="begin"/>
            </w:r>
            <w:r w:rsidR="00B82C0B">
              <w:rPr>
                <w:noProof/>
                <w:webHidden/>
              </w:rPr>
              <w:instrText xml:space="preserve"> PAGEREF _Toc444495419 \h </w:instrText>
            </w:r>
            <w:r w:rsidR="00B82C0B">
              <w:rPr>
                <w:noProof/>
                <w:webHidden/>
              </w:rPr>
            </w:r>
            <w:r w:rsidR="00B82C0B">
              <w:rPr>
                <w:noProof/>
                <w:webHidden/>
              </w:rPr>
              <w:fldChar w:fldCharType="separate"/>
            </w:r>
            <w:r w:rsidR="00A81DCF">
              <w:rPr>
                <w:noProof/>
                <w:webHidden/>
              </w:rPr>
              <w:t>33</w:t>
            </w:r>
            <w:r w:rsidR="00B82C0B">
              <w:rPr>
                <w:noProof/>
                <w:webHidden/>
              </w:rPr>
              <w:fldChar w:fldCharType="end"/>
            </w:r>
          </w:hyperlink>
        </w:p>
        <w:p w:rsidR="00B82C0B" w:rsidRDefault="00514934" w:rsidP="00BD0937">
          <w:pPr>
            <w:pStyle w:val="Kazalovsebine3"/>
            <w:numPr>
              <w:ilvl w:val="0"/>
              <w:numId w:val="0"/>
            </w:numPr>
            <w:ind w:left="1160"/>
            <w:rPr>
              <w:rFonts w:asciiTheme="minorHAnsi" w:eastAsiaTheme="minorEastAsia" w:hAnsiTheme="minorHAnsi" w:cstheme="minorBidi"/>
              <w:noProof/>
              <w:szCs w:val="22"/>
            </w:rPr>
          </w:pPr>
          <w:hyperlink w:anchor="_Toc444495420" w:history="1">
            <w:r w:rsidR="00B82C0B" w:rsidRPr="00A677F4">
              <w:rPr>
                <w:rStyle w:val="Hiperpovezava"/>
                <w:noProof/>
              </w:rPr>
              <w:t>11.2. Kadrovska struktura</w:t>
            </w:r>
            <w:r w:rsidR="00B82C0B">
              <w:rPr>
                <w:noProof/>
                <w:webHidden/>
              </w:rPr>
              <w:tab/>
            </w:r>
            <w:r w:rsidR="00B82C0B">
              <w:rPr>
                <w:noProof/>
                <w:webHidden/>
              </w:rPr>
              <w:fldChar w:fldCharType="begin"/>
            </w:r>
            <w:r w:rsidR="00B82C0B">
              <w:rPr>
                <w:noProof/>
                <w:webHidden/>
              </w:rPr>
              <w:instrText xml:space="preserve"> PAGEREF _Toc444495420 \h </w:instrText>
            </w:r>
            <w:r w:rsidR="00B82C0B">
              <w:rPr>
                <w:noProof/>
                <w:webHidden/>
              </w:rPr>
            </w:r>
            <w:r w:rsidR="00B82C0B">
              <w:rPr>
                <w:noProof/>
                <w:webHidden/>
              </w:rPr>
              <w:fldChar w:fldCharType="separate"/>
            </w:r>
            <w:r w:rsidR="00A81DCF">
              <w:rPr>
                <w:noProof/>
                <w:webHidden/>
              </w:rPr>
              <w:t>34</w:t>
            </w:r>
            <w:r w:rsidR="00B82C0B">
              <w:rPr>
                <w:noProof/>
                <w:webHidden/>
              </w:rPr>
              <w:fldChar w:fldCharType="end"/>
            </w:r>
          </w:hyperlink>
        </w:p>
        <w:p w:rsidR="00B82C0B" w:rsidRDefault="00514934" w:rsidP="00BD0937">
          <w:pPr>
            <w:pStyle w:val="Kazalovsebine3"/>
            <w:numPr>
              <w:ilvl w:val="0"/>
              <w:numId w:val="0"/>
            </w:numPr>
            <w:ind w:left="1160"/>
            <w:rPr>
              <w:rFonts w:asciiTheme="minorHAnsi" w:eastAsiaTheme="minorEastAsia" w:hAnsiTheme="minorHAnsi" w:cstheme="minorBidi"/>
              <w:noProof/>
              <w:szCs w:val="22"/>
            </w:rPr>
          </w:pPr>
          <w:hyperlink w:anchor="_Toc444495421" w:history="1">
            <w:r w:rsidR="00B82C0B" w:rsidRPr="00A677F4">
              <w:rPr>
                <w:rStyle w:val="Hiperpovezava"/>
                <w:noProof/>
              </w:rPr>
              <w:t>11.3 Poročilo o izobraževanju in dodatnem strokovnem usposabljanju</w:t>
            </w:r>
            <w:r w:rsidR="00B82C0B">
              <w:rPr>
                <w:noProof/>
                <w:webHidden/>
              </w:rPr>
              <w:tab/>
            </w:r>
            <w:r w:rsidR="00B82C0B">
              <w:rPr>
                <w:noProof/>
                <w:webHidden/>
              </w:rPr>
              <w:fldChar w:fldCharType="begin"/>
            </w:r>
            <w:r w:rsidR="00B82C0B">
              <w:rPr>
                <w:noProof/>
                <w:webHidden/>
              </w:rPr>
              <w:instrText xml:space="preserve"> PAGEREF _Toc444495421 \h </w:instrText>
            </w:r>
            <w:r w:rsidR="00B82C0B">
              <w:rPr>
                <w:noProof/>
                <w:webHidden/>
              </w:rPr>
            </w:r>
            <w:r w:rsidR="00B82C0B">
              <w:rPr>
                <w:noProof/>
                <w:webHidden/>
              </w:rPr>
              <w:fldChar w:fldCharType="separate"/>
            </w:r>
            <w:r w:rsidR="00A81DCF">
              <w:rPr>
                <w:noProof/>
                <w:webHidden/>
              </w:rPr>
              <w:t>34</w:t>
            </w:r>
            <w:r w:rsidR="00B82C0B">
              <w:rPr>
                <w:noProof/>
                <w:webHidden/>
              </w:rPr>
              <w:fldChar w:fldCharType="end"/>
            </w:r>
          </w:hyperlink>
        </w:p>
        <w:p w:rsidR="00B82C0B" w:rsidRDefault="00514934" w:rsidP="00BD0937">
          <w:pPr>
            <w:pStyle w:val="Kazalovsebine3"/>
            <w:numPr>
              <w:ilvl w:val="0"/>
              <w:numId w:val="0"/>
            </w:numPr>
            <w:ind w:left="1160"/>
            <w:rPr>
              <w:rFonts w:asciiTheme="minorHAnsi" w:eastAsiaTheme="minorEastAsia" w:hAnsiTheme="minorHAnsi" w:cstheme="minorBidi"/>
              <w:noProof/>
              <w:szCs w:val="22"/>
            </w:rPr>
          </w:pPr>
          <w:hyperlink w:anchor="_Toc444495422" w:history="1">
            <w:r w:rsidR="00B82C0B" w:rsidRPr="00A677F4">
              <w:rPr>
                <w:rStyle w:val="Hiperpovezava"/>
                <w:noProof/>
              </w:rPr>
              <w:t>11.4 Stroški izobraževanja</w:t>
            </w:r>
            <w:r w:rsidR="00B82C0B">
              <w:rPr>
                <w:noProof/>
                <w:webHidden/>
              </w:rPr>
              <w:tab/>
            </w:r>
            <w:r w:rsidR="00B82C0B">
              <w:rPr>
                <w:noProof/>
                <w:webHidden/>
              </w:rPr>
              <w:fldChar w:fldCharType="begin"/>
            </w:r>
            <w:r w:rsidR="00B82C0B">
              <w:rPr>
                <w:noProof/>
                <w:webHidden/>
              </w:rPr>
              <w:instrText xml:space="preserve"> PAGEREF _Toc444495422 \h </w:instrText>
            </w:r>
            <w:r w:rsidR="00B82C0B">
              <w:rPr>
                <w:noProof/>
                <w:webHidden/>
              </w:rPr>
            </w:r>
            <w:r w:rsidR="00B82C0B">
              <w:rPr>
                <w:noProof/>
                <w:webHidden/>
              </w:rPr>
              <w:fldChar w:fldCharType="separate"/>
            </w:r>
            <w:r w:rsidR="00A81DCF">
              <w:rPr>
                <w:noProof/>
                <w:webHidden/>
              </w:rPr>
              <w:t>36</w:t>
            </w:r>
            <w:r w:rsidR="00B82C0B">
              <w:rPr>
                <w:noProof/>
                <w:webHidden/>
              </w:rPr>
              <w:fldChar w:fldCharType="end"/>
            </w:r>
          </w:hyperlink>
        </w:p>
        <w:p w:rsidR="00B82C0B" w:rsidRDefault="00514934" w:rsidP="00BD0937">
          <w:pPr>
            <w:pStyle w:val="Kazalovsebine3"/>
            <w:numPr>
              <w:ilvl w:val="0"/>
              <w:numId w:val="0"/>
            </w:numPr>
            <w:ind w:left="1160"/>
            <w:rPr>
              <w:rFonts w:asciiTheme="minorHAnsi" w:eastAsiaTheme="minorEastAsia" w:hAnsiTheme="minorHAnsi" w:cstheme="minorBidi"/>
              <w:noProof/>
              <w:szCs w:val="22"/>
            </w:rPr>
          </w:pPr>
          <w:hyperlink w:anchor="_Toc444495423" w:history="1">
            <w:r w:rsidR="00B82C0B" w:rsidRPr="00A677F4">
              <w:rPr>
                <w:rStyle w:val="Hiperpovezava"/>
                <w:noProof/>
              </w:rPr>
              <w:t>11.5 Struktura ur  v letu 2015</w:t>
            </w:r>
            <w:r w:rsidR="00B82C0B">
              <w:rPr>
                <w:noProof/>
                <w:webHidden/>
              </w:rPr>
              <w:tab/>
            </w:r>
            <w:r w:rsidR="00B82C0B">
              <w:rPr>
                <w:noProof/>
                <w:webHidden/>
              </w:rPr>
              <w:fldChar w:fldCharType="begin"/>
            </w:r>
            <w:r w:rsidR="00B82C0B">
              <w:rPr>
                <w:noProof/>
                <w:webHidden/>
              </w:rPr>
              <w:instrText xml:space="preserve"> PAGEREF _Toc444495423 \h </w:instrText>
            </w:r>
            <w:r w:rsidR="00B82C0B">
              <w:rPr>
                <w:noProof/>
                <w:webHidden/>
              </w:rPr>
            </w:r>
            <w:r w:rsidR="00B82C0B">
              <w:rPr>
                <w:noProof/>
                <w:webHidden/>
              </w:rPr>
              <w:fldChar w:fldCharType="separate"/>
            </w:r>
            <w:r w:rsidR="00A81DCF">
              <w:rPr>
                <w:noProof/>
                <w:webHidden/>
              </w:rPr>
              <w:t>37</w:t>
            </w:r>
            <w:r w:rsidR="00B82C0B">
              <w:rPr>
                <w:noProof/>
                <w:webHidden/>
              </w:rPr>
              <w:fldChar w:fldCharType="end"/>
            </w:r>
          </w:hyperlink>
        </w:p>
        <w:p w:rsidR="00B82C0B" w:rsidRDefault="00514934" w:rsidP="00BD0937">
          <w:pPr>
            <w:pStyle w:val="Kazalovsebine3"/>
            <w:numPr>
              <w:ilvl w:val="0"/>
              <w:numId w:val="0"/>
            </w:numPr>
            <w:ind w:left="1160"/>
            <w:rPr>
              <w:rFonts w:asciiTheme="minorHAnsi" w:eastAsiaTheme="minorEastAsia" w:hAnsiTheme="minorHAnsi" w:cstheme="minorBidi"/>
              <w:noProof/>
              <w:szCs w:val="22"/>
            </w:rPr>
          </w:pPr>
          <w:hyperlink w:anchor="_Toc444495424" w:history="1">
            <w:r w:rsidR="00B82C0B" w:rsidRPr="00A677F4">
              <w:rPr>
                <w:rStyle w:val="Hiperpovezava"/>
                <w:noProof/>
              </w:rPr>
              <w:t>11.6 Poročilo o investicijskih vlaganjih</w:t>
            </w:r>
            <w:r w:rsidR="00B82C0B">
              <w:rPr>
                <w:noProof/>
                <w:webHidden/>
              </w:rPr>
              <w:tab/>
            </w:r>
            <w:r w:rsidR="00B82C0B">
              <w:rPr>
                <w:noProof/>
                <w:webHidden/>
              </w:rPr>
              <w:fldChar w:fldCharType="begin"/>
            </w:r>
            <w:r w:rsidR="00B82C0B">
              <w:rPr>
                <w:noProof/>
                <w:webHidden/>
              </w:rPr>
              <w:instrText xml:space="preserve"> PAGEREF _Toc444495424 \h </w:instrText>
            </w:r>
            <w:r w:rsidR="00B82C0B">
              <w:rPr>
                <w:noProof/>
                <w:webHidden/>
              </w:rPr>
            </w:r>
            <w:r w:rsidR="00B82C0B">
              <w:rPr>
                <w:noProof/>
                <w:webHidden/>
              </w:rPr>
              <w:fldChar w:fldCharType="separate"/>
            </w:r>
            <w:r w:rsidR="00A81DCF">
              <w:rPr>
                <w:noProof/>
                <w:webHidden/>
              </w:rPr>
              <w:t>37</w:t>
            </w:r>
            <w:r w:rsidR="00B82C0B">
              <w:rPr>
                <w:noProof/>
                <w:webHidden/>
              </w:rPr>
              <w:fldChar w:fldCharType="end"/>
            </w:r>
          </w:hyperlink>
        </w:p>
        <w:p w:rsidR="00BD0937" w:rsidRDefault="00BD0937" w:rsidP="00B82C0B">
          <w:pPr>
            <w:pStyle w:val="Kazalovsebine1"/>
          </w:pPr>
          <w:r>
            <w:t>II. RAČUNOVODSKO POROČILO ……………………………………………………</w:t>
          </w:r>
          <w:r w:rsidR="00E40328">
            <w:t>……………….</w:t>
          </w:r>
          <w:r>
            <w:t>….</w:t>
          </w:r>
          <w:r w:rsidR="00E40328">
            <w:t>38</w:t>
          </w:r>
        </w:p>
        <w:p w:rsidR="00B82C0B" w:rsidRPr="00B82C0B" w:rsidRDefault="00B82C0B" w:rsidP="00B82C0B">
          <w:pPr>
            <w:pStyle w:val="Kazalovsebine1"/>
          </w:pPr>
          <w:r w:rsidRPr="00B82C0B">
            <w:t>1 POJASNILA K BILANCI STANJA</w:t>
          </w:r>
          <w:r>
            <w:t>……………………………………………………………………….41</w:t>
          </w:r>
        </w:p>
        <w:p w:rsidR="00B82C0B" w:rsidRDefault="00514934">
          <w:pPr>
            <w:pStyle w:val="Kazalovsebine2"/>
            <w:tabs>
              <w:tab w:val="left" w:pos="1160"/>
              <w:tab w:val="right" w:leader="dot" w:pos="9627"/>
            </w:tabs>
            <w:rPr>
              <w:rFonts w:asciiTheme="minorHAnsi" w:eastAsiaTheme="minorEastAsia" w:hAnsiTheme="minorHAnsi" w:cstheme="minorBidi"/>
              <w:noProof/>
              <w:szCs w:val="22"/>
            </w:rPr>
          </w:pPr>
          <w:hyperlink w:anchor="_Toc444495426" w:history="1">
            <w:r w:rsidR="00B82C0B" w:rsidRPr="00A677F4">
              <w:rPr>
                <w:rStyle w:val="Hiperpovezava"/>
                <w:noProof/>
              </w:rPr>
              <w:t>1.1</w:t>
            </w:r>
            <w:r w:rsidR="00B82C0B">
              <w:rPr>
                <w:rFonts w:asciiTheme="minorHAnsi" w:eastAsiaTheme="minorEastAsia" w:hAnsiTheme="minorHAnsi" w:cstheme="minorBidi"/>
                <w:noProof/>
                <w:szCs w:val="22"/>
              </w:rPr>
              <w:tab/>
            </w:r>
            <w:r w:rsidR="00B82C0B" w:rsidRPr="00A677F4">
              <w:rPr>
                <w:rStyle w:val="Hiperpovezava"/>
                <w:noProof/>
              </w:rPr>
              <w:t>Priloga 1 A: Stanje in gibanje neopredmetenih sredstev in opredmetenih osnovnih sredstev</w:t>
            </w:r>
            <w:r w:rsidR="00B82C0B">
              <w:rPr>
                <w:noProof/>
                <w:webHidden/>
              </w:rPr>
              <w:tab/>
            </w:r>
            <w:r w:rsidR="00B82C0B">
              <w:rPr>
                <w:noProof/>
                <w:webHidden/>
              </w:rPr>
              <w:fldChar w:fldCharType="begin"/>
            </w:r>
            <w:r w:rsidR="00B82C0B">
              <w:rPr>
                <w:noProof/>
                <w:webHidden/>
              </w:rPr>
              <w:instrText xml:space="preserve"> PAGEREF _Toc444495426 \h </w:instrText>
            </w:r>
            <w:r w:rsidR="00B82C0B">
              <w:rPr>
                <w:noProof/>
                <w:webHidden/>
              </w:rPr>
            </w:r>
            <w:r w:rsidR="00B82C0B">
              <w:rPr>
                <w:noProof/>
                <w:webHidden/>
              </w:rPr>
              <w:fldChar w:fldCharType="separate"/>
            </w:r>
            <w:r w:rsidR="00A81DCF">
              <w:rPr>
                <w:noProof/>
                <w:webHidden/>
              </w:rPr>
              <w:t>45</w:t>
            </w:r>
            <w:r w:rsidR="00B82C0B">
              <w:rPr>
                <w:noProof/>
                <w:webHidden/>
              </w:rPr>
              <w:fldChar w:fldCharType="end"/>
            </w:r>
          </w:hyperlink>
        </w:p>
        <w:p w:rsidR="00B82C0B" w:rsidRDefault="00514934">
          <w:pPr>
            <w:pStyle w:val="Kazalovsebine2"/>
            <w:tabs>
              <w:tab w:val="left" w:pos="1160"/>
              <w:tab w:val="right" w:leader="dot" w:pos="9627"/>
            </w:tabs>
            <w:rPr>
              <w:rFonts w:asciiTheme="minorHAnsi" w:eastAsiaTheme="minorEastAsia" w:hAnsiTheme="minorHAnsi" w:cstheme="minorBidi"/>
              <w:noProof/>
              <w:szCs w:val="22"/>
            </w:rPr>
          </w:pPr>
          <w:hyperlink w:anchor="_Toc444495427" w:history="1">
            <w:r w:rsidR="00B82C0B" w:rsidRPr="00A677F4">
              <w:rPr>
                <w:rStyle w:val="Hiperpovezava"/>
                <w:noProof/>
              </w:rPr>
              <w:t>1.2</w:t>
            </w:r>
            <w:r w:rsidR="00B82C0B">
              <w:rPr>
                <w:rFonts w:asciiTheme="minorHAnsi" w:eastAsiaTheme="minorEastAsia" w:hAnsiTheme="minorHAnsi" w:cstheme="minorBidi"/>
                <w:noProof/>
                <w:szCs w:val="22"/>
              </w:rPr>
              <w:tab/>
            </w:r>
            <w:r w:rsidR="00B82C0B" w:rsidRPr="00A677F4">
              <w:rPr>
                <w:rStyle w:val="Hiperpovezava"/>
                <w:noProof/>
              </w:rPr>
              <w:t>Priloga 1 B: Stanje in gibanje dolgoročnih finančnih naložb in posojil</w:t>
            </w:r>
            <w:r w:rsidR="00B82C0B">
              <w:rPr>
                <w:noProof/>
                <w:webHidden/>
              </w:rPr>
              <w:tab/>
            </w:r>
            <w:r w:rsidR="00B82C0B">
              <w:rPr>
                <w:noProof/>
                <w:webHidden/>
              </w:rPr>
              <w:fldChar w:fldCharType="begin"/>
            </w:r>
            <w:r w:rsidR="00B82C0B">
              <w:rPr>
                <w:noProof/>
                <w:webHidden/>
              </w:rPr>
              <w:instrText xml:space="preserve"> PAGEREF _Toc444495427 \h </w:instrText>
            </w:r>
            <w:r w:rsidR="00B82C0B">
              <w:rPr>
                <w:noProof/>
                <w:webHidden/>
              </w:rPr>
            </w:r>
            <w:r w:rsidR="00B82C0B">
              <w:rPr>
                <w:noProof/>
                <w:webHidden/>
              </w:rPr>
              <w:fldChar w:fldCharType="separate"/>
            </w:r>
            <w:r w:rsidR="00A81DCF">
              <w:rPr>
                <w:noProof/>
                <w:webHidden/>
              </w:rPr>
              <w:t>46</w:t>
            </w:r>
            <w:r w:rsidR="00B82C0B">
              <w:rPr>
                <w:noProof/>
                <w:webHidden/>
              </w:rPr>
              <w:fldChar w:fldCharType="end"/>
            </w:r>
          </w:hyperlink>
        </w:p>
        <w:p w:rsidR="00B82C0B" w:rsidRDefault="00514934" w:rsidP="00B82C0B">
          <w:pPr>
            <w:pStyle w:val="Kazalovsebine1"/>
            <w:rPr>
              <w:rFonts w:asciiTheme="minorHAnsi" w:hAnsiTheme="minorHAnsi" w:cstheme="minorBidi"/>
            </w:rPr>
          </w:pPr>
          <w:hyperlink w:anchor="_Toc444495428" w:history="1">
            <w:r w:rsidR="00B82C0B" w:rsidRPr="00A677F4">
              <w:rPr>
                <w:rStyle w:val="Hiperpovezava"/>
              </w:rPr>
              <w:t>2</w:t>
            </w:r>
            <w:r w:rsidR="00B82C0B">
              <w:rPr>
                <w:rFonts w:asciiTheme="minorHAnsi" w:hAnsiTheme="minorHAnsi" w:cstheme="minorBidi"/>
              </w:rPr>
              <w:tab/>
            </w:r>
            <w:r w:rsidR="00BD0937">
              <w:rPr>
                <w:rFonts w:asciiTheme="minorHAnsi" w:hAnsiTheme="minorHAnsi" w:cstheme="minorBidi"/>
              </w:rPr>
              <w:t xml:space="preserve"> </w:t>
            </w:r>
            <w:r w:rsidR="00B82C0B" w:rsidRPr="00A677F4">
              <w:rPr>
                <w:rStyle w:val="Hiperpovezava"/>
              </w:rPr>
              <w:t>POJASNILA K POSTAVKAM  IZKAZA PRIHODKOV IN ODHODKOV DOLOČENIH UPORABNIKOV (PRILOGA 3)</w:t>
            </w:r>
            <w:r w:rsidR="00B82C0B">
              <w:rPr>
                <w:webHidden/>
              </w:rPr>
              <w:tab/>
            </w:r>
            <w:r w:rsidR="00B82C0B">
              <w:rPr>
                <w:webHidden/>
              </w:rPr>
              <w:fldChar w:fldCharType="begin"/>
            </w:r>
            <w:r w:rsidR="00B82C0B">
              <w:rPr>
                <w:webHidden/>
              </w:rPr>
              <w:instrText xml:space="preserve"> PAGEREF _Toc444495428 \h </w:instrText>
            </w:r>
            <w:r w:rsidR="00B82C0B">
              <w:rPr>
                <w:webHidden/>
              </w:rPr>
            </w:r>
            <w:r w:rsidR="00B82C0B">
              <w:rPr>
                <w:webHidden/>
              </w:rPr>
              <w:fldChar w:fldCharType="separate"/>
            </w:r>
            <w:r w:rsidR="00A81DCF">
              <w:rPr>
                <w:webHidden/>
              </w:rPr>
              <w:t>46</w:t>
            </w:r>
            <w:r w:rsidR="00B82C0B">
              <w:rPr>
                <w:webHidden/>
              </w:rPr>
              <w:fldChar w:fldCharType="end"/>
            </w:r>
          </w:hyperlink>
        </w:p>
        <w:p w:rsidR="00B82C0B" w:rsidRDefault="00514934">
          <w:pPr>
            <w:pStyle w:val="Kazalovsebine2"/>
            <w:tabs>
              <w:tab w:val="left" w:pos="1160"/>
              <w:tab w:val="right" w:leader="dot" w:pos="9627"/>
            </w:tabs>
            <w:rPr>
              <w:rFonts w:asciiTheme="minorHAnsi" w:eastAsiaTheme="minorEastAsia" w:hAnsiTheme="minorHAnsi" w:cstheme="minorBidi"/>
              <w:noProof/>
              <w:szCs w:val="22"/>
            </w:rPr>
          </w:pPr>
          <w:hyperlink w:anchor="_Toc444495429" w:history="1">
            <w:r w:rsidR="00B82C0B" w:rsidRPr="00A677F4">
              <w:rPr>
                <w:rStyle w:val="Hiperpovezava"/>
                <w:noProof/>
              </w:rPr>
              <w:t>2.1</w:t>
            </w:r>
            <w:r w:rsidR="00B82C0B">
              <w:rPr>
                <w:rFonts w:asciiTheme="minorHAnsi" w:eastAsiaTheme="minorEastAsia" w:hAnsiTheme="minorHAnsi" w:cstheme="minorBidi"/>
                <w:noProof/>
                <w:szCs w:val="22"/>
              </w:rPr>
              <w:tab/>
            </w:r>
            <w:r w:rsidR="00B82C0B" w:rsidRPr="00A677F4">
              <w:rPr>
                <w:rStyle w:val="Hiperpovezava"/>
                <w:noProof/>
              </w:rPr>
              <w:t>POJASNILA K POSTAVKAM IZKAZA PRIHODKOV IN ODHODKOV DOLOČENIH UPORABNIKOV PO NAČELU DENARNEGA TOKA (Priloga 3/A)</w:t>
            </w:r>
            <w:r w:rsidR="00B82C0B">
              <w:rPr>
                <w:noProof/>
                <w:webHidden/>
              </w:rPr>
              <w:tab/>
            </w:r>
            <w:r w:rsidR="00B82C0B">
              <w:rPr>
                <w:noProof/>
                <w:webHidden/>
              </w:rPr>
              <w:fldChar w:fldCharType="begin"/>
            </w:r>
            <w:r w:rsidR="00B82C0B">
              <w:rPr>
                <w:noProof/>
                <w:webHidden/>
              </w:rPr>
              <w:instrText xml:space="preserve"> PAGEREF _Toc444495429 \h </w:instrText>
            </w:r>
            <w:r w:rsidR="00B82C0B">
              <w:rPr>
                <w:noProof/>
                <w:webHidden/>
              </w:rPr>
            </w:r>
            <w:r w:rsidR="00B82C0B">
              <w:rPr>
                <w:noProof/>
                <w:webHidden/>
              </w:rPr>
              <w:fldChar w:fldCharType="separate"/>
            </w:r>
            <w:r w:rsidR="00A81DCF">
              <w:rPr>
                <w:noProof/>
                <w:webHidden/>
              </w:rPr>
              <w:t>53</w:t>
            </w:r>
            <w:r w:rsidR="00B82C0B">
              <w:rPr>
                <w:noProof/>
                <w:webHidden/>
              </w:rPr>
              <w:fldChar w:fldCharType="end"/>
            </w:r>
          </w:hyperlink>
        </w:p>
        <w:p w:rsidR="00B82C0B" w:rsidRDefault="00514934">
          <w:pPr>
            <w:pStyle w:val="Kazalovsebine2"/>
            <w:tabs>
              <w:tab w:val="left" w:pos="1160"/>
              <w:tab w:val="right" w:leader="dot" w:pos="9627"/>
            </w:tabs>
            <w:rPr>
              <w:rFonts w:asciiTheme="minorHAnsi" w:eastAsiaTheme="minorEastAsia" w:hAnsiTheme="minorHAnsi" w:cstheme="minorBidi"/>
              <w:noProof/>
              <w:szCs w:val="22"/>
            </w:rPr>
          </w:pPr>
          <w:hyperlink w:anchor="_Toc444495430" w:history="1">
            <w:r w:rsidR="00B82C0B" w:rsidRPr="00A677F4">
              <w:rPr>
                <w:rStyle w:val="Hiperpovezava"/>
                <w:noProof/>
              </w:rPr>
              <w:t>2.2</w:t>
            </w:r>
            <w:r w:rsidR="00B82C0B">
              <w:rPr>
                <w:rFonts w:asciiTheme="minorHAnsi" w:eastAsiaTheme="minorEastAsia" w:hAnsiTheme="minorHAnsi" w:cstheme="minorBidi"/>
                <w:noProof/>
                <w:szCs w:val="22"/>
              </w:rPr>
              <w:tab/>
            </w:r>
            <w:r w:rsidR="00B82C0B" w:rsidRPr="00A677F4">
              <w:rPr>
                <w:rStyle w:val="Hiperpovezava"/>
                <w:noProof/>
              </w:rPr>
              <w:t>Pojasnila k IZKAZU RAČUNA FINANČNIH TERJATEV IN  NALOŽB določenih uporabnikov (PRILOGA 3/A-1)</w:t>
            </w:r>
            <w:r w:rsidR="00B82C0B">
              <w:rPr>
                <w:noProof/>
                <w:webHidden/>
              </w:rPr>
              <w:tab/>
            </w:r>
            <w:r w:rsidR="00B82C0B">
              <w:rPr>
                <w:noProof/>
                <w:webHidden/>
              </w:rPr>
              <w:fldChar w:fldCharType="begin"/>
            </w:r>
            <w:r w:rsidR="00B82C0B">
              <w:rPr>
                <w:noProof/>
                <w:webHidden/>
              </w:rPr>
              <w:instrText xml:space="preserve"> PAGEREF _Toc444495430 \h </w:instrText>
            </w:r>
            <w:r w:rsidR="00B82C0B">
              <w:rPr>
                <w:noProof/>
                <w:webHidden/>
              </w:rPr>
            </w:r>
            <w:r w:rsidR="00B82C0B">
              <w:rPr>
                <w:noProof/>
                <w:webHidden/>
              </w:rPr>
              <w:fldChar w:fldCharType="separate"/>
            </w:r>
            <w:r w:rsidR="00A81DCF">
              <w:rPr>
                <w:noProof/>
                <w:webHidden/>
              </w:rPr>
              <w:t>54</w:t>
            </w:r>
            <w:r w:rsidR="00B82C0B">
              <w:rPr>
                <w:noProof/>
                <w:webHidden/>
              </w:rPr>
              <w:fldChar w:fldCharType="end"/>
            </w:r>
          </w:hyperlink>
        </w:p>
        <w:p w:rsidR="00B82C0B" w:rsidRDefault="00514934">
          <w:pPr>
            <w:pStyle w:val="Kazalovsebine2"/>
            <w:tabs>
              <w:tab w:val="left" w:pos="1160"/>
              <w:tab w:val="right" w:leader="dot" w:pos="9627"/>
            </w:tabs>
            <w:rPr>
              <w:rFonts w:asciiTheme="minorHAnsi" w:eastAsiaTheme="minorEastAsia" w:hAnsiTheme="minorHAnsi" w:cstheme="minorBidi"/>
              <w:noProof/>
              <w:szCs w:val="22"/>
            </w:rPr>
          </w:pPr>
          <w:hyperlink w:anchor="_Toc444495431" w:history="1">
            <w:r w:rsidR="00B82C0B" w:rsidRPr="00A677F4">
              <w:rPr>
                <w:rStyle w:val="Hiperpovezava"/>
                <w:noProof/>
              </w:rPr>
              <w:t>2.3</w:t>
            </w:r>
            <w:r w:rsidR="00B82C0B">
              <w:rPr>
                <w:rFonts w:asciiTheme="minorHAnsi" w:eastAsiaTheme="minorEastAsia" w:hAnsiTheme="minorHAnsi" w:cstheme="minorBidi"/>
                <w:noProof/>
                <w:szCs w:val="22"/>
              </w:rPr>
              <w:tab/>
            </w:r>
            <w:r w:rsidR="00B82C0B" w:rsidRPr="00A677F4">
              <w:rPr>
                <w:rStyle w:val="Hiperpovezava"/>
                <w:noProof/>
              </w:rPr>
              <w:t>Pojasnila K IZKAZU RAČUNA FINANCIRANJA določenih    uporabnikov (</w:t>
            </w:r>
            <w:r w:rsidR="00B82C0B">
              <w:rPr>
                <w:rStyle w:val="Hiperpovezava"/>
                <w:noProof/>
              </w:rPr>
              <w:t>priloga</w:t>
            </w:r>
            <w:r w:rsidR="00B82C0B" w:rsidRPr="00A677F4">
              <w:rPr>
                <w:rStyle w:val="Hiperpovezava"/>
                <w:noProof/>
              </w:rPr>
              <w:t xml:space="preserve"> 3/A-2)</w:t>
            </w:r>
            <w:r w:rsidR="00B82C0B">
              <w:rPr>
                <w:noProof/>
                <w:webHidden/>
              </w:rPr>
              <w:tab/>
            </w:r>
            <w:r w:rsidR="00B82C0B">
              <w:rPr>
                <w:noProof/>
                <w:webHidden/>
              </w:rPr>
              <w:fldChar w:fldCharType="begin"/>
            </w:r>
            <w:r w:rsidR="00B82C0B">
              <w:rPr>
                <w:noProof/>
                <w:webHidden/>
              </w:rPr>
              <w:instrText xml:space="preserve"> PAGEREF _Toc444495431 \h </w:instrText>
            </w:r>
            <w:r w:rsidR="00B82C0B">
              <w:rPr>
                <w:noProof/>
                <w:webHidden/>
              </w:rPr>
            </w:r>
            <w:r w:rsidR="00B82C0B">
              <w:rPr>
                <w:noProof/>
                <w:webHidden/>
              </w:rPr>
              <w:fldChar w:fldCharType="separate"/>
            </w:r>
            <w:r w:rsidR="00A81DCF">
              <w:rPr>
                <w:noProof/>
                <w:webHidden/>
              </w:rPr>
              <w:t>54</w:t>
            </w:r>
            <w:r w:rsidR="00B82C0B">
              <w:rPr>
                <w:noProof/>
                <w:webHidden/>
              </w:rPr>
              <w:fldChar w:fldCharType="end"/>
            </w:r>
          </w:hyperlink>
        </w:p>
        <w:p w:rsidR="00B82C0B" w:rsidRDefault="00514934">
          <w:pPr>
            <w:pStyle w:val="Kazalovsebine2"/>
            <w:tabs>
              <w:tab w:val="left" w:pos="1160"/>
              <w:tab w:val="right" w:leader="dot" w:pos="9627"/>
            </w:tabs>
            <w:rPr>
              <w:rFonts w:asciiTheme="minorHAnsi" w:eastAsiaTheme="minorEastAsia" w:hAnsiTheme="minorHAnsi" w:cstheme="minorBidi"/>
              <w:noProof/>
              <w:szCs w:val="22"/>
            </w:rPr>
          </w:pPr>
          <w:hyperlink w:anchor="_Toc444495432" w:history="1">
            <w:r w:rsidR="00B82C0B" w:rsidRPr="00A677F4">
              <w:rPr>
                <w:rStyle w:val="Hiperpovezava"/>
                <w:noProof/>
              </w:rPr>
              <w:t>2.4</w:t>
            </w:r>
            <w:r w:rsidR="00B82C0B">
              <w:rPr>
                <w:rFonts w:asciiTheme="minorHAnsi" w:eastAsiaTheme="minorEastAsia" w:hAnsiTheme="minorHAnsi" w:cstheme="minorBidi"/>
                <w:noProof/>
                <w:szCs w:val="22"/>
              </w:rPr>
              <w:tab/>
            </w:r>
            <w:r w:rsidR="00B82C0B" w:rsidRPr="00A677F4">
              <w:rPr>
                <w:rStyle w:val="Hiperpovezava"/>
                <w:noProof/>
              </w:rPr>
              <w:t>Pojasnila K IZKAZU PRIHODKOV IN ODHODKOV  DOLOČENIH UPORABNIKOV PO VRSTAH DEJAVNOSTI (PRILOGA 3/B)</w:t>
            </w:r>
            <w:r w:rsidR="00B82C0B">
              <w:rPr>
                <w:noProof/>
                <w:webHidden/>
              </w:rPr>
              <w:tab/>
            </w:r>
            <w:r w:rsidR="00B82C0B">
              <w:rPr>
                <w:noProof/>
                <w:webHidden/>
              </w:rPr>
              <w:fldChar w:fldCharType="begin"/>
            </w:r>
            <w:r w:rsidR="00B82C0B">
              <w:rPr>
                <w:noProof/>
                <w:webHidden/>
              </w:rPr>
              <w:instrText xml:space="preserve"> PAGEREF _Toc444495432 \h </w:instrText>
            </w:r>
            <w:r w:rsidR="00B82C0B">
              <w:rPr>
                <w:noProof/>
                <w:webHidden/>
              </w:rPr>
            </w:r>
            <w:r w:rsidR="00B82C0B">
              <w:rPr>
                <w:noProof/>
                <w:webHidden/>
              </w:rPr>
              <w:fldChar w:fldCharType="separate"/>
            </w:r>
            <w:r w:rsidR="00A81DCF">
              <w:rPr>
                <w:noProof/>
                <w:webHidden/>
              </w:rPr>
              <w:t>55</w:t>
            </w:r>
            <w:r w:rsidR="00B82C0B">
              <w:rPr>
                <w:noProof/>
                <w:webHidden/>
              </w:rPr>
              <w:fldChar w:fldCharType="end"/>
            </w:r>
          </w:hyperlink>
        </w:p>
        <w:p w:rsidR="00B82C0B" w:rsidRDefault="00514934" w:rsidP="00B82C0B">
          <w:pPr>
            <w:pStyle w:val="Kazalovsebine1"/>
            <w:rPr>
              <w:rFonts w:asciiTheme="minorHAnsi" w:hAnsiTheme="minorHAnsi" w:cstheme="minorBidi"/>
            </w:rPr>
          </w:pPr>
          <w:hyperlink w:anchor="_Toc444495433" w:history="1">
            <w:r w:rsidR="00B82C0B" w:rsidRPr="00A677F4">
              <w:rPr>
                <w:rStyle w:val="Hiperpovezava"/>
              </w:rPr>
              <w:t>3</w:t>
            </w:r>
            <w:r w:rsidR="00B82C0B">
              <w:rPr>
                <w:rFonts w:asciiTheme="minorHAnsi" w:hAnsiTheme="minorHAnsi" w:cstheme="minorBidi"/>
              </w:rPr>
              <w:tab/>
            </w:r>
            <w:r w:rsidR="00BD0937">
              <w:rPr>
                <w:rFonts w:asciiTheme="minorHAnsi" w:hAnsiTheme="minorHAnsi" w:cstheme="minorBidi"/>
              </w:rPr>
              <w:t xml:space="preserve"> </w:t>
            </w:r>
            <w:r w:rsidR="00B82C0B" w:rsidRPr="00A677F4">
              <w:rPr>
                <w:rStyle w:val="Hiperpovezava"/>
              </w:rPr>
              <w:t>POJASNILA K IZKAZU PRIHODKOV IN ODHODKOV PO OBRAČUNSKIH  KONTIH IN STROŠKOVNIH NOSILCIH</w:t>
            </w:r>
            <w:r w:rsidR="00B82C0B">
              <w:rPr>
                <w:webHidden/>
              </w:rPr>
              <w:tab/>
            </w:r>
            <w:r w:rsidR="00B82C0B">
              <w:rPr>
                <w:webHidden/>
              </w:rPr>
              <w:fldChar w:fldCharType="begin"/>
            </w:r>
            <w:r w:rsidR="00B82C0B">
              <w:rPr>
                <w:webHidden/>
              </w:rPr>
              <w:instrText xml:space="preserve"> PAGEREF _Toc444495433 \h </w:instrText>
            </w:r>
            <w:r w:rsidR="00B82C0B">
              <w:rPr>
                <w:webHidden/>
              </w:rPr>
            </w:r>
            <w:r w:rsidR="00B82C0B">
              <w:rPr>
                <w:webHidden/>
              </w:rPr>
              <w:fldChar w:fldCharType="separate"/>
            </w:r>
            <w:r w:rsidR="00A81DCF">
              <w:rPr>
                <w:webHidden/>
              </w:rPr>
              <w:t>55</w:t>
            </w:r>
            <w:r w:rsidR="00B82C0B">
              <w:rPr>
                <w:webHidden/>
              </w:rPr>
              <w:fldChar w:fldCharType="end"/>
            </w:r>
          </w:hyperlink>
        </w:p>
        <w:p w:rsidR="00B82C0B" w:rsidRDefault="00514934">
          <w:pPr>
            <w:pStyle w:val="Kazalovsebine2"/>
            <w:tabs>
              <w:tab w:val="right" w:leader="dot" w:pos="9627"/>
            </w:tabs>
            <w:rPr>
              <w:rFonts w:asciiTheme="minorHAnsi" w:eastAsiaTheme="minorEastAsia" w:hAnsiTheme="minorHAnsi" w:cstheme="minorBidi"/>
              <w:noProof/>
              <w:szCs w:val="22"/>
            </w:rPr>
          </w:pPr>
          <w:hyperlink w:anchor="_Toc444495434" w:history="1">
            <w:r w:rsidR="00B82C0B" w:rsidRPr="00A677F4">
              <w:rPr>
                <w:rStyle w:val="Hiperpovezava"/>
                <w:noProof/>
              </w:rPr>
              <w:t>Zdravstvena oskrba</w:t>
            </w:r>
            <w:r w:rsidR="00B82C0B">
              <w:rPr>
                <w:noProof/>
                <w:webHidden/>
              </w:rPr>
              <w:tab/>
            </w:r>
            <w:r w:rsidR="00B82C0B">
              <w:rPr>
                <w:noProof/>
                <w:webHidden/>
              </w:rPr>
              <w:fldChar w:fldCharType="begin"/>
            </w:r>
            <w:r w:rsidR="00B82C0B">
              <w:rPr>
                <w:noProof/>
                <w:webHidden/>
              </w:rPr>
              <w:instrText xml:space="preserve"> PAGEREF _Toc444495434 \h </w:instrText>
            </w:r>
            <w:r w:rsidR="00B82C0B">
              <w:rPr>
                <w:noProof/>
                <w:webHidden/>
              </w:rPr>
            </w:r>
            <w:r w:rsidR="00B82C0B">
              <w:rPr>
                <w:noProof/>
                <w:webHidden/>
              </w:rPr>
              <w:fldChar w:fldCharType="separate"/>
            </w:r>
            <w:r w:rsidR="00A81DCF">
              <w:rPr>
                <w:noProof/>
                <w:webHidden/>
              </w:rPr>
              <w:t>56</w:t>
            </w:r>
            <w:r w:rsidR="00B82C0B">
              <w:rPr>
                <w:noProof/>
                <w:webHidden/>
              </w:rPr>
              <w:fldChar w:fldCharType="end"/>
            </w:r>
          </w:hyperlink>
        </w:p>
        <w:p w:rsidR="00B82C0B" w:rsidRDefault="00514934">
          <w:pPr>
            <w:pStyle w:val="Kazalovsebine2"/>
            <w:tabs>
              <w:tab w:val="right" w:leader="dot" w:pos="9627"/>
            </w:tabs>
            <w:rPr>
              <w:rFonts w:asciiTheme="minorHAnsi" w:eastAsiaTheme="minorEastAsia" w:hAnsiTheme="minorHAnsi" w:cstheme="minorBidi"/>
              <w:noProof/>
              <w:szCs w:val="22"/>
            </w:rPr>
          </w:pPr>
          <w:hyperlink w:anchor="_Toc444495435" w:history="1">
            <w:r w:rsidR="00B82C0B" w:rsidRPr="00A677F4">
              <w:rPr>
                <w:rStyle w:val="Hiperpovezava"/>
                <w:noProof/>
              </w:rPr>
              <w:t>Oskrba</w:t>
            </w:r>
            <w:r w:rsidR="00B82C0B">
              <w:rPr>
                <w:noProof/>
                <w:webHidden/>
              </w:rPr>
              <w:tab/>
            </w:r>
            <w:r w:rsidR="00B82C0B">
              <w:rPr>
                <w:noProof/>
                <w:webHidden/>
              </w:rPr>
              <w:fldChar w:fldCharType="begin"/>
            </w:r>
            <w:r w:rsidR="00B82C0B">
              <w:rPr>
                <w:noProof/>
                <w:webHidden/>
              </w:rPr>
              <w:instrText xml:space="preserve"> PAGEREF _Toc444495435 \h </w:instrText>
            </w:r>
            <w:r w:rsidR="00B82C0B">
              <w:rPr>
                <w:noProof/>
                <w:webHidden/>
              </w:rPr>
            </w:r>
            <w:r w:rsidR="00B82C0B">
              <w:rPr>
                <w:noProof/>
                <w:webHidden/>
              </w:rPr>
              <w:fldChar w:fldCharType="separate"/>
            </w:r>
            <w:r w:rsidR="00A81DCF">
              <w:rPr>
                <w:noProof/>
                <w:webHidden/>
              </w:rPr>
              <w:t>56</w:t>
            </w:r>
            <w:r w:rsidR="00B82C0B">
              <w:rPr>
                <w:noProof/>
                <w:webHidden/>
              </w:rPr>
              <w:fldChar w:fldCharType="end"/>
            </w:r>
          </w:hyperlink>
        </w:p>
        <w:p w:rsidR="00B82C0B" w:rsidRDefault="00514934">
          <w:pPr>
            <w:pStyle w:val="Kazalovsebine2"/>
            <w:tabs>
              <w:tab w:val="right" w:leader="dot" w:pos="9627"/>
            </w:tabs>
            <w:rPr>
              <w:rFonts w:asciiTheme="minorHAnsi" w:eastAsiaTheme="minorEastAsia" w:hAnsiTheme="minorHAnsi" w:cstheme="minorBidi"/>
              <w:noProof/>
              <w:szCs w:val="22"/>
            </w:rPr>
          </w:pPr>
          <w:hyperlink w:anchor="_Toc444495436" w:history="1">
            <w:r w:rsidR="00B82C0B" w:rsidRPr="00A677F4">
              <w:rPr>
                <w:rStyle w:val="Hiperpovezava"/>
                <w:noProof/>
              </w:rPr>
              <w:t>Izvajanje projektov</w:t>
            </w:r>
            <w:r w:rsidR="00B82C0B">
              <w:rPr>
                <w:noProof/>
                <w:webHidden/>
              </w:rPr>
              <w:tab/>
            </w:r>
            <w:r w:rsidR="00B82C0B">
              <w:rPr>
                <w:noProof/>
                <w:webHidden/>
              </w:rPr>
              <w:fldChar w:fldCharType="begin"/>
            </w:r>
            <w:r w:rsidR="00B82C0B">
              <w:rPr>
                <w:noProof/>
                <w:webHidden/>
              </w:rPr>
              <w:instrText xml:space="preserve"> PAGEREF _Toc444495436 \h </w:instrText>
            </w:r>
            <w:r w:rsidR="00B82C0B">
              <w:rPr>
                <w:noProof/>
                <w:webHidden/>
              </w:rPr>
            </w:r>
            <w:r w:rsidR="00B82C0B">
              <w:rPr>
                <w:noProof/>
                <w:webHidden/>
              </w:rPr>
              <w:fldChar w:fldCharType="separate"/>
            </w:r>
            <w:r w:rsidR="00A81DCF">
              <w:rPr>
                <w:noProof/>
                <w:webHidden/>
              </w:rPr>
              <w:t>56</w:t>
            </w:r>
            <w:r w:rsidR="00B82C0B">
              <w:rPr>
                <w:noProof/>
                <w:webHidden/>
              </w:rPr>
              <w:fldChar w:fldCharType="end"/>
            </w:r>
          </w:hyperlink>
        </w:p>
        <w:p w:rsidR="00B82C0B" w:rsidRDefault="00514934">
          <w:pPr>
            <w:pStyle w:val="Kazalovsebine2"/>
            <w:tabs>
              <w:tab w:val="left" w:pos="1160"/>
              <w:tab w:val="right" w:leader="dot" w:pos="9627"/>
            </w:tabs>
            <w:rPr>
              <w:rFonts w:asciiTheme="minorHAnsi" w:eastAsiaTheme="minorEastAsia" w:hAnsiTheme="minorHAnsi" w:cstheme="minorBidi"/>
              <w:noProof/>
              <w:szCs w:val="22"/>
            </w:rPr>
          </w:pPr>
          <w:hyperlink w:anchor="_Toc444495437" w:history="1">
            <w:r w:rsidR="00B82C0B" w:rsidRPr="00A677F4">
              <w:rPr>
                <w:rStyle w:val="Hiperpovezava"/>
                <w:noProof/>
              </w:rPr>
              <w:t>3.1</w:t>
            </w:r>
            <w:r w:rsidR="00B82C0B">
              <w:rPr>
                <w:rFonts w:asciiTheme="minorHAnsi" w:eastAsiaTheme="minorEastAsia" w:hAnsiTheme="minorHAnsi" w:cstheme="minorBidi"/>
                <w:noProof/>
                <w:szCs w:val="22"/>
              </w:rPr>
              <w:tab/>
            </w:r>
            <w:r w:rsidR="00B82C0B" w:rsidRPr="00A677F4">
              <w:rPr>
                <w:rStyle w:val="Hiperpovezava"/>
                <w:noProof/>
              </w:rPr>
              <w:t>UGOTOVITEV POSLOVNEGA IZIDA PO STROŠKOVNIH NOSILCIH</w:t>
            </w:r>
            <w:r w:rsidR="00B82C0B">
              <w:rPr>
                <w:noProof/>
                <w:webHidden/>
              </w:rPr>
              <w:tab/>
            </w:r>
            <w:r w:rsidR="00B82C0B">
              <w:rPr>
                <w:noProof/>
                <w:webHidden/>
              </w:rPr>
              <w:fldChar w:fldCharType="begin"/>
            </w:r>
            <w:r w:rsidR="00B82C0B">
              <w:rPr>
                <w:noProof/>
                <w:webHidden/>
              </w:rPr>
              <w:instrText xml:space="preserve"> PAGEREF _Toc444495437 \h </w:instrText>
            </w:r>
            <w:r w:rsidR="00B82C0B">
              <w:rPr>
                <w:noProof/>
                <w:webHidden/>
              </w:rPr>
            </w:r>
            <w:r w:rsidR="00B82C0B">
              <w:rPr>
                <w:noProof/>
                <w:webHidden/>
              </w:rPr>
              <w:fldChar w:fldCharType="separate"/>
            </w:r>
            <w:r w:rsidR="00A81DCF">
              <w:rPr>
                <w:noProof/>
                <w:webHidden/>
              </w:rPr>
              <w:t>56</w:t>
            </w:r>
            <w:r w:rsidR="00B82C0B">
              <w:rPr>
                <w:noProof/>
                <w:webHidden/>
              </w:rPr>
              <w:fldChar w:fldCharType="end"/>
            </w:r>
          </w:hyperlink>
        </w:p>
        <w:p w:rsidR="00B82C0B" w:rsidRDefault="00514934" w:rsidP="00B82C0B">
          <w:pPr>
            <w:pStyle w:val="Kazalovsebine1"/>
            <w:rPr>
              <w:rFonts w:asciiTheme="minorHAnsi" w:hAnsiTheme="minorHAnsi" w:cstheme="minorBidi"/>
            </w:rPr>
          </w:pPr>
          <w:hyperlink w:anchor="_Toc444495438" w:history="1">
            <w:r w:rsidR="00B82C0B" w:rsidRPr="00A677F4">
              <w:rPr>
                <w:rStyle w:val="Hiperpovezava"/>
              </w:rPr>
              <w:t>4</w:t>
            </w:r>
            <w:r w:rsidR="00BD0937">
              <w:rPr>
                <w:rStyle w:val="Hiperpovezava"/>
              </w:rPr>
              <w:t xml:space="preserve">  </w:t>
            </w:r>
            <w:r w:rsidR="00B82C0B">
              <w:rPr>
                <w:rFonts w:asciiTheme="minorHAnsi" w:hAnsiTheme="minorHAnsi" w:cstheme="minorBidi"/>
              </w:rPr>
              <w:tab/>
            </w:r>
            <w:r w:rsidR="00B82C0B" w:rsidRPr="00A677F4">
              <w:rPr>
                <w:rStyle w:val="Hiperpovezava"/>
              </w:rPr>
              <w:t>PREDLOG RAZPOREDITVE UGOTOVLJENEGA POSLOVNEGA IZIDA – PRESEŽEK  PRIHODKOV NAD ODHODKI ZA LETO  2015</w:t>
            </w:r>
            <w:r w:rsidR="00B82C0B">
              <w:rPr>
                <w:webHidden/>
              </w:rPr>
              <w:tab/>
            </w:r>
            <w:r w:rsidR="00B82C0B">
              <w:rPr>
                <w:webHidden/>
              </w:rPr>
              <w:fldChar w:fldCharType="begin"/>
            </w:r>
            <w:r w:rsidR="00B82C0B">
              <w:rPr>
                <w:webHidden/>
              </w:rPr>
              <w:instrText xml:space="preserve"> PAGEREF _Toc444495438 \h </w:instrText>
            </w:r>
            <w:r w:rsidR="00B82C0B">
              <w:rPr>
                <w:webHidden/>
              </w:rPr>
            </w:r>
            <w:r w:rsidR="00B82C0B">
              <w:rPr>
                <w:webHidden/>
              </w:rPr>
              <w:fldChar w:fldCharType="separate"/>
            </w:r>
            <w:r w:rsidR="00A81DCF">
              <w:rPr>
                <w:webHidden/>
              </w:rPr>
              <w:t>57</w:t>
            </w:r>
            <w:r w:rsidR="00B82C0B">
              <w:rPr>
                <w:webHidden/>
              </w:rPr>
              <w:fldChar w:fldCharType="end"/>
            </w:r>
          </w:hyperlink>
        </w:p>
        <w:p w:rsidR="00B82C0B" w:rsidRDefault="00514934" w:rsidP="00B82C0B">
          <w:pPr>
            <w:pStyle w:val="Kazalovsebine1"/>
            <w:rPr>
              <w:rFonts w:asciiTheme="minorHAnsi" w:hAnsiTheme="minorHAnsi" w:cstheme="minorBidi"/>
            </w:rPr>
          </w:pPr>
          <w:hyperlink w:anchor="_Toc444495439" w:history="1">
            <w:r w:rsidR="00B82C0B" w:rsidRPr="00A677F4">
              <w:rPr>
                <w:rStyle w:val="Hiperpovezava"/>
              </w:rPr>
              <w:t>IN IZ PRETEKLIH LET (VLOGA ZA SOGLASJE)</w:t>
            </w:r>
            <w:r w:rsidR="00B82C0B">
              <w:rPr>
                <w:webHidden/>
              </w:rPr>
              <w:tab/>
            </w:r>
            <w:r w:rsidR="00B82C0B">
              <w:rPr>
                <w:webHidden/>
              </w:rPr>
              <w:fldChar w:fldCharType="begin"/>
            </w:r>
            <w:r w:rsidR="00B82C0B">
              <w:rPr>
                <w:webHidden/>
              </w:rPr>
              <w:instrText xml:space="preserve"> PAGEREF _Toc444495439 \h </w:instrText>
            </w:r>
            <w:r w:rsidR="00B82C0B">
              <w:rPr>
                <w:webHidden/>
              </w:rPr>
            </w:r>
            <w:r w:rsidR="00B82C0B">
              <w:rPr>
                <w:webHidden/>
              </w:rPr>
              <w:fldChar w:fldCharType="separate"/>
            </w:r>
            <w:r w:rsidR="00A81DCF">
              <w:rPr>
                <w:webHidden/>
              </w:rPr>
              <w:t>57</w:t>
            </w:r>
            <w:r w:rsidR="00B82C0B">
              <w:rPr>
                <w:webHidden/>
              </w:rPr>
              <w:fldChar w:fldCharType="end"/>
            </w:r>
          </w:hyperlink>
        </w:p>
        <w:p w:rsidR="00B82C0B" w:rsidRDefault="00514934" w:rsidP="00B82C0B">
          <w:pPr>
            <w:pStyle w:val="Kazalovsebine1"/>
            <w:rPr>
              <w:rFonts w:asciiTheme="minorHAnsi" w:hAnsiTheme="minorHAnsi" w:cstheme="minorBidi"/>
            </w:rPr>
          </w:pPr>
          <w:hyperlink w:anchor="_Toc444495440" w:history="1">
            <w:r w:rsidR="00B82C0B" w:rsidRPr="00A677F4">
              <w:rPr>
                <w:rStyle w:val="Hiperpovezava"/>
              </w:rPr>
              <w:t>5</w:t>
            </w:r>
            <w:r w:rsidR="00B82C0B">
              <w:rPr>
                <w:rFonts w:asciiTheme="minorHAnsi" w:hAnsiTheme="minorHAnsi" w:cstheme="minorBidi"/>
              </w:rPr>
              <w:tab/>
            </w:r>
            <w:r w:rsidR="00BD0937">
              <w:rPr>
                <w:rFonts w:asciiTheme="minorHAnsi" w:hAnsiTheme="minorHAnsi" w:cstheme="minorBidi"/>
              </w:rPr>
              <w:t xml:space="preserve"> </w:t>
            </w:r>
            <w:r w:rsidR="00B82C0B" w:rsidRPr="00A677F4">
              <w:rPr>
                <w:rStyle w:val="Hiperpovezava"/>
              </w:rPr>
              <w:t>POROČILO O INVESTICIJSKIH VLAGANJIH V LETU 2015</w:t>
            </w:r>
            <w:r w:rsidR="00B82C0B">
              <w:rPr>
                <w:webHidden/>
              </w:rPr>
              <w:tab/>
            </w:r>
            <w:r w:rsidR="00B82C0B">
              <w:rPr>
                <w:webHidden/>
              </w:rPr>
              <w:fldChar w:fldCharType="begin"/>
            </w:r>
            <w:r w:rsidR="00B82C0B">
              <w:rPr>
                <w:webHidden/>
              </w:rPr>
              <w:instrText xml:space="preserve"> PAGEREF _Toc444495440 \h </w:instrText>
            </w:r>
            <w:r w:rsidR="00B82C0B">
              <w:rPr>
                <w:webHidden/>
              </w:rPr>
            </w:r>
            <w:r w:rsidR="00B82C0B">
              <w:rPr>
                <w:webHidden/>
              </w:rPr>
              <w:fldChar w:fldCharType="separate"/>
            </w:r>
            <w:r w:rsidR="00A81DCF">
              <w:rPr>
                <w:webHidden/>
              </w:rPr>
              <w:t>57</w:t>
            </w:r>
            <w:r w:rsidR="00B82C0B">
              <w:rPr>
                <w:webHidden/>
              </w:rPr>
              <w:fldChar w:fldCharType="end"/>
            </w:r>
          </w:hyperlink>
        </w:p>
        <w:p w:rsidR="00B82C0B" w:rsidRDefault="00514934" w:rsidP="00B82C0B">
          <w:pPr>
            <w:pStyle w:val="Kazalovsebine1"/>
            <w:rPr>
              <w:rFonts w:asciiTheme="minorHAnsi" w:hAnsiTheme="minorHAnsi" w:cstheme="minorBidi"/>
            </w:rPr>
          </w:pPr>
          <w:hyperlink w:anchor="_Toc444495441" w:history="1">
            <w:r w:rsidR="00B82C0B" w:rsidRPr="00A677F4">
              <w:rPr>
                <w:rStyle w:val="Hiperpovezava"/>
              </w:rPr>
              <w:t>6</w:t>
            </w:r>
            <w:r w:rsidR="00B82C0B">
              <w:rPr>
                <w:rFonts w:asciiTheme="minorHAnsi" w:hAnsiTheme="minorHAnsi" w:cstheme="minorBidi"/>
              </w:rPr>
              <w:tab/>
              <w:t xml:space="preserve"> </w:t>
            </w:r>
            <w:r w:rsidR="00B82C0B" w:rsidRPr="00A677F4">
              <w:rPr>
                <w:rStyle w:val="Hiperpovezava"/>
              </w:rPr>
              <w:t>POROČILO O OPRAVLJENIH  INVESTICIJSKO VZDRŽEVALNIH DELIH V LETU 2015</w:t>
            </w:r>
            <w:r w:rsidR="00B82C0B">
              <w:rPr>
                <w:webHidden/>
              </w:rPr>
              <w:tab/>
            </w:r>
            <w:r w:rsidR="00B82C0B">
              <w:rPr>
                <w:webHidden/>
              </w:rPr>
              <w:fldChar w:fldCharType="begin"/>
            </w:r>
            <w:r w:rsidR="00B82C0B">
              <w:rPr>
                <w:webHidden/>
              </w:rPr>
              <w:instrText xml:space="preserve"> PAGEREF _Toc444495441 \h </w:instrText>
            </w:r>
            <w:r w:rsidR="00B82C0B">
              <w:rPr>
                <w:webHidden/>
              </w:rPr>
            </w:r>
            <w:r w:rsidR="00B82C0B">
              <w:rPr>
                <w:webHidden/>
              </w:rPr>
              <w:fldChar w:fldCharType="separate"/>
            </w:r>
            <w:r w:rsidR="00A81DCF">
              <w:rPr>
                <w:webHidden/>
              </w:rPr>
              <w:t>58</w:t>
            </w:r>
            <w:r w:rsidR="00B82C0B">
              <w:rPr>
                <w:webHidden/>
              </w:rPr>
              <w:fldChar w:fldCharType="end"/>
            </w:r>
          </w:hyperlink>
        </w:p>
        <w:p w:rsidR="00B82C0B" w:rsidRDefault="00514934" w:rsidP="00B82C0B">
          <w:pPr>
            <w:pStyle w:val="Kazalovsebine1"/>
            <w:rPr>
              <w:rFonts w:asciiTheme="minorHAnsi" w:hAnsiTheme="minorHAnsi" w:cstheme="minorBidi"/>
            </w:rPr>
          </w:pPr>
          <w:hyperlink w:anchor="_Toc444495442" w:history="1">
            <w:r w:rsidR="00B82C0B" w:rsidRPr="00A677F4">
              <w:rPr>
                <w:rStyle w:val="Hiperpovezava"/>
              </w:rPr>
              <w:t>7</w:t>
            </w:r>
            <w:r w:rsidR="00B82C0B">
              <w:rPr>
                <w:rFonts w:asciiTheme="minorHAnsi" w:hAnsiTheme="minorHAnsi" w:cstheme="minorBidi"/>
              </w:rPr>
              <w:tab/>
            </w:r>
            <w:r w:rsidR="00B82C0B" w:rsidRPr="00A677F4">
              <w:rPr>
                <w:rStyle w:val="Hiperpovezava"/>
              </w:rPr>
              <w:t>POROČILO O PORABI SREDSTEV POSLOVNEGA IZIDA V   SKLADU S SKLEPOM MINISTRSTVA ZA DELO, DRUŽINO IN SOCIALNE ZADEVE</w:t>
            </w:r>
            <w:r w:rsidR="00B82C0B">
              <w:rPr>
                <w:webHidden/>
              </w:rPr>
              <w:tab/>
            </w:r>
            <w:r w:rsidR="00B82C0B">
              <w:rPr>
                <w:webHidden/>
              </w:rPr>
              <w:fldChar w:fldCharType="begin"/>
            </w:r>
            <w:r w:rsidR="00B82C0B">
              <w:rPr>
                <w:webHidden/>
              </w:rPr>
              <w:instrText xml:space="preserve"> PAGEREF _Toc444495442 \h </w:instrText>
            </w:r>
            <w:r w:rsidR="00B82C0B">
              <w:rPr>
                <w:webHidden/>
              </w:rPr>
            </w:r>
            <w:r w:rsidR="00B82C0B">
              <w:rPr>
                <w:webHidden/>
              </w:rPr>
              <w:fldChar w:fldCharType="separate"/>
            </w:r>
            <w:r w:rsidR="00A81DCF">
              <w:rPr>
                <w:webHidden/>
              </w:rPr>
              <w:t>58</w:t>
            </w:r>
            <w:r w:rsidR="00B82C0B">
              <w:rPr>
                <w:webHidden/>
              </w:rPr>
              <w:fldChar w:fldCharType="end"/>
            </w:r>
          </w:hyperlink>
        </w:p>
        <w:p w:rsidR="00D54F47" w:rsidRDefault="00CD6652">
          <w:r>
            <w:rPr>
              <w:b/>
              <w:bCs/>
            </w:rPr>
            <w:fldChar w:fldCharType="end"/>
          </w:r>
        </w:p>
      </w:sdtContent>
    </w:sdt>
    <w:p w:rsidR="00D54F47" w:rsidRDefault="00D54F47" w:rsidP="000C1131">
      <w:pPr>
        <w:rPr>
          <w:rStyle w:val="Krepko"/>
          <w:szCs w:val="22"/>
        </w:rPr>
      </w:pPr>
    </w:p>
    <w:p w:rsidR="000C1131" w:rsidRPr="000010FD" w:rsidRDefault="000C1131" w:rsidP="000C1131">
      <w:pPr>
        <w:rPr>
          <w:b/>
          <w:bCs/>
          <w:szCs w:val="22"/>
        </w:rPr>
      </w:pPr>
    </w:p>
    <w:p w:rsidR="000C1131" w:rsidRPr="000010FD" w:rsidRDefault="000C1131" w:rsidP="000C1131">
      <w:pPr>
        <w:rPr>
          <w:b/>
          <w:bCs/>
          <w:szCs w:val="22"/>
        </w:rPr>
      </w:pPr>
    </w:p>
    <w:p w:rsidR="00BD0937" w:rsidRDefault="00BD0937" w:rsidP="00D54F47">
      <w:pPr>
        <w:pStyle w:val="Naslov"/>
      </w:pPr>
      <w:bookmarkStart w:id="1" w:name="_Toc380656276"/>
      <w:bookmarkStart w:id="2" w:name="_Toc444495370"/>
      <w:bookmarkStart w:id="3" w:name="_Toc317581392"/>
    </w:p>
    <w:p w:rsidR="00BD0937" w:rsidRDefault="00BD0937" w:rsidP="00D54F47">
      <w:pPr>
        <w:pStyle w:val="Naslov"/>
      </w:pPr>
    </w:p>
    <w:p w:rsidR="00BD0937" w:rsidRDefault="00BD0937" w:rsidP="00D54F47">
      <w:pPr>
        <w:pStyle w:val="Naslov"/>
      </w:pPr>
    </w:p>
    <w:p w:rsidR="00BD0937" w:rsidRDefault="00BD0937" w:rsidP="00D54F47">
      <w:pPr>
        <w:pStyle w:val="Naslov"/>
      </w:pPr>
    </w:p>
    <w:p w:rsidR="00BD0937" w:rsidRDefault="00BD0937" w:rsidP="00D54F47">
      <w:pPr>
        <w:pStyle w:val="Naslov"/>
      </w:pPr>
    </w:p>
    <w:p w:rsidR="00BD0937" w:rsidRDefault="00BD0937" w:rsidP="00D54F47">
      <w:pPr>
        <w:pStyle w:val="Naslov"/>
      </w:pPr>
    </w:p>
    <w:p w:rsidR="00BD0937" w:rsidRDefault="00BD0937" w:rsidP="00D54F47">
      <w:pPr>
        <w:pStyle w:val="Naslov"/>
      </w:pPr>
    </w:p>
    <w:p w:rsidR="00BD0937" w:rsidRDefault="00BD0937" w:rsidP="00D54F47">
      <w:pPr>
        <w:pStyle w:val="Naslov"/>
      </w:pPr>
    </w:p>
    <w:p w:rsidR="00BD0937" w:rsidRDefault="00BD0937" w:rsidP="00D54F47">
      <w:pPr>
        <w:pStyle w:val="Naslov"/>
      </w:pPr>
    </w:p>
    <w:p w:rsidR="00BD0937" w:rsidRDefault="00BD0937" w:rsidP="00D54F47">
      <w:pPr>
        <w:pStyle w:val="Naslov"/>
      </w:pPr>
    </w:p>
    <w:p w:rsidR="00BD0937" w:rsidRDefault="00BD0937" w:rsidP="00D54F47">
      <w:pPr>
        <w:pStyle w:val="Naslov"/>
      </w:pPr>
    </w:p>
    <w:p w:rsidR="00BD0937" w:rsidRDefault="00BD0937" w:rsidP="00D54F47">
      <w:pPr>
        <w:pStyle w:val="Naslov"/>
      </w:pPr>
    </w:p>
    <w:p w:rsidR="00BD0937" w:rsidRDefault="00BD0937" w:rsidP="00D54F47">
      <w:pPr>
        <w:pStyle w:val="Naslov"/>
      </w:pPr>
    </w:p>
    <w:p w:rsidR="00BD0937" w:rsidRDefault="00BD0937" w:rsidP="00D54F47">
      <w:pPr>
        <w:pStyle w:val="Naslov"/>
      </w:pPr>
    </w:p>
    <w:p w:rsidR="00BD0937" w:rsidRDefault="00BD0937" w:rsidP="00D54F47">
      <w:pPr>
        <w:pStyle w:val="Naslov"/>
      </w:pPr>
    </w:p>
    <w:p w:rsidR="00BD0937" w:rsidRDefault="00BD0937" w:rsidP="00D54F47">
      <w:pPr>
        <w:pStyle w:val="Naslov"/>
      </w:pPr>
    </w:p>
    <w:p w:rsidR="00BD0937" w:rsidRDefault="00BD0937" w:rsidP="00D54F47">
      <w:pPr>
        <w:pStyle w:val="Naslov"/>
      </w:pPr>
    </w:p>
    <w:p w:rsidR="00BD0937" w:rsidRDefault="00BD0937" w:rsidP="00D54F47">
      <w:pPr>
        <w:pStyle w:val="Naslov"/>
      </w:pPr>
    </w:p>
    <w:p w:rsidR="000C1131" w:rsidRPr="000010FD" w:rsidRDefault="000C1131" w:rsidP="00D54F47">
      <w:pPr>
        <w:pStyle w:val="Naslov"/>
      </w:pPr>
      <w:r w:rsidRPr="000010FD">
        <w:lastRenderedPageBreak/>
        <w:t>UVOD</w:t>
      </w:r>
      <w:bookmarkEnd w:id="1"/>
      <w:bookmarkEnd w:id="2"/>
    </w:p>
    <w:p w:rsidR="00372111" w:rsidRDefault="00372111" w:rsidP="00536E92">
      <w:pPr>
        <w:spacing w:before="100" w:beforeAutospacing="1" w:after="100" w:afterAutospacing="1"/>
        <w:rPr>
          <w:szCs w:val="22"/>
        </w:rPr>
      </w:pPr>
      <w:r>
        <w:rPr>
          <w:szCs w:val="22"/>
        </w:rPr>
        <w:t>Poslovno poročilo je sestavljeno v skladu z zahtevami Pravilnika o sestavljanju letnih poročil proračunskega uporabnikov in se drži s strani MDDSZEM predpisane strukture.</w:t>
      </w:r>
    </w:p>
    <w:p w:rsidR="00536E92" w:rsidRPr="000010FD" w:rsidRDefault="00536E92" w:rsidP="00536E92">
      <w:pPr>
        <w:spacing w:before="100" w:beforeAutospacing="1" w:after="100" w:afterAutospacing="1"/>
        <w:rPr>
          <w:szCs w:val="22"/>
        </w:rPr>
      </w:pPr>
      <w:r w:rsidRPr="000010FD">
        <w:rPr>
          <w:szCs w:val="22"/>
        </w:rPr>
        <w:t xml:space="preserve">Dom starejših občanov Črnomelj je javni zavod, ki je bil ustanovljen z namenom zagotavljanja socialnovarstvenih in zdravstvenih storitev, ki so namenjene starejšim ljudem in mlajšim osebam, ki niso sposobne za delo in potrebujejo pomoč pri opravljanju življenjskih funkcij. Poleg tega dejavnost zavoda vključuje tudi pripravo okolja na starost in izvajanje storitev pomoči na domu ter vseh ostalih storitev, ki so namenjene potrebam in željam starejših ljudi ter medgeneracijskemu sožitju. </w:t>
      </w:r>
    </w:p>
    <w:p w:rsidR="00536E92" w:rsidRPr="000010FD" w:rsidRDefault="00536E92" w:rsidP="00536E92">
      <w:pPr>
        <w:spacing w:before="100" w:beforeAutospacing="1" w:after="100" w:afterAutospacing="1"/>
        <w:rPr>
          <w:szCs w:val="22"/>
        </w:rPr>
      </w:pPr>
      <w:r w:rsidRPr="000010FD">
        <w:rPr>
          <w:szCs w:val="22"/>
        </w:rPr>
        <w:t xml:space="preserve">Dejavnost doma je usmerjena na odjemalce, ki so občutljivi in ranljivi, velikokrat v celoti odvisni od zaposlenih. Potrebujejo izvajanje storitev na najvišji kvalitativni ravni, z najvišjo mero občutljivost do njihovih potreb in želja ter največjo stopnjo obzira do njihovega stanja. Značilnost našega delovanja imenujemo »k odjemalcu usmerjen sistem«. </w:t>
      </w:r>
    </w:p>
    <w:p w:rsidR="00536E92" w:rsidRPr="000010FD" w:rsidRDefault="00536E92" w:rsidP="00536E92">
      <w:pPr>
        <w:spacing w:before="100" w:beforeAutospacing="1" w:after="100" w:afterAutospacing="1"/>
        <w:rPr>
          <w:szCs w:val="22"/>
        </w:rPr>
      </w:pPr>
      <w:r w:rsidRPr="000010FD">
        <w:rPr>
          <w:szCs w:val="22"/>
        </w:rPr>
        <w:t xml:space="preserve">Dom starejših občanov Črnomelj je bil zgrajen na pobudo občanov občine Črnomelj. Z delom je pričel 1.3.1988, ko so bili sprejeti prvi stanovalci. </w:t>
      </w:r>
    </w:p>
    <w:p w:rsidR="00536E92" w:rsidRPr="000010FD" w:rsidRDefault="00536E92" w:rsidP="00536E92">
      <w:pPr>
        <w:spacing w:before="100" w:beforeAutospacing="1" w:after="100" w:afterAutospacing="1"/>
        <w:rPr>
          <w:szCs w:val="22"/>
        </w:rPr>
      </w:pPr>
      <w:r w:rsidRPr="000010FD">
        <w:rPr>
          <w:szCs w:val="22"/>
        </w:rPr>
        <w:t xml:space="preserve">Dom je splošni socialno varstveni zavod in posluje po določilih Zakona o zavodih in Zakona o socialnem varstvu. Ustanovila ga je Skupnost socialnega skrbstva občine Črnomelj. Dne 6.5.1993 je Vlada Republika Slovenija s sklepom o preoblikovanju v javno socialno varstveni zavod postala ustanovitelj oziroma lastnik zavoda. </w:t>
      </w:r>
    </w:p>
    <w:p w:rsidR="00536E92" w:rsidRPr="000010FD" w:rsidRDefault="00536E92" w:rsidP="00536E92">
      <w:pPr>
        <w:spacing w:before="100" w:beforeAutospacing="1" w:after="100" w:afterAutospacing="1"/>
        <w:rPr>
          <w:szCs w:val="22"/>
        </w:rPr>
      </w:pPr>
      <w:r w:rsidRPr="000010FD">
        <w:rPr>
          <w:szCs w:val="22"/>
        </w:rPr>
        <w:t xml:space="preserve">Dom je pravna oseba, ki za svoje obveznosti odgovarja z vsemi sredstvi s katerimi razpolaga. Naše temeljno vodilo je, da vsi člani kolektiva in zunanji sodelavci ter partnerji dosledno izpolnjujemo sprejete naloge in s tem prispevamo k naši skupni uspešnosti, ob največjih koristih, ki jih bodo od tega imeli odjemalci. </w:t>
      </w:r>
    </w:p>
    <w:p w:rsidR="00536E92" w:rsidRPr="000010FD" w:rsidRDefault="00536E92" w:rsidP="00536E92">
      <w:pPr>
        <w:spacing w:before="100" w:beforeAutospacing="1" w:after="100" w:afterAutospacing="1"/>
        <w:rPr>
          <w:szCs w:val="22"/>
        </w:rPr>
      </w:pPr>
      <w:r w:rsidRPr="000010FD">
        <w:rPr>
          <w:szCs w:val="22"/>
        </w:rPr>
        <w:t>Dom je javni zavod. Zastopa in predstavlja ga poslovodni organ (direktor</w:t>
      </w:r>
      <w:r w:rsidR="00FD431D">
        <w:rPr>
          <w:szCs w:val="22"/>
        </w:rPr>
        <w:t>ica</w:t>
      </w:r>
      <w:r w:rsidRPr="000010FD">
        <w:rPr>
          <w:szCs w:val="22"/>
        </w:rPr>
        <w:t xml:space="preserve"> zavoda). </w:t>
      </w:r>
    </w:p>
    <w:p w:rsidR="00483D6F" w:rsidRDefault="00536E92" w:rsidP="00536E92">
      <w:pPr>
        <w:spacing w:before="100" w:beforeAutospacing="1" w:after="100" w:afterAutospacing="1"/>
        <w:rPr>
          <w:szCs w:val="22"/>
        </w:rPr>
      </w:pPr>
      <w:r w:rsidRPr="000010FD">
        <w:rPr>
          <w:szCs w:val="22"/>
        </w:rPr>
        <w:t>Kapaciteta doma je bila ob otvoritvi 187 postelj, zaradi</w:t>
      </w:r>
      <w:r w:rsidR="000010FD">
        <w:rPr>
          <w:szCs w:val="22"/>
        </w:rPr>
        <w:t xml:space="preserve"> pred leti</w:t>
      </w:r>
      <w:r w:rsidRPr="000010FD">
        <w:rPr>
          <w:szCs w:val="22"/>
        </w:rPr>
        <w:t xml:space="preserve"> velikega povpraševanja in stalnih potreb po tej obliki varstva dom danes razpolaga z 19</w:t>
      </w:r>
      <w:r w:rsidR="001A569E">
        <w:rPr>
          <w:szCs w:val="22"/>
        </w:rPr>
        <w:t>1</w:t>
      </w:r>
      <w:r w:rsidRPr="000010FD">
        <w:rPr>
          <w:szCs w:val="22"/>
        </w:rPr>
        <w:t xml:space="preserve"> posteljami.</w:t>
      </w:r>
    </w:p>
    <w:p w:rsidR="00536E92" w:rsidRPr="000010FD" w:rsidRDefault="00536E92" w:rsidP="00536E92">
      <w:pPr>
        <w:spacing w:before="100" w:beforeAutospacing="1" w:after="100" w:afterAutospacing="1"/>
        <w:rPr>
          <w:szCs w:val="22"/>
        </w:rPr>
      </w:pPr>
      <w:r w:rsidRPr="000010FD">
        <w:rPr>
          <w:szCs w:val="22"/>
        </w:rPr>
        <w:t xml:space="preserve">Dom starejših </w:t>
      </w:r>
      <w:r w:rsidR="00FD431D">
        <w:rPr>
          <w:szCs w:val="22"/>
        </w:rPr>
        <w:t>občanov Črnomelj je  v letu 2015</w:t>
      </w:r>
      <w:r w:rsidRPr="000010FD">
        <w:rPr>
          <w:szCs w:val="22"/>
        </w:rPr>
        <w:t xml:space="preserve"> svoje naloge in aktivnosti izvajal v skladu s sprejetim </w:t>
      </w:r>
      <w:r w:rsidR="00EF0343">
        <w:rPr>
          <w:szCs w:val="22"/>
        </w:rPr>
        <w:t>p</w:t>
      </w:r>
      <w:r w:rsidRPr="000010FD">
        <w:rPr>
          <w:szCs w:val="22"/>
        </w:rPr>
        <w:t xml:space="preserve">rogramom dela in </w:t>
      </w:r>
      <w:r w:rsidR="00EF0343">
        <w:rPr>
          <w:szCs w:val="22"/>
        </w:rPr>
        <w:t>f</w:t>
      </w:r>
      <w:r w:rsidRPr="000010FD">
        <w:rPr>
          <w:szCs w:val="22"/>
        </w:rPr>
        <w:t xml:space="preserve">inančnim načrtom. Dejavnost doma se financira pretežno iz </w:t>
      </w:r>
      <w:r w:rsidR="00FD431D">
        <w:rPr>
          <w:szCs w:val="22"/>
        </w:rPr>
        <w:t>treh</w:t>
      </w:r>
      <w:r w:rsidRPr="000010FD">
        <w:rPr>
          <w:szCs w:val="22"/>
        </w:rPr>
        <w:t xml:space="preserve"> virov, in sicer s plačili storitev</w:t>
      </w:r>
      <w:r w:rsidR="00EF0343">
        <w:rPr>
          <w:szCs w:val="22"/>
        </w:rPr>
        <w:t xml:space="preserve"> uporabnikov</w:t>
      </w:r>
      <w:r w:rsidR="00FD431D">
        <w:rPr>
          <w:szCs w:val="22"/>
        </w:rPr>
        <w:t>,</w:t>
      </w:r>
      <w:r w:rsidR="00EF0343">
        <w:rPr>
          <w:szCs w:val="22"/>
        </w:rPr>
        <w:t xml:space="preserve"> </w:t>
      </w:r>
      <w:r w:rsidRPr="000010FD">
        <w:rPr>
          <w:szCs w:val="22"/>
        </w:rPr>
        <w:t xml:space="preserve"> plačili Zavoda za zdravstveno zavarovanje Slovenije</w:t>
      </w:r>
      <w:r w:rsidR="00FD431D">
        <w:rPr>
          <w:szCs w:val="22"/>
        </w:rPr>
        <w:t xml:space="preserve"> in v manjši meri s plačili tržne dejavnosti</w:t>
      </w:r>
      <w:r w:rsidRPr="000010FD">
        <w:rPr>
          <w:szCs w:val="22"/>
        </w:rPr>
        <w:t>.</w:t>
      </w:r>
    </w:p>
    <w:p w:rsidR="000010FD" w:rsidRDefault="00725A28" w:rsidP="00536E92">
      <w:pPr>
        <w:spacing w:before="100" w:beforeAutospacing="1" w:after="100" w:afterAutospacing="1"/>
        <w:rPr>
          <w:szCs w:val="22"/>
        </w:rPr>
      </w:pPr>
      <w:r w:rsidRPr="000010FD">
        <w:rPr>
          <w:szCs w:val="22"/>
        </w:rPr>
        <w:t>Kljub zaostrenim pogojem poslovanja in financiranja, je dom v letu 201</w:t>
      </w:r>
      <w:r w:rsidR="006567C1">
        <w:rPr>
          <w:szCs w:val="22"/>
        </w:rPr>
        <w:t>5</w:t>
      </w:r>
      <w:r w:rsidRPr="000010FD">
        <w:rPr>
          <w:szCs w:val="22"/>
        </w:rPr>
        <w:t xml:space="preserve"> večino nalog opravil v načrtovanem obsegu. Izmed številnih aktivnosti v uvodu poudarjamo nekatere ključne dosežke:</w:t>
      </w:r>
    </w:p>
    <w:p w:rsidR="006540D8" w:rsidRPr="006540D8" w:rsidRDefault="00357124" w:rsidP="00B87A48">
      <w:pPr>
        <w:pStyle w:val="Odstavekseznama"/>
        <w:numPr>
          <w:ilvl w:val="0"/>
          <w:numId w:val="24"/>
        </w:num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s</w:t>
      </w:r>
      <w:r w:rsidR="006540D8" w:rsidRPr="006540D8">
        <w:rPr>
          <w:rFonts w:ascii="Times New Roman" w:hAnsi="Times New Roman" w:cs="Times New Roman"/>
          <w:sz w:val="22"/>
          <w:szCs w:val="22"/>
        </w:rPr>
        <w:t>topnja uspeha pri doseganju letnih ciljev v poprečju je bila presežena</w:t>
      </w:r>
    </w:p>
    <w:p w:rsidR="000010FD" w:rsidRDefault="00357124" w:rsidP="00B87A48">
      <w:pPr>
        <w:pStyle w:val="Odstavekseznama"/>
        <w:numPr>
          <w:ilvl w:val="0"/>
          <w:numId w:val="24"/>
        </w:num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v</w:t>
      </w:r>
      <w:r w:rsidR="000010FD">
        <w:rPr>
          <w:rFonts w:ascii="Times New Roman" w:hAnsi="Times New Roman" w:cs="Times New Roman"/>
          <w:sz w:val="22"/>
          <w:szCs w:val="22"/>
        </w:rPr>
        <w:t>zpostavi</w:t>
      </w:r>
      <w:r w:rsidR="004D5C17">
        <w:rPr>
          <w:rFonts w:ascii="Times New Roman" w:hAnsi="Times New Roman" w:cs="Times New Roman"/>
          <w:sz w:val="22"/>
          <w:szCs w:val="22"/>
        </w:rPr>
        <w:t>li smo</w:t>
      </w:r>
      <w:r w:rsidR="000010FD">
        <w:rPr>
          <w:rFonts w:ascii="Times New Roman" w:hAnsi="Times New Roman" w:cs="Times New Roman"/>
          <w:sz w:val="22"/>
          <w:szCs w:val="22"/>
        </w:rPr>
        <w:t xml:space="preserve"> redn</w:t>
      </w:r>
      <w:r w:rsidR="004D5C17">
        <w:rPr>
          <w:rFonts w:ascii="Times New Roman" w:hAnsi="Times New Roman" w:cs="Times New Roman"/>
          <w:sz w:val="22"/>
          <w:szCs w:val="22"/>
        </w:rPr>
        <w:t>o</w:t>
      </w:r>
      <w:r w:rsidR="00227A08">
        <w:rPr>
          <w:rFonts w:ascii="Times New Roman" w:hAnsi="Times New Roman" w:cs="Times New Roman"/>
          <w:sz w:val="22"/>
          <w:szCs w:val="22"/>
        </w:rPr>
        <w:t xml:space="preserve"> kontinuirano</w:t>
      </w:r>
      <w:r w:rsidR="000010FD">
        <w:rPr>
          <w:rFonts w:ascii="Times New Roman" w:hAnsi="Times New Roman" w:cs="Times New Roman"/>
          <w:sz w:val="22"/>
          <w:szCs w:val="22"/>
        </w:rPr>
        <w:t xml:space="preserve"> sodelovanj</w:t>
      </w:r>
      <w:r w:rsidR="004D5C17">
        <w:rPr>
          <w:rFonts w:ascii="Times New Roman" w:hAnsi="Times New Roman" w:cs="Times New Roman"/>
          <w:sz w:val="22"/>
          <w:szCs w:val="22"/>
        </w:rPr>
        <w:t>e</w:t>
      </w:r>
      <w:r w:rsidR="000010FD">
        <w:rPr>
          <w:rFonts w:ascii="Times New Roman" w:hAnsi="Times New Roman" w:cs="Times New Roman"/>
          <w:sz w:val="22"/>
          <w:szCs w:val="22"/>
        </w:rPr>
        <w:t xml:space="preserve"> s prostovoljsko organizacijo »Hiša sadeži družbe« v Črnomlju</w:t>
      </w:r>
      <w:r w:rsidR="00227A08">
        <w:rPr>
          <w:rFonts w:ascii="Times New Roman" w:hAnsi="Times New Roman" w:cs="Times New Roman"/>
          <w:sz w:val="22"/>
          <w:szCs w:val="22"/>
        </w:rPr>
        <w:t xml:space="preserve"> in Knjižnico Črnomelj</w:t>
      </w:r>
    </w:p>
    <w:p w:rsidR="000010FD" w:rsidRDefault="00357124" w:rsidP="00B87A48">
      <w:pPr>
        <w:pStyle w:val="Odstavekseznama"/>
        <w:numPr>
          <w:ilvl w:val="0"/>
          <w:numId w:val="24"/>
        </w:num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p</w:t>
      </w:r>
      <w:r w:rsidR="000010FD">
        <w:rPr>
          <w:rFonts w:ascii="Times New Roman" w:hAnsi="Times New Roman" w:cs="Times New Roman"/>
          <w:sz w:val="22"/>
          <w:szCs w:val="22"/>
        </w:rPr>
        <w:t xml:space="preserve">rejeli smo certifikat </w:t>
      </w:r>
      <w:r w:rsidR="00227A08">
        <w:rPr>
          <w:rFonts w:ascii="Times New Roman" w:hAnsi="Times New Roman" w:cs="Times New Roman"/>
          <w:sz w:val="22"/>
          <w:szCs w:val="22"/>
        </w:rPr>
        <w:t xml:space="preserve"> Zdravju </w:t>
      </w:r>
      <w:r w:rsidR="000010FD">
        <w:rPr>
          <w:rFonts w:ascii="Times New Roman" w:hAnsi="Times New Roman" w:cs="Times New Roman"/>
          <w:sz w:val="22"/>
          <w:szCs w:val="22"/>
        </w:rPr>
        <w:t>prijazno podjetje</w:t>
      </w:r>
    </w:p>
    <w:p w:rsidR="00341C3F" w:rsidRDefault="00357124" w:rsidP="00B87A48">
      <w:pPr>
        <w:pStyle w:val="Odstavekseznama"/>
        <w:numPr>
          <w:ilvl w:val="0"/>
          <w:numId w:val="24"/>
        </w:num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v</w:t>
      </w:r>
      <w:r w:rsidR="00341C3F">
        <w:rPr>
          <w:rFonts w:ascii="Times New Roman" w:hAnsi="Times New Roman" w:cs="Times New Roman"/>
          <w:sz w:val="22"/>
          <w:szCs w:val="22"/>
        </w:rPr>
        <w:t xml:space="preserve"> decembru 201</w:t>
      </w:r>
      <w:r w:rsidR="00227A08">
        <w:rPr>
          <w:rFonts w:ascii="Times New Roman" w:hAnsi="Times New Roman" w:cs="Times New Roman"/>
          <w:sz w:val="22"/>
          <w:szCs w:val="22"/>
        </w:rPr>
        <w:t>5</w:t>
      </w:r>
      <w:r w:rsidR="00341C3F">
        <w:rPr>
          <w:rFonts w:ascii="Times New Roman" w:hAnsi="Times New Roman" w:cs="Times New Roman"/>
          <w:sz w:val="22"/>
          <w:szCs w:val="22"/>
        </w:rPr>
        <w:t xml:space="preserve"> smo uspešno kandidirali na javni razpis VDC Črnomelj za zagotavljanje malic</w:t>
      </w:r>
      <w:r w:rsidR="00227A08">
        <w:rPr>
          <w:rFonts w:ascii="Times New Roman" w:hAnsi="Times New Roman" w:cs="Times New Roman"/>
          <w:sz w:val="22"/>
          <w:szCs w:val="22"/>
        </w:rPr>
        <w:t xml:space="preserve"> in kosil</w:t>
      </w:r>
      <w:r w:rsidR="00341C3F">
        <w:rPr>
          <w:rFonts w:ascii="Times New Roman" w:hAnsi="Times New Roman" w:cs="Times New Roman"/>
          <w:sz w:val="22"/>
          <w:szCs w:val="22"/>
        </w:rPr>
        <w:t xml:space="preserve"> za njihove varovance, kar vpliva na povečanje tržne </w:t>
      </w:r>
      <w:r w:rsidR="003A2F98">
        <w:rPr>
          <w:rFonts w:ascii="Times New Roman" w:hAnsi="Times New Roman" w:cs="Times New Roman"/>
          <w:sz w:val="22"/>
          <w:szCs w:val="22"/>
        </w:rPr>
        <w:t xml:space="preserve">dejavnosti </w:t>
      </w:r>
      <w:r w:rsidR="00341C3F">
        <w:rPr>
          <w:rFonts w:ascii="Times New Roman" w:hAnsi="Times New Roman" w:cs="Times New Roman"/>
          <w:sz w:val="22"/>
          <w:szCs w:val="22"/>
        </w:rPr>
        <w:t>našega zavoda</w:t>
      </w:r>
    </w:p>
    <w:p w:rsidR="00227A08" w:rsidRDefault="00227A08" w:rsidP="00B87A48">
      <w:pPr>
        <w:pStyle w:val="Odstavekseznama"/>
        <w:numPr>
          <w:ilvl w:val="0"/>
          <w:numId w:val="24"/>
        </w:num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v okviru projekta »Simbioza giba« smo ves teden izvajali aktivnosti za naše uporabnike in zunanja. V okviru aktivnost smo beležili okrog 750 obiskovalcev.</w:t>
      </w:r>
    </w:p>
    <w:p w:rsidR="00227A08" w:rsidRDefault="00227A08" w:rsidP="00B87A48">
      <w:pPr>
        <w:pStyle w:val="Odstavekseznama"/>
        <w:numPr>
          <w:ilvl w:val="0"/>
          <w:numId w:val="24"/>
        </w:numPr>
        <w:spacing w:before="100" w:beforeAutospacing="1" w:after="100" w:afterAutospacing="1"/>
        <w:rPr>
          <w:rFonts w:ascii="Times New Roman" w:hAnsi="Times New Roman" w:cs="Times New Roman"/>
          <w:sz w:val="22"/>
          <w:szCs w:val="22"/>
        </w:rPr>
      </w:pPr>
      <w:r>
        <w:rPr>
          <w:rFonts w:ascii="Times New Roman" w:hAnsi="Times New Roman" w:cs="Times New Roman"/>
          <w:sz w:val="22"/>
          <w:szCs w:val="22"/>
        </w:rPr>
        <w:t>uvajamo projekt integrirane paliativne oskrbe in projekt z naslovom »Demenca med nami«.</w:t>
      </w:r>
    </w:p>
    <w:p w:rsidR="00B6746F" w:rsidRDefault="00B6746F" w:rsidP="00B6746F">
      <w:pPr>
        <w:spacing w:before="100" w:beforeAutospacing="1" w:after="100" w:afterAutospacing="1"/>
        <w:rPr>
          <w:szCs w:val="22"/>
        </w:rPr>
      </w:pPr>
      <w:r>
        <w:rPr>
          <w:szCs w:val="22"/>
        </w:rPr>
        <w:t>Tudi v letu 2015 je dom deloval v smeri doseganja osmih ključnih ciljev znotraj opredelj</w:t>
      </w:r>
      <w:r w:rsidR="00581B47">
        <w:rPr>
          <w:szCs w:val="22"/>
        </w:rPr>
        <w:t>enih</w:t>
      </w:r>
      <w:r>
        <w:rPr>
          <w:szCs w:val="22"/>
        </w:rPr>
        <w:t xml:space="preserve"> posameznih procesov. </w:t>
      </w:r>
    </w:p>
    <w:p w:rsidR="00B6746F" w:rsidRDefault="00B6746F" w:rsidP="00B6746F">
      <w:pPr>
        <w:spacing w:before="100" w:beforeAutospacing="1" w:after="100" w:afterAutospacing="1"/>
        <w:rPr>
          <w:szCs w:val="22"/>
        </w:rPr>
      </w:pPr>
      <w:r>
        <w:rPr>
          <w:szCs w:val="22"/>
        </w:rPr>
        <w:lastRenderedPageBreak/>
        <w:t>Doseženi rezultati so dobri, saj smo tudi poslovanje v finančnem smislu zaključili s presežkom prihodkov nad odhodki, z upoštevanjem davka od dohodkov, v višini 71.900 €.</w:t>
      </w:r>
    </w:p>
    <w:p w:rsidR="00B6746F" w:rsidRPr="00B6746F" w:rsidRDefault="00B6746F" w:rsidP="00B6746F">
      <w:pPr>
        <w:spacing w:before="100" w:beforeAutospacing="1" w:after="100" w:afterAutospacing="1"/>
        <w:rPr>
          <w:szCs w:val="22"/>
        </w:rPr>
      </w:pPr>
      <w:r>
        <w:rPr>
          <w:szCs w:val="22"/>
        </w:rPr>
        <w:t xml:space="preserve">V naslednjem letu dom načrtuje svoj razvoj, ki ga je opredelil v finančnem načrtu. Posebej želimo izpostaviti celotno prenovo doma, tako v gradbenem, kot v vsebinskem smislu. </w:t>
      </w:r>
    </w:p>
    <w:p w:rsidR="000C1131" w:rsidRPr="000010FD" w:rsidRDefault="00B408F9" w:rsidP="00B408F9">
      <w:pPr>
        <w:pStyle w:val="Naslov"/>
      </w:pPr>
      <w:bookmarkStart w:id="4" w:name="_Toc444495371"/>
      <w:r>
        <w:t xml:space="preserve">I. </w:t>
      </w:r>
      <w:r w:rsidRPr="00B408F9">
        <w:rPr>
          <w:u w:val="single"/>
        </w:rPr>
        <w:t>POSLOVNO POROČILO</w:t>
      </w:r>
      <w:bookmarkEnd w:id="4"/>
      <w:r>
        <w:t xml:space="preserve"> </w:t>
      </w:r>
    </w:p>
    <w:p w:rsidR="000C1131" w:rsidRPr="000010FD" w:rsidRDefault="000C1131" w:rsidP="000C1131">
      <w:pPr>
        <w:rPr>
          <w:szCs w:val="22"/>
        </w:rPr>
      </w:pPr>
    </w:p>
    <w:p w:rsidR="000C1131" w:rsidRPr="000010FD" w:rsidRDefault="00EF0343" w:rsidP="00D54F47">
      <w:pPr>
        <w:pStyle w:val="Naslov"/>
      </w:pPr>
      <w:bookmarkStart w:id="5" w:name="_Toc444495372"/>
      <w:r>
        <w:t>A</w:t>
      </w:r>
      <w:r w:rsidR="00872044" w:rsidRPr="000010FD">
        <w:t>. SPLOŠNI DEL</w:t>
      </w:r>
      <w:r w:rsidR="00341C3F">
        <w:t xml:space="preserve"> POSLOVNEGA POROČILA</w:t>
      </w:r>
      <w:bookmarkEnd w:id="5"/>
    </w:p>
    <w:p w:rsidR="000C1131" w:rsidRPr="000010FD" w:rsidRDefault="000C1131" w:rsidP="000C1131">
      <w:pPr>
        <w:rPr>
          <w:szCs w:val="22"/>
        </w:rPr>
      </w:pPr>
    </w:p>
    <w:p w:rsidR="000C1131" w:rsidRDefault="00D54F47" w:rsidP="00D54F47">
      <w:pPr>
        <w:pStyle w:val="Naslov1"/>
      </w:pPr>
      <w:bookmarkStart w:id="6" w:name="_Toc444495373"/>
      <w:r>
        <w:t xml:space="preserve">1. </w:t>
      </w:r>
      <w:r w:rsidR="000C1131" w:rsidRPr="000010FD">
        <w:t>O ZAVODU</w:t>
      </w:r>
      <w:bookmarkEnd w:id="6"/>
    </w:p>
    <w:p w:rsidR="00D54F47" w:rsidRPr="00D54F47" w:rsidRDefault="00D54F47" w:rsidP="00D54F47"/>
    <w:p w:rsidR="000C1131" w:rsidRPr="00D54F47" w:rsidRDefault="00695B8C" w:rsidP="00D54F47">
      <w:pPr>
        <w:pStyle w:val="Naslov3"/>
        <w:rPr>
          <w:color w:val="auto"/>
        </w:rPr>
      </w:pPr>
      <w:bookmarkStart w:id="7" w:name="_Toc444495374"/>
      <w:r w:rsidRPr="00D54F47">
        <w:rPr>
          <w:color w:val="auto"/>
        </w:rPr>
        <w:t xml:space="preserve">1.1 </w:t>
      </w:r>
      <w:r w:rsidR="000C1131" w:rsidRPr="00D54F47">
        <w:rPr>
          <w:color w:val="auto"/>
        </w:rPr>
        <w:t>Splošni podatki</w:t>
      </w:r>
      <w:bookmarkEnd w:id="7"/>
      <w:r w:rsidR="000C1131" w:rsidRPr="00D54F47">
        <w:rPr>
          <w:color w:val="auto"/>
        </w:rPr>
        <w:t xml:space="preserve"> </w:t>
      </w:r>
    </w:p>
    <w:tbl>
      <w:tblPr>
        <w:tblStyle w:val="Tabelamrea"/>
        <w:tblW w:w="0" w:type="auto"/>
        <w:tblLook w:val="04A0" w:firstRow="1" w:lastRow="0" w:firstColumn="1" w:lastColumn="0" w:noHBand="0" w:noVBand="1"/>
      </w:tblPr>
      <w:tblGrid>
        <w:gridCol w:w="2802"/>
        <w:gridCol w:w="6976"/>
      </w:tblGrid>
      <w:tr w:rsidR="00725A28" w:rsidRPr="000F097F" w:rsidTr="00235C1D">
        <w:tc>
          <w:tcPr>
            <w:tcW w:w="2802" w:type="dxa"/>
          </w:tcPr>
          <w:p w:rsidR="00725A28" w:rsidRPr="000F097F" w:rsidRDefault="00725A28" w:rsidP="000C1131">
            <w:pPr>
              <w:rPr>
                <w:sz w:val="20"/>
                <w:szCs w:val="20"/>
              </w:rPr>
            </w:pPr>
            <w:r w:rsidRPr="000F097F">
              <w:rPr>
                <w:sz w:val="20"/>
                <w:szCs w:val="20"/>
              </w:rPr>
              <w:t>Ime</w:t>
            </w:r>
          </w:p>
        </w:tc>
        <w:tc>
          <w:tcPr>
            <w:tcW w:w="6976" w:type="dxa"/>
          </w:tcPr>
          <w:p w:rsidR="00725A28" w:rsidRPr="000F097F" w:rsidRDefault="00FE4792" w:rsidP="000C1131">
            <w:pPr>
              <w:rPr>
                <w:sz w:val="20"/>
                <w:szCs w:val="20"/>
              </w:rPr>
            </w:pPr>
            <w:r w:rsidRPr="000F097F">
              <w:rPr>
                <w:sz w:val="20"/>
                <w:szCs w:val="20"/>
              </w:rPr>
              <w:t>DOM STAREJŠIH OBČANOV ČRNOMELJ</w:t>
            </w:r>
          </w:p>
        </w:tc>
      </w:tr>
      <w:tr w:rsidR="00725A28" w:rsidRPr="000F097F" w:rsidTr="00235C1D">
        <w:tc>
          <w:tcPr>
            <w:tcW w:w="2802" w:type="dxa"/>
          </w:tcPr>
          <w:p w:rsidR="00725A28" w:rsidRPr="000F097F" w:rsidRDefault="00725A28" w:rsidP="000C1131">
            <w:pPr>
              <w:rPr>
                <w:sz w:val="20"/>
                <w:szCs w:val="20"/>
              </w:rPr>
            </w:pPr>
            <w:r w:rsidRPr="000F097F">
              <w:rPr>
                <w:sz w:val="20"/>
                <w:szCs w:val="20"/>
              </w:rPr>
              <w:t>Sedež</w:t>
            </w:r>
          </w:p>
        </w:tc>
        <w:tc>
          <w:tcPr>
            <w:tcW w:w="6976" w:type="dxa"/>
          </w:tcPr>
          <w:p w:rsidR="00725A28" w:rsidRPr="000F097F" w:rsidRDefault="00FE4792" w:rsidP="00FE4792">
            <w:pPr>
              <w:rPr>
                <w:sz w:val="20"/>
                <w:szCs w:val="20"/>
              </w:rPr>
            </w:pPr>
            <w:r w:rsidRPr="000F097F">
              <w:rPr>
                <w:sz w:val="20"/>
                <w:szCs w:val="20"/>
              </w:rPr>
              <w:t>Ulica 21. oktobra 19/c, 8340 Črnomelj</w:t>
            </w:r>
          </w:p>
        </w:tc>
      </w:tr>
      <w:tr w:rsidR="00725A28" w:rsidRPr="000F097F" w:rsidTr="00235C1D">
        <w:tc>
          <w:tcPr>
            <w:tcW w:w="2802" w:type="dxa"/>
          </w:tcPr>
          <w:p w:rsidR="00725A28" w:rsidRPr="000F097F" w:rsidRDefault="00725A28" w:rsidP="000C1131">
            <w:pPr>
              <w:rPr>
                <w:sz w:val="20"/>
                <w:szCs w:val="20"/>
              </w:rPr>
            </w:pPr>
            <w:r w:rsidRPr="000F097F">
              <w:rPr>
                <w:sz w:val="20"/>
                <w:szCs w:val="20"/>
              </w:rPr>
              <w:t>Matična številka</w:t>
            </w:r>
          </w:p>
        </w:tc>
        <w:tc>
          <w:tcPr>
            <w:tcW w:w="6976" w:type="dxa"/>
          </w:tcPr>
          <w:p w:rsidR="00725A28" w:rsidRPr="000F097F" w:rsidRDefault="00FE4792" w:rsidP="000C1131">
            <w:pPr>
              <w:rPr>
                <w:sz w:val="20"/>
                <w:szCs w:val="20"/>
              </w:rPr>
            </w:pPr>
            <w:r w:rsidRPr="000F097F">
              <w:rPr>
                <w:sz w:val="20"/>
                <w:szCs w:val="20"/>
              </w:rPr>
              <w:t>5274508000</w:t>
            </w:r>
          </w:p>
        </w:tc>
      </w:tr>
      <w:tr w:rsidR="00725A28" w:rsidRPr="000F097F" w:rsidTr="00235C1D">
        <w:tc>
          <w:tcPr>
            <w:tcW w:w="2802" w:type="dxa"/>
          </w:tcPr>
          <w:p w:rsidR="00725A28" w:rsidRPr="000F097F" w:rsidRDefault="00725A28" w:rsidP="000C1131">
            <w:pPr>
              <w:rPr>
                <w:sz w:val="20"/>
                <w:szCs w:val="20"/>
              </w:rPr>
            </w:pPr>
            <w:r w:rsidRPr="000F097F">
              <w:rPr>
                <w:sz w:val="20"/>
                <w:szCs w:val="20"/>
              </w:rPr>
              <w:t>Davčna številka</w:t>
            </w:r>
          </w:p>
        </w:tc>
        <w:tc>
          <w:tcPr>
            <w:tcW w:w="6976" w:type="dxa"/>
          </w:tcPr>
          <w:p w:rsidR="00725A28" w:rsidRPr="000F097F" w:rsidRDefault="00FE4792" w:rsidP="000C1131">
            <w:pPr>
              <w:rPr>
                <w:sz w:val="20"/>
                <w:szCs w:val="20"/>
              </w:rPr>
            </w:pPr>
            <w:r w:rsidRPr="000F097F">
              <w:rPr>
                <w:sz w:val="20"/>
                <w:szCs w:val="20"/>
              </w:rPr>
              <w:t>SI54512336</w:t>
            </w:r>
          </w:p>
        </w:tc>
      </w:tr>
      <w:tr w:rsidR="00725A28" w:rsidRPr="000F097F" w:rsidTr="00235C1D">
        <w:tc>
          <w:tcPr>
            <w:tcW w:w="2802" w:type="dxa"/>
          </w:tcPr>
          <w:p w:rsidR="00725A28" w:rsidRPr="000F097F" w:rsidRDefault="00235C1D" w:rsidP="000C1131">
            <w:pPr>
              <w:rPr>
                <w:sz w:val="20"/>
                <w:szCs w:val="20"/>
              </w:rPr>
            </w:pPr>
            <w:r w:rsidRPr="000F097F">
              <w:rPr>
                <w:sz w:val="20"/>
                <w:szCs w:val="20"/>
              </w:rPr>
              <w:t>Telefon</w:t>
            </w:r>
          </w:p>
        </w:tc>
        <w:tc>
          <w:tcPr>
            <w:tcW w:w="6976" w:type="dxa"/>
          </w:tcPr>
          <w:p w:rsidR="00725A28" w:rsidRPr="000F097F" w:rsidRDefault="00FE4792" w:rsidP="000C1131">
            <w:pPr>
              <w:rPr>
                <w:sz w:val="20"/>
                <w:szCs w:val="20"/>
              </w:rPr>
            </w:pPr>
            <w:r w:rsidRPr="000F097F">
              <w:rPr>
                <w:sz w:val="20"/>
                <w:szCs w:val="20"/>
              </w:rPr>
              <w:t>07 30 56 260</w:t>
            </w:r>
          </w:p>
        </w:tc>
      </w:tr>
      <w:tr w:rsidR="00725A28" w:rsidRPr="000F097F" w:rsidTr="00235C1D">
        <w:tc>
          <w:tcPr>
            <w:tcW w:w="2802" w:type="dxa"/>
          </w:tcPr>
          <w:p w:rsidR="00725A28" w:rsidRPr="000F097F" w:rsidRDefault="00235C1D" w:rsidP="000C1131">
            <w:pPr>
              <w:rPr>
                <w:sz w:val="20"/>
                <w:szCs w:val="20"/>
              </w:rPr>
            </w:pPr>
            <w:proofErr w:type="spellStart"/>
            <w:r w:rsidRPr="000F097F">
              <w:rPr>
                <w:sz w:val="20"/>
                <w:szCs w:val="20"/>
              </w:rPr>
              <w:t>Fax</w:t>
            </w:r>
            <w:proofErr w:type="spellEnd"/>
          </w:p>
        </w:tc>
        <w:tc>
          <w:tcPr>
            <w:tcW w:w="6976" w:type="dxa"/>
          </w:tcPr>
          <w:p w:rsidR="00725A28" w:rsidRPr="000F097F" w:rsidRDefault="00FE4792" w:rsidP="000C1131">
            <w:pPr>
              <w:rPr>
                <w:sz w:val="20"/>
                <w:szCs w:val="20"/>
              </w:rPr>
            </w:pPr>
            <w:r w:rsidRPr="000F097F">
              <w:rPr>
                <w:sz w:val="20"/>
                <w:szCs w:val="20"/>
              </w:rPr>
              <w:t>07 30 56 282</w:t>
            </w:r>
          </w:p>
        </w:tc>
      </w:tr>
      <w:tr w:rsidR="00725A28" w:rsidRPr="000F097F" w:rsidTr="00235C1D">
        <w:tc>
          <w:tcPr>
            <w:tcW w:w="2802" w:type="dxa"/>
          </w:tcPr>
          <w:p w:rsidR="00725A28" w:rsidRPr="000F097F" w:rsidRDefault="00235C1D" w:rsidP="000C1131">
            <w:pPr>
              <w:rPr>
                <w:sz w:val="20"/>
                <w:szCs w:val="20"/>
              </w:rPr>
            </w:pPr>
            <w:r w:rsidRPr="000F097F">
              <w:rPr>
                <w:sz w:val="20"/>
                <w:szCs w:val="20"/>
              </w:rPr>
              <w:t>Elektronski naslov</w:t>
            </w:r>
          </w:p>
        </w:tc>
        <w:tc>
          <w:tcPr>
            <w:tcW w:w="6976" w:type="dxa"/>
          </w:tcPr>
          <w:p w:rsidR="00725A28" w:rsidRPr="000F097F" w:rsidRDefault="00FE4792" w:rsidP="000C1131">
            <w:pPr>
              <w:rPr>
                <w:sz w:val="20"/>
                <w:szCs w:val="20"/>
              </w:rPr>
            </w:pPr>
            <w:r w:rsidRPr="000F097F">
              <w:rPr>
                <w:sz w:val="20"/>
                <w:szCs w:val="20"/>
              </w:rPr>
              <w:t>crnomelj@ssz-slo.si</w:t>
            </w:r>
          </w:p>
        </w:tc>
      </w:tr>
      <w:tr w:rsidR="00725A28" w:rsidRPr="000F097F" w:rsidTr="00235C1D">
        <w:tc>
          <w:tcPr>
            <w:tcW w:w="2802" w:type="dxa"/>
          </w:tcPr>
          <w:p w:rsidR="00725A28" w:rsidRPr="000F097F" w:rsidRDefault="00235C1D" w:rsidP="000C1131">
            <w:pPr>
              <w:rPr>
                <w:sz w:val="20"/>
                <w:szCs w:val="20"/>
              </w:rPr>
            </w:pPr>
            <w:r w:rsidRPr="000F097F">
              <w:rPr>
                <w:sz w:val="20"/>
                <w:szCs w:val="20"/>
              </w:rPr>
              <w:t>Spletna stran</w:t>
            </w:r>
          </w:p>
        </w:tc>
        <w:tc>
          <w:tcPr>
            <w:tcW w:w="6976" w:type="dxa"/>
          </w:tcPr>
          <w:p w:rsidR="00725A28" w:rsidRPr="000F097F" w:rsidRDefault="00FE4792" w:rsidP="000C1131">
            <w:pPr>
              <w:rPr>
                <w:sz w:val="20"/>
                <w:szCs w:val="20"/>
              </w:rPr>
            </w:pPr>
            <w:proofErr w:type="spellStart"/>
            <w:r w:rsidRPr="000F097F">
              <w:rPr>
                <w:sz w:val="20"/>
                <w:szCs w:val="20"/>
              </w:rPr>
              <w:t>www.domcrnomelj.si</w:t>
            </w:r>
            <w:proofErr w:type="spellEnd"/>
          </w:p>
        </w:tc>
      </w:tr>
      <w:tr w:rsidR="00725A28" w:rsidRPr="000F097F" w:rsidTr="00235C1D">
        <w:tc>
          <w:tcPr>
            <w:tcW w:w="2802" w:type="dxa"/>
          </w:tcPr>
          <w:p w:rsidR="00725A28" w:rsidRPr="000F097F" w:rsidRDefault="00235C1D" w:rsidP="000C1131">
            <w:pPr>
              <w:rPr>
                <w:sz w:val="20"/>
                <w:szCs w:val="20"/>
              </w:rPr>
            </w:pPr>
            <w:r w:rsidRPr="000F097F">
              <w:rPr>
                <w:sz w:val="20"/>
                <w:szCs w:val="20"/>
              </w:rPr>
              <w:t>Ustanovitelj</w:t>
            </w:r>
          </w:p>
        </w:tc>
        <w:tc>
          <w:tcPr>
            <w:tcW w:w="6976" w:type="dxa"/>
          </w:tcPr>
          <w:p w:rsidR="00725A28" w:rsidRPr="000F097F" w:rsidRDefault="00FE4792" w:rsidP="000C1131">
            <w:pPr>
              <w:rPr>
                <w:sz w:val="20"/>
                <w:szCs w:val="20"/>
              </w:rPr>
            </w:pPr>
            <w:r w:rsidRPr="000F097F">
              <w:rPr>
                <w:sz w:val="20"/>
                <w:szCs w:val="20"/>
              </w:rPr>
              <w:t>Vlada Republike Slovenije</w:t>
            </w:r>
          </w:p>
        </w:tc>
      </w:tr>
      <w:tr w:rsidR="00725A28" w:rsidRPr="000F097F" w:rsidTr="00235C1D">
        <w:tc>
          <w:tcPr>
            <w:tcW w:w="2802" w:type="dxa"/>
          </w:tcPr>
          <w:p w:rsidR="00725A28" w:rsidRPr="000F097F" w:rsidRDefault="00235C1D" w:rsidP="000C1131">
            <w:pPr>
              <w:rPr>
                <w:sz w:val="20"/>
                <w:szCs w:val="20"/>
              </w:rPr>
            </w:pPr>
            <w:r w:rsidRPr="000F097F">
              <w:rPr>
                <w:sz w:val="20"/>
                <w:szCs w:val="20"/>
              </w:rPr>
              <w:t>Datum ustanovitve</w:t>
            </w:r>
          </w:p>
        </w:tc>
        <w:tc>
          <w:tcPr>
            <w:tcW w:w="6976" w:type="dxa"/>
          </w:tcPr>
          <w:p w:rsidR="00725A28" w:rsidRPr="000F097F" w:rsidRDefault="00FE4792" w:rsidP="000C1131">
            <w:pPr>
              <w:rPr>
                <w:sz w:val="20"/>
                <w:szCs w:val="20"/>
              </w:rPr>
            </w:pPr>
            <w:r w:rsidRPr="000F097F">
              <w:rPr>
                <w:sz w:val="20"/>
                <w:szCs w:val="20"/>
              </w:rPr>
              <w:t>06.05.1993</w:t>
            </w:r>
          </w:p>
        </w:tc>
      </w:tr>
    </w:tbl>
    <w:bookmarkEnd w:id="3"/>
    <w:p w:rsidR="000C1131" w:rsidRPr="00695B8C" w:rsidRDefault="000C1131" w:rsidP="000C1131">
      <w:pPr>
        <w:rPr>
          <w:sz w:val="16"/>
          <w:szCs w:val="16"/>
        </w:rPr>
      </w:pPr>
      <w:r w:rsidRPr="00695B8C">
        <w:rPr>
          <w:sz w:val="16"/>
          <w:szCs w:val="16"/>
        </w:rPr>
        <w:t xml:space="preserve">Dom je vpisan v sodni register Okrožnega sodišča </w:t>
      </w:r>
      <w:r w:rsidR="00FE4792" w:rsidRPr="00695B8C">
        <w:rPr>
          <w:sz w:val="16"/>
          <w:szCs w:val="16"/>
        </w:rPr>
        <w:t xml:space="preserve">V Novem mestu </w:t>
      </w:r>
      <w:r w:rsidRPr="00695B8C">
        <w:rPr>
          <w:sz w:val="16"/>
          <w:szCs w:val="16"/>
        </w:rPr>
        <w:t xml:space="preserve">pod št. vložka </w:t>
      </w:r>
      <w:r w:rsidR="00FE4792" w:rsidRPr="00695B8C">
        <w:rPr>
          <w:sz w:val="16"/>
          <w:szCs w:val="16"/>
        </w:rPr>
        <w:t>1/00291/00</w:t>
      </w:r>
      <w:r w:rsidRPr="00695B8C">
        <w:rPr>
          <w:sz w:val="16"/>
          <w:szCs w:val="16"/>
        </w:rPr>
        <w:t xml:space="preserve">, dne </w:t>
      </w:r>
      <w:r w:rsidR="00FE4792" w:rsidRPr="00695B8C">
        <w:rPr>
          <w:sz w:val="16"/>
          <w:szCs w:val="16"/>
        </w:rPr>
        <w:t>18.02.1988</w:t>
      </w:r>
      <w:r w:rsidRPr="00695B8C">
        <w:rPr>
          <w:sz w:val="16"/>
          <w:szCs w:val="16"/>
        </w:rPr>
        <w:t>.</w:t>
      </w:r>
    </w:p>
    <w:p w:rsidR="000C1131" w:rsidRPr="000010FD" w:rsidRDefault="000C1131" w:rsidP="000C1131">
      <w:pPr>
        <w:pStyle w:val="Tabela1"/>
      </w:pPr>
    </w:p>
    <w:p w:rsidR="000C1131" w:rsidRPr="00D54F47" w:rsidRDefault="00235C1D" w:rsidP="00D54F47">
      <w:pPr>
        <w:pStyle w:val="Naslov3"/>
        <w:rPr>
          <w:color w:val="auto"/>
        </w:rPr>
      </w:pPr>
      <w:bookmarkStart w:id="8" w:name="_Toc380656245"/>
      <w:bookmarkStart w:id="9" w:name="_Toc444495375"/>
      <w:r w:rsidRPr="00D54F47">
        <w:rPr>
          <w:color w:val="auto"/>
        </w:rPr>
        <w:t xml:space="preserve">1.2 </w:t>
      </w:r>
      <w:r w:rsidR="000C1131" w:rsidRPr="00D54F47">
        <w:rPr>
          <w:color w:val="auto"/>
        </w:rPr>
        <w:t>Kontakti</w:t>
      </w:r>
      <w:bookmarkEnd w:id="8"/>
      <w:bookmarkEnd w:id="9"/>
    </w:p>
    <w:p w:rsidR="000C1131" w:rsidRPr="000010FD" w:rsidRDefault="000C1131" w:rsidP="000C1131">
      <w:pPr>
        <w:pStyle w:val="Tabela1"/>
      </w:pPr>
    </w:p>
    <w:p w:rsidR="00235C1D" w:rsidRPr="00CE6D7A" w:rsidRDefault="00235C1D" w:rsidP="000C1131">
      <w:pPr>
        <w:pStyle w:val="Tabela1"/>
      </w:pPr>
      <w:r w:rsidRPr="000010FD">
        <w:t xml:space="preserve">Hišna centrala: 07-30 56 260; </w:t>
      </w:r>
      <w:r w:rsidR="00FE4792">
        <w:t xml:space="preserve">e-pošta: </w:t>
      </w:r>
      <w:hyperlink r:id="rId11" w:history="1">
        <w:r w:rsidR="00FE4792" w:rsidRPr="00CE6D7A">
          <w:rPr>
            <w:rStyle w:val="Hiperpovezava"/>
            <w:color w:val="auto"/>
            <w:u w:val="none"/>
          </w:rPr>
          <w:t>crnomelj@ssz-slo.si</w:t>
        </w:r>
      </w:hyperlink>
    </w:p>
    <w:p w:rsidR="00FE4792" w:rsidRPr="000010FD" w:rsidRDefault="00FE4792" w:rsidP="000C1131">
      <w:pPr>
        <w:pStyle w:val="Tabela1"/>
      </w:pPr>
    </w:p>
    <w:tbl>
      <w:tblPr>
        <w:tblStyle w:val="Tabelamrea"/>
        <w:tblW w:w="0" w:type="auto"/>
        <w:tblLook w:val="04A0" w:firstRow="1" w:lastRow="0" w:firstColumn="1" w:lastColumn="0" w:noHBand="0" w:noVBand="1"/>
      </w:tblPr>
      <w:tblGrid>
        <w:gridCol w:w="2235"/>
        <w:gridCol w:w="3402"/>
        <w:gridCol w:w="1417"/>
        <w:gridCol w:w="2724"/>
      </w:tblGrid>
      <w:tr w:rsidR="00235C1D" w:rsidRPr="000F097F" w:rsidTr="00FE4792">
        <w:tc>
          <w:tcPr>
            <w:tcW w:w="2235" w:type="dxa"/>
          </w:tcPr>
          <w:p w:rsidR="00235C1D" w:rsidRPr="000F097F" w:rsidRDefault="00235C1D" w:rsidP="00594B15">
            <w:pPr>
              <w:pStyle w:val="Tabela1"/>
              <w:rPr>
                <w:sz w:val="20"/>
                <w:szCs w:val="20"/>
              </w:rPr>
            </w:pPr>
            <w:r w:rsidRPr="000F097F">
              <w:rPr>
                <w:sz w:val="20"/>
                <w:szCs w:val="20"/>
              </w:rPr>
              <w:t>Ime in priimek</w:t>
            </w:r>
          </w:p>
        </w:tc>
        <w:tc>
          <w:tcPr>
            <w:tcW w:w="3402" w:type="dxa"/>
          </w:tcPr>
          <w:p w:rsidR="00235C1D" w:rsidRPr="000F097F" w:rsidRDefault="00235C1D" w:rsidP="000C1131">
            <w:pPr>
              <w:pStyle w:val="Tabela1"/>
              <w:rPr>
                <w:sz w:val="20"/>
                <w:szCs w:val="20"/>
              </w:rPr>
            </w:pPr>
            <w:r w:rsidRPr="000F097F">
              <w:rPr>
                <w:sz w:val="20"/>
                <w:szCs w:val="20"/>
              </w:rPr>
              <w:t>funkcija</w:t>
            </w:r>
          </w:p>
        </w:tc>
        <w:tc>
          <w:tcPr>
            <w:tcW w:w="1417" w:type="dxa"/>
          </w:tcPr>
          <w:p w:rsidR="00235C1D" w:rsidRPr="000F097F" w:rsidRDefault="00235C1D" w:rsidP="000C1131">
            <w:pPr>
              <w:pStyle w:val="Tabela1"/>
              <w:rPr>
                <w:sz w:val="20"/>
                <w:szCs w:val="20"/>
              </w:rPr>
            </w:pPr>
            <w:r w:rsidRPr="000F097F">
              <w:rPr>
                <w:sz w:val="20"/>
                <w:szCs w:val="20"/>
              </w:rPr>
              <w:t>telefon</w:t>
            </w:r>
          </w:p>
        </w:tc>
        <w:tc>
          <w:tcPr>
            <w:tcW w:w="2724" w:type="dxa"/>
          </w:tcPr>
          <w:p w:rsidR="00235C1D" w:rsidRPr="000F097F" w:rsidRDefault="00235C1D" w:rsidP="000C1131">
            <w:pPr>
              <w:pStyle w:val="Tabela1"/>
              <w:rPr>
                <w:sz w:val="20"/>
                <w:szCs w:val="20"/>
              </w:rPr>
            </w:pPr>
            <w:r w:rsidRPr="000F097F">
              <w:rPr>
                <w:sz w:val="20"/>
                <w:szCs w:val="20"/>
              </w:rPr>
              <w:t>e-</w:t>
            </w:r>
            <w:proofErr w:type="spellStart"/>
            <w:r w:rsidRPr="000F097F">
              <w:rPr>
                <w:sz w:val="20"/>
                <w:szCs w:val="20"/>
              </w:rPr>
              <w:t>mail</w:t>
            </w:r>
            <w:proofErr w:type="spellEnd"/>
          </w:p>
        </w:tc>
      </w:tr>
      <w:tr w:rsidR="00235C1D" w:rsidRPr="000F097F" w:rsidTr="00CE6D7A">
        <w:trPr>
          <w:trHeight w:val="506"/>
        </w:trPr>
        <w:tc>
          <w:tcPr>
            <w:tcW w:w="2235" w:type="dxa"/>
            <w:vAlign w:val="center"/>
          </w:tcPr>
          <w:p w:rsidR="00235C1D" w:rsidRPr="000F097F" w:rsidRDefault="00235C1D" w:rsidP="00CE6D7A">
            <w:pPr>
              <w:pStyle w:val="Tabela1"/>
              <w:rPr>
                <w:b w:val="0"/>
                <w:sz w:val="20"/>
                <w:szCs w:val="20"/>
              </w:rPr>
            </w:pPr>
            <w:r w:rsidRPr="000F097F">
              <w:rPr>
                <w:b w:val="0"/>
                <w:sz w:val="20"/>
                <w:szCs w:val="20"/>
              </w:rPr>
              <w:t>Ksenija Pezdirc</w:t>
            </w:r>
          </w:p>
        </w:tc>
        <w:tc>
          <w:tcPr>
            <w:tcW w:w="3402" w:type="dxa"/>
            <w:vAlign w:val="center"/>
          </w:tcPr>
          <w:p w:rsidR="00235C1D" w:rsidRPr="000F097F" w:rsidRDefault="00FE4792" w:rsidP="00CE6D7A">
            <w:pPr>
              <w:pStyle w:val="Tabela1"/>
              <w:rPr>
                <w:b w:val="0"/>
                <w:sz w:val="20"/>
                <w:szCs w:val="20"/>
              </w:rPr>
            </w:pPr>
            <w:r w:rsidRPr="000F097F">
              <w:rPr>
                <w:b w:val="0"/>
                <w:sz w:val="20"/>
                <w:szCs w:val="20"/>
              </w:rPr>
              <w:t>Višja strokovna delavka v splošnih službah</w:t>
            </w:r>
          </w:p>
        </w:tc>
        <w:tc>
          <w:tcPr>
            <w:tcW w:w="1417" w:type="dxa"/>
            <w:vAlign w:val="center"/>
          </w:tcPr>
          <w:p w:rsidR="00235C1D" w:rsidRPr="000F097F" w:rsidRDefault="00FE4792" w:rsidP="00CE6D7A">
            <w:pPr>
              <w:pStyle w:val="Tabela1"/>
              <w:rPr>
                <w:b w:val="0"/>
                <w:sz w:val="20"/>
                <w:szCs w:val="20"/>
              </w:rPr>
            </w:pPr>
            <w:r w:rsidRPr="000F097F">
              <w:rPr>
                <w:b w:val="0"/>
                <w:sz w:val="20"/>
                <w:szCs w:val="20"/>
              </w:rPr>
              <w:t>07 30 56 261</w:t>
            </w:r>
          </w:p>
        </w:tc>
        <w:tc>
          <w:tcPr>
            <w:tcW w:w="2724" w:type="dxa"/>
            <w:vAlign w:val="center"/>
          </w:tcPr>
          <w:p w:rsidR="00235C1D" w:rsidRPr="000F097F" w:rsidRDefault="00FE4792" w:rsidP="00CE6D7A">
            <w:pPr>
              <w:pStyle w:val="Tabela1"/>
              <w:rPr>
                <w:b w:val="0"/>
                <w:sz w:val="20"/>
                <w:szCs w:val="20"/>
              </w:rPr>
            </w:pPr>
            <w:r w:rsidRPr="000F097F">
              <w:rPr>
                <w:b w:val="0"/>
                <w:sz w:val="20"/>
                <w:szCs w:val="20"/>
              </w:rPr>
              <w:t>ksenija.pezdirc@ssz-slo.si</w:t>
            </w:r>
          </w:p>
        </w:tc>
      </w:tr>
      <w:tr w:rsidR="00CE6D7A" w:rsidRPr="000F097F" w:rsidTr="00CE6D7A">
        <w:trPr>
          <w:trHeight w:val="506"/>
        </w:trPr>
        <w:tc>
          <w:tcPr>
            <w:tcW w:w="2235" w:type="dxa"/>
            <w:vAlign w:val="center"/>
          </w:tcPr>
          <w:p w:rsidR="00CE6D7A" w:rsidRPr="000F097F" w:rsidRDefault="00CE6D7A" w:rsidP="0088333C">
            <w:pPr>
              <w:pStyle w:val="Tabela1"/>
              <w:rPr>
                <w:b w:val="0"/>
                <w:sz w:val="20"/>
                <w:szCs w:val="20"/>
              </w:rPr>
            </w:pPr>
            <w:r w:rsidRPr="000F097F">
              <w:rPr>
                <w:b w:val="0"/>
                <w:sz w:val="20"/>
                <w:szCs w:val="20"/>
              </w:rPr>
              <w:t>Jožica Kocjan</w:t>
            </w:r>
          </w:p>
        </w:tc>
        <w:tc>
          <w:tcPr>
            <w:tcW w:w="3402" w:type="dxa"/>
            <w:vAlign w:val="center"/>
          </w:tcPr>
          <w:p w:rsidR="00CE6D7A" w:rsidRPr="000F097F" w:rsidRDefault="00CE6D7A" w:rsidP="0088333C">
            <w:pPr>
              <w:pStyle w:val="Tabela1"/>
              <w:rPr>
                <w:b w:val="0"/>
                <w:sz w:val="20"/>
                <w:szCs w:val="20"/>
              </w:rPr>
            </w:pPr>
            <w:r w:rsidRPr="000F097F">
              <w:rPr>
                <w:b w:val="0"/>
                <w:sz w:val="20"/>
                <w:szCs w:val="20"/>
              </w:rPr>
              <w:t>Vodja prehrane</w:t>
            </w:r>
          </w:p>
        </w:tc>
        <w:tc>
          <w:tcPr>
            <w:tcW w:w="1417" w:type="dxa"/>
            <w:vAlign w:val="center"/>
          </w:tcPr>
          <w:p w:rsidR="00CE6D7A" w:rsidRPr="000F097F" w:rsidRDefault="00CE6D7A" w:rsidP="0088333C">
            <w:pPr>
              <w:pStyle w:val="Tabela1"/>
              <w:rPr>
                <w:b w:val="0"/>
                <w:sz w:val="20"/>
                <w:szCs w:val="20"/>
              </w:rPr>
            </w:pPr>
            <w:r w:rsidRPr="000F097F">
              <w:rPr>
                <w:b w:val="0"/>
                <w:sz w:val="20"/>
                <w:szCs w:val="20"/>
              </w:rPr>
              <w:t>051 242 544</w:t>
            </w:r>
          </w:p>
        </w:tc>
        <w:tc>
          <w:tcPr>
            <w:tcW w:w="2724" w:type="dxa"/>
            <w:vAlign w:val="center"/>
          </w:tcPr>
          <w:p w:rsidR="00CE6D7A" w:rsidRPr="000F097F" w:rsidRDefault="00514934" w:rsidP="0088333C">
            <w:pPr>
              <w:pStyle w:val="Tabela1"/>
              <w:rPr>
                <w:b w:val="0"/>
                <w:sz w:val="20"/>
                <w:szCs w:val="20"/>
              </w:rPr>
            </w:pPr>
            <w:hyperlink r:id="rId12" w:history="1">
              <w:r w:rsidR="00CE6D7A" w:rsidRPr="000F097F">
                <w:rPr>
                  <w:rStyle w:val="Hiperpovezava"/>
                  <w:b w:val="0"/>
                  <w:color w:val="auto"/>
                  <w:sz w:val="20"/>
                  <w:szCs w:val="20"/>
                  <w:u w:val="none"/>
                </w:rPr>
                <w:t>jozica.kocjan@ssz-slo.si</w:t>
              </w:r>
            </w:hyperlink>
          </w:p>
        </w:tc>
      </w:tr>
      <w:tr w:rsidR="00CE6D7A" w:rsidRPr="000F097F" w:rsidTr="00CE6D7A">
        <w:trPr>
          <w:trHeight w:val="506"/>
        </w:trPr>
        <w:tc>
          <w:tcPr>
            <w:tcW w:w="2235" w:type="dxa"/>
            <w:vAlign w:val="center"/>
          </w:tcPr>
          <w:p w:rsidR="00CE6D7A" w:rsidRPr="000F097F" w:rsidRDefault="00CE6D7A" w:rsidP="0088333C">
            <w:pPr>
              <w:pStyle w:val="Tabela1"/>
              <w:rPr>
                <w:b w:val="0"/>
                <w:sz w:val="20"/>
                <w:szCs w:val="20"/>
              </w:rPr>
            </w:pPr>
            <w:r w:rsidRPr="000F097F">
              <w:rPr>
                <w:b w:val="0"/>
                <w:sz w:val="20"/>
                <w:szCs w:val="20"/>
              </w:rPr>
              <w:t>Slavica Bahorič</w:t>
            </w:r>
          </w:p>
        </w:tc>
        <w:tc>
          <w:tcPr>
            <w:tcW w:w="3402" w:type="dxa"/>
            <w:vAlign w:val="center"/>
          </w:tcPr>
          <w:p w:rsidR="00CE6D7A" w:rsidRPr="000F097F" w:rsidRDefault="00CE6D7A" w:rsidP="0088333C">
            <w:pPr>
              <w:pStyle w:val="Tabela1"/>
              <w:rPr>
                <w:b w:val="0"/>
                <w:sz w:val="20"/>
                <w:szCs w:val="20"/>
              </w:rPr>
            </w:pPr>
            <w:r w:rsidRPr="000F097F">
              <w:rPr>
                <w:b w:val="0"/>
                <w:sz w:val="20"/>
                <w:szCs w:val="20"/>
              </w:rPr>
              <w:t>Vodja finančno računovodske službe</w:t>
            </w:r>
          </w:p>
        </w:tc>
        <w:tc>
          <w:tcPr>
            <w:tcW w:w="1417" w:type="dxa"/>
            <w:vAlign w:val="center"/>
          </w:tcPr>
          <w:p w:rsidR="00CE6D7A" w:rsidRPr="000F097F" w:rsidRDefault="00CE6D7A" w:rsidP="0088333C">
            <w:pPr>
              <w:pStyle w:val="Tabela1"/>
              <w:rPr>
                <w:b w:val="0"/>
                <w:sz w:val="20"/>
                <w:szCs w:val="20"/>
              </w:rPr>
            </w:pPr>
            <w:r w:rsidRPr="000F097F">
              <w:rPr>
                <w:b w:val="0"/>
                <w:sz w:val="20"/>
                <w:szCs w:val="20"/>
              </w:rPr>
              <w:t>07 30 56 273</w:t>
            </w:r>
          </w:p>
        </w:tc>
        <w:tc>
          <w:tcPr>
            <w:tcW w:w="2724" w:type="dxa"/>
            <w:vAlign w:val="center"/>
          </w:tcPr>
          <w:p w:rsidR="00CE6D7A" w:rsidRPr="000F097F" w:rsidRDefault="00CE6D7A" w:rsidP="0088333C">
            <w:pPr>
              <w:pStyle w:val="Tabela1"/>
              <w:rPr>
                <w:b w:val="0"/>
                <w:sz w:val="20"/>
                <w:szCs w:val="20"/>
              </w:rPr>
            </w:pPr>
            <w:r w:rsidRPr="000F097F">
              <w:rPr>
                <w:b w:val="0"/>
                <w:sz w:val="20"/>
                <w:szCs w:val="20"/>
              </w:rPr>
              <w:t>slavica.bahoric@ssz-slo.si</w:t>
            </w:r>
          </w:p>
        </w:tc>
      </w:tr>
      <w:tr w:rsidR="00CE6D7A" w:rsidRPr="000F097F" w:rsidTr="00CE6D7A">
        <w:trPr>
          <w:trHeight w:val="506"/>
        </w:trPr>
        <w:tc>
          <w:tcPr>
            <w:tcW w:w="2235" w:type="dxa"/>
            <w:vAlign w:val="center"/>
          </w:tcPr>
          <w:p w:rsidR="00CE6D7A" w:rsidRPr="000F097F" w:rsidRDefault="00CE6D7A" w:rsidP="0088333C">
            <w:pPr>
              <w:pStyle w:val="Tabela1"/>
              <w:rPr>
                <w:b w:val="0"/>
                <w:sz w:val="20"/>
                <w:szCs w:val="20"/>
              </w:rPr>
            </w:pPr>
            <w:r w:rsidRPr="000F097F">
              <w:rPr>
                <w:b w:val="0"/>
                <w:sz w:val="20"/>
                <w:szCs w:val="20"/>
              </w:rPr>
              <w:t>Alenka Vipavec Mahmutovič</w:t>
            </w:r>
          </w:p>
        </w:tc>
        <w:tc>
          <w:tcPr>
            <w:tcW w:w="3402" w:type="dxa"/>
            <w:vAlign w:val="center"/>
          </w:tcPr>
          <w:p w:rsidR="00CE6D7A" w:rsidRPr="000F097F" w:rsidRDefault="00CE6D7A" w:rsidP="0088333C">
            <w:pPr>
              <w:pStyle w:val="Tabela1"/>
              <w:rPr>
                <w:b w:val="0"/>
                <w:sz w:val="20"/>
                <w:szCs w:val="20"/>
              </w:rPr>
            </w:pPr>
            <w:r w:rsidRPr="000F097F">
              <w:rPr>
                <w:b w:val="0"/>
                <w:sz w:val="20"/>
                <w:szCs w:val="20"/>
              </w:rPr>
              <w:t>Namestnica direktorice za področje zdravstvene nege in oskrbe</w:t>
            </w:r>
          </w:p>
        </w:tc>
        <w:tc>
          <w:tcPr>
            <w:tcW w:w="1417" w:type="dxa"/>
            <w:vAlign w:val="center"/>
          </w:tcPr>
          <w:p w:rsidR="00CE6D7A" w:rsidRPr="000F097F" w:rsidRDefault="00CE6D7A" w:rsidP="0088333C">
            <w:pPr>
              <w:pStyle w:val="Tabela1"/>
              <w:rPr>
                <w:b w:val="0"/>
                <w:sz w:val="20"/>
                <w:szCs w:val="20"/>
              </w:rPr>
            </w:pPr>
            <w:r w:rsidRPr="000F097F">
              <w:rPr>
                <w:b w:val="0"/>
                <w:sz w:val="20"/>
                <w:szCs w:val="20"/>
              </w:rPr>
              <w:t>07 30 56 272</w:t>
            </w:r>
          </w:p>
          <w:p w:rsidR="00CE6D7A" w:rsidRPr="000F097F" w:rsidRDefault="00CE6D7A" w:rsidP="0088333C">
            <w:pPr>
              <w:pStyle w:val="Tabela1"/>
              <w:rPr>
                <w:b w:val="0"/>
                <w:sz w:val="20"/>
                <w:szCs w:val="20"/>
              </w:rPr>
            </w:pPr>
            <w:r w:rsidRPr="000F097F">
              <w:rPr>
                <w:b w:val="0"/>
                <w:sz w:val="20"/>
                <w:szCs w:val="20"/>
              </w:rPr>
              <w:t>031 344 005</w:t>
            </w:r>
          </w:p>
        </w:tc>
        <w:tc>
          <w:tcPr>
            <w:tcW w:w="2724" w:type="dxa"/>
            <w:vAlign w:val="center"/>
          </w:tcPr>
          <w:p w:rsidR="00CE6D7A" w:rsidRPr="000F097F" w:rsidRDefault="00CE6D7A" w:rsidP="0088333C">
            <w:pPr>
              <w:pStyle w:val="Tabela1"/>
              <w:rPr>
                <w:b w:val="0"/>
                <w:sz w:val="20"/>
                <w:szCs w:val="20"/>
              </w:rPr>
            </w:pPr>
            <w:r w:rsidRPr="000F097F">
              <w:rPr>
                <w:b w:val="0"/>
                <w:sz w:val="20"/>
                <w:szCs w:val="20"/>
              </w:rPr>
              <w:t>alenka.vipavec@ssz-slo.si</w:t>
            </w:r>
          </w:p>
        </w:tc>
      </w:tr>
      <w:tr w:rsidR="00CE6D7A" w:rsidRPr="000F097F" w:rsidTr="00CE6D7A">
        <w:trPr>
          <w:trHeight w:val="506"/>
        </w:trPr>
        <w:tc>
          <w:tcPr>
            <w:tcW w:w="2235" w:type="dxa"/>
            <w:vAlign w:val="center"/>
          </w:tcPr>
          <w:p w:rsidR="00CE6D7A" w:rsidRPr="000F097F" w:rsidRDefault="00CE6D7A" w:rsidP="0088333C">
            <w:pPr>
              <w:pStyle w:val="Tabela1"/>
              <w:rPr>
                <w:b w:val="0"/>
                <w:sz w:val="20"/>
                <w:szCs w:val="20"/>
              </w:rPr>
            </w:pPr>
            <w:r w:rsidRPr="000F097F">
              <w:rPr>
                <w:b w:val="0"/>
                <w:sz w:val="20"/>
                <w:szCs w:val="20"/>
              </w:rPr>
              <w:t>Valerija Lekić Poljšak</w:t>
            </w:r>
          </w:p>
        </w:tc>
        <w:tc>
          <w:tcPr>
            <w:tcW w:w="3402" w:type="dxa"/>
            <w:vAlign w:val="center"/>
          </w:tcPr>
          <w:p w:rsidR="00CE6D7A" w:rsidRPr="000F097F" w:rsidRDefault="00CE6D7A" w:rsidP="0088333C">
            <w:pPr>
              <w:pStyle w:val="Tabela1"/>
              <w:rPr>
                <w:b w:val="0"/>
                <w:sz w:val="20"/>
                <w:szCs w:val="20"/>
              </w:rPr>
            </w:pPr>
            <w:r w:rsidRPr="000F097F">
              <w:rPr>
                <w:b w:val="0"/>
                <w:sz w:val="20"/>
                <w:szCs w:val="20"/>
              </w:rPr>
              <w:t>Direktorica</w:t>
            </w:r>
          </w:p>
        </w:tc>
        <w:tc>
          <w:tcPr>
            <w:tcW w:w="1417" w:type="dxa"/>
            <w:vAlign w:val="center"/>
          </w:tcPr>
          <w:p w:rsidR="00CE6D7A" w:rsidRPr="000F097F" w:rsidRDefault="00CE6D7A" w:rsidP="0088333C">
            <w:pPr>
              <w:pStyle w:val="Tabela1"/>
              <w:rPr>
                <w:b w:val="0"/>
                <w:sz w:val="20"/>
                <w:szCs w:val="20"/>
              </w:rPr>
            </w:pPr>
            <w:r w:rsidRPr="000F097F">
              <w:rPr>
                <w:b w:val="0"/>
                <w:sz w:val="20"/>
                <w:szCs w:val="20"/>
              </w:rPr>
              <w:t>07 30 56 262</w:t>
            </w:r>
          </w:p>
          <w:p w:rsidR="00CE6D7A" w:rsidRPr="000F097F" w:rsidRDefault="00CE6D7A" w:rsidP="0088333C">
            <w:pPr>
              <w:pStyle w:val="Tabela1"/>
              <w:rPr>
                <w:b w:val="0"/>
                <w:sz w:val="20"/>
                <w:szCs w:val="20"/>
              </w:rPr>
            </w:pPr>
            <w:r w:rsidRPr="000F097F">
              <w:rPr>
                <w:b w:val="0"/>
                <w:sz w:val="20"/>
                <w:szCs w:val="20"/>
              </w:rPr>
              <w:t>041 736 560</w:t>
            </w:r>
          </w:p>
        </w:tc>
        <w:tc>
          <w:tcPr>
            <w:tcW w:w="2724" w:type="dxa"/>
            <w:vAlign w:val="center"/>
          </w:tcPr>
          <w:p w:rsidR="00CE6D7A" w:rsidRPr="000F097F" w:rsidRDefault="00514934" w:rsidP="0088333C">
            <w:pPr>
              <w:pStyle w:val="Tabela1"/>
              <w:rPr>
                <w:b w:val="0"/>
                <w:sz w:val="20"/>
                <w:szCs w:val="20"/>
              </w:rPr>
            </w:pPr>
            <w:hyperlink r:id="rId13" w:history="1">
              <w:r w:rsidR="00CE6D7A" w:rsidRPr="000F097F">
                <w:rPr>
                  <w:rStyle w:val="Hiperpovezava"/>
                  <w:b w:val="0"/>
                  <w:color w:val="auto"/>
                  <w:sz w:val="20"/>
                  <w:szCs w:val="20"/>
                  <w:u w:val="none"/>
                </w:rPr>
                <w:t>valerija.poljsak@ssz-slo.si</w:t>
              </w:r>
            </w:hyperlink>
          </w:p>
        </w:tc>
      </w:tr>
    </w:tbl>
    <w:p w:rsidR="000C1131" w:rsidRPr="000010FD" w:rsidRDefault="000C1131" w:rsidP="000C1131">
      <w:pPr>
        <w:rPr>
          <w:b/>
          <w:szCs w:val="22"/>
        </w:rPr>
      </w:pPr>
    </w:p>
    <w:p w:rsidR="00695B8C" w:rsidRPr="00D54F47" w:rsidRDefault="000C1131" w:rsidP="00D54F47">
      <w:pPr>
        <w:pStyle w:val="Naslov3"/>
        <w:rPr>
          <w:color w:val="auto"/>
        </w:rPr>
      </w:pPr>
      <w:bookmarkStart w:id="10" w:name="_Toc380656279"/>
      <w:bookmarkStart w:id="11" w:name="_Toc444495376"/>
      <w:r w:rsidRPr="00D54F47">
        <w:rPr>
          <w:color w:val="auto"/>
        </w:rPr>
        <w:t>1.</w:t>
      </w:r>
      <w:r w:rsidR="00235C1D" w:rsidRPr="00D54F47">
        <w:rPr>
          <w:color w:val="auto"/>
        </w:rPr>
        <w:t>3</w:t>
      </w:r>
      <w:r w:rsidRPr="00D54F47">
        <w:rPr>
          <w:color w:val="auto"/>
        </w:rPr>
        <w:t xml:space="preserve"> Predstavitev zavoda</w:t>
      </w:r>
      <w:bookmarkStart w:id="12" w:name="_Toc380442248"/>
      <w:bookmarkEnd w:id="10"/>
      <w:bookmarkEnd w:id="11"/>
    </w:p>
    <w:p w:rsidR="00695B8C" w:rsidRPr="00695B8C" w:rsidRDefault="00695B8C" w:rsidP="00695B8C"/>
    <w:p w:rsidR="000C1131" w:rsidRPr="00D54F47" w:rsidRDefault="000C1131" w:rsidP="00D54F47">
      <w:pPr>
        <w:rPr>
          <w:b/>
          <w:i/>
        </w:rPr>
      </w:pPr>
      <w:r w:rsidRPr="00D54F47">
        <w:rPr>
          <w:b/>
          <w:i/>
        </w:rPr>
        <w:t>SLOGAN</w:t>
      </w:r>
      <w:bookmarkEnd w:id="12"/>
    </w:p>
    <w:p w:rsidR="000C1131" w:rsidRDefault="000C1131" w:rsidP="000C1131">
      <w:pPr>
        <w:rPr>
          <w:szCs w:val="22"/>
        </w:rPr>
      </w:pPr>
      <w:r w:rsidRPr="000010FD">
        <w:rPr>
          <w:szCs w:val="22"/>
        </w:rPr>
        <w:t>Naš cilj je vaše zadovoljstvo</w:t>
      </w:r>
      <w:r w:rsidR="00227A08">
        <w:rPr>
          <w:szCs w:val="22"/>
        </w:rPr>
        <w:t>.</w:t>
      </w:r>
    </w:p>
    <w:p w:rsidR="00EF0343" w:rsidRDefault="00EF0343" w:rsidP="000C1131">
      <w:pPr>
        <w:rPr>
          <w:szCs w:val="22"/>
        </w:rPr>
      </w:pPr>
    </w:p>
    <w:p w:rsidR="00B6746F" w:rsidRDefault="00B6746F" w:rsidP="000C1131">
      <w:pPr>
        <w:rPr>
          <w:b/>
          <w:i/>
          <w:szCs w:val="22"/>
        </w:rPr>
      </w:pPr>
    </w:p>
    <w:p w:rsidR="00B6746F" w:rsidRDefault="00B6746F" w:rsidP="000C1131">
      <w:pPr>
        <w:rPr>
          <w:b/>
          <w:i/>
          <w:szCs w:val="22"/>
        </w:rPr>
      </w:pPr>
    </w:p>
    <w:p w:rsidR="000C1131" w:rsidRDefault="000C1131" w:rsidP="000C1131">
      <w:pPr>
        <w:rPr>
          <w:b/>
          <w:i/>
          <w:szCs w:val="22"/>
        </w:rPr>
      </w:pPr>
      <w:r w:rsidRPr="00F64466">
        <w:rPr>
          <w:b/>
          <w:i/>
          <w:szCs w:val="22"/>
        </w:rPr>
        <w:t>POSLANSTVO</w:t>
      </w:r>
    </w:p>
    <w:p w:rsidR="00EF0343" w:rsidRPr="00F64466" w:rsidRDefault="00EF0343" w:rsidP="000C1131">
      <w:pPr>
        <w:rPr>
          <w:b/>
          <w:i/>
          <w:szCs w:val="22"/>
        </w:rPr>
      </w:pPr>
    </w:p>
    <w:p w:rsidR="009F498E" w:rsidRPr="000010FD" w:rsidRDefault="009F498E" w:rsidP="009F498E">
      <w:pPr>
        <w:rPr>
          <w:szCs w:val="22"/>
        </w:rPr>
      </w:pPr>
      <w:r w:rsidRPr="000010FD">
        <w:rPr>
          <w:szCs w:val="22"/>
        </w:rPr>
        <w:t>Poslanstvo se nanaša na zagotavljanje institucionalnega varstva za starejše in zagotavljanja storitev za starejše, ki živijo na področju, kjer se nahaja dom in ki zaradi starosti, bolezni in drugih okoliščin ne morejo zadovoljevati osnovnih življenjskih potreb. Na ta način dom:</w:t>
      </w:r>
    </w:p>
    <w:p w:rsidR="009F498E" w:rsidRPr="000010FD" w:rsidRDefault="009F498E" w:rsidP="009F498E">
      <w:pPr>
        <w:rPr>
          <w:szCs w:val="22"/>
        </w:rPr>
      </w:pPr>
    </w:p>
    <w:p w:rsidR="009F498E" w:rsidRPr="000010FD" w:rsidRDefault="009F498E" w:rsidP="00B87A48">
      <w:pPr>
        <w:numPr>
          <w:ilvl w:val="0"/>
          <w:numId w:val="14"/>
        </w:numPr>
        <w:rPr>
          <w:szCs w:val="22"/>
        </w:rPr>
      </w:pPr>
      <w:r w:rsidRPr="000010FD">
        <w:rPr>
          <w:szCs w:val="22"/>
        </w:rPr>
        <w:lastRenderedPageBreak/>
        <w:t xml:space="preserve">zagotavlja izvajanje </w:t>
      </w:r>
      <w:r w:rsidRPr="000010FD">
        <w:rPr>
          <w:bCs/>
          <w:szCs w:val="22"/>
        </w:rPr>
        <w:t>celovite skrbi za starejše</w:t>
      </w:r>
      <w:r w:rsidRPr="000010FD">
        <w:rPr>
          <w:szCs w:val="22"/>
        </w:rPr>
        <w:t xml:space="preserve">, ki stalno in začasno bivajo </w:t>
      </w:r>
      <w:r w:rsidRPr="000010FD">
        <w:rPr>
          <w:bCs/>
          <w:szCs w:val="22"/>
        </w:rPr>
        <w:t>v domu</w:t>
      </w:r>
      <w:r w:rsidRPr="000010FD">
        <w:rPr>
          <w:szCs w:val="22"/>
        </w:rPr>
        <w:t xml:space="preserve"> in starejše, ki želijo pomoč </w:t>
      </w:r>
      <w:r w:rsidRPr="000010FD">
        <w:rPr>
          <w:bCs/>
          <w:szCs w:val="22"/>
        </w:rPr>
        <w:t>na domu</w:t>
      </w:r>
    </w:p>
    <w:p w:rsidR="009F498E" w:rsidRPr="000010FD" w:rsidRDefault="009F498E" w:rsidP="00B87A48">
      <w:pPr>
        <w:numPr>
          <w:ilvl w:val="0"/>
          <w:numId w:val="14"/>
        </w:numPr>
        <w:rPr>
          <w:szCs w:val="22"/>
        </w:rPr>
      </w:pPr>
      <w:r w:rsidRPr="000010FD">
        <w:rPr>
          <w:szCs w:val="22"/>
        </w:rPr>
        <w:t xml:space="preserve">razvija </w:t>
      </w:r>
      <w:r w:rsidRPr="000010FD">
        <w:rPr>
          <w:bCs/>
          <w:szCs w:val="22"/>
        </w:rPr>
        <w:t>skrb za starejše v okolju</w:t>
      </w:r>
      <w:r w:rsidRPr="000010FD">
        <w:rPr>
          <w:szCs w:val="22"/>
        </w:rPr>
        <w:t xml:space="preserve">, kjer deluje in to v skladu s </w:t>
      </w:r>
      <w:r w:rsidRPr="000010FD">
        <w:rPr>
          <w:bCs/>
          <w:szCs w:val="22"/>
        </w:rPr>
        <w:t>potrebami starejših</w:t>
      </w:r>
      <w:r w:rsidRPr="000010FD">
        <w:rPr>
          <w:szCs w:val="22"/>
        </w:rPr>
        <w:t xml:space="preserve"> ljudi, pri čemer </w:t>
      </w:r>
      <w:r w:rsidRPr="000010FD">
        <w:rPr>
          <w:bCs/>
          <w:szCs w:val="22"/>
        </w:rPr>
        <w:t>vključuje v svoje delovanje tudi druge izvajalce</w:t>
      </w:r>
      <w:r w:rsidRPr="000010FD">
        <w:rPr>
          <w:szCs w:val="22"/>
        </w:rPr>
        <w:t xml:space="preserve">, ki delujejo na področju zagotavljanja skrbi za starejše in se z njimi vsestransko povezuje </w:t>
      </w:r>
    </w:p>
    <w:p w:rsidR="009F498E" w:rsidRPr="000010FD" w:rsidRDefault="009F498E" w:rsidP="00B87A48">
      <w:pPr>
        <w:numPr>
          <w:ilvl w:val="0"/>
          <w:numId w:val="14"/>
        </w:numPr>
        <w:rPr>
          <w:szCs w:val="22"/>
        </w:rPr>
      </w:pPr>
      <w:r w:rsidRPr="000010FD">
        <w:rPr>
          <w:szCs w:val="22"/>
        </w:rPr>
        <w:t xml:space="preserve">nenehno razvija in uvaja </w:t>
      </w:r>
      <w:r w:rsidRPr="000010FD">
        <w:rPr>
          <w:bCs/>
          <w:szCs w:val="22"/>
        </w:rPr>
        <w:t>nove oblike</w:t>
      </w:r>
      <w:r w:rsidRPr="000010FD">
        <w:rPr>
          <w:szCs w:val="22"/>
        </w:rPr>
        <w:t xml:space="preserve"> in načine skrbi za starejše, pri čemer  zagotavlja pogoje za </w:t>
      </w:r>
      <w:r w:rsidRPr="000010FD">
        <w:rPr>
          <w:bCs/>
          <w:szCs w:val="22"/>
        </w:rPr>
        <w:t>osebnostni in strokovni razvoj vseh zaposlenih.</w:t>
      </w:r>
    </w:p>
    <w:p w:rsidR="000C1131" w:rsidRPr="000010FD" w:rsidRDefault="000C1131" w:rsidP="000C1131">
      <w:pPr>
        <w:rPr>
          <w:szCs w:val="22"/>
          <w:lang w:eastAsia="en-US"/>
        </w:rPr>
      </w:pPr>
    </w:p>
    <w:p w:rsidR="000C1131" w:rsidRPr="000010FD" w:rsidRDefault="000C1131" w:rsidP="000C1131">
      <w:pPr>
        <w:rPr>
          <w:szCs w:val="22"/>
          <w:lang w:eastAsia="en-US"/>
        </w:rPr>
      </w:pPr>
      <w:r w:rsidRPr="000010FD">
        <w:rPr>
          <w:szCs w:val="22"/>
          <w:lang w:eastAsia="en-US"/>
        </w:rPr>
        <w:t xml:space="preserve">Z upoštevanjem osebnosti in lastne volje </w:t>
      </w:r>
      <w:r w:rsidR="00F07579" w:rsidRPr="000010FD">
        <w:rPr>
          <w:szCs w:val="22"/>
          <w:lang w:eastAsia="en-US"/>
        </w:rPr>
        <w:t xml:space="preserve">občanom občine Črnomelj </w:t>
      </w:r>
      <w:r w:rsidRPr="000010FD">
        <w:rPr>
          <w:szCs w:val="22"/>
          <w:lang w:eastAsia="en-US"/>
        </w:rPr>
        <w:t>v domačem, prijaznem in toplem okolju omogočamo kakovostno in varno preživljanje starosti.</w:t>
      </w:r>
    </w:p>
    <w:p w:rsidR="000C1131" w:rsidRPr="000010FD" w:rsidRDefault="000C1131" w:rsidP="000C1131">
      <w:pPr>
        <w:rPr>
          <w:szCs w:val="22"/>
        </w:rPr>
      </w:pPr>
    </w:p>
    <w:p w:rsidR="006540D8" w:rsidRPr="00D54F47" w:rsidRDefault="000C1131" w:rsidP="00D54F47">
      <w:pPr>
        <w:rPr>
          <w:b/>
        </w:rPr>
      </w:pPr>
      <w:r w:rsidRPr="00D54F47">
        <w:rPr>
          <w:b/>
          <w:szCs w:val="22"/>
        </w:rPr>
        <w:t>VIZIJA</w:t>
      </w:r>
      <w:r w:rsidR="006540D8" w:rsidRPr="00D54F47">
        <w:rPr>
          <w:b/>
        </w:rPr>
        <w:t xml:space="preserve"> Doma starejših občanov Črnomelj</w:t>
      </w:r>
    </w:p>
    <w:p w:rsidR="006540D8" w:rsidRDefault="006540D8" w:rsidP="006540D8"/>
    <w:p w:rsidR="006540D8" w:rsidRDefault="006540D8" w:rsidP="006540D8">
      <w:r>
        <w:t>Vizija doma, ki temelji na njegovem poslanstvu, predstavlja dolgoročne cilje, ki jih bo dom dosegal z izvajanjem svoje dejavnosti.</w:t>
      </w:r>
    </w:p>
    <w:p w:rsidR="006540D8" w:rsidRDefault="006540D8" w:rsidP="006540D8"/>
    <w:p w:rsidR="006540D8" w:rsidRDefault="006540D8" w:rsidP="006540D8">
      <w:r>
        <w:t>Cilji so dolgoročno naravnani in se nanašajo na:</w:t>
      </w:r>
    </w:p>
    <w:p w:rsidR="006540D8" w:rsidRDefault="006540D8" w:rsidP="006540D8"/>
    <w:p w:rsidR="006540D8" w:rsidRDefault="006540D8" w:rsidP="00B87A48">
      <w:pPr>
        <w:numPr>
          <w:ilvl w:val="0"/>
          <w:numId w:val="32"/>
        </w:numPr>
      </w:pPr>
      <w:r>
        <w:t xml:space="preserve">delovanje doma, ki bo temeljilo na socialno-ekonomskih načelih, s </w:t>
      </w:r>
      <w:r>
        <w:rPr>
          <w:b/>
          <w:bCs/>
        </w:rPr>
        <w:t>prilagajanjem ponudbe zmožnostim</w:t>
      </w:r>
      <w:r>
        <w:t xml:space="preserve"> in </w:t>
      </w:r>
      <w:r>
        <w:rPr>
          <w:b/>
          <w:bCs/>
        </w:rPr>
        <w:t>potrebam stanovalcev</w:t>
      </w:r>
      <w:r>
        <w:t xml:space="preserve"> in </w:t>
      </w:r>
      <w:r>
        <w:rPr>
          <w:b/>
          <w:bCs/>
        </w:rPr>
        <w:t>možnostim družbene podpore</w:t>
      </w:r>
    </w:p>
    <w:p w:rsidR="006540D8" w:rsidRDefault="006540D8" w:rsidP="00B87A48">
      <w:pPr>
        <w:numPr>
          <w:ilvl w:val="0"/>
          <w:numId w:val="32"/>
        </w:numPr>
      </w:pPr>
      <w:r>
        <w:rPr>
          <w:b/>
          <w:bCs/>
        </w:rPr>
        <w:t xml:space="preserve">razvijanje </w:t>
      </w:r>
      <w:r>
        <w:t xml:space="preserve">skrbi za starejše </w:t>
      </w:r>
      <w:r>
        <w:rPr>
          <w:b/>
          <w:bCs/>
        </w:rPr>
        <w:t>v domovih</w:t>
      </w:r>
      <w:r>
        <w:t xml:space="preserve"> in </w:t>
      </w:r>
      <w:r>
        <w:rPr>
          <w:b/>
          <w:bCs/>
        </w:rPr>
        <w:t>na domu</w:t>
      </w:r>
      <w:r>
        <w:t xml:space="preserve"> ter </w:t>
      </w:r>
      <w:r>
        <w:rPr>
          <w:b/>
          <w:bCs/>
        </w:rPr>
        <w:t>drugih oblik</w:t>
      </w:r>
      <w:r>
        <w:t xml:space="preserve"> skrbi za starejše</w:t>
      </w:r>
    </w:p>
    <w:p w:rsidR="001E4261" w:rsidRPr="001E4261" w:rsidRDefault="001E4261" w:rsidP="00B87A48">
      <w:pPr>
        <w:numPr>
          <w:ilvl w:val="0"/>
          <w:numId w:val="32"/>
        </w:numPr>
      </w:pPr>
      <w:r w:rsidRPr="001E4261">
        <w:rPr>
          <w:bCs/>
        </w:rPr>
        <w:t>razvijanje nove oblike in  načine skrbi za starejše ter sodobne metodološke pristope za specifične potrebe posameznih skupin stanovalcev</w:t>
      </w:r>
    </w:p>
    <w:p w:rsidR="006540D8" w:rsidRDefault="006540D8" w:rsidP="00B87A48">
      <w:pPr>
        <w:numPr>
          <w:ilvl w:val="0"/>
          <w:numId w:val="32"/>
        </w:numPr>
      </w:pPr>
      <w:r>
        <w:t xml:space="preserve">uveljavljanje  vlogo doma </w:t>
      </w:r>
      <w:r>
        <w:rPr>
          <w:b/>
          <w:bCs/>
        </w:rPr>
        <w:t>kot osnovnega lokalnega nosilca</w:t>
      </w:r>
      <w:r>
        <w:t xml:space="preserve"> razvoja organizirane skrbi za starejše</w:t>
      </w:r>
    </w:p>
    <w:p w:rsidR="006540D8" w:rsidRDefault="006540D8" w:rsidP="00B87A48">
      <w:pPr>
        <w:numPr>
          <w:ilvl w:val="0"/>
          <w:numId w:val="32"/>
        </w:numPr>
      </w:pPr>
      <w:r>
        <w:t xml:space="preserve">tekoče </w:t>
      </w:r>
      <w:r>
        <w:rPr>
          <w:b/>
          <w:bCs/>
        </w:rPr>
        <w:t>uvajanje  novih dejavnosti</w:t>
      </w:r>
      <w:r>
        <w:t xml:space="preserve">, ki bodo zagotovile </w:t>
      </w:r>
      <w:r>
        <w:rPr>
          <w:b/>
          <w:bCs/>
        </w:rPr>
        <w:t>visoko kakovost storitev</w:t>
      </w:r>
      <w:r>
        <w:t xml:space="preserve">, hkrati pa omogočale </w:t>
      </w:r>
      <w:r>
        <w:rPr>
          <w:b/>
          <w:bCs/>
        </w:rPr>
        <w:t>poslovanje po ekonomskih načelih</w:t>
      </w:r>
    </w:p>
    <w:p w:rsidR="006540D8" w:rsidRDefault="006540D8" w:rsidP="00B87A48">
      <w:pPr>
        <w:numPr>
          <w:ilvl w:val="0"/>
          <w:numId w:val="32"/>
        </w:numPr>
      </w:pPr>
      <w:r>
        <w:t xml:space="preserve">zagotavljanje </w:t>
      </w:r>
      <w:r>
        <w:rPr>
          <w:b/>
          <w:bCs/>
        </w:rPr>
        <w:t>stalne integracije zdravstvene nege</w:t>
      </w:r>
      <w:r>
        <w:t xml:space="preserve"> na način, ki omogoča </w:t>
      </w:r>
      <w:r>
        <w:rPr>
          <w:b/>
          <w:bCs/>
        </w:rPr>
        <w:t>visoko raven  kakovosti</w:t>
      </w:r>
      <w:r>
        <w:t xml:space="preserve"> in </w:t>
      </w:r>
      <w:r>
        <w:rPr>
          <w:b/>
          <w:bCs/>
        </w:rPr>
        <w:t>celovitost izvajanja skrbi</w:t>
      </w:r>
      <w:r>
        <w:t xml:space="preserve"> za starejše</w:t>
      </w:r>
    </w:p>
    <w:p w:rsidR="000C1131" w:rsidRPr="001E4261" w:rsidRDefault="006540D8" w:rsidP="00B87A48">
      <w:pPr>
        <w:numPr>
          <w:ilvl w:val="0"/>
          <w:numId w:val="32"/>
        </w:numPr>
      </w:pPr>
      <w:r>
        <w:rPr>
          <w:b/>
          <w:bCs/>
        </w:rPr>
        <w:t>razvijanje zmogljivosti</w:t>
      </w:r>
      <w:r>
        <w:t xml:space="preserve"> v skladu </w:t>
      </w:r>
      <w:r>
        <w:rPr>
          <w:b/>
          <w:bCs/>
        </w:rPr>
        <w:t>s potrebami in tržnimi zmožnostmi</w:t>
      </w:r>
      <w:r>
        <w:t xml:space="preserve"> okolja ter zagotavljanjem </w:t>
      </w:r>
      <w:r>
        <w:rPr>
          <w:b/>
          <w:bCs/>
        </w:rPr>
        <w:t>dodatnih investicijskih sredstev</w:t>
      </w:r>
    </w:p>
    <w:p w:rsidR="001E4261" w:rsidRPr="001E4261" w:rsidRDefault="001E4261" w:rsidP="00B87A48">
      <w:pPr>
        <w:numPr>
          <w:ilvl w:val="0"/>
          <w:numId w:val="32"/>
        </w:numPr>
      </w:pPr>
      <w:r w:rsidRPr="001E4261">
        <w:rPr>
          <w:bCs/>
        </w:rPr>
        <w:t>usposabljanje in izobraževanje zaposlenih</w:t>
      </w:r>
    </w:p>
    <w:p w:rsidR="00F64466" w:rsidRPr="00F64466" w:rsidRDefault="001E4261" w:rsidP="001E4261">
      <w:r>
        <w:t>Dolgoročni cilji doma so naravnani h kakovosti storitev, k nadaljnjemu razvoju, k uporabniku usmerjenim procesom in sledi Resoluciji o nacionalnem programu socialnega varstva za obdobje 2013-2020</w:t>
      </w:r>
    </w:p>
    <w:p w:rsidR="000C1131" w:rsidRPr="00D54F47" w:rsidRDefault="00F07579" w:rsidP="00D54F47">
      <w:pPr>
        <w:pStyle w:val="Naslov3"/>
        <w:rPr>
          <w:color w:val="auto"/>
        </w:rPr>
      </w:pPr>
      <w:bookmarkStart w:id="13" w:name="_Toc444495377"/>
      <w:r w:rsidRPr="00D54F47">
        <w:rPr>
          <w:color w:val="auto"/>
        </w:rPr>
        <w:t xml:space="preserve">1.4 </w:t>
      </w:r>
      <w:r w:rsidR="0036254F" w:rsidRPr="00D54F47">
        <w:rPr>
          <w:color w:val="auto"/>
        </w:rPr>
        <w:t xml:space="preserve"> Zagotavljanje kakovosti</w:t>
      </w:r>
      <w:bookmarkEnd w:id="13"/>
    </w:p>
    <w:p w:rsidR="00594B15" w:rsidRPr="00D54F47" w:rsidRDefault="00594B15" w:rsidP="00D54F47">
      <w:pPr>
        <w:pStyle w:val="Naslov3"/>
        <w:rPr>
          <w:color w:val="auto"/>
        </w:rPr>
      </w:pPr>
    </w:p>
    <w:p w:rsidR="000C1131" w:rsidRPr="000010FD" w:rsidRDefault="000C1131" w:rsidP="000C1131">
      <w:pPr>
        <w:pStyle w:val="Telobesedila3"/>
        <w:rPr>
          <w:bCs/>
          <w:szCs w:val="22"/>
        </w:rPr>
      </w:pPr>
      <w:r w:rsidRPr="000010FD">
        <w:rPr>
          <w:b/>
          <w:szCs w:val="22"/>
        </w:rPr>
        <w:t>Poslovna politika</w:t>
      </w:r>
    </w:p>
    <w:p w:rsidR="000C1131" w:rsidRPr="000010FD" w:rsidRDefault="000C1131" w:rsidP="000C1131">
      <w:pPr>
        <w:pStyle w:val="Telobesedila3"/>
        <w:rPr>
          <w:bCs/>
          <w:szCs w:val="22"/>
        </w:rPr>
      </w:pPr>
    </w:p>
    <w:p w:rsidR="000C1131" w:rsidRPr="0036254F" w:rsidRDefault="000C1131" w:rsidP="000C1131">
      <w:pPr>
        <w:pStyle w:val="Telobesedila3"/>
        <w:rPr>
          <w:bCs/>
          <w:i w:val="0"/>
          <w:szCs w:val="22"/>
        </w:rPr>
      </w:pPr>
      <w:r w:rsidRPr="0036254F">
        <w:rPr>
          <w:bCs/>
          <w:i w:val="0"/>
          <w:szCs w:val="22"/>
        </w:rPr>
        <w:t>Poslovna politika je opredeljena s konkretnimi cilji, ki izhajajo iz poslanstva in vizije doma. Velja za celotno organizacijo in njene organizacijske oblike, opredeljuje pa naslednje cilje:</w:t>
      </w:r>
    </w:p>
    <w:p w:rsidR="000C1131" w:rsidRPr="0036254F" w:rsidRDefault="000C1131" w:rsidP="000C1131">
      <w:pPr>
        <w:pStyle w:val="Telobesedila3"/>
        <w:rPr>
          <w:bCs/>
          <w:i w:val="0"/>
          <w:szCs w:val="22"/>
        </w:rPr>
      </w:pPr>
    </w:p>
    <w:p w:rsidR="000C1131" w:rsidRPr="0036254F" w:rsidRDefault="000C1131" w:rsidP="00A52BAD">
      <w:pPr>
        <w:pStyle w:val="Telobesedila3"/>
        <w:numPr>
          <w:ilvl w:val="0"/>
          <w:numId w:val="1"/>
        </w:numPr>
        <w:rPr>
          <w:bCs/>
          <w:i w:val="0"/>
          <w:szCs w:val="22"/>
        </w:rPr>
      </w:pPr>
      <w:r w:rsidRPr="0036254F">
        <w:rPr>
          <w:bCs/>
          <w:i w:val="0"/>
          <w:szCs w:val="22"/>
        </w:rPr>
        <w:t xml:space="preserve">zagotavljanje obsega in vrste storitev  v skladu z namenom ustanovitve doma </w:t>
      </w:r>
    </w:p>
    <w:p w:rsidR="000C1131" w:rsidRPr="0036254F" w:rsidRDefault="000C1131" w:rsidP="00A52BAD">
      <w:pPr>
        <w:pStyle w:val="Telobesedila3"/>
        <w:numPr>
          <w:ilvl w:val="0"/>
          <w:numId w:val="1"/>
        </w:numPr>
        <w:rPr>
          <w:bCs/>
          <w:i w:val="0"/>
          <w:szCs w:val="22"/>
        </w:rPr>
      </w:pPr>
      <w:r w:rsidRPr="0036254F">
        <w:rPr>
          <w:bCs/>
          <w:i w:val="0"/>
          <w:szCs w:val="22"/>
        </w:rPr>
        <w:t>zagotavljanje storitev s potrebami, željami  in pričakovanji uporabnikov</w:t>
      </w:r>
    </w:p>
    <w:p w:rsidR="000C1131" w:rsidRPr="0036254F" w:rsidRDefault="000C1131" w:rsidP="00A52BAD">
      <w:pPr>
        <w:pStyle w:val="Telobesedila3"/>
        <w:numPr>
          <w:ilvl w:val="0"/>
          <w:numId w:val="1"/>
        </w:numPr>
        <w:rPr>
          <w:bCs/>
          <w:i w:val="0"/>
          <w:szCs w:val="22"/>
        </w:rPr>
      </w:pPr>
      <w:r w:rsidRPr="0036254F">
        <w:rPr>
          <w:bCs/>
          <w:i w:val="0"/>
          <w:szCs w:val="22"/>
        </w:rPr>
        <w:t>preusmerjanje metod dela iz asistence uporabnikom v podporo za samostojno izvajanje aktivnosti</w:t>
      </w:r>
    </w:p>
    <w:p w:rsidR="000C1131" w:rsidRPr="0036254F" w:rsidRDefault="000C1131" w:rsidP="00A52BAD">
      <w:pPr>
        <w:pStyle w:val="Telobesedila3"/>
        <w:numPr>
          <w:ilvl w:val="0"/>
          <w:numId w:val="1"/>
        </w:numPr>
        <w:rPr>
          <w:bCs/>
          <w:i w:val="0"/>
          <w:szCs w:val="22"/>
        </w:rPr>
      </w:pPr>
      <w:r w:rsidRPr="0036254F">
        <w:rPr>
          <w:bCs/>
          <w:i w:val="0"/>
          <w:szCs w:val="22"/>
        </w:rPr>
        <w:t>zagotavljanje kakovosti v celotni organizaciji</w:t>
      </w:r>
    </w:p>
    <w:p w:rsidR="000C1131" w:rsidRPr="0036254F" w:rsidRDefault="000C1131" w:rsidP="00A52BAD">
      <w:pPr>
        <w:pStyle w:val="Telobesedila3"/>
        <w:numPr>
          <w:ilvl w:val="0"/>
          <w:numId w:val="1"/>
        </w:numPr>
        <w:rPr>
          <w:bCs/>
          <w:i w:val="0"/>
          <w:szCs w:val="22"/>
        </w:rPr>
      </w:pPr>
      <w:r w:rsidRPr="0036254F">
        <w:rPr>
          <w:bCs/>
          <w:i w:val="0"/>
          <w:szCs w:val="22"/>
        </w:rPr>
        <w:t xml:space="preserve">zagotavljanje strokovnega razvoja in rasti zaposlenih </w:t>
      </w:r>
    </w:p>
    <w:p w:rsidR="000C1131" w:rsidRPr="0036254F" w:rsidRDefault="000C1131" w:rsidP="00A52BAD">
      <w:pPr>
        <w:pStyle w:val="Telobesedila3"/>
        <w:numPr>
          <w:ilvl w:val="0"/>
          <w:numId w:val="1"/>
        </w:numPr>
        <w:rPr>
          <w:bCs/>
          <w:i w:val="0"/>
          <w:szCs w:val="22"/>
        </w:rPr>
      </w:pPr>
      <w:r w:rsidRPr="0036254F">
        <w:rPr>
          <w:bCs/>
          <w:i w:val="0"/>
          <w:szCs w:val="22"/>
        </w:rPr>
        <w:t>poslovanje po ekonomskih načelih, ki bodo veljala za domove za starejše</w:t>
      </w:r>
      <w:r w:rsidR="00B6746F">
        <w:rPr>
          <w:bCs/>
          <w:i w:val="0"/>
          <w:szCs w:val="22"/>
        </w:rPr>
        <w:t>.</w:t>
      </w:r>
    </w:p>
    <w:p w:rsidR="000C1131" w:rsidRPr="0036254F" w:rsidRDefault="000C1131" w:rsidP="000C1131">
      <w:pPr>
        <w:pStyle w:val="Telobesedila3"/>
        <w:rPr>
          <w:bCs/>
          <w:i w:val="0"/>
          <w:szCs w:val="22"/>
        </w:rPr>
      </w:pPr>
    </w:p>
    <w:p w:rsidR="000C1131" w:rsidRDefault="000C1131" w:rsidP="000C1131">
      <w:pPr>
        <w:pStyle w:val="Telobesedila3"/>
        <w:rPr>
          <w:bCs/>
          <w:i w:val="0"/>
          <w:szCs w:val="22"/>
        </w:rPr>
      </w:pPr>
      <w:r w:rsidRPr="0036254F">
        <w:rPr>
          <w:bCs/>
          <w:i w:val="0"/>
          <w:szCs w:val="22"/>
        </w:rPr>
        <w:t xml:space="preserve">Zagotavljanje izvajanja poslovne politike opredeljuje zagotavljanje kakovosti v delovanju celotnega doma, ki je zagotovljena z uvedbo </w:t>
      </w:r>
      <w:r w:rsidRPr="0036254F">
        <w:rPr>
          <w:b/>
          <w:i w:val="0"/>
          <w:szCs w:val="22"/>
        </w:rPr>
        <w:t>vodenja sistema kakovosti</w:t>
      </w:r>
      <w:r w:rsidRPr="0036254F">
        <w:rPr>
          <w:bCs/>
          <w:i w:val="0"/>
          <w:szCs w:val="22"/>
        </w:rPr>
        <w:t xml:space="preserve"> po standardu ISO 9001 : 2008 in  načelih modela E-</w:t>
      </w:r>
      <w:proofErr w:type="spellStart"/>
      <w:r w:rsidRPr="0036254F">
        <w:rPr>
          <w:bCs/>
          <w:i w:val="0"/>
          <w:szCs w:val="22"/>
        </w:rPr>
        <w:t>Qalin</w:t>
      </w:r>
      <w:proofErr w:type="spellEnd"/>
      <w:r w:rsidRPr="0036254F">
        <w:rPr>
          <w:bCs/>
          <w:i w:val="0"/>
          <w:szCs w:val="22"/>
        </w:rPr>
        <w:t xml:space="preserve">. </w:t>
      </w:r>
    </w:p>
    <w:p w:rsidR="003F02E6" w:rsidRPr="0036254F" w:rsidRDefault="003F02E6" w:rsidP="000C1131">
      <w:pPr>
        <w:pStyle w:val="Telobesedila3"/>
        <w:rPr>
          <w:bCs/>
          <w:i w:val="0"/>
          <w:szCs w:val="22"/>
        </w:rPr>
      </w:pPr>
    </w:p>
    <w:p w:rsidR="000C1131" w:rsidRDefault="000C1131" w:rsidP="000C1131">
      <w:pPr>
        <w:pStyle w:val="Telobesedila3"/>
        <w:rPr>
          <w:bCs/>
          <w:szCs w:val="22"/>
        </w:rPr>
      </w:pPr>
    </w:p>
    <w:p w:rsidR="00BD0937" w:rsidRDefault="00BD0937" w:rsidP="000C1131">
      <w:pPr>
        <w:pStyle w:val="Telobesedila3"/>
        <w:rPr>
          <w:bCs/>
          <w:szCs w:val="22"/>
        </w:rPr>
      </w:pPr>
    </w:p>
    <w:p w:rsidR="00BD0937" w:rsidRPr="000010FD" w:rsidRDefault="00BD0937" w:rsidP="000C1131">
      <w:pPr>
        <w:pStyle w:val="Telobesedila3"/>
        <w:rPr>
          <w:bCs/>
          <w:szCs w:val="22"/>
        </w:rPr>
      </w:pPr>
    </w:p>
    <w:p w:rsidR="000C1131" w:rsidRPr="000010FD" w:rsidRDefault="000C1131" w:rsidP="000C1131">
      <w:pPr>
        <w:pStyle w:val="Telobesedila3"/>
        <w:rPr>
          <w:bCs/>
          <w:szCs w:val="22"/>
        </w:rPr>
      </w:pPr>
      <w:r w:rsidRPr="000010FD">
        <w:rPr>
          <w:b/>
          <w:szCs w:val="22"/>
        </w:rPr>
        <w:lastRenderedPageBreak/>
        <w:t>Poslovnik vodenja kakovosti</w:t>
      </w:r>
    </w:p>
    <w:p w:rsidR="000C1131" w:rsidRPr="000010FD" w:rsidRDefault="000C1131" w:rsidP="000C1131">
      <w:pPr>
        <w:pStyle w:val="Telobesedila3"/>
        <w:rPr>
          <w:bCs/>
          <w:szCs w:val="22"/>
        </w:rPr>
      </w:pPr>
    </w:p>
    <w:p w:rsidR="000C1131" w:rsidRPr="0036254F" w:rsidRDefault="000C1131" w:rsidP="000C1131">
      <w:pPr>
        <w:pStyle w:val="Telobesedila3"/>
        <w:rPr>
          <w:bCs/>
          <w:i w:val="0"/>
          <w:szCs w:val="22"/>
        </w:rPr>
      </w:pPr>
      <w:r w:rsidRPr="0036254F">
        <w:rPr>
          <w:bCs/>
          <w:i w:val="0"/>
          <w:szCs w:val="22"/>
        </w:rPr>
        <w:t>Poslovnik vodenja kakovosti je osnovni dokument za zagotavljanje in obvladovanje kakovosti, politika kakovosti pa opredeljuje naslednje cilje:</w:t>
      </w:r>
    </w:p>
    <w:p w:rsidR="000C1131" w:rsidRPr="0036254F" w:rsidRDefault="000C1131" w:rsidP="000C1131">
      <w:pPr>
        <w:pStyle w:val="Telobesedila3"/>
        <w:rPr>
          <w:bCs/>
          <w:i w:val="0"/>
          <w:szCs w:val="22"/>
        </w:rPr>
      </w:pPr>
    </w:p>
    <w:p w:rsidR="000C1131" w:rsidRPr="0036254F" w:rsidRDefault="000C1131" w:rsidP="00A52BAD">
      <w:pPr>
        <w:pStyle w:val="Telobesedila3"/>
        <w:numPr>
          <w:ilvl w:val="0"/>
          <w:numId w:val="2"/>
        </w:numPr>
        <w:rPr>
          <w:bCs/>
          <w:i w:val="0"/>
          <w:szCs w:val="22"/>
        </w:rPr>
      </w:pPr>
      <w:r w:rsidRPr="0036254F">
        <w:rPr>
          <w:bCs/>
          <w:i w:val="0"/>
          <w:szCs w:val="22"/>
        </w:rPr>
        <w:t>zadovoljen uporabnik</w:t>
      </w:r>
    </w:p>
    <w:p w:rsidR="000C1131" w:rsidRPr="0036254F" w:rsidRDefault="000C1131" w:rsidP="00A52BAD">
      <w:pPr>
        <w:pStyle w:val="Telobesedila3"/>
        <w:numPr>
          <w:ilvl w:val="0"/>
          <w:numId w:val="2"/>
        </w:numPr>
        <w:rPr>
          <w:bCs/>
          <w:i w:val="0"/>
          <w:szCs w:val="22"/>
        </w:rPr>
      </w:pPr>
      <w:r w:rsidRPr="0036254F">
        <w:rPr>
          <w:bCs/>
          <w:i w:val="0"/>
          <w:szCs w:val="22"/>
        </w:rPr>
        <w:t>izboljšanje konkurenčnosti</w:t>
      </w:r>
    </w:p>
    <w:p w:rsidR="000C1131" w:rsidRPr="0036254F" w:rsidRDefault="000C1131" w:rsidP="00A52BAD">
      <w:pPr>
        <w:pStyle w:val="Telobesedila3"/>
        <w:numPr>
          <w:ilvl w:val="0"/>
          <w:numId w:val="2"/>
        </w:numPr>
        <w:rPr>
          <w:bCs/>
          <w:i w:val="0"/>
          <w:szCs w:val="22"/>
        </w:rPr>
      </w:pPr>
      <w:r w:rsidRPr="0036254F">
        <w:rPr>
          <w:bCs/>
          <w:i w:val="0"/>
          <w:szCs w:val="22"/>
        </w:rPr>
        <w:t>izobraževanje in motiviranje zaposlenih za kakovost</w:t>
      </w:r>
    </w:p>
    <w:p w:rsidR="000C1131" w:rsidRPr="0036254F" w:rsidRDefault="000C1131" w:rsidP="00A52BAD">
      <w:pPr>
        <w:pStyle w:val="Telobesedila3"/>
        <w:numPr>
          <w:ilvl w:val="0"/>
          <w:numId w:val="2"/>
        </w:numPr>
        <w:rPr>
          <w:bCs/>
          <w:i w:val="0"/>
          <w:szCs w:val="22"/>
        </w:rPr>
      </w:pPr>
      <w:r w:rsidRPr="0036254F">
        <w:rPr>
          <w:bCs/>
          <w:i w:val="0"/>
          <w:szCs w:val="22"/>
        </w:rPr>
        <w:t>izvajanje storitev brez napak in brez stroškov, ki bi bili posledica slabe kakovosti</w:t>
      </w:r>
    </w:p>
    <w:p w:rsidR="000C1131" w:rsidRDefault="000C1131" w:rsidP="00A52BAD">
      <w:pPr>
        <w:pStyle w:val="Telobesedila3"/>
        <w:numPr>
          <w:ilvl w:val="0"/>
          <w:numId w:val="2"/>
        </w:numPr>
        <w:rPr>
          <w:bCs/>
          <w:i w:val="0"/>
          <w:szCs w:val="22"/>
        </w:rPr>
      </w:pPr>
      <w:r w:rsidRPr="0036254F">
        <w:rPr>
          <w:bCs/>
          <w:i w:val="0"/>
          <w:szCs w:val="22"/>
        </w:rPr>
        <w:t>sodelovanje in vključenost v lokalno skupnost.</w:t>
      </w:r>
    </w:p>
    <w:p w:rsidR="000F097F" w:rsidRDefault="000F097F" w:rsidP="000F097F">
      <w:pPr>
        <w:pStyle w:val="Telobesedila3"/>
        <w:rPr>
          <w:bCs/>
          <w:i w:val="0"/>
          <w:szCs w:val="22"/>
        </w:rPr>
      </w:pPr>
    </w:p>
    <w:p w:rsidR="000C1131" w:rsidRPr="00F64466" w:rsidRDefault="000C1131" w:rsidP="000C1131">
      <w:pPr>
        <w:rPr>
          <w:b/>
          <w:i/>
          <w:szCs w:val="22"/>
        </w:rPr>
      </w:pPr>
      <w:r w:rsidRPr="00F64466">
        <w:rPr>
          <w:b/>
          <w:i/>
          <w:szCs w:val="22"/>
        </w:rPr>
        <w:t xml:space="preserve">Vodstveni pregled </w:t>
      </w:r>
    </w:p>
    <w:p w:rsidR="000C1131" w:rsidRPr="000010FD" w:rsidRDefault="000C1131" w:rsidP="000C1131">
      <w:pPr>
        <w:rPr>
          <w:b/>
          <w:szCs w:val="22"/>
        </w:rPr>
      </w:pPr>
    </w:p>
    <w:p w:rsidR="000C1131" w:rsidRPr="0036254F" w:rsidRDefault="000C1131" w:rsidP="000C1131">
      <w:pPr>
        <w:pStyle w:val="Telobesedila3"/>
        <w:autoSpaceDE w:val="0"/>
        <w:autoSpaceDN w:val="0"/>
        <w:adjustRightInd w:val="0"/>
        <w:rPr>
          <w:i w:val="0"/>
          <w:szCs w:val="22"/>
        </w:rPr>
      </w:pPr>
      <w:r w:rsidRPr="0036254F">
        <w:rPr>
          <w:i w:val="0"/>
          <w:szCs w:val="22"/>
        </w:rPr>
        <w:t>Vodstvene preglede izvaja kolegij direktorja, ki je najvišji organ za upravljanje kakovosti.  Zagotavlja nenehno primernost in učinkovitost ter uspešnost sistema vodenja kakovosti. Kolegij direktorja je pri pregledih ocenjeval sistem vodenja kakovosti, skupaj s politiko, cilji kakovosti in poslovnim planom zavoda ter odločal o potrebnih ukrepih.</w:t>
      </w:r>
    </w:p>
    <w:p w:rsidR="000C1131" w:rsidRPr="000010FD" w:rsidRDefault="000C1131" w:rsidP="000C1131">
      <w:pPr>
        <w:rPr>
          <w:b/>
          <w:szCs w:val="22"/>
        </w:rPr>
      </w:pPr>
    </w:p>
    <w:p w:rsidR="000C1131" w:rsidRPr="000010FD" w:rsidRDefault="000C1131" w:rsidP="000C1131">
      <w:pPr>
        <w:rPr>
          <w:bCs/>
          <w:szCs w:val="22"/>
        </w:rPr>
      </w:pPr>
      <w:r w:rsidRPr="000010FD">
        <w:rPr>
          <w:bCs/>
          <w:szCs w:val="22"/>
        </w:rPr>
        <w:t>V okviru vodstvenega pregleda  obravnava in proučuje naslednja poročila</w:t>
      </w:r>
    </w:p>
    <w:p w:rsidR="000C1131" w:rsidRPr="000010FD" w:rsidRDefault="000C1131" w:rsidP="000C1131">
      <w:pPr>
        <w:rPr>
          <w:bCs/>
          <w:szCs w:val="22"/>
        </w:rPr>
      </w:pPr>
    </w:p>
    <w:tbl>
      <w:tblPr>
        <w:tblpPr w:leftFromText="141" w:rightFromText="141" w:vertAnchor="text" w:tblpY="1"/>
        <w:tblOverlap w:val="never"/>
        <w:tblW w:w="6210" w:type="dxa"/>
        <w:tblLayout w:type="fixed"/>
        <w:tblCellMar>
          <w:left w:w="70" w:type="dxa"/>
          <w:right w:w="70" w:type="dxa"/>
        </w:tblCellMar>
        <w:tblLook w:val="04A0" w:firstRow="1" w:lastRow="0" w:firstColumn="1" w:lastColumn="0" w:noHBand="0" w:noVBand="1"/>
      </w:tblPr>
      <w:tblGrid>
        <w:gridCol w:w="6210"/>
      </w:tblGrid>
      <w:tr w:rsidR="000C1131" w:rsidRPr="000010FD" w:rsidTr="00536E92">
        <w:tc>
          <w:tcPr>
            <w:tcW w:w="6210" w:type="dxa"/>
            <w:hideMark/>
          </w:tcPr>
          <w:p w:rsidR="000C1131" w:rsidRPr="000010FD" w:rsidRDefault="000C1131" w:rsidP="00A52BAD">
            <w:pPr>
              <w:numPr>
                <w:ilvl w:val="0"/>
                <w:numId w:val="3"/>
              </w:numPr>
              <w:autoSpaceDE w:val="0"/>
              <w:autoSpaceDN w:val="0"/>
              <w:adjustRightInd w:val="0"/>
              <w:jc w:val="left"/>
            </w:pPr>
            <w:r w:rsidRPr="000010FD">
              <w:rPr>
                <w:szCs w:val="22"/>
              </w:rPr>
              <w:t>Poročilo o uresničenih sklepih predhodnega vodstvenega pregleda</w:t>
            </w:r>
          </w:p>
        </w:tc>
      </w:tr>
      <w:tr w:rsidR="000C1131" w:rsidRPr="000010FD" w:rsidTr="00536E92">
        <w:tc>
          <w:tcPr>
            <w:tcW w:w="6210" w:type="dxa"/>
            <w:hideMark/>
          </w:tcPr>
          <w:p w:rsidR="000C1131" w:rsidRPr="000010FD" w:rsidRDefault="000C1131" w:rsidP="00A52BAD">
            <w:pPr>
              <w:numPr>
                <w:ilvl w:val="0"/>
                <w:numId w:val="3"/>
              </w:numPr>
              <w:autoSpaceDE w:val="0"/>
              <w:autoSpaceDN w:val="0"/>
              <w:adjustRightInd w:val="0"/>
              <w:jc w:val="left"/>
            </w:pPr>
            <w:r w:rsidRPr="000010FD">
              <w:rPr>
                <w:szCs w:val="22"/>
              </w:rPr>
              <w:t>Poročilo o rezultatih presoj</w:t>
            </w:r>
          </w:p>
        </w:tc>
      </w:tr>
      <w:tr w:rsidR="000C1131" w:rsidRPr="000010FD" w:rsidTr="00536E92">
        <w:tc>
          <w:tcPr>
            <w:tcW w:w="6210" w:type="dxa"/>
            <w:hideMark/>
          </w:tcPr>
          <w:p w:rsidR="000C1131" w:rsidRPr="000010FD" w:rsidRDefault="000C1131" w:rsidP="00A52BAD">
            <w:pPr>
              <w:numPr>
                <w:ilvl w:val="0"/>
                <w:numId w:val="3"/>
              </w:numPr>
              <w:autoSpaceDE w:val="0"/>
              <w:autoSpaceDN w:val="0"/>
              <w:adjustRightInd w:val="0"/>
              <w:jc w:val="left"/>
            </w:pPr>
            <w:r w:rsidRPr="000010FD">
              <w:rPr>
                <w:szCs w:val="22"/>
              </w:rPr>
              <w:t>Povratne informacije odjemalcev</w:t>
            </w:r>
          </w:p>
        </w:tc>
      </w:tr>
      <w:tr w:rsidR="000C1131" w:rsidRPr="000010FD" w:rsidTr="00536E92">
        <w:tc>
          <w:tcPr>
            <w:tcW w:w="6210" w:type="dxa"/>
            <w:hideMark/>
          </w:tcPr>
          <w:p w:rsidR="000C1131" w:rsidRPr="000010FD" w:rsidRDefault="000C1131" w:rsidP="00A52BAD">
            <w:pPr>
              <w:numPr>
                <w:ilvl w:val="0"/>
                <w:numId w:val="3"/>
              </w:numPr>
              <w:autoSpaceDE w:val="0"/>
              <w:autoSpaceDN w:val="0"/>
              <w:adjustRightInd w:val="0"/>
              <w:jc w:val="left"/>
            </w:pPr>
            <w:r w:rsidRPr="000010FD">
              <w:rPr>
                <w:szCs w:val="22"/>
              </w:rPr>
              <w:t>Učinkovitost in uspešnost procesov ter skladnost storitev</w:t>
            </w:r>
          </w:p>
        </w:tc>
      </w:tr>
      <w:tr w:rsidR="000C1131" w:rsidRPr="000010FD" w:rsidTr="00536E92">
        <w:tc>
          <w:tcPr>
            <w:tcW w:w="6210" w:type="dxa"/>
            <w:hideMark/>
          </w:tcPr>
          <w:p w:rsidR="000C1131" w:rsidRPr="000010FD" w:rsidRDefault="000C1131" w:rsidP="00A52BAD">
            <w:pPr>
              <w:numPr>
                <w:ilvl w:val="0"/>
                <w:numId w:val="3"/>
              </w:numPr>
              <w:autoSpaceDE w:val="0"/>
              <w:autoSpaceDN w:val="0"/>
              <w:adjustRightInd w:val="0"/>
              <w:jc w:val="left"/>
            </w:pPr>
            <w:r w:rsidRPr="000010FD">
              <w:rPr>
                <w:szCs w:val="22"/>
              </w:rPr>
              <w:t>Stanje preventivnih in korektivnih ukrepov</w:t>
            </w:r>
          </w:p>
        </w:tc>
      </w:tr>
      <w:tr w:rsidR="000C1131" w:rsidRPr="000010FD" w:rsidTr="00536E92">
        <w:tc>
          <w:tcPr>
            <w:tcW w:w="6210" w:type="dxa"/>
            <w:hideMark/>
          </w:tcPr>
          <w:p w:rsidR="000C1131" w:rsidRPr="000010FD" w:rsidRDefault="000C1131" w:rsidP="00A52BAD">
            <w:pPr>
              <w:numPr>
                <w:ilvl w:val="0"/>
                <w:numId w:val="3"/>
              </w:numPr>
              <w:autoSpaceDE w:val="0"/>
              <w:autoSpaceDN w:val="0"/>
              <w:adjustRightInd w:val="0"/>
              <w:jc w:val="left"/>
            </w:pPr>
            <w:r w:rsidRPr="000010FD">
              <w:rPr>
                <w:szCs w:val="22"/>
              </w:rPr>
              <w:t>Priporočila za izboljšave</w:t>
            </w:r>
          </w:p>
        </w:tc>
      </w:tr>
      <w:tr w:rsidR="000C1131" w:rsidRPr="000010FD" w:rsidTr="00536E92">
        <w:tc>
          <w:tcPr>
            <w:tcW w:w="6210" w:type="dxa"/>
            <w:hideMark/>
          </w:tcPr>
          <w:p w:rsidR="000C1131" w:rsidRPr="000010FD" w:rsidRDefault="000C1131" w:rsidP="00A52BAD">
            <w:pPr>
              <w:numPr>
                <w:ilvl w:val="0"/>
                <w:numId w:val="3"/>
              </w:numPr>
              <w:autoSpaceDE w:val="0"/>
              <w:autoSpaceDN w:val="0"/>
              <w:adjustRightInd w:val="0"/>
              <w:jc w:val="left"/>
            </w:pPr>
            <w:r w:rsidRPr="000010FD">
              <w:rPr>
                <w:szCs w:val="22"/>
              </w:rPr>
              <w:t>Poročila o doseganju ciljev opredeljenih v poslovnem planu zavoda.</w:t>
            </w:r>
          </w:p>
        </w:tc>
      </w:tr>
    </w:tbl>
    <w:p w:rsidR="000C1131" w:rsidRPr="000010FD" w:rsidRDefault="000C1131" w:rsidP="000C1131">
      <w:pPr>
        <w:autoSpaceDE w:val="0"/>
        <w:autoSpaceDN w:val="0"/>
        <w:adjustRightInd w:val="0"/>
        <w:rPr>
          <w:szCs w:val="22"/>
        </w:rPr>
      </w:pPr>
    </w:p>
    <w:p w:rsidR="000C1131" w:rsidRPr="000010FD" w:rsidRDefault="000C1131" w:rsidP="000C1131">
      <w:pPr>
        <w:autoSpaceDE w:val="0"/>
        <w:autoSpaceDN w:val="0"/>
        <w:adjustRightInd w:val="0"/>
        <w:rPr>
          <w:szCs w:val="22"/>
        </w:rPr>
      </w:pPr>
    </w:p>
    <w:p w:rsidR="000C1131" w:rsidRPr="000010FD" w:rsidRDefault="000C1131" w:rsidP="000C1131">
      <w:pPr>
        <w:autoSpaceDE w:val="0"/>
        <w:autoSpaceDN w:val="0"/>
        <w:adjustRightInd w:val="0"/>
        <w:rPr>
          <w:szCs w:val="22"/>
        </w:rPr>
      </w:pPr>
    </w:p>
    <w:p w:rsidR="000C1131" w:rsidRPr="000010FD" w:rsidRDefault="000C1131" w:rsidP="000C1131">
      <w:pPr>
        <w:autoSpaceDE w:val="0"/>
        <w:autoSpaceDN w:val="0"/>
        <w:adjustRightInd w:val="0"/>
        <w:rPr>
          <w:szCs w:val="22"/>
        </w:rPr>
      </w:pPr>
    </w:p>
    <w:p w:rsidR="000C1131" w:rsidRPr="000010FD" w:rsidRDefault="000C1131" w:rsidP="000C1131">
      <w:pPr>
        <w:autoSpaceDE w:val="0"/>
        <w:autoSpaceDN w:val="0"/>
        <w:adjustRightInd w:val="0"/>
        <w:rPr>
          <w:szCs w:val="22"/>
        </w:rPr>
      </w:pPr>
    </w:p>
    <w:p w:rsidR="000C1131" w:rsidRPr="000010FD" w:rsidRDefault="000C1131" w:rsidP="000C1131">
      <w:pPr>
        <w:autoSpaceDE w:val="0"/>
        <w:autoSpaceDN w:val="0"/>
        <w:adjustRightInd w:val="0"/>
        <w:rPr>
          <w:szCs w:val="22"/>
        </w:rPr>
      </w:pPr>
    </w:p>
    <w:p w:rsidR="000C1131" w:rsidRPr="000010FD" w:rsidRDefault="000C1131" w:rsidP="000C1131">
      <w:pPr>
        <w:autoSpaceDE w:val="0"/>
        <w:autoSpaceDN w:val="0"/>
        <w:adjustRightInd w:val="0"/>
        <w:rPr>
          <w:szCs w:val="22"/>
        </w:rPr>
      </w:pPr>
    </w:p>
    <w:p w:rsidR="000C1131" w:rsidRPr="000010FD" w:rsidRDefault="000C1131" w:rsidP="000C1131">
      <w:pPr>
        <w:autoSpaceDE w:val="0"/>
        <w:autoSpaceDN w:val="0"/>
        <w:adjustRightInd w:val="0"/>
        <w:rPr>
          <w:szCs w:val="22"/>
        </w:rPr>
      </w:pPr>
    </w:p>
    <w:p w:rsidR="0036254F" w:rsidRDefault="0036254F" w:rsidP="000C1131">
      <w:pPr>
        <w:autoSpaceDE w:val="0"/>
        <w:autoSpaceDN w:val="0"/>
        <w:adjustRightInd w:val="0"/>
        <w:rPr>
          <w:szCs w:val="22"/>
        </w:rPr>
      </w:pPr>
    </w:p>
    <w:p w:rsidR="0036254F" w:rsidRDefault="0036254F" w:rsidP="000C1131">
      <w:pPr>
        <w:autoSpaceDE w:val="0"/>
        <w:autoSpaceDN w:val="0"/>
        <w:adjustRightInd w:val="0"/>
        <w:rPr>
          <w:szCs w:val="22"/>
        </w:rPr>
      </w:pPr>
    </w:p>
    <w:p w:rsidR="000C1131" w:rsidRPr="000010FD" w:rsidRDefault="000C1131" w:rsidP="000C1131">
      <w:pPr>
        <w:autoSpaceDE w:val="0"/>
        <w:autoSpaceDN w:val="0"/>
        <w:adjustRightInd w:val="0"/>
        <w:rPr>
          <w:szCs w:val="22"/>
        </w:rPr>
      </w:pPr>
      <w:r w:rsidRPr="000010FD">
        <w:rPr>
          <w:szCs w:val="22"/>
        </w:rPr>
        <w:t xml:space="preserve">Rezultat vodstvenega pregleda je opredeljen v Zapisniku vodstvenega pregleda, ki vsebuje ugotovitve in posledične ukrepe, s poimenskimi zadolžitvami in določenimi roki za izvedbo. Rezultati pregleda so tudi ugotovitve o tem, kako zaposleni vidijo in doživljajo delovanje sistema kakovosti na nivoju posameznih organizacijskih oblik. Za ugotavljanje stanja na tem področju v posameznih organizacijskih oblikah so zadolženi vodje organizacijskih enot in služb. Ukrepi, ki </w:t>
      </w:r>
      <w:r w:rsidR="000F097F">
        <w:rPr>
          <w:szCs w:val="22"/>
        </w:rPr>
        <w:t xml:space="preserve">so </w:t>
      </w:r>
      <w:r w:rsidRPr="000010FD">
        <w:rPr>
          <w:szCs w:val="22"/>
        </w:rPr>
        <w:t xml:space="preserve">izhajali iz  pregleda so preventivne in korektivne narave in  </w:t>
      </w:r>
      <w:r w:rsidR="000F097F">
        <w:rPr>
          <w:szCs w:val="22"/>
        </w:rPr>
        <w:t xml:space="preserve">so </w:t>
      </w:r>
      <w:r w:rsidRPr="000010FD">
        <w:rPr>
          <w:szCs w:val="22"/>
        </w:rPr>
        <w:t>se nanašali na naslednja področja:</w:t>
      </w:r>
    </w:p>
    <w:p w:rsidR="000C1131" w:rsidRPr="000010FD" w:rsidRDefault="000C1131" w:rsidP="000C1131">
      <w:pPr>
        <w:autoSpaceDE w:val="0"/>
        <w:autoSpaceDN w:val="0"/>
        <w:adjustRightInd w:val="0"/>
        <w:rPr>
          <w:szCs w:val="22"/>
        </w:rPr>
      </w:pPr>
    </w:p>
    <w:p w:rsidR="000C1131" w:rsidRPr="000010FD" w:rsidRDefault="000C1131" w:rsidP="00A52BAD">
      <w:pPr>
        <w:numPr>
          <w:ilvl w:val="0"/>
          <w:numId w:val="4"/>
        </w:numPr>
        <w:autoSpaceDE w:val="0"/>
        <w:autoSpaceDN w:val="0"/>
        <w:adjustRightInd w:val="0"/>
        <w:jc w:val="left"/>
        <w:rPr>
          <w:szCs w:val="22"/>
        </w:rPr>
      </w:pPr>
      <w:r w:rsidRPr="000010FD">
        <w:rPr>
          <w:szCs w:val="22"/>
        </w:rPr>
        <w:t>izboljševanje sistema vodenja kakovosti in njegovih procesov;</w:t>
      </w:r>
    </w:p>
    <w:p w:rsidR="000C1131" w:rsidRPr="000010FD" w:rsidRDefault="000C1131" w:rsidP="00A52BAD">
      <w:pPr>
        <w:numPr>
          <w:ilvl w:val="0"/>
          <w:numId w:val="4"/>
        </w:numPr>
        <w:autoSpaceDE w:val="0"/>
        <w:autoSpaceDN w:val="0"/>
        <w:adjustRightInd w:val="0"/>
        <w:jc w:val="left"/>
        <w:rPr>
          <w:szCs w:val="22"/>
        </w:rPr>
      </w:pPr>
      <w:r w:rsidRPr="000010FD">
        <w:rPr>
          <w:szCs w:val="22"/>
        </w:rPr>
        <w:t>izboljševanje storitev glede na zahteve odjemalcev;</w:t>
      </w:r>
    </w:p>
    <w:p w:rsidR="000C1131" w:rsidRDefault="000C1131" w:rsidP="00A52BAD">
      <w:pPr>
        <w:numPr>
          <w:ilvl w:val="0"/>
          <w:numId w:val="5"/>
        </w:numPr>
        <w:autoSpaceDE w:val="0"/>
        <w:autoSpaceDN w:val="0"/>
        <w:adjustRightInd w:val="0"/>
        <w:jc w:val="left"/>
        <w:rPr>
          <w:szCs w:val="22"/>
        </w:rPr>
      </w:pPr>
      <w:r w:rsidRPr="000010FD">
        <w:rPr>
          <w:szCs w:val="22"/>
        </w:rPr>
        <w:t>določanje in zagotavljanje potrebnih vir</w:t>
      </w:r>
      <w:r w:rsidR="0036254F">
        <w:rPr>
          <w:szCs w:val="22"/>
        </w:rPr>
        <w:t>ov</w:t>
      </w:r>
      <w:r w:rsidRPr="000010FD">
        <w:rPr>
          <w:szCs w:val="22"/>
        </w:rPr>
        <w:t>.</w:t>
      </w:r>
    </w:p>
    <w:p w:rsidR="00695B8C" w:rsidRPr="00695B8C" w:rsidRDefault="00695B8C" w:rsidP="00695B8C">
      <w:pPr>
        <w:autoSpaceDE w:val="0"/>
        <w:autoSpaceDN w:val="0"/>
        <w:adjustRightInd w:val="0"/>
        <w:ind w:left="720"/>
        <w:jc w:val="left"/>
        <w:rPr>
          <w:szCs w:val="22"/>
        </w:rPr>
      </w:pPr>
    </w:p>
    <w:p w:rsidR="000C1131" w:rsidRPr="00D54F47" w:rsidRDefault="009F498E" w:rsidP="00D54F47">
      <w:pPr>
        <w:pStyle w:val="Naslov3"/>
        <w:rPr>
          <w:color w:val="auto"/>
          <w:lang w:eastAsia="en-US"/>
        </w:rPr>
      </w:pPr>
      <w:bookmarkStart w:id="14" w:name="_Toc444495378"/>
      <w:r w:rsidRPr="00D54F47">
        <w:rPr>
          <w:color w:val="auto"/>
          <w:lang w:eastAsia="en-US"/>
        </w:rPr>
        <w:t xml:space="preserve">1.5 </w:t>
      </w:r>
      <w:r w:rsidR="0036254F" w:rsidRPr="00D54F47">
        <w:rPr>
          <w:color w:val="auto"/>
          <w:lang w:eastAsia="en-US"/>
        </w:rPr>
        <w:t>Dejavnost doma starejših</w:t>
      </w:r>
      <w:bookmarkEnd w:id="14"/>
    </w:p>
    <w:p w:rsidR="009F498E" w:rsidRPr="000010FD" w:rsidRDefault="009F498E" w:rsidP="009F498E">
      <w:pPr>
        <w:rPr>
          <w:szCs w:val="22"/>
          <w:lang w:eastAsia="en-US"/>
        </w:rPr>
      </w:pPr>
    </w:p>
    <w:p w:rsidR="0073529D" w:rsidRDefault="009F498E" w:rsidP="0073529D">
      <w:pPr>
        <w:rPr>
          <w:szCs w:val="22"/>
          <w:lang w:eastAsia="en-US"/>
        </w:rPr>
      </w:pPr>
      <w:r w:rsidRPr="000010FD">
        <w:rPr>
          <w:szCs w:val="22"/>
          <w:lang w:eastAsia="en-US"/>
        </w:rPr>
        <w:t>Dejavnost Doma starejših občanov Črnomelj določata akt o ustanovitvi in statut, ki temeljita na določilih Zakona o Zavodih in Zakona o socialnem varstvu. Dejavnost obsega na</w:t>
      </w:r>
      <w:r w:rsidR="0073529D">
        <w:rPr>
          <w:szCs w:val="22"/>
          <w:lang w:eastAsia="en-US"/>
        </w:rPr>
        <w:t xml:space="preserve">slednje </w:t>
      </w:r>
    </w:p>
    <w:p w:rsidR="00B6746F" w:rsidRDefault="00B6746F" w:rsidP="0073529D">
      <w:pPr>
        <w:rPr>
          <w:szCs w:val="22"/>
          <w:lang w:eastAsia="en-US"/>
        </w:rPr>
      </w:pPr>
    </w:p>
    <w:p w:rsidR="000C1131" w:rsidRPr="000010FD" w:rsidRDefault="000C1131" w:rsidP="00A52BAD">
      <w:pPr>
        <w:numPr>
          <w:ilvl w:val="0"/>
          <w:numId w:val="7"/>
        </w:numPr>
        <w:rPr>
          <w:b/>
          <w:szCs w:val="22"/>
        </w:rPr>
      </w:pPr>
      <w:r w:rsidRPr="000010FD">
        <w:rPr>
          <w:b/>
          <w:szCs w:val="22"/>
        </w:rPr>
        <w:t xml:space="preserve">osnovna dejavnost </w:t>
      </w:r>
    </w:p>
    <w:p w:rsidR="000C1131" w:rsidRPr="000010FD" w:rsidRDefault="000C1131" w:rsidP="000C1131">
      <w:pPr>
        <w:ind w:left="360"/>
        <w:rPr>
          <w:b/>
          <w:szCs w:val="22"/>
        </w:rPr>
      </w:pPr>
    </w:p>
    <w:p w:rsidR="000C1131" w:rsidRPr="000010FD" w:rsidRDefault="000C1131" w:rsidP="000C1131">
      <w:pPr>
        <w:ind w:left="360"/>
        <w:rPr>
          <w:szCs w:val="22"/>
        </w:rPr>
      </w:pPr>
      <w:r w:rsidRPr="000010FD">
        <w:rPr>
          <w:szCs w:val="22"/>
        </w:rPr>
        <w:t>ZDRAVSTVO IN SOCIALNO VARSTVO</w:t>
      </w:r>
    </w:p>
    <w:p w:rsidR="000C1131" w:rsidRPr="000010FD" w:rsidRDefault="000C1131" w:rsidP="000C1131">
      <w:pPr>
        <w:rPr>
          <w:szCs w:val="22"/>
        </w:rPr>
      </w:pPr>
    </w:p>
    <w:p w:rsidR="0073529D" w:rsidRPr="00EF0343" w:rsidRDefault="0073529D" w:rsidP="0073529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EF0343">
        <w:rPr>
          <w:sz w:val="20"/>
          <w:szCs w:val="20"/>
        </w:rPr>
        <w:t>Splošna zunaj bolnišnična zdravstvena dejavnost</w:t>
      </w:r>
    </w:p>
    <w:p w:rsidR="0073529D" w:rsidRPr="00EF0343" w:rsidRDefault="0073529D" w:rsidP="0073529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EF0343">
        <w:rPr>
          <w:sz w:val="20"/>
          <w:szCs w:val="20"/>
        </w:rPr>
        <w:t>Specialistična zunaj bolnišnična zdravstvena dejavnost</w:t>
      </w:r>
    </w:p>
    <w:p w:rsidR="0073529D" w:rsidRPr="00EF0343" w:rsidRDefault="0073529D" w:rsidP="0073529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EF0343">
        <w:rPr>
          <w:sz w:val="20"/>
          <w:szCs w:val="20"/>
        </w:rPr>
        <w:t>Druge zdravstvene dejavnosti (FT, DT)</w:t>
      </w:r>
    </w:p>
    <w:p w:rsidR="0073529D" w:rsidRPr="00EF0343" w:rsidRDefault="0073529D" w:rsidP="0073529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EF0343">
        <w:rPr>
          <w:sz w:val="20"/>
          <w:szCs w:val="20"/>
        </w:rPr>
        <w:t>Dejavnost nastanitvenih ustanov za bolniško nego</w:t>
      </w:r>
    </w:p>
    <w:p w:rsidR="0073529D" w:rsidRPr="00EF0343" w:rsidRDefault="0073529D" w:rsidP="0073529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EF0343">
        <w:rPr>
          <w:sz w:val="20"/>
          <w:szCs w:val="20"/>
        </w:rPr>
        <w:t>Dejavnost nastanitvenih ustanov za oskrbo duševno prizadetih, duševno obolelih in zasvojenih oseb</w:t>
      </w:r>
    </w:p>
    <w:p w:rsidR="0073529D" w:rsidRPr="00EF0343" w:rsidRDefault="0073529D" w:rsidP="0073529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EF0343">
        <w:rPr>
          <w:sz w:val="20"/>
          <w:szCs w:val="20"/>
        </w:rPr>
        <w:lastRenderedPageBreak/>
        <w:t>Dejavnost nastanitvenih ustanov za oskrbo starejših in invalidnih oseb</w:t>
      </w:r>
    </w:p>
    <w:p w:rsidR="0073529D" w:rsidRPr="00EF0343" w:rsidRDefault="0073529D" w:rsidP="0073529D">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EF0343">
        <w:rPr>
          <w:sz w:val="20"/>
          <w:szCs w:val="20"/>
        </w:rPr>
        <w:t>Drugo socialno varstvo brez nastanitve za starejše in invalidne osebe</w:t>
      </w:r>
    </w:p>
    <w:p w:rsidR="00594B15" w:rsidRPr="00EF0343" w:rsidRDefault="0073529D" w:rsidP="00695B8C">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EF0343">
        <w:rPr>
          <w:sz w:val="20"/>
          <w:szCs w:val="20"/>
        </w:rPr>
        <w:t>Drugo drugje nerazvrščeno socialno varstvo brez nastanitve</w:t>
      </w:r>
    </w:p>
    <w:p w:rsidR="00714673" w:rsidRDefault="00714673" w:rsidP="0036254F">
      <w:pPr>
        <w:rPr>
          <w:b/>
          <w:szCs w:val="22"/>
        </w:rPr>
      </w:pPr>
    </w:p>
    <w:p w:rsidR="001A569E" w:rsidRDefault="001A569E" w:rsidP="0036254F">
      <w:pPr>
        <w:rPr>
          <w:b/>
          <w:szCs w:val="22"/>
        </w:rPr>
      </w:pPr>
    </w:p>
    <w:p w:rsidR="000C1131" w:rsidRPr="000010FD" w:rsidRDefault="000C1131" w:rsidP="00A52BAD">
      <w:pPr>
        <w:numPr>
          <w:ilvl w:val="0"/>
          <w:numId w:val="7"/>
        </w:numPr>
        <w:tabs>
          <w:tab w:val="num" w:pos="284"/>
        </w:tabs>
        <w:rPr>
          <w:b/>
          <w:szCs w:val="22"/>
        </w:rPr>
      </w:pPr>
      <w:r w:rsidRPr="000010FD">
        <w:rPr>
          <w:b/>
          <w:szCs w:val="22"/>
        </w:rPr>
        <w:t>dodatna dejavnost</w:t>
      </w:r>
    </w:p>
    <w:p w:rsidR="000C1131" w:rsidRPr="000010FD" w:rsidRDefault="000C1131" w:rsidP="000C1131">
      <w:pPr>
        <w:ind w:left="360"/>
        <w:rPr>
          <w:b/>
          <w:szCs w:val="22"/>
        </w:rPr>
      </w:pPr>
    </w:p>
    <w:p w:rsidR="000C1131" w:rsidRPr="000010FD" w:rsidRDefault="000C1131" w:rsidP="000C1131">
      <w:pPr>
        <w:ind w:firstLine="284"/>
        <w:rPr>
          <w:szCs w:val="22"/>
        </w:rPr>
      </w:pPr>
      <w:r w:rsidRPr="000010FD">
        <w:rPr>
          <w:szCs w:val="22"/>
        </w:rPr>
        <w:t>GOSPODARSKA DEJAVNOST</w:t>
      </w:r>
    </w:p>
    <w:tbl>
      <w:tblPr>
        <w:tblW w:w="918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9180"/>
      </w:tblGrid>
      <w:tr w:rsidR="008F6035" w:rsidRPr="000010FD" w:rsidTr="001E6EEE">
        <w:tc>
          <w:tcPr>
            <w:tcW w:w="9180" w:type="dxa"/>
          </w:tcPr>
          <w:p w:rsidR="008F6035" w:rsidRPr="00EF0343" w:rsidRDefault="008F6035" w:rsidP="001E6EEE">
            <w:pPr>
              <w:rPr>
                <w:sz w:val="20"/>
                <w:szCs w:val="20"/>
              </w:rPr>
            </w:pPr>
            <w:r w:rsidRPr="00EF0343">
              <w:rPr>
                <w:sz w:val="20"/>
                <w:szCs w:val="20"/>
              </w:rPr>
              <w:t>Proizvodnja kruha, svežega peciva in slaščic</w:t>
            </w:r>
          </w:p>
        </w:tc>
      </w:tr>
      <w:tr w:rsidR="008F6035" w:rsidRPr="000010FD" w:rsidTr="001E6EEE">
        <w:tc>
          <w:tcPr>
            <w:tcW w:w="9180" w:type="dxa"/>
          </w:tcPr>
          <w:p w:rsidR="008F6035" w:rsidRPr="00EF0343" w:rsidRDefault="008F6035" w:rsidP="001E6EEE">
            <w:pPr>
              <w:rPr>
                <w:sz w:val="20"/>
                <w:szCs w:val="20"/>
              </w:rPr>
            </w:pPr>
            <w:r w:rsidRPr="00EF0343">
              <w:rPr>
                <w:sz w:val="20"/>
                <w:szCs w:val="20"/>
              </w:rPr>
              <w:t xml:space="preserve">Trgovina na drobno v </w:t>
            </w:r>
            <w:proofErr w:type="spellStart"/>
            <w:r w:rsidRPr="00EF0343">
              <w:rPr>
                <w:sz w:val="20"/>
                <w:szCs w:val="20"/>
              </w:rPr>
              <w:t>nespecializiranih</w:t>
            </w:r>
            <w:proofErr w:type="spellEnd"/>
            <w:r w:rsidRPr="00EF0343">
              <w:rPr>
                <w:sz w:val="20"/>
                <w:szCs w:val="20"/>
              </w:rPr>
              <w:t xml:space="preserve"> prodajalnah, pretežno z živili</w:t>
            </w:r>
          </w:p>
        </w:tc>
      </w:tr>
      <w:tr w:rsidR="008F6035" w:rsidRPr="000010FD" w:rsidTr="001E6EEE">
        <w:tc>
          <w:tcPr>
            <w:tcW w:w="9180" w:type="dxa"/>
          </w:tcPr>
          <w:p w:rsidR="008F6035" w:rsidRPr="00EF0343" w:rsidRDefault="008F6035" w:rsidP="001E6EEE">
            <w:pPr>
              <w:rPr>
                <w:sz w:val="20"/>
                <w:szCs w:val="20"/>
              </w:rPr>
            </w:pPr>
            <w:r w:rsidRPr="00EF0343">
              <w:rPr>
                <w:sz w:val="20"/>
                <w:szCs w:val="20"/>
              </w:rPr>
              <w:t>Druga trgovina na drobno v drugih specializiranih prodajalnah (DT)</w:t>
            </w:r>
          </w:p>
        </w:tc>
      </w:tr>
      <w:tr w:rsidR="008F6035" w:rsidRPr="000010FD" w:rsidTr="001E6EEE">
        <w:tc>
          <w:tcPr>
            <w:tcW w:w="9180" w:type="dxa"/>
          </w:tcPr>
          <w:p w:rsidR="008F6035" w:rsidRPr="00EF0343" w:rsidRDefault="008F6035" w:rsidP="001E6EEE">
            <w:pPr>
              <w:rPr>
                <w:sz w:val="20"/>
                <w:szCs w:val="20"/>
              </w:rPr>
            </w:pPr>
            <w:r w:rsidRPr="00EF0343">
              <w:rPr>
                <w:sz w:val="20"/>
                <w:szCs w:val="20"/>
              </w:rPr>
              <w:t>Počitniški domovi in letovišča</w:t>
            </w:r>
          </w:p>
        </w:tc>
      </w:tr>
      <w:tr w:rsidR="008F6035" w:rsidRPr="000010FD" w:rsidTr="001E6EEE">
        <w:tc>
          <w:tcPr>
            <w:tcW w:w="9180" w:type="dxa"/>
          </w:tcPr>
          <w:p w:rsidR="008F6035" w:rsidRPr="00EF0343" w:rsidRDefault="008F6035" w:rsidP="001E6EEE">
            <w:pPr>
              <w:rPr>
                <w:sz w:val="20"/>
                <w:szCs w:val="20"/>
              </w:rPr>
            </w:pPr>
            <w:r w:rsidRPr="00EF0343">
              <w:rPr>
                <w:sz w:val="20"/>
                <w:szCs w:val="20"/>
              </w:rPr>
              <w:t>Restavracije in gostilne</w:t>
            </w:r>
          </w:p>
        </w:tc>
      </w:tr>
      <w:tr w:rsidR="008F6035" w:rsidRPr="000010FD" w:rsidTr="001E6EEE">
        <w:tc>
          <w:tcPr>
            <w:tcW w:w="9180" w:type="dxa"/>
          </w:tcPr>
          <w:p w:rsidR="008F6035" w:rsidRPr="00EF0343" w:rsidRDefault="008F6035" w:rsidP="001E6EEE">
            <w:pPr>
              <w:rPr>
                <w:sz w:val="20"/>
                <w:szCs w:val="20"/>
              </w:rPr>
            </w:pPr>
            <w:r w:rsidRPr="00EF0343">
              <w:rPr>
                <w:sz w:val="20"/>
                <w:szCs w:val="20"/>
              </w:rPr>
              <w:t>Okrepčevalnice in podobni obrati</w:t>
            </w:r>
          </w:p>
        </w:tc>
      </w:tr>
      <w:tr w:rsidR="008F6035" w:rsidRPr="000010FD" w:rsidTr="001E6EEE">
        <w:tc>
          <w:tcPr>
            <w:tcW w:w="9180" w:type="dxa"/>
          </w:tcPr>
          <w:p w:rsidR="008F6035" w:rsidRPr="00EF0343" w:rsidRDefault="008F6035" w:rsidP="001E6EEE">
            <w:pPr>
              <w:rPr>
                <w:sz w:val="20"/>
                <w:szCs w:val="20"/>
              </w:rPr>
            </w:pPr>
            <w:r w:rsidRPr="00EF0343">
              <w:rPr>
                <w:sz w:val="20"/>
                <w:szCs w:val="20"/>
              </w:rPr>
              <w:t>Slaščičarne in kavarne</w:t>
            </w:r>
          </w:p>
        </w:tc>
      </w:tr>
      <w:tr w:rsidR="008F6035" w:rsidRPr="000010FD" w:rsidTr="001E6EEE">
        <w:tc>
          <w:tcPr>
            <w:tcW w:w="9180" w:type="dxa"/>
          </w:tcPr>
          <w:p w:rsidR="008F6035" w:rsidRPr="00EF0343" w:rsidRDefault="008F6035" w:rsidP="001E6EEE">
            <w:pPr>
              <w:rPr>
                <w:sz w:val="20"/>
                <w:szCs w:val="20"/>
              </w:rPr>
            </w:pPr>
            <w:r w:rsidRPr="00EF0343">
              <w:rPr>
                <w:sz w:val="20"/>
                <w:szCs w:val="20"/>
              </w:rPr>
              <w:t>Začasni gostinski obrati</w:t>
            </w:r>
          </w:p>
        </w:tc>
      </w:tr>
      <w:tr w:rsidR="008F6035" w:rsidRPr="000010FD" w:rsidTr="001E6EEE">
        <w:tc>
          <w:tcPr>
            <w:tcW w:w="9180" w:type="dxa"/>
          </w:tcPr>
          <w:p w:rsidR="008F6035" w:rsidRPr="00EF0343" w:rsidRDefault="008F6035" w:rsidP="001E6EEE">
            <w:pPr>
              <w:rPr>
                <w:sz w:val="20"/>
                <w:szCs w:val="20"/>
              </w:rPr>
            </w:pPr>
            <w:r w:rsidRPr="00EF0343">
              <w:rPr>
                <w:sz w:val="20"/>
                <w:szCs w:val="20"/>
              </w:rPr>
              <w:t>Priložnostna priprava in dostava jedi</w:t>
            </w:r>
          </w:p>
        </w:tc>
      </w:tr>
      <w:tr w:rsidR="008F6035" w:rsidRPr="000010FD" w:rsidTr="001E6EEE">
        <w:tc>
          <w:tcPr>
            <w:tcW w:w="9180" w:type="dxa"/>
          </w:tcPr>
          <w:p w:rsidR="008F6035" w:rsidRPr="00EF0343" w:rsidRDefault="008F6035" w:rsidP="00BC5666">
            <w:pPr>
              <w:rPr>
                <w:sz w:val="20"/>
                <w:szCs w:val="20"/>
              </w:rPr>
            </w:pPr>
            <w:r w:rsidRPr="00EF0343">
              <w:rPr>
                <w:sz w:val="20"/>
                <w:szCs w:val="20"/>
              </w:rPr>
              <w:t>Druga oskrba z jedmi</w:t>
            </w:r>
          </w:p>
        </w:tc>
      </w:tr>
      <w:tr w:rsidR="008F6035" w:rsidRPr="000010FD" w:rsidTr="001E6EEE">
        <w:tc>
          <w:tcPr>
            <w:tcW w:w="9180" w:type="dxa"/>
          </w:tcPr>
          <w:p w:rsidR="008F6035" w:rsidRPr="00EF0343" w:rsidRDefault="008F6035" w:rsidP="00BC5666">
            <w:pPr>
              <w:rPr>
                <w:sz w:val="20"/>
                <w:szCs w:val="20"/>
              </w:rPr>
            </w:pPr>
            <w:r w:rsidRPr="00EF0343">
              <w:rPr>
                <w:sz w:val="20"/>
                <w:szCs w:val="20"/>
              </w:rPr>
              <w:t>Strežba pijač</w:t>
            </w:r>
          </w:p>
        </w:tc>
      </w:tr>
      <w:tr w:rsidR="008F6035" w:rsidRPr="000010FD" w:rsidTr="001E6EEE">
        <w:tc>
          <w:tcPr>
            <w:tcW w:w="9180" w:type="dxa"/>
          </w:tcPr>
          <w:p w:rsidR="008F6035" w:rsidRPr="00EF0343" w:rsidRDefault="008F6035" w:rsidP="00BC5666">
            <w:pPr>
              <w:rPr>
                <w:sz w:val="20"/>
                <w:szCs w:val="20"/>
              </w:rPr>
            </w:pPr>
            <w:r w:rsidRPr="00EF0343">
              <w:rPr>
                <w:sz w:val="20"/>
                <w:szCs w:val="20"/>
              </w:rPr>
              <w:t>Izdajanje imenikov in adresarjev</w:t>
            </w:r>
          </w:p>
        </w:tc>
      </w:tr>
      <w:tr w:rsidR="008F6035" w:rsidRPr="000010FD" w:rsidTr="001E6EEE">
        <w:tc>
          <w:tcPr>
            <w:tcW w:w="9180" w:type="dxa"/>
          </w:tcPr>
          <w:p w:rsidR="008F6035" w:rsidRPr="00EF0343" w:rsidRDefault="008F6035" w:rsidP="00BC5666">
            <w:pPr>
              <w:rPr>
                <w:sz w:val="20"/>
                <w:szCs w:val="20"/>
              </w:rPr>
            </w:pPr>
            <w:r w:rsidRPr="00EF0343">
              <w:rPr>
                <w:sz w:val="20"/>
                <w:szCs w:val="20"/>
              </w:rPr>
              <w:t>Drugo založništvo</w:t>
            </w:r>
          </w:p>
        </w:tc>
      </w:tr>
      <w:tr w:rsidR="008F6035" w:rsidRPr="000010FD" w:rsidTr="001E6EEE">
        <w:tc>
          <w:tcPr>
            <w:tcW w:w="9180" w:type="dxa"/>
          </w:tcPr>
          <w:p w:rsidR="008F6035" w:rsidRPr="00EF0343" w:rsidRDefault="008F6035" w:rsidP="00BC5666">
            <w:pPr>
              <w:rPr>
                <w:sz w:val="20"/>
                <w:szCs w:val="20"/>
              </w:rPr>
            </w:pPr>
            <w:r w:rsidRPr="00EF0343">
              <w:rPr>
                <w:sz w:val="20"/>
                <w:szCs w:val="20"/>
              </w:rPr>
              <w:t>Obratovanje spletnih portalov</w:t>
            </w:r>
          </w:p>
        </w:tc>
      </w:tr>
      <w:tr w:rsidR="008F6035" w:rsidRPr="000010FD" w:rsidTr="001E6EEE">
        <w:tc>
          <w:tcPr>
            <w:tcW w:w="9180" w:type="dxa"/>
          </w:tcPr>
          <w:p w:rsidR="008F6035" w:rsidRPr="00EF0343" w:rsidRDefault="008F6035" w:rsidP="00BC5666">
            <w:pPr>
              <w:rPr>
                <w:sz w:val="20"/>
                <w:szCs w:val="20"/>
              </w:rPr>
            </w:pPr>
            <w:r w:rsidRPr="00EF0343">
              <w:rPr>
                <w:sz w:val="20"/>
                <w:szCs w:val="20"/>
              </w:rPr>
              <w:t>Oddajanje in obratovanje lastnih ali najetih nepremičnin</w:t>
            </w:r>
          </w:p>
        </w:tc>
      </w:tr>
      <w:tr w:rsidR="008F6035" w:rsidRPr="000010FD" w:rsidTr="001E6EEE">
        <w:tc>
          <w:tcPr>
            <w:tcW w:w="9180" w:type="dxa"/>
          </w:tcPr>
          <w:p w:rsidR="008F6035" w:rsidRPr="00EF0343" w:rsidRDefault="008F6035" w:rsidP="00BC5666">
            <w:pPr>
              <w:rPr>
                <w:sz w:val="20"/>
                <w:szCs w:val="20"/>
              </w:rPr>
            </w:pPr>
            <w:r w:rsidRPr="00EF0343">
              <w:rPr>
                <w:sz w:val="20"/>
                <w:szCs w:val="20"/>
              </w:rPr>
              <w:t>Računovodske, knjigovodske in revizijske dejavnosti; davčno svetovanje</w:t>
            </w:r>
          </w:p>
        </w:tc>
      </w:tr>
      <w:tr w:rsidR="008F6035" w:rsidRPr="000010FD" w:rsidTr="001E6EEE">
        <w:tc>
          <w:tcPr>
            <w:tcW w:w="9180" w:type="dxa"/>
          </w:tcPr>
          <w:p w:rsidR="008F6035" w:rsidRPr="00EF0343" w:rsidRDefault="008F6035" w:rsidP="00BC5666">
            <w:pPr>
              <w:rPr>
                <w:sz w:val="20"/>
                <w:szCs w:val="20"/>
              </w:rPr>
            </w:pPr>
            <w:r w:rsidRPr="00EF0343">
              <w:rPr>
                <w:sz w:val="20"/>
                <w:szCs w:val="20"/>
              </w:rPr>
              <w:t>Posredovanje oglaševalskega prostora</w:t>
            </w:r>
          </w:p>
        </w:tc>
      </w:tr>
      <w:tr w:rsidR="008F6035" w:rsidRPr="000010FD" w:rsidTr="001E6EEE">
        <w:tc>
          <w:tcPr>
            <w:tcW w:w="9180" w:type="dxa"/>
          </w:tcPr>
          <w:p w:rsidR="008F6035" w:rsidRPr="00EF0343" w:rsidRDefault="008F6035" w:rsidP="00BC5666">
            <w:pPr>
              <w:rPr>
                <w:sz w:val="20"/>
                <w:szCs w:val="20"/>
              </w:rPr>
            </w:pPr>
            <w:r w:rsidRPr="00EF0343">
              <w:rPr>
                <w:sz w:val="20"/>
                <w:szCs w:val="20"/>
              </w:rPr>
              <w:t>Prevajanje in tolmačenje</w:t>
            </w:r>
          </w:p>
        </w:tc>
      </w:tr>
      <w:tr w:rsidR="008F6035" w:rsidRPr="000010FD" w:rsidTr="001E6EEE">
        <w:tc>
          <w:tcPr>
            <w:tcW w:w="9180" w:type="dxa"/>
          </w:tcPr>
          <w:p w:rsidR="008F6035" w:rsidRPr="00EF0343" w:rsidRDefault="008F6035" w:rsidP="00BC5666">
            <w:pPr>
              <w:rPr>
                <w:sz w:val="20"/>
                <w:szCs w:val="20"/>
              </w:rPr>
            </w:pPr>
            <w:r w:rsidRPr="00EF0343">
              <w:rPr>
                <w:sz w:val="20"/>
                <w:szCs w:val="20"/>
              </w:rPr>
              <w:t>Dajanje drugih izdelkov za široko rabo v najem in zakup</w:t>
            </w:r>
          </w:p>
        </w:tc>
      </w:tr>
      <w:tr w:rsidR="008F6035" w:rsidRPr="000010FD" w:rsidTr="001E6EEE">
        <w:tc>
          <w:tcPr>
            <w:tcW w:w="9180" w:type="dxa"/>
          </w:tcPr>
          <w:p w:rsidR="008F6035" w:rsidRPr="00EF0343" w:rsidRDefault="008F6035" w:rsidP="00BC5666">
            <w:pPr>
              <w:rPr>
                <w:sz w:val="20"/>
                <w:szCs w:val="20"/>
              </w:rPr>
            </w:pPr>
            <w:r w:rsidRPr="00EF0343">
              <w:rPr>
                <w:sz w:val="20"/>
                <w:szCs w:val="20"/>
              </w:rPr>
              <w:t>Splošno čiščenje stavb</w:t>
            </w:r>
          </w:p>
        </w:tc>
      </w:tr>
      <w:tr w:rsidR="008F6035" w:rsidRPr="000010FD" w:rsidTr="001E6EEE">
        <w:tc>
          <w:tcPr>
            <w:tcW w:w="9180" w:type="dxa"/>
          </w:tcPr>
          <w:p w:rsidR="008F6035" w:rsidRPr="00EF0343" w:rsidRDefault="008F6035" w:rsidP="00BC5666">
            <w:pPr>
              <w:rPr>
                <w:sz w:val="20"/>
                <w:szCs w:val="20"/>
              </w:rPr>
            </w:pPr>
            <w:r w:rsidRPr="00EF0343">
              <w:rPr>
                <w:sz w:val="20"/>
                <w:szCs w:val="20"/>
              </w:rPr>
              <w:t>Fotokopiranje, priprava dokumentov in druge posamične pisarniške dejavnosti</w:t>
            </w:r>
          </w:p>
        </w:tc>
      </w:tr>
      <w:tr w:rsidR="008F6035" w:rsidRPr="000010FD" w:rsidTr="001E6EEE">
        <w:tc>
          <w:tcPr>
            <w:tcW w:w="9180" w:type="dxa"/>
          </w:tcPr>
          <w:p w:rsidR="008F6035" w:rsidRPr="00EF0343" w:rsidRDefault="008F6035" w:rsidP="00BC5666">
            <w:pPr>
              <w:rPr>
                <w:sz w:val="20"/>
                <w:szCs w:val="20"/>
              </w:rPr>
            </w:pPr>
            <w:r w:rsidRPr="00EF0343">
              <w:rPr>
                <w:sz w:val="20"/>
                <w:szCs w:val="20"/>
              </w:rPr>
              <w:t>Organiziranje razstav, sejmov, srečanj</w:t>
            </w:r>
          </w:p>
        </w:tc>
      </w:tr>
      <w:tr w:rsidR="008F6035" w:rsidRPr="000010FD" w:rsidTr="001E6EEE">
        <w:tc>
          <w:tcPr>
            <w:tcW w:w="9180" w:type="dxa"/>
          </w:tcPr>
          <w:p w:rsidR="008F6035" w:rsidRPr="00EF0343" w:rsidRDefault="008F6035" w:rsidP="00BC5666">
            <w:pPr>
              <w:rPr>
                <w:sz w:val="20"/>
                <w:szCs w:val="20"/>
              </w:rPr>
            </w:pPr>
            <w:r w:rsidRPr="00EF0343">
              <w:rPr>
                <w:sz w:val="20"/>
                <w:szCs w:val="20"/>
              </w:rPr>
              <w:t>Urejanje zdravstva, izobraževanja, kulturnih in drugih socialnih storitev, razen obvezne socialne varnosti</w:t>
            </w:r>
          </w:p>
        </w:tc>
      </w:tr>
      <w:tr w:rsidR="008F6035" w:rsidRPr="000010FD" w:rsidTr="001E6EEE">
        <w:tc>
          <w:tcPr>
            <w:tcW w:w="9180" w:type="dxa"/>
          </w:tcPr>
          <w:p w:rsidR="008F6035" w:rsidRPr="00EF0343" w:rsidRDefault="008F6035" w:rsidP="00BC5666">
            <w:pPr>
              <w:rPr>
                <w:sz w:val="20"/>
                <w:szCs w:val="20"/>
              </w:rPr>
            </w:pPr>
            <w:r w:rsidRPr="00EF0343">
              <w:rPr>
                <w:sz w:val="20"/>
                <w:szCs w:val="20"/>
              </w:rPr>
              <w:t>Umetniško ustvarjanje</w:t>
            </w:r>
          </w:p>
        </w:tc>
      </w:tr>
      <w:tr w:rsidR="008F6035" w:rsidRPr="000010FD" w:rsidTr="001E6EEE">
        <w:tc>
          <w:tcPr>
            <w:tcW w:w="9180" w:type="dxa"/>
          </w:tcPr>
          <w:p w:rsidR="008F6035" w:rsidRPr="00EF0343" w:rsidRDefault="008F6035" w:rsidP="00BC5666">
            <w:pPr>
              <w:rPr>
                <w:sz w:val="20"/>
                <w:szCs w:val="20"/>
              </w:rPr>
            </w:pPr>
            <w:r w:rsidRPr="00EF0343">
              <w:rPr>
                <w:sz w:val="20"/>
                <w:szCs w:val="20"/>
              </w:rPr>
              <w:t>Druge nerazvrščene dejavnosti za prosti čas</w:t>
            </w:r>
          </w:p>
        </w:tc>
      </w:tr>
      <w:tr w:rsidR="008F6035" w:rsidRPr="000010FD" w:rsidTr="001E6EEE">
        <w:tc>
          <w:tcPr>
            <w:tcW w:w="9180" w:type="dxa"/>
          </w:tcPr>
          <w:p w:rsidR="008F6035" w:rsidRPr="00EF0343" w:rsidRDefault="008F6035" w:rsidP="00BC5666">
            <w:pPr>
              <w:rPr>
                <w:sz w:val="20"/>
                <w:szCs w:val="20"/>
              </w:rPr>
            </w:pPr>
            <w:r w:rsidRPr="00EF0343">
              <w:rPr>
                <w:sz w:val="20"/>
                <w:szCs w:val="20"/>
              </w:rPr>
              <w:t>Popravila drugih osebnih ali gospodinjskih izdelkov</w:t>
            </w:r>
          </w:p>
        </w:tc>
      </w:tr>
      <w:tr w:rsidR="008F6035" w:rsidRPr="000010FD" w:rsidTr="001E6EEE">
        <w:tc>
          <w:tcPr>
            <w:tcW w:w="9180" w:type="dxa"/>
          </w:tcPr>
          <w:p w:rsidR="008F6035" w:rsidRPr="00EF0343" w:rsidRDefault="008F6035" w:rsidP="00BC5666">
            <w:pPr>
              <w:rPr>
                <w:sz w:val="20"/>
                <w:szCs w:val="20"/>
              </w:rPr>
            </w:pPr>
            <w:r w:rsidRPr="00EF0343">
              <w:rPr>
                <w:sz w:val="20"/>
                <w:szCs w:val="20"/>
              </w:rPr>
              <w:t>Dejavnost pralnic in kemičnih čistilnic</w:t>
            </w:r>
          </w:p>
        </w:tc>
      </w:tr>
      <w:tr w:rsidR="008F6035" w:rsidRPr="000010FD" w:rsidTr="001E6EEE">
        <w:tc>
          <w:tcPr>
            <w:tcW w:w="9180" w:type="dxa"/>
          </w:tcPr>
          <w:p w:rsidR="008F6035" w:rsidRPr="00EF0343" w:rsidRDefault="008F6035" w:rsidP="00BC5666">
            <w:pPr>
              <w:rPr>
                <w:sz w:val="20"/>
                <w:szCs w:val="20"/>
              </w:rPr>
            </w:pPr>
            <w:r w:rsidRPr="00EF0343">
              <w:rPr>
                <w:sz w:val="20"/>
                <w:szCs w:val="20"/>
              </w:rPr>
              <w:t>Frizerska dejavnost</w:t>
            </w:r>
          </w:p>
        </w:tc>
      </w:tr>
      <w:tr w:rsidR="008F6035" w:rsidRPr="000010FD" w:rsidTr="001E6EEE">
        <w:tc>
          <w:tcPr>
            <w:tcW w:w="9180" w:type="dxa"/>
          </w:tcPr>
          <w:p w:rsidR="008F6035" w:rsidRPr="00EF0343" w:rsidRDefault="008F6035" w:rsidP="00BC5666">
            <w:pPr>
              <w:rPr>
                <w:sz w:val="20"/>
                <w:szCs w:val="20"/>
              </w:rPr>
            </w:pPr>
            <w:r w:rsidRPr="00EF0343">
              <w:rPr>
                <w:sz w:val="20"/>
                <w:szCs w:val="20"/>
              </w:rPr>
              <w:t>Kozmetična in pedikerska dejavnost</w:t>
            </w:r>
          </w:p>
        </w:tc>
      </w:tr>
      <w:tr w:rsidR="008F6035" w:rsidRPr="000010FD" w:rsidTr="001E6EEE">
        <w:tc>
          <w:tcPr>
            <w:tcW w:w="9180" w:type="dxa"/>
          </w:tcPr>
          <w:p w:rsidR="008F6035" w:rsidRPr="00EF0343" w:rsidRDefault="008F6035" w:rsidP="00BC5666">
            <w:pPr>
              <w:rPr>
                <w:sz w:val="20"/>
                <w:szCs w:val="20"/>
              </w:rPr>
            </w:pPr>
            <w:r w:rsidRPr="00EF0343">
              <w:rPr>
                <w:sz w:val="20"/>
                <w:szCs w:val="20"/>
              </w:rPr>
              <w:t>Pogrebna dejavnost</w:t>
            </w:r>
          </w:p>
        </w:tc>
      </w:tr>
      <w:tr w:rsidR="008F6035" w:rsidRPr="000010FD" w:rsidTr="001E6EEE">
        <w:tc>
          <w:tcPr>
            <w:tcW w:w="9180" w:type="dxa"/>
          </w:tcPr>
          <w:p w:rsidR="008F6035" w:rsidRPr="00EF0343" w:rsidRDefault="008F6035" w:rsidP="00BC5666">
            <w:pPr>
              <w:rPr>
                <w:sz w:val="20"/>
                <w:szCs w:val="20"/>
              </w:rPr>
            </w:pPr>
            <w:r w:rsidRPr="00EF0343">
              <w:rPr>
                <w:sz w:val="20"/>
                <w:szCs w:val="20"/>
              </w:rPr>
              <w:t>Dejavnosti za nego telesa</w:t>
            </w:r>
          </w:p>
        </w:tc>
      </w:tr>
      <w:tr w:rsidR="008F6035" w:rsidRPr="000010FD" w:rsidTr="001E6EEE">
        <w:tc>
          <w:tcPr>
            <w:tcW w:w="9180" w:type="dxa"/>
          </w:tcPr>
          <w:p w:rsidR="008F6035" w:rsidRPr="00EF0343" w:rsidRDefault="008F6035" w:rsidP="00BC5666">
            <w:pPr>
              <w:rPr>
                <w:sz w:val="20"/>
                <w:szCs w:val="20"/>
              </w:rPr>
            </w:pPr>
            <w:r w:rsidRPr="00EF0343">
              <w:rPr>
                <w:sz w:val="20"/>
                <w:szCs w:val="20"/>
              </w:rPr>
              <w:t>Druge storitvene dejavnosti, drugje nerazvrščene</w:t>
            </w:r>
          </w:p>
        </w:tc>
      </w:tr>
    </w:tbl>
    <w:p w:rsidR="000C1131" w:rsidRPr="000010FD" w:rsidRDefault="000C1131" w:rsidP="000C1131">
      <w:pPr>
        <w:rPr>
          <w:b/>
          <w:bCs/>
          <w:szCs w:val="22"/>
        </w:rPr>
      </w:pPr>
    </w:p>
    <w:p w:rsidR="000C1131" w:rsidRDefault="00F64466" w:rsidP="00D54F47">
      <w:pPr>
        <w:pStyle w:val="Naslov3"/>
        <w:rPr>
          <w:color w:val="auto"/>
        </w:rPr>
      </w:pPr>
      <w:bookmarkStart w:id="15" w:name="_Toc444495379"/>
      <w:r w:rsidRPr="00D54F47">
        <w:rPr>
          <w:color w:val="auto"/>
        </w:rPr>
        <w:t xml:space="preserve">1.6 </w:t>
      </w:r>
      <w:r w:rsidR="000C1131" w:rsidRPr="00D54F47">
        <w:rPr>
          <w:color w:val="auto"/>
        </w:rPr>
        <w:t>Sredstva za izvajanje in razvoj dejavnosti</w:t>
      </w:r>
      <w:bookmarkEnd w:id="15"/>
      <w:r w:rsidR="000C1131" w:rsidRPr="00D54F47">
        <w:rPr>
          <w:color w:val="auto"/>
        </w:rPr>
        <w:t xml:space="preserve"> </w:t>
      </w:r>
    </w:p>
    <w:p w:rsidR="00D54F47" w:rsidRPr="00D54F47" w:rsidRDefault="00D54F47" w:rsidP="00D54F47"/>
    <w:p w:rsidR="000C1131" w:rsidRPr="000010FD" w:rsidRDefault="000C1131" w:rsidP="00BC5666">
      <w:r w:rsidRPr="000010FD">
        <w:t xml:space="preserve">Zavod je pridobival sredstva za izvajanje in razvoj dejavnosti po sedaj veljavnem statutu iz naslednjih virov: </w:t>
      </w:r>
    </w:p>
    <w:p w:rsidR="000C1131" w:rsidRPr="00BC5666" w:rsidRDefault="000C1131" w:rsidP="00B87A48">
      <w:pPr>
        <w:pStyle w:val="Odstavekseznama"/>
        <w:numPr>
          <w:ilvl w:val="0"/>
          <w:numId w:val="33"/>
        </w:numPr>
        <w:rPr>
          <w:rFonts w:ascii="Times New Roman" w:hAnsi="Times New Roman" w:cs="Times New Roman"/>
          <w:sz w:val="22"/>
          <w:szCs w:val="22"/>
        </w:rPr>
      </w:pPr>
      <w:r w:rsidRPr="00BC5666">
        <w:rPr>
          <w:rFonts w:ascii="Times New Roman" w:hAnsi="Times New Roman" w:cs="Times New Roman"/>
          <w:sz w:val="22"/>
          <w:szCs w:val="22"/>
        </w:rPr>
        <w:t xml:space="preserve">s plačili </w:t>
      </w:r>
      <w:r w:rsidR="00357124">
        <w:rPr>
          <w:rFonts w:ascii="Times New Roman" w:hAnsi="Times New Roman" w:cs="Times New Roman"/>
          <w:sz w:val="22"/>
          <w:szCs w:val="22"/>
        </w:rPr>
        <w:t xml:space="preserve">uporabnikov </w:t>
      </w:r>
      <w:r w:rsidRPr="00BC5666">
        <w:rPr>
          <w:rFonts w:ascii="Times New Roman" w:hAnsi="Times New Roman" w:cs="Times New Roman"/>
          <w:sz w:val="22"/>
          <w:szCs w:val="22"/>
        </w:rPr>
        <w:t>za storitve,</w:t>
      </w:r>
    </w:p>
    <w:p w:rsidR="000C1131" w:rsidRPr="00BC5666" w:rsidRDefault="000C1131" w:rsidP="00B87A48">
      <w:pPr>
        <w:pStyle w:val="Odstavekseznama"/>
        <w:numPr>
          <w:ilvl w:val="0"/>
          <w:numId w:val="33"/>
        </w:numPr>
        <w:rPr>
          <w:rFonts w:ascii="Times New Roman" w:hAnsi="Times New Roman" w:cs="Times New Roman"/>
          <w:sz w:val="22"/>
          <w:szCs w:val="22"/>
        </w:rPr>
      </w:pPr>
      <w:r w:rsidRPr="00BC5666">
        <w:rPr>
          <w:rFonts w:ascii="Times New Roman" w:hAnsi="Times New Roman" w:cs="Times New Roman"/>
          <w:sz w:val="22"/>
          <w:szCs w:val="22"/>
        </w:rPr>
        <w:t xml:space="preserve">od Zavoda za zdravstveno zavarovanje Slovenije za opravljene storitve, </w:t>
      </w:r>
    </w:p>
    <w:p w:rsidR="000C1131" w:rsidRPr="00BC5666" w:rsidRDefault="000C1131" w:rsidP="00B87A48">
      <w:pPr>
        <w:pStyle w:val="Odstavekseznama"/>
        <w:numPr>
          <w:ilvl w:val="0"/>
          <w:numId w:val="33"/>
        </w:numPr>
        <w:rPr>
          <w:rFonts w:ascii="Times New Roman" w:hAnsi="Times New Roman" w:cs="Times New Roman"/>
          <w:sz w:val="22"/>
          <w:szCs w:val="22"/>
        </w:rPr>
      </w:pPr>
      <w:r w:rsidRPr="00BC5666">
        <w:rPr>
          <w:rFonts w:ascii="Times New Roman" w:hAnsi="Times New Roman" w:cs="Times New Roman"/>
          <w:sz w:val="22"/>
          <w:szCs w:val="22"/>
        </w:rPr>
        <w:t xml:space="preserve">s prodajo blaga in storitev na trgu, </w:t>
      </w:r>
    </w:p>
    <w:p w:rsidR="000C1131" w:rsidRPr="00BC5666" w:rsidRDefault="000C1131" w:rsidP="00B87A48">
      <w:pPr>
        <w:pStyle w:val="Odstavekseznama"/>
        <w:numPr>
          <w:ilvl w:val="0"/>
          <w:numId w:val="33"/>
        </w:numPr>
        <w:rPr>
          <w:rFonts w:ascii="Times New Roman" w:hAnsi="Times New Roman" w:cs="Times New Roman"/>
          <w:sz w:val="22"/>
          <w:szCs w:val="22"/>
        </w:rPr>
      </w:pPr>
      <w:r w:rsidRPr="00BC5666">
        <w:rPr>
          <w:rFonts w:ascii="Times New Roman" w:hAnsi="Times New Roman" w:cs="Times New Roman"/>
          <w:sz w:val="22"/>
          <w:szCs w:val="22"/>
        </w:rPr>
        <w:t>iz proračuna občin za storitve in namene določene z Zakonom,</w:t>
      </w:r>
    </w:p>
    <w:p w:rsidR="000C1131" w:rsidRPr="00BC5666" w:rsidRDefault="000C1131" w:rsidP="00B87A48">
      <w:pPr>
        <w:pStyle w:val="Odstavekseznama"/>
        <w:numPr>
          <w:ilvl w:val="0"/>
          <w:numId w:val="33"/>
        </w:numPr>
        <w:rPr>
          <w:rFonts w:ascii="Times New Roman" w:hAnsi="Times New Roman" w:cs="Times New Roman"/>
          <w:sz w:val="22"/>
          <w:szCs w:val="22"/>
        </w:rPr>
      </w:pPr>
      <w:r w:rsidRPr="00BC5666">
        <w:rPr>
          <w:rFonts w:ascii="Times New Roman" w:hAnsi="Times New Roman" w:cs="Times New Roman"/>
          <w:sz w:val="22"/>
          <w:szCs w:val="22"/>
        </w:rPr>
        <w:t>s prispevki organizacij, donatorjev in iz drugih virov.</w:t>
      </w:r>
    </w:p>
    <w:p w:rsidR="000C1131" w:rsidRPr="000010FD" w:rsidRDefault="000C1131" w:rsidP="00BC5666"/>
    <w:p w:rsidR="000C1131" w:rsidRPr="000010FD" w:rsidRDefault="000C1131" w:rsidP="00BC5666">
      <w:r w:rsidRPr="000010FD">
        <w:t xml:space="preserve">Glede na določila Zakona o javnih financah spada zavod med posredne proračunske porabnike. </w:t>
      </w:r>
    </w:p>
    <w:p w:rsidR="000C1131" w:rsidRDefault="000C1131" w:rsidP="00BC5666">
      <w:r w:rsidRPr="000010FD">
        <w:t>Struktura prihodkov zavoda v letu 201</w:t>
      </w:r>
      <w:r w:rsidR="001E4261">
        <w:t>5</w:t>
      </w:r>
      <w:r w:rsidRPr="000010FD">
        <w:t xml:space="preserve"> in morebitna odstopanja od planiranih prihodkov s pojasnili so razvidna iz računovodskega dela letnega poročila.</w:t>
      </w:r>
    </w:p>
    <w:p w:rsidR="00210E0B" w:rsidRDefault="00210E0B" w:rsidP="00BC5666"/>
    <w:p w:rsidR="000C1131" w:rsidRPr="00D54F47" w:rsidRDefault="00BD0937" w:rsidP="00D54F47">
      <w:pPr>
        <w:pStyle w:val="Naslov3"/>
        <w:rPr>
          <w:color w:val="auto"/>
        </w:rPr>
      </w:pPr>
      <w:bookmarkStart w:id="16" w:name="_Toc380656281"/>
      <w:bookmarkStart w:id="17" w:name="_Toc444495380"/>
      <w:r>
        <w:rPr>
          <w:color w:val="auto"/>
        </w:rPr>
        <w:lastRenderedPageBreak/>
        <w:t>1</w:t>
      </w:r>
      <w:r w:rsidR="008F6035" w:rsidRPr="00D54F47">
        <w:rPr>
          <w:color w:val="auto"/>
        </w:rPr>
        <w:t>.</w:t>
      </w:r>
      <w:r w:rsidR="00F64466" w:rsidRPr="00D54F47">
        <w:rPr>
          <w:color w:val="auto"/>
        </w:rPr>
        <w:t>7</w:t>
      </w:r>
      <w:r w:rsidR="008F6035" w:rsidRPr="00D54F47">
        <w:rPr>
          <w:color w:val="auto"/>
        </w:rPr>
        <w:t xml:space="preserve"> </w:t>
      </w:r>
      <w:r w:rsidR="000C1131" w:rsidRPr="00D54F47">
        <w:rPr>
          <w:color w:val="auto"/>
        </w:rPr>
        <w:t>Podrobnejša organizacija Zavoda</w:t>
      </w:r>
      <w:bookmarkEnd w:id="16"/>
      <w:bookmarkEnd w:id="17"/>
    </w:p>
    <w:p w:rsidR="000C1131" w:rsidRPr="000010FD" w:rsidRDefault="003E6C93" w:rsidP="00714673">
      <w:pPr>
        <w:jc w:val="center"/>
        <w:rPr>
          <w:szCs w:val="22"/>
        </w:rPr>
      </w:pPr>
      <w:r>
        <w:rPr>
          <w:noProof/>
          <w:szCs w:val="22"/>
        </w:rPr>
        <mc:AlternateContent>
          <mc:Choice Requires="wps">
            <w:drawing>
              <wp:anchor distT="0" distB="0" distL="114300" distR="114300" simplePos="0" relativeHeight="251665408" behindDoc="0" locked="0" layoutInCell="1" allowOverlap="1" wp14:anchorId="7D2C471A" wp14:editId="26B0BB0E">
                <wp:simplePos x="0" y="0"/>
                <wp:positionH relativeFrom="column">
                  <wp:posOffset>2577465</wp:posOffset>
                </wp:positionH>
                <wp:positionV relativeFrom="paragraph">
                  <wp:posOffset>327660</wp:posOffset>
                </wp:positionV>
                <wp:extent cx="1257300" cy="571500"/>
                <wp:effectExtent l="19050" t="19050" r="19050" b="19050"/>
                <wp:wrapTopAndBottom/>
                <wp:docPr id="92"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flowChartProcess">
                          <a:avLst/>
                        </a:prstGeom>
                        <a:solidFill>
                          <a:srgbClr val="FFDEBD"/>
                        </a:solidFill>
                        <a:ln w="28575">
                          <a:solidFill>
                            <a:srgbClr val="000000"/>
                          </a:solidFill>
                          <a:miter lim="800000"/>
                          <a:headEnd/>
                          <a:tailEnd/>
                        </a:ln>
                        <a:effectLst/>
                        <a:extLst>
                          <a:ext uri="{AF507438-7753-43E0-B8FC-AC1667EBCBE1}">
                            <a14:hiddenEffects xmlns:a14="http://schemas.microsoft.com/office/drawing/2010/main">
                              <a:effectLst>
                                <a:outerShdw dist="109250" dir="19467739" algn="ctr" rotWithShape="0">
                                  <a:srgbClr val="969696"/>
                                </a:outerShdw>
                              </a:effectLst>
                            </a14:hiddenEffects>
                          </a:ext>
                        </a:extLst>
                      </wps:spPr>
                      <wps:txbx>
                        <w:txbxContent>
                          <w:p w:rsidR="00514934" w:rsidRDefault="00514934" w:rsidP="001E6EEE">
                            <w:pPr>
                              <w:jc w:val="center"/>
                              <w:rPr>
                                <w:b/>
                                <w:bCs/>
                              </w:rPr>
                            </w:pPr>
                            <w:r w:rsidRPr="00B40C37">
                              <w:rPr>
                                <w:b/>
                                <w:bCs/>
                                <w:color w:val="FFCC99"/>
                              </w:rPr>
                              <w:br/>
                            </w:r>
                            <w:r>
                              <w:rPr>
                                <w:b/>
                                <w:bCs/>
                              </w:rPr>
                              <w:t>Direktor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86" o:spid="_x0000_s1026" type="#_x0000_t109" style="position:absolute;left:0;text-align:left;margin-left:202.95pt;margin-top:25.8pt;width:99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" fillcolor="#ffdebd" strokeweight="2.25pt">
                <v:shadow color="#969696" offset="7pt,-5pt"/>
                <v:textbox>
                  <w:txbxContent>
                    <w:p w:rsidR="00514934" w:rsidRDefault="00514934" w:rsidP="001E6EEE">
                      <w:pPr>
                        <w:jc w:val="center"/>
                        <w:rPr>
                          <w:b/>
                          <w:bCs/>
                        </w:rPr>
                      </w:pPr>
                      <w:r w:rsidRPr="00B40C37">
                        <w:rPr>
                          <w:b/>
                          <w:bCs/>
                          <w:color w:val="FFCC99"/>
                        </w:rPr>
                        <w:br/>
                      </w:r>
                      <w:r>
                        <w:rPr>
                          <w:b/>
                          <w:bCs/>
                        </w:rPr>
                        <w:t>Direktor</w:t>
                      </w:r>
                    </w:p>
                  </w:txbxContent>
                </v:textbox>
                <w10:wrap type="topAndBottom"/>
              </v:shape>
            </w:pict>
          </mc:Fallback>
        </mc:AlternateContent>
      </w:r>
    </w:p>
    <w:p w:rsidR="001E6EEE" w:rsidRPr="000010FD" w:rsidRDefault="003E6C93" w:rsidP="00714673">
      <w:pPr>
        <w:jc w:val="center"/>
        <w:rPr>
          <w:szCs w:val="22"/>
        </w:rPr>
      </w:pPr>
      <w:r>
        <w:rPr>
          <w:noProof/>
          <w:szCs w:val="22"/>
        </w:rPr>
        <mc:AlternateContent>
          <mc:Choice Requires="wps">
            <w:drawing>
              <wp:anchor distT="0" distB="0" distL="114297" distR="114297" simplePos="0" relativeHeight="251732992" behindDoc="0" locked="0" layoutInCell="1" allowOverlap="1" wp14:anchorId="6504D423" wp14:editId="054B2A92">
                <wp:simplePos x="0" y="0"/>
                <wp:positionH relativeFrom="column">
                  <wp:posOffset>3086099</wp:posOffset>
                </wp:positionH>
                <wp:positionV relativeFrom="paragraph">
                  <wp:posOffset>758190</wp:posOffset>
                </wp:positionV>
                <wp:extent cx="0" cy="231140"/>
                <wp:effectExtent l="0" t="0" r="19050" b="35560"/>
                <wp:wrapNone/>
                <wp:docPr id="9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A64C39E" id="_x0000_t32" coordsize="21600,21600" o:spt="32" o:oned="t" path="m,l21600,21600e" filled="f">
                <v:path arrowok="t" fillok="f" o:connecttype="none"/>
                <o:lock v:ext="edit" shapetype="t"/>
              </v:shapetype>
              <v:shape id="AutoShape 152" o:spid="_x0000_s1026" type="#_x0000_t32" style="position:absolute;margin-left:243pt;margin-top:59.7pt;width:0;height:18.2pt;z-index:251732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"/>
            </w:pict>
          </mc:Fallback>
        </mc:AlternateContent>
      </w:r>
    </w:p>
    <w:p w:rsidR="001E6EEE" w:rsidRPr="000010FD" w:rsidRDefault="003E6C93" w:rsidP="007A19DF">
      <w:pPr>
        <w:pStyle w:val="Brezrazmikov"/>
      </w:pPr>
      <w:r>
        <w:rPr>
          <w:noProof/>
        </w:rPr>
        <mc:AlternateContent>
          <mc:Choice Requires="wps">
            <w:drawing>
              <wp:anchor distT="4294967293" distB="4294967293" distL="114300" distR="114300" simplePos="0" relativeHeight="251730944" behindDoc="0" locked="0" layoutInCell="1" allowOverlap="1" wp14:anchorId="2FACCD13" wp14:editId="134427EC">
                <wp:simplePos x="0" y="0"/>
                <wp:positionH relativeFrom="column">
                  <wp:posOffset>645160</wp:posOffset>
                </wp:positionH>
                <wp:positionV relativeFrom="paragraph">
                  <wp:posOffset>71119</wp:posOffset>
                </wp:positionV>
                <wp:extent cx="1828800" cy="0"/>
                <wp:effectExtent l="0" t="0" r="19050" b="19050"/>
                <wp:wrapNone/>
                <wp:docPr id="90"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0D8A39" id="AutoShape 150" o:spid="_x0000_s1026" type="#_x0000_t32" style="position:absolute;margin-left:50.8pt;margin-top:5.6pt;width:2in;height:0;z-index:25173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"/>
            </w:pict>
          </mc:Fallback>
        </mc:AlternateContent>
      </w:r>
      <w:r>
        <w:rPr>
          <w:noProof/>
        </w:rPr>
        <mc:AlternateContent>
          <mc:Choice Requires="wps">
            <w:drawing>
              <wp:anchor distT="4294967293" distB="4294967293" distL="114300" distR="114300" simplePos="0" relativeHeight="251702272" behindDoc="0" locked="0" layoutInCell="1" allowOverlap="1" wp14:anchorId="38BC504B" wp14:editId="2B6112A2">
                <wp:simplePos x="0" y="0"/>
                <wp:positionH relativeFrom="column">
                  <wp:posOffset>681990</wp:posOffset>
                </wp:positionH>
                <wp:positionV relativeFrom="paragraph">
                  <wp:posOffset>71119</wp:posOffset>
                </wp:positionV>
                <wp:extent cx="4686300" cy="0"/>
                <wp:effectExtent l="0" t="0" r="19050" b="19050"/>
                <wp:wrapNone/>
                <wp:docPr id="89"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3E063D" id="Line 122" o:spid="_x0000_s1026" style="position:absolute;flip:x;z-index:251702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7pt,5.6pt" to="422.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" strokeweight="1pt"/>
            </w:pict>
          </mc:Fallback>
        </mc:AlternateContent>
      </w:r>
      <w:r>
        <w:rPr>
          <w:noProof/>
        </w:rPr>
        <mc:AlternateContent>
          <mc:Choice Requires="wps">
            <w:drawing>
              <wp:anchor distT="0" distB="0" distL="114297" distR="114297" simplePos="0" relativeHeight="251738112" behindDoc="0" locked="0" layoutInCell="1" allowOverlap="1" wp14:anchorId="46148BF8" wp14:editId="1D4A8F00">
                <wp:simplePos x="0" y="0"/>
                <wp:positionH relativeFrom="column">
                  <wp:posOffset>5368289</wp:posOffset>
                </wp:positionH>
                <wp:positionV relativeFrom="paragraph">
                  <wp:posOffset>51435</wp:posOffset>
                </wp:positionV>
                <wp:extent cx="0" cy="280035"/>
                <wp:effectExtent l="0" t="0" r="19050" b="24765"/>
                <wp:wrapNone/>
                <wp:docPr id="88"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BAEC91" id="AutoShape 157" o:spid="_x0000_s1026" type="#_x0000_t32" style="position:absolute;margin-left:422.7pt;margin-top:4.05pt;width:0;height:22.05pt;z-index:251738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e/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"/>
            </w:pict>
          </mc:Fallback>
        </mc:AlternateContent>
      </w:r>
      <w:r>
        <w:rPr>
          <w:noProof/>
        </w:rPr>
        <mc:AlternateContent>
          <mc:Choice Requires="wps">
            <w:drawing>
              <wp:anchor distT="0" distB="0" distL="114297" distR="114297" simplePos="0" relativeHeight="251737088" behindDoc="0" locked="0" layoutInCell="1" allowOverlap="1" wp14:anchorId="505CA7AD" wp14:editId="0D9965ED">
                <wp:simplePos x="0" y="0"/>
                <wp:positionH relativeFrom="column">
                  <wp:posOffset>3882389</wp:posOffset>
                </wp:positionH>
                <wp:positionV relativeFrom="paragraph">
                  <wp:posOffset>71120</wp:posOffset>
                </wp:positionV>
                <wp:extent cx="0" cy="280035"/>
                <wp:effectExtent l="0" t="0" r="19050" b="24765"/>
                <wp:wrapNone/>
                <wp:docPr id="87"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3E7119" id="AutoShape 156" o:spid="_x0000_s1026" type="#_x0000_t32" style="position:absolute;margin-left:305.7pt;margin-top:5.6pt;width:0;height:22.05pt;z-index:251737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EHw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"/>
            </w:pict>
          </mc:Fallback>
        </mc:AlternateContent>
      </w:r>
      <w:r>
        <w:rPr>
          <w:noProof/>
        </w:rPr>
        <mc:AlternateContent>
          <mc:Choice Requires="wps">
            <w:drawing>
              <wp:anchor distT="0" distB="0" distL="114300" distR="114300" simplePos="0" relativeHeight="251731968" behindDoc="0" locked="0" layoutInCell="1" allowOverlap="1" wp14:anchorId="50E7F2EA" wp14:editId="6D5ECF3A">
                <wp:simplePos x="0" y="0"/>
                <wp:positionH relativeFrom="column">
                  <wp:posOffset>2174875</wp:posOffset>
                </wp:positionH>
                <wp:positionV relativeFrom="paragraph">
                  <wp:posOffset>79375</wp:posOffset>
                </wp:positionV>
                <wp:extent cx="1270" cy="280035"/>
                <wp:effectExtent l="0" t="0" r="36830" b="24765"/>
                <wp:wrapNone/>
                <wp:docPr id="8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80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006A55" id="AutoShape 151" o:spid="_x0000_s1026" type="#_x0000_t32" style="position:absolute;margin-left:171.25pt;margin-top:6.25pt;width:.1pt;height:22.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"/>
            </w:pict>
          </mc:Fallback>
        </mc:AlternateContent>
      </w:r>
      <w:r>
        <w:rPr>
          <w:noProof/>
        </w:rPr>
        <mc:AlternateContent>
          <mc:Choice Requires="wps">
            <w:drawing>
              <wp:anchor distT="0" distB="0" distL="114300" distR="114300" simplePos="0" relativeHeight="251734016" behindDoc="0" locked="0" layoutInCell="1" allowOverlap="1" wp14:anchorId="6940C433" wp14:editId="74B3DA86">
                <wp:simplePos x="0" y="0"/>
                <wp:positionH relativeFrom="column">
                  <wp:posOffset>645160</wp:posOffset>
                </wp:positionH>
                <wp:positionV relativeFrom="paragraph">
                  <wp:posOffset>51435</wp:posOffset>
                </wp:positionV>
                <wp:extent cx="3810" cy="280035"/>
                <wp:effectExtent l="0" t="0" r="34290" b="24765"/>
                <wp:wrapNone/>
                <wp:docPr id="85"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80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C92C5F" id="AutoShape 153" o:spid="_x0000_s1026" type="#_x0000_t32" style="position:absolute;margin-left:50.8pt;margin-top:4.05pt;width:.3pt;height:22.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"/>
            </w:pict>
          </mc:Fallback>
        </mc:AlternateContent>
      </w:r>
      <w:r>
        <w:rPr>
          <w:noProof/>
        </w:rPr>
        <mc:AlternateContent>
          <mc:Choice Requires="wps">
            <w:drawing>
              <wp:anchor distT="4294967293" distB="4294967293" distL="114297" distR="114297" simplePos="0" relativeHeight="251729920" behindDoc="0" locked="0" layoutInCell="1" allowOverlap="1" wp14:anchorId="32D34C81" wp14:editId="6F2AB439">
                <wp:simplePos x="0" y="0"/>
                <wp:positionH relativeFrom="column">
                  <wp:posOffset>4824094</wp:posOffset>
                </wp:positionH>
                <wp:positionV relativeFrom="paragraph">
                  <wp:posOffset>819149</wp:posOffset>
                </wp:positionV>
                <wp:extent cx="0" cy="0"/>
                <wp:effectExtent l="0" t="0" r="0" b="0"/>
                <wp:wrapNone/>
                <wp:docPr id="84"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3E0557" id="AutoShape 149" o:spid="_x0000_s1026" type="#_x0000_t32" style="position:absolute;margin-left:379.85pt;margin-top:64.5pt;width:0;height:0;z-index:2517299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b4GQIAADg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"/>
            </w:pict>
          </mc:Fallback>
        </mc:AlternateContent>
      </w:r>
    </w:p>
    <w:p w:rsidR="001E6EEE" w:rsidRPr="000010FD" w:rsidRDefault="001E6EEE" w:rsidP="00714673">
      <w:pPr>
        <w:tabs>
          <w:tab w:val="left" w:pos="5182"/>
        </w:tabs>
        <w:jc w:val="center"/>
        <w:rPr>
          <w:szCs w:val="22"/>
        </w:rPr>
      </w:pPr>
    </w:p>
    <w:p w:rsidR="001E6EEE" w:rsidRPr="000010FD" w:rsidRDefault="00A3309B" w:rsidP="00714673">
      <w:pPr>
        <w:pStyle w:val="Telobesedila2"/>
        <w:jc w:val="center"/>
        <w:rPr>
          <w:szCs w:val="22"/>
        </w:rPr>
      </w:pPr>
      <w:r>
        <w:rPr>
          <w:noProof/>
          <w:szCs w:val="22"/>
        </w:rPr>
        <mc:AlternateContent>
          <mc:Choice Requires="wps">
            <w:drawing>
              <wp:anchor distT="0" distB="0" distL="114300" distR="114300" simplePos="0" relativeHeight="251700224" behindDoc="0" locked="0" layoutInCell="1" allowOverlap="1" wp14:anchorId="75D9909C" wp14:editId="368DACD4">
                <wp:simplePos x="0" y="0"/>
                <wp:positionH relativeFrom="column">
                  <wp:posOffset>4915535</wp:posOffset>
                </wp:positionH>
                <wp:positionV relativeFrom="paragraph">
                  <wp:posOffset>23495</wp:posOffset>
                </wp:positionV>
                <wp:extent cx="1182370" cy="579120"/>
                <wp:effectExtent l="19050" t="19050" r="17780" b="11430"/>
                <wp:wrapNone/>
                <wp:docPr id="82"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579120"/>
                        </a:xfrm>
                        <a:prstGeom prst="rect">
                          <a:avLst/>
                        </a:prstGeom>
                        <a:solidFill>
                          <a:srgbClr val="E1FFE1"/>
                        </a:solidFill>
                        <a:ln w="285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514934" w:rsidRDefault="00514934" w:rsidP="001E6EEE">
                            <w:pPr>
                              <w:pStyle w:val="Telobesedila"/>
                              <w:rPr>
                                <w:rFonts w:ascii="Arial" w:hAnsi="Arial"/>
                                <w:b w:val="0"/>
                                <w:bCs/>
                                <w:sz w:val="18"/>
                              </w:rPr>
                            </w:pPr>
                            <w:r w:rsidRPr="002C58D9">
                              <w:rPr>
                                <w:u w:val="single"/>
                              </w:rPr>
                              <w:t>Delovna enota</w:t>
                            </w:r>
                            <w:r w:rsidRPr="002C58D9">
                              <w:t>:</w:t>
                            </w:r>
                            <w:r w:rsidRPr="002C58D9">
                              <w:br/>
                            </w:r>
                            <w:r>
                              <w:rPr>
                                <w:rFonts w:ascii="Arial" w:hAnsi="Arial"/>
                                <w:bCs/>
                                <w:sz w:val="18"/>
                              </w:rPr>
                              <w:t>splošno tehnična služba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7" style="position:absolute;left:0;text-align:left;margin-left:387.05pt;margin-top:1.85pt;width:93.1pt;height:45.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" fillcolor="#e1ffe1" strokeweight="2.25pt">
                <v:shadow offset="6pt,6pt"/>
                <v:textbox>
                  <w:txbxContent>
                    <w:p w:rsidR="00514934" w:rsidRDefault="00514934" w:rsidP="001E6EEE">
                      <w:pPr>
                        <w:pStyle w:val="Telobesedila"/>
                        <w:rPr>
                          <w:rFonts w:ascii="Arial" w:hAnsi="Arial"/>
                          <w:b w:val="0"/>
                          <w:bCs/>
                          <w:sz w:val="18"/>
                        </w:rPr>
                      </w:pPr>
                      <w:r w:rsidRPr="002C58D9">
                        <w:rPr>
                          <w:u w:val="single"/>
                        </w:rPr>
                        <w:t>Delovna enota</w:t>
                      </w:r>
                      <w:r w:rsidRPr="002C58D9">
                        <w:t>:</w:t>
                      </w:r>
                      <w:r w:rsidRPr="002C58D9">
                        <w:br/>
                      </w:r>
                      <w:r>
                        <w:rPr>
                          <w:rFonts w:ascii="Arial" w:hAnsi="Arial"/>
                          <w:bCs/>
                          <w:sz w:val="18"/>
                        </w:rPr>
                        <w:t>splošno tehnična služba</w:t>
                      </w:r>
                    </w:p>
                  </w:txbxContent>
                </v:textbox>
              </v:rect>
            </w:pict>
          </mc:Fallback>
        </mc:AlternateContent>
      </w:r>
      <w:r>
        <w:rPr>
          <w:noProof/>
          <w:szCs w:val="22"/>
        </w:rPr>
        <mc:AlternateContent>
          <mc:Choice Requires="wps">
            <w:drawing>
              <wp:anchor distT="0" distB="0" distL="114300" distR="114300" simplePos="0" relativeHeight="251699200" behindDoc="0" locked="0" layoutInCell="1" allowOverlap="1" wp14:anchorId="3DDD0110" wp14:editId="627E95E8">
                <wp:simplePos x="0" y="0"/>
                <wp:positionH relativeFrom="column">
                  <wp:posOffset>3345815</wp:posOffset>
                </wp:positionH>
                <wp:positionV relativeFrom="paragraph">
                  <wp:posOffset>23495</wp:posOffset>
                </wp:positionV>
                <wp:extent cx="1182370" cy="579120"/>
                <wp:effectExtent l="19050" t="19050" r="17780" b="11430"/>
                <wp:wrapNone/>
                <wp:docPr id="7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579120"/>
                        </a:xfrm>
                        <a:prstGeom prst="rect">
                          <a:avLst/>
                        </a:prstGeom>
                        <a:solidFill>
                          <a:srgbClr val="E1FFE1"/>
                        </a:solidFill>
                        <a:ln w="285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514934" w:rsidRDefault="00514934" w:rsidP="001E6EEE">
                            <w:pPr>
                              <w:pStyle w:val="Telobesedila"/>
                              <w:rPr>
                                <w:b w:val="0"/>
                                <w:bCs/>
                                <w:sz w:val="18"/>
                              </w:rPr>
                            </w:pPr>
                            <w:r w:rsidRPr="002C58D9">
                              <w:rPr>
                                <w:u w:val="single"/>
                              </w:rPr>
                              <w:t>Delovna enota</w:t>
                            </w:r>
                            <w:r w:rsidRPr="002C58D9">
                              <w:t>:</w:t>
                            </w:r>
                            <w:r w:rsidRPr="002C58D9">
                              <w:br/>
                            </w:r>
                            <w:r>
                              <w:br/>
                            </w:r>
                            <w:r>
                              <w:rPr>
                                <w:rFonts w:ascii="Arial" w:hAnsi="Arial"/>
                                <w:bCs/>
                                <w:sz w:val="18"/>
                              </w:rPr>
                              <w:t>enota prehrane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8" style="position:absolute;left:0;text-align:left;margin-left:263.45pt;margin-top:1.85pt;width:93.1pt;height:4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" fillcolor="#e1ffe1" strokeweight="2.25pt">
                <v:shadow offset="6pt,6pt"/>
                <v:textbox>
                  <w:txbxContent>
                    <w:p w:rsidR="00514934" w:rsidRDefault="00514934" w:rsidP="001E6EEE">
                      <w:pPr>
                        <w:pStyle w:val="Telobesedila"/>
                        <w:rPr>
                          <w:b w:val="0"/>
                          <w:bCs/>
                          <w:sz w:val="18"/>
                        </w:rPr>
                      </w:pPr>
                      <w:r w:rsidRPr="002C58D9">
                        <w:rPr>
                          <w:u w:val="single"/>
                        </w:rPr>
                        <w:t>Delovna enota</w:t>
                      </w:r>
                      <w:r w:rsidRPr="002C58D9">
                        <w:t>:</w:t>
                      </w:r>
                      <w:r w:rsidRPr="002C58D9">
                        <w:br/>
                      </w:r>
                      <w:r>
                        <w:br/>
                      </w:r>
                      <w:r>
                        <w:rPr>
                          <w:rFonts w:ascii="Arial" w:hAnsi="Arial"/>
                          <w:bCs/>
                          <w:sz w:val="18"/>
                        </w:rPr>
                        <w:t>enota prehrane</w:t>
                      </w:r>
                    </w:p>
                  </w:txbxContent>
                </v:textbox>
              </v:rect>
            </w:pict>
          </mc:Fallback>
        </mc:AlternateContent>
      </w:r>
      <w:r>
        <w:rPr>
          <w:noProof/>
          <w:szCs w:val="22"/>
        </w:rPr>
        <mc:AlternateContent>
          <mc:Choice Requires="wps">
            <w:drawing>
              <wp:anchor distT="0" distB="0" distL="114300" distR="114300" simplePos="0" relativeHeight="251698176" behindDoc="0" locked="0" layoutInCell="1" allowOverlap="1" wp14:anchorId="2D49CFFB" wp14:editId="03BC9CD7">
                <wp:simplePos x="0" y="0"/>
                <wp:positionH relativeFrom="column">
                  <wp:posOffset>1745615</wp:posOffset>
                </wp:positionH>
                <wp:positionV relativeFrom="paragraph">
                  <wp:posOffset>38735</wp:posOffset>
                </wp:positionV>
                <wp:extent cx="1182370" cy="563880"/>
                <wp:effectExtent l="19050" t="19050" r="17780" b="26670"/>
                <wp:wrapNone/>
                <wp:docPr id="8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563880"/>
                        </a:xfrm>
                        <a:prstGeom prst="rect">
                          <a:avLst/>
                        </a:prstGeom>
                        <a:solidFill>
                          <a:srgbClr val="E1FFE1"/>
                        </a:solidFill>
                        <a:ln w="285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514934" w:rsidRDefault="00514934" w:rsidP="001E6EEE">
                            <w:pPr>
                              <w:pStyle w:val="Telobesedila"/>
                              <w:jc w:val="center"/>
                              <w:rPr>
                                <w:i/>
                                <w:iCs/>
                                <w:sz w:val="18"/>
                              </w:rPr>
                            </w:pPr>
                            <w:r w:rsidRPr="002C58D9">
                              <w:rPr>
                                <w:u w:val="single"/>
                              </w:rPr>
                              <w:t>Delovna enota</w:t>
                            </w:r>
                            <w:r w:rsidRPr="002C58D9">
                              <w:t>:</w:t>
                            </w:r>
                            <w:r w:rsidRPr="002C58D9">
                              <w:br/>
                            </w:r>
                            <w:r>
                              <w:t>f</w:t>
                            </w:r>
                            <w:r>
                              <w:rPr>
                                <w:rFonts w:ascii="Arial" w:hAnsi="Arial"/>
                                <w:bCs/>
                                <w:sz w:val="18"/>
                              </w:rPr>
                              <w:t>in.  računov. služba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9" style="position:absolute;left:0;text-align:left;margin-left:137.45pt;margin-top:3.05pt;width:93.1pt;height:4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" fillcolor="#e1ffe1" strokeweight="2.25pt">
                <v:shadow offset="6pt,6pt"/>
                <v:textbox>
                  <w:txbxContent>
                    <w:p w:rsidR="00514934" w:rsidRDefault="00514934" w:rsidP="001E6EEE">
                      <w:pPr>
                        <w:pStyle w:val="Telobesedila"/>
                        <w:jc w:val="center"/>
                        <w:rPr>
                          <w:i/>
                          <w:iCs/>
                          <w:sz w:val="18"/>
                        </w:rPr>
                      </w:pPr>
                      <w:r w:rsidRPr="002C58D9">
                        <w:rPr>
                          <w:u w:val="single"/>
                        </w:rPr>
                        <w:t>Delovna enota</w:t>
                      </w:r>
                      <w:r w:rsidRPr="002C58D9">
                        <w:t>:</w:t>
                      </w:r>
                      <w:r w:rsidRPr="002C58D9">
                        <w:br/>
                      </w:r>
                      <w:r>
                        <w:t>f</w:t>
                      </w:r>
                      <w:r>
                        <w:rPr>
                          <w:rFonts w:ascii="Arial" w:hAnsi="Arial"/>
                          <w:bCs/>
                          <w:sz w:val="18"/>
                        </w:rPr>
                        <w:t>in.  računov. služba</w:t>
                      </w:r>
                    </w:p>
                  </w:txbxContent>
                </v:textbox>
              </v:rect>
            </w:pict>
          </mc:Fallback>
        </mc:AlternateContent>
      </w:r>
      <w:r w:rsidR="003E6C93">
        <w:rPr>
          <w:noProof/>
          <w:szCs w:val="22"/>
        </w:rPr>
        <mc:AlternateContent>
          <mc:Choice Requires="wps">
            <w:drawing>
              <wp:anchor distT="0" distB="0" distL="114300" distR="114300" simplePos="0" relativeHeight="251697152" behindDoc="0" locked="0" layoutInCell="1" allowOverlap="1" wp14:anchorId="16D248E2" wp14:editId="1C42CB43">
                <wp:simplePos x="0" y="0"/>
                <wp:positionH relativeFrom="column">
                  <wp:posOffset>214630</wp:posOffset>
                </wp:positionH>
                <wp:positionV relativeFrom="paragraph">
                  <wp:posOffset>29845</wp:posOffset>
                </wp:positionV>
                <wp:extent cx="1066165" cy="532765"/>
                <wp:effectExtent l="19050" t="19050" r="19685" b="19685"/>
                <wp:wrapNone/>
                <wp:docPr id="8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532765"/>
                        </a:xfrm>
                        <a:prstGeom prst="rect">
                          <a:avLst/>
                        </a:prstGeom>
                        <a:solidFill>
                          <a:srgbClr val="E1FFE1"/>
                        </a:solidFill>
                        <a:ln w="285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rsidR="00514934" w:rsidRDefault="00514934" w:rsidP="001E6EEE">
                            <w:pPr>
                              <w:pStyle w:val="Telobesedila"/>
                              <w:rPr>
                                <w:rFonts w:ascii="Arial" w:hAnsi="Arial"/>
                                <w:b w:val="0"/>
                                <w:bCs/>
                                <w:sz w:val="16"/>
                              </w:rPr>
                            </w:pPr>
                            <w:r w:rsidRPr="0074170C">
                              <w:rPr>
                                <w:sz w:val="18"/>
                                <w:szCs w:val="18"/>
                                <w:u w:val="single"/>
                              </w:rPr>
                              <w:t>Delovna enota</w:t>
                            </w:r>
                            <w:r w:rsidRPr="0074170C">
                              <w:rPr>
                                <w:sz w:val="18"/>
                                <w:szCs w:val="18"/>
                              </w:rPr>
                              <w:t>:</w:t>
                            </w:r>
                            <w:r w:rsidRPr="0074170C">
                              <w:rPr>
                                <w:sz w:val="18"/>
                                <w:szCs w:val="18"/>
                              </w:rPr>
                              <w:br/>
                            </w:r>
                            <w:r>
                              <w:rPr>
                                <w:rFonts w:ascii="Arial" w:hAnsi="Arial"/>
                                <w:bCs/>
                                <w:sz w:val="18"/>
                              </w:rPr>
                              <w:t>sl. zdravstvene nege in oskrbe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30" style="position:absolute;left:0;text-align:left;margin-left:16.9pt;margin-top:2.35pt;width:83.95pt;height:4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" fillcolor="#e1ffe1" strokeweight="2.25pt">
                <v:shadow offset="6pt,6pt"/>
                <v:textbox>
                  <w:txbxContent>
                    <w:p w:rsidR="00514934" w:rsidRDefault="00514934" w:rsidP="001E6EEE">
                      <w:pPr>
                        <w:pStyle w:val="Telobesedila"/>
                        <w:rPr>
                          <w:rFonts w:ascii="Arial" w:hAnsi="Arial"/>
                          <w:b w:val="0"/>
                          <w:bCs/>
                          <w:sz w:val="16"/>
                        </w:rPr>
                      </w:pPr>
                      <w:r w:rsidRPr="0074170C">
                        <w:rPr>
                          <w:sz w:val="18"/>
                          <w:szCs w:val="18"/>
                          <w:u w:val="single"/>
                        </w:rPr>
                        <w:t>Delovna enota</w:t>
                      </w:r>
                      <w:r w:rsidRPr="0074170C">
                        <w:rPr>
                          <w:sz w:val="18"/>
                          <w:szCs w:val="18"/>
                        </w:rPr>
                        <w:t>:</w:t>
                      </w:r>
                      <w:r w:rsidRPr="0074170C">
                        <w:rPr>
                          <w:sz w:val="18"/>
                          <w:szCs w:val="18"/>
                        </w:rPr>
                        <w:br/>
                      </w:r>
                      <w:r>
                        <w:rPr>
                          <w:rFonts w:ascii="Arial" w:hAnsi="Arial"/>
                          <w:bCs/>
                          <w:sz w:val="18"/>
                        </w:rPr>
                        <w:t>sl. zdravstvene nege in oskrbe</w:t>
                      </w:r>
                    </w:p>
                  </w:txbxContent>
                </v:textbox>
              </v:rect>
            </w:pict>
          </mc:Fallback>
        </mc:AlternateContent>
      </w:r>
    </w:p>
    <w:p w:rsidR="001E6EEE" w:rsidRPr="000010FD" w:rsidRDefault="003E6C93" w:rsidP="00714673">
      <w:pPr>
        <w:pStyle w:val="Telobesedila2"/>
        <w:jc w:val="center"/>
        <w:rPr>
          <w:szCs w:val="22"/>
        </w:rPr>
      </w:pPr>
      <w:r>
        <w:rPr>
          <w:noProof/>
          <w:szCs w:val="22"/>
        </w:rPr>
        <mc:AlternateContent>
          <mc:Choice Requires="wps">
            <w:drawing>
              <wp:anchor distT="0" distB="0" distL="114298" distR="114298" simplePos="0" relativeHeight="251741184" behindDoc="0" locked="0" layoutInCell="1" allowOverlap="1" wp14:anchorId="3FA5E9DD" wp14:editId="5B09A84A">
                <wp:simplePos x="0" y="0"/>
                <wp:positionH relativeFrom="column">
                  <wp:posOffset>1720214</wp:posOffset>
                </wp:positionH>
                <wp:positionV relativeFrom="paragraph">
                  <wp:posOffset>704215</wp:posOffset>
                </wp:positionV>
                <wp:extent cx="1000125" cy="0"/>
                <wp:effectExtent l="500063" t="0" r="0" b="509588"/>
                <wp:wrapNone/>
                <wp:docPr id="75"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EB4B5A" id="AutoShape 160" o:spid="_x0000_s1026" type="#_x0000_t32" style="position:absolute;margin-left:135.45pt;margin-top:55.45pt;width:78.75pt;height:0;rotation:90;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"/>
            </w:pict>
          </mc:Fallback>
        </mc:AlternateContent>
      </w:r>
      <w:r>
        <w:rPr>
          <w:noProof/>
          <w:szCs w:val="22"/>
        </w:rPr>
        <mc:AlternateContent>
          <mc:Choice Requires="wps">
            <w:drawing>
              <wp:anchor distT="0" distB="0" distL="114300" distR="114300" simplePos="0" relativeHeight="251740160" behindDoc="0" locked="0" layoutInCell="1" allowOverlap="1" wp14:anchorId="1C89F308" wp14:editId="733D2CB4">
                <wp:simplePos x="0" y="0"/>
                <wp:positionH relativeFrom="column">
                  <wp:posOffset>5368290</wp:posOffset>
                </wp:positionH>
                <wp:positionV relativeFrom="paragraph">
                  <wp:posOffset>203835</wp:posOffset>
                </wp:positionV>
                <wp:extent cx="635" cy="1043940"/>
                <wp:effectExtent l="0" t="0" r="37465" b="22860"/>
                <wp:wrapNone/>
                <wp:docPr id="74"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3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B4E2A8" id="AutoShape 159" o:spid="_x0000_s1026" type="#_x0000_t32" style="position:absolute;margin-left:422.7pt;margin-top:16.05pt;width:.05pt;height:82.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LOJQIAAEA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"/>
            </w:pict>
          </mc:Fallback>
        </mc:AlternateContent>
      </w:r>
      <w:r>
        <w:rPr>
          <w:noProof/>
          <w:szCs w:val="22"/>
        </w:rPr>
        <mc:AlternateContent>
          <mc:Choice Requires="wps">
            <w:drawing>
              <wp:anchor distT="0" distB="0" distL="114300" distR="114300" simplePos="0" relativeHeight="251739136" behindDoc="0" locked="0" layoutInCell="1" allowOverlap="1" wp14:anchorId="0CE8FB71" wp14:editId="6102CFE0">
                <wp:simplePos x="0" y="0"/>
                <wp:positionH relativeFrom="column">
                  <wp:posOffset>3952240</wp:posOffset>
                </wp:positionH>
                <wp:positionV relativeFrom="paragraph">
                  <wp:posOffset>202565</wp:posOffset>
                </wp:positionV>
                <wp:extent cx="635" cy="1043940"/>
                <wp:effectExtent l="0" t="0" r="37465" b="22860"/>
                <wp:wrapNone/>
                <wp:docPr id="73"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3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67681D" id="AutoShape 158" o:spid="_x0000_s1026" type="#_x0000_t32" style="position:absolute;margin-left:311.2pt;margin-top:15.95pt;width:.05pt;height:82.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AJQIAAEA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"/>
            </w:pict>
          </mc:Fallback>
        </mc:AlternateContent>
      </w:r>
      <w:r>
        <w:rPr>
          <w:noProof/>
          <w:szCs w:val="22"/>
        </w:rPr>
        <mc:AlternateContent>
          <mc:Choice Requires="wps">
            <w:drawing>
              <wp:anchor distT="0" distB="0" distL="114297" distR="114297" simplePos="0" relativeHeight="251742208" behindDoc="0" locked="0" layoutInCell="1" allowOverlap="1" wp14:anchorId="43EDBC8F" wp14:editId="1267A147">
                <wp:simplePos x="0" y="0"/>
                <wp:positionH relativeFrom="column">
                  <wp:posOffset>681989</wp:posOffset>
                </wp:positionH>
                <wp:positionV relativeFrom="paragraph">
                  <wp:posOffset>173355</wp:posOffset>
                </wp:positionV>
                <wp:extent cx="0" cy="1042670"/>
                <wp:effectExtent l="0" t="0" r="19050" b="24130"/>
                <wp:wrapNone/>
                <wp:docPr id="72"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2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EE40E7" id="AutoShape 161" o:spid="_x0000_s1026" type="#_x0000_t32" style="position:absolute;margin-left:53.7pt;margin-top:13.65pt;width:0;height:82.1pt;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"/>
            </w:pict>
          </mc:Fallback>
        </mc:AlternateContent>
      </w:r>
      <w:r>
        <w:rPr>
          <w:noProof/>
          <w:szCs w:val="22"/>
        </w:rPr>
        <mc:AlternateContent>
          <mc:Choice Requires="wps">
            <w:drawing>
              <wp:anchor distT="4294967293" distB="4294967293" distL="114297" distR="114297" simplePos="0" relativeHeight="251661312" behindDoc="0" locked="0" layoutInCell="1" allowOverlap="1" wp14:anchorId="2CA2E6C7" wp14:editId="007C2CCD">
                <wp:simplePos x="0" y="0"/>
                <wp:positionH relativeFrom="column">
                  <wp:posOffset>3086099</wp:posOffset>
                </wp:positionH>
                <wp:positionV relativeFrom="paragraph">
                  <wp:posOffset>4997449</wp:posOffset>
                </wp:positionV>
                <wp:extent cx="0" cy="0"/>
                <wp:effectExtent l="0" t="0" r="0" b="0"/>
                <wp:wrapTopAndBottom/>
                <wp:docPr id="6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2CA0E4" id="Line 82" o:spid="_x0000_s1026" style="position:absolute;z-index:25166131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243pt,393.5pt" to="243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odDQIAACQ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">
                <w10:wrap type="topAndBottom"/>
              </v:line>
            </w:pict>
          </mc:Fallback>
        </mc:AlternateContent>
      </w:r>
    </w:p>
    <w:p w:rsidR="001E6EEE" w:rsidRPr="000010FD" w:rsidRDefault="001E6EEE" w:rsidP="00714673">
      <w:pPr>
        <w:jc w:val="center"/>
        <w:rPr>
          <w:szCs w:val="22"/>
        </w:rPr>
      </w:pPr>
    </w:p>
    <w:p w:rsidR="001E6EEE" w:rsidRPr="000010FD" w:rsidRDefault="003E6C93" w:rsidP="00714673">
      <w:pPr>
        <w:jc w:val="center"/>
        <w:rPr>
          <w:szCs w:val="22"/>
        </w:rPr>
      </w:pPr>
      <w:r>
        <w:rPr>
          <w:noProof/>
          <w:szCs w:val="22"/>
        </w:rPr>
        <mc:AlternateContent>
          <mc:Choice Requires="wps">
            <w:drawing>
              <wp:anchor distT="4294967293" distB="4294967293" distL="114300" distR="114300" simplePos="0" relativeHeight="251726848" behindDoc="0" locked="0" layoutInCell="1" allowOverlap="1" wp14:anchorId="36CF530B" wp14:editId="4AB1AB08">
                <wp:simplePos x="0" y="0"/>
                <wp:positionH relativeFrom="column">
                  <wp:posOffset>681990</wp:posOffset>
                </wp:positionH>
                <wp:positionV relativeFrom="paragraph">
                  <wp:posOffset>92074</wp:posOffset>
                </wp:positionV>
                <wp:extent cx="4686300" cy="0"/>
                <wp:effectExtent l="0" t="0" r="19050" b="19050"/>
                <wp:wrapNone/>
                <wp:docPr id="6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0514A1" id="Line 146" o:spid="_x0000_s1026" style="position:absolute;flip:x;z-index:25172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7pt,7.25pt" to="422.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" strokeweight="1pt"/>
            </w:pict>
          </mc:Fallback>
        </mc:AlternateContent>
      </w:r>
    </w:p>
    <w:p w:rsidR="001E6EEE" w:rsidRPr="000010FD" w:rsidRDefault="001E6EEE" w:rsidP="00714673">
      <w:pPr>
        <w:jc w:val="center"/>
        <w:rPr>
          <w:szCs w:val="22"/>
        </w:rPr>
      </w:pPr>
    </w:p>
    <w:p w:rsidR="001E6EEE" w:rsidRPr="000010FD" w:rsidRDefault="003E6C93" w:rsidP="00714673">
      <w:pPr>
        <w:ind w:left="2124" w:firstLine="708"/>
        <w:jc w:val="center"/>
        <w:rPr>
          <w:szCs w:val="22"/>
        </w:rPr>
      </w:pPr>
      <w:r>
        <w:rPr>
          <w:noProof/>
          <w:szCs w:val="22"/>
        </w:rPr>
        <mc:AlternateContent>
          <mc:Choice Requires="wps">
            <w:drawing>
              <wp:anchor distT="4294967293" distB="4294967293" distL="114300" distR="114300" simplePos="0" relativeHeight="251716608" behindDoc="0" locked="0" layoutInCell="1" allowOverlap="1" wp14:anchorId="1CFB35A3" wp14:editId="6C457EFC">
                <wp:simplePos x="0" y="0"/>
                <wp:positionH relativeFrom="column">
                  <wp:posOffset>-106045</wp:posOffset>
                </wp:positionH>
                <wp:positionV relativeFrom="paragraph">
                  <wp:posOffset>1192529</wp:posOffset>
                </wp:positionV>
                <wp:extent cx="350520" cy="0"/>
                <wp:effectExtent l="0" t="0" r="30480" b="19050"/>
                <wp:wrapTopAndBottom/>
                <wp:docPr id="6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8AF342" id="Line 136"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35pt,93.9pt" to="19.25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zFA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" strokeweight="1pt">
                <w10:wrap type="topAndBottom"/>
              </v:line>
            </w:pict>
          </mc:Fallback>
        </mc:AlternateContent>
      </w:r>
      <w:r>
        <w:rPr>
          <w:noProof/>
          <w:szCs w:val="22"/>
        </w:rPr>
        <mc:AlternateContent>
          <mc:Choice Requires="wps">
            <w:drawing>
              <wp:anchor distT="0" distB="0" distL="114300" distR="114300" simplePos="0" relativeHeight="251736064" behindDoc="0" locked="0" layoutInCell="1" allowOverlap="1" wp14:anchorId="41258268" wp14:editId="5708A92B">
                <wp:simplePos x="0" y="0"/>
                <wp:positionH relativeFrom="column">
                  <wp:posOffset>226060</wp:posOffset>
                </wp:positionH>
                <wp:positionV relativeFrom="paragraph">
                  <wp:posOffset>1152525</wp:posOffset>
                </wp:positionV>
                <wp:extent cx="1031240" cy="228600"/>
                <wp:effectExtent l="0" t="0" r="16510" b="19050"/>
                <wp:wrapTopAndBottom/>
                <wp:docPr id="61"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228600"/>
                        </a:xfrm>
                        <a:prstGeom prst="flowChartProcess">
                          <a:avLst/>
                        </a:prstGeom>
                        <a:solidFill>
                          <a:srgbClr val="D1E8FF"/>
                        </a:solidFill>
                        <a:ln w="19050">
                          <a:solidFill>
                            <a:srgbClr val="000000"/>
                          </a:solidFill>
                          <a:miter lim="800000"/>
                          <a:headEnd/>
                          <a:tailEnd/>
                        </a:ln>
                      </wps:spPr>
                      <wps:txbx>
                        <w:txbxContent>
                          <w:p w:rsidR="00514934" w:rsidRPr="00A02985" w:rsidRDefault="00514934" w:rsidP="001E6EEE">
                            <w:pPr>
                              <w:jc w:val="center"/>
                              <w:rPr>
                                <w:b/>
                                <w:sz w:val="14"/>
                                <w:szCs w:val="14"/>
                              </w:rPr>
                            </w:pPr>
                            <w:r>
                              <w:rPr>
                                <w:b/>
                                <w:sz w:val="14"/>
                                <w:szCs w:val="14"/>
                              </w:rPr>
                              <w:t>Strežnica II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5" o:spid="_x0000_s1031" type="#_x0000_t109" style="position:absolute;left:0;text-align:left;margin-left:17.8pt;margin-top:90.75pt;width:81.2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" fillcolor="#d1e8ff" strokeweight="1.5pt">
                <v:textbox>
                  <w:txbxContent>
                    <w:p w:rsidR="00514934" w:rsidRPr="00A02985" w:rsidRDefault="00514934" w:rsidP="001E6EEE">
                      <w:pPr>
                        <w:jc w:val="center"/>
                        <w:rPr>
                          <w:b/>
                          <w:sz w:val="14"/>
                          <w:szCs w:val="14"/>
                        </w:rPr>
                      </w:pPr>
                      <w:r>
                        <w:rPr>
                          <w:b/>
                          <w:sz w:val="14"/>
                          <w:szCs w:val="14"/>
                        </w:rPr>
                        <w:t>Strežnica II (I)</w:t>
                      </w:r>
                    </w:p>
                  </w:txbxContent>
                </v:textbox>
                <w10:wrap type="topAndBottom"/>
              </v:shape>
            </w:pict>
          </mc:Fallback>
        </mc:AlternateContent>
      </w:r>
      <w:r>
        <w:rPr>
          <w:noProof/>
          <w:szCs w:val="22"/>
        </w:rPr>
        <mc:AlternateContent>
          <mc:Choice Requires="wps">
            <w:drawing>
              <wp:anchor distT="0" distB="0" distL="114300" distR="114300" simplePos="0" relativeHeight="251710464" behindDoc="0" locked="0" layoutInCell="1" allowOverlap="1" wp14:anchorId="024ECB37" wp14:editId="23D6A25F">
                <wp:simplePos x="0" y="0"/>
                <wp:positionH relativeFrom="column">
                  <wp:posOffset>2205355</wp:posOffset>
                </wp:positionH>
                <wp:positionV relativeFrom="paragraph">
                  <wp:posOffset>1383665</wp:posOffset>
                </wp:positionV>
                <wp:extent cx="1028700" cy="342900"/>
                <wp:effectExtent l="0" t="0" r="19050" b="19050"/>
                <wp:wrapTopAndBottom/>
                <wp:docPr id="57"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D1E8FF"/>
                        </a:solidFill>
                        <a:ln w="19050">
                          <a:solidFill>
                            <a:srgbClr val="000000"/>
                          </a:solidFill>
                          <a:miter lim="800000"/>
                          <a:headEnd/>
                          <a:tailEnd/>
                        </a:ln>
                      </wps:spPr>
                      <wps:txbx>
                        <w:txbxContent>
                          <w:p w:rsidR="00514934" w:rsidRPr="00F1610D" w:rsidRDefault="00514934" w:rsidP="001E6EEE">
                            <w:pPr>
                              <w:jc w:val="center"/>
                              <w:rPr>
                                <w:b/>
                                <w:sz w:val="16"/>
                              </w:rPr>
                            </w:pPr>
                            <w:r w:rsidRPr="0036254F">
                              <w:rPr>
                                <w:b/>
                                <w:sz w:val="16"/>
                              </w:rPr>
                              <w:t>Računovodja 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0" o:spid="_x0000_s1032" type="#_x0000_t109" style="position:absolute;left:0;text-align:left;margin-left:173.65pt;margin-top:108.95pt;width:81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" fillcolor="#d1e8ff" strokeweight="1.5pt">
                <v:textbox>
                  <w:txbxContent>
                    <w:p w:rsidR="00514934" w:rsidRPr="00F1610D" w:rsidRDefault="00514934" w:rsidP="001E6EEE">
                      <w:pPr>
                        <w:jc w:val="center"/>
                        <w:rPr>
                          <w:b/>
                          <w:sz w:val="16"/>
                        </w:rPr>
                      </w:pPr>
                      <w:r w:rsidRPr="0036254F">
                        <w:rPr>
                          <w:b/>
                          <w:sz w:val="16"/>
                        </w:rPr>
                        <w:t>Računovodja VI</w:t>
                      </w:r>
                    </w:p>
                  </w:txbxContent>
                </v:textbox>
                <w10:wrap type="topAndBottom"/>
              </v:shape>
            </w:pict>
          </mc:Fallback>
        </mc:AlternateContent>
      </w:r>
      <w:r>
        <w:rPr>
          <w:noProof/>
          <w:szCs w:val="22"/>
        </w:rPr>
        <mc:AlternateContent>
          <mc:Choice Requires="wps">
            <w:drawing>
              <wp:anchor distT="0" distB="0" distL="114297" distR="114297" simplePos="0" relativeHeight="251711488" behindDoc="0" locked="0" layoutInCell="1" allowOverlap="1" wp14:anchorId="7C1FE27D" wp14:editId="6E40CD4B">
                <wp:simplePos x="0" y="0"/>
                <wp:positionH relativeFrom="column">
                  <wp:posOffset>1859914</wp:posOffset>
                </wp:positionH>
                <wp:positionV relativeFrom="paragraph">
                  <wp:posOffset>1055370</wp:posOffset>
                </wp:positionV>
                <wp:extent cx="0" cy="518160"/>
                <wp:effectExtent l="0" t="0" r="19050" b="34290"/>
                <wp:wrapTopAndBottom/>
                <wp:docPr id="5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08C5B2" id="Line 131" o:spid="_x0000_s1026" style="position:absolute;z-index:251711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6.45pt,83.1pt" to="146.45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" strokeweight="1pt">
                <w10:wrap type="topAndBottom"/>
              </v:line>
            </w:pict>
          </mc:Fallback>
        </mc:AlternateContent>
      </w:r>
      <w:r>
        <w:rPr>
          <w:noProof/>
        </w:rPr>
        <mc:AlternateContent>
          <mc:Choice Requires="wps">
            <w:drawing>
              <wp:anchor distT="4294967293" distB="4294967293" distL="114300" distR="114300" simplePos="0" relativeHeight="251744256" behindDoc="0" locked="0" layoutInCell="1" allowOverlap="1" wp14:anchorId="4710A810" wp14:editId="650C445A">
                <wp:simplePos x="0" y="0"/>
                <wp:positionH relativeFrom="column">
                  <wp:posOffset>1862455</wp:posOffset>
                </wp:positionH>
                <wp:positionV relativeFrom="paragraph">
                  <wp:posOffset>1570354</wp:posOffset>
                </wp:positionV>
                <wp:extent cx="342900" cy="0"/>
                <wp:effectExtent l="0" t="0" r="19050" b="19050"/>
                <wp:wrapTopAndBottom/>
                <wp:docPr id="27"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BAFE72" id="Line 163" o:spid="_x0000_s1026" style="position:absolute;z-index:251744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23.65pt" to="173.65pt,1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xeEgIAACsEAAAOAAAAZHJzL2Uyb0RvYy54bWysU02P2jAQvVfqf7B8h3yQsh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" strokeweight="1pt">
                <w10:wrap type="topAndBottom"/>
              </v:line>
            </w:pict>
          </mc:Fallback>
        </mc:AlternateContent>
      </w:r>
      <w:r>
        <w:rPr>
          <w:noProof/>
          <w:szCs w:val="22"/>
        </w:rPr>
        <mc:AlternateContent>
          <mc:Choice Requires="wps">
            <w:drawing>
              <wp:anchor distT="0" distB="0" distL="114300" distR="114300" simplePos="0" relativeHeight="251669504" behindDoc="0" locked="0" layoutInCell="1" allowOverlap="1" wp14:anchorId="22A72908" wp14:editId="01DDE6CF">
                <wp:simplePos x="0" y="0"/>
                <wp:positionH relativeFrom="column">
                  <wp:posOffset>247650</wp:posOffset>
                </wp:positionH>
                <wp:positionV relativeFrom="paragraph">
                  <wp:posOffset>1970405</wp:posOffset>
                </wp:positionV>
                <wp:extent cx="1028700" cy="342900"/>
                <wp:effectExtent l="0" t="0" r="19050" b="19050"/>
                <wp:wrapTopAndBottom/>
                <wp:docPr id="60"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D1E8FF"/>
                        </a:solidFill>
                        <a:ln w="19050">
                          <a:solidFill>
                            <a:srgbClr val="000000"/>
                          </a:solidFill>
                          <a:miter lim="800000"/>
                          <a:headEnd/>
                          <a:tailEnd/>
                        </a:ln>
                      </wps:spPr>
                      <wps:txbx>
                        <w:txbxContent>
                          <w:p w:rsidR="00514934" w:rsidRPr="004A0EE1" w:rsidRDefault="00514934" w:rsidP="001E6EEE">
                            <w:pPr>
                              <w:jc w:val="center"/>
                              <w:rPr>
                                <w:b/>
                                <w:sz w:val="16"/>
                              </w:rPr>
                            </w:pPr>
                            <w:r w:rsidRPr="004A0EE1">
                              <w:rPr>
                                <w:b/>
                                <w:sz w:val="14"/>
                                <w:szCs w:val="14"/>
                              </w:rPr>
                              <w:t>Bolničar negovalec I (nega III in 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33" type="#_x0000_t109" style="position:absolute;left:0;text-align:left;margin-left:19.5pt;margin-top:155.15pt;width:8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" fillcolor="#d1e8ff" strokeweight="1.5pt">
                <v:textbox>
                  <w:txbxContent>
                    <w:p w:rsidR="00514934" w:rsidRPr="004A0EE1" w:rsidRDefault="00514934" w:rsidP="001E6EEE">
                      <w:pPr>
                        <w:jc w:val="center"/>
                        <w:rPr>
                          <w:b/>
                          <w:sz w:val="16"/>
                        </w:rPr>
                      </w:pPr>
                      <w:r w:rsidRPr="004A0EE1">
                        <w:rPr>
                          <w:b/>
                          <w:sz w:val="14"/>
                          <w:szCs w:val="14"/>
                        </w:rPr>
                        <w:t>Bolničar negovalec I (nega III in IV)</w:t>
                      </w:r>
                    </w:p>
                  </w:txbxContent>
                </v:textbox>
                <w10:wrap type="topAndBottom"/>
              </v:shape>
            </w:pict>
          </mc:Fallback>
        </mc:AlternateContent>
      </w:r>
      <w:r>
        <w:rPr>
          <w:noProof/>
          <w:szCs w:val="22"/>
        </w:rPr>
        <mc:AlternateContent>
          <mc:Choice Requires="wps">
            <w:drawing>
              <wp:anchor distT="0" distB="0" distL="114300" distR="114300" simplePos="0" relativeHeight="251666432" behindDoc="0" locked="0" layoutInCell="1" allowOverlap="1" wp14:anchorId="38EC50F1" wp14:editId="5CE9FACE">
                <wp:simplePos x="0" y="0"/>
                <wp:positionH relativeFrom="column">
                  <wp:posOffset>226695</wp:posOffset>
                </wp:positionH>
                <wp:positionV relativeFrom="paragraph">
                  <wp:posOffset>1534795</wp:posOffset>
                </wp:positionV>
                <wp:extent cx="1031240" cy="228600"/>
                <wp:effectExtent l="0" t="0" r="16510" b="19050"/>
                <wp:wrapTopAndBottom/>
                <wp:docPr id="59"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228600"/>
                        </a:xfrm>
                        <a:prstGeom prst="flowChartProcess">
                          <a:avLst/>
                        </a:prstGeom>
                        <a:solidFill>
                          <a:srgbClr val="D1E8FF"/>
                        </a:solidFill>
                        <a:ln w="19050">
                          <a:solidFill>
                            <a:srgbClr val="000000"/>
                          </a:solidFill>
                          <a:miter lim="800000"/>
                          <a:headEnd/>
                          <a:tailEnd/>
                        </a:ln>
                      </wps:spPr>
                      <wps:txbx>
                        <w:txbxContent>
                          <w:p w:rsidR="00514934" w:rsidRPr="00A02985" w:rsidRDefault="00514934" w:rsidP="001E6EEE">
                            <w:pPr>
                              <w:jc w:val="center"/>
                              <w:rPr>
                                <w:b/>
                                <w:sz w:val="14"/>
                                <w:szCs w:val="14"/>
                              </w:rPr>
                            </w:pPr>
                            <w:r w:rsidRPr="00A02985">
                              <w:rPr>
                                <w:b/>
                                <w:sz w:val="14"/>
                                <w:szCs w:val="14"/>
                              </w:rPr>
                              <w:t>Oskrbovalka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034" type="#_x0000_t109" style="position:absolute;left:0;text-align:left;margin-left:17.85pt;margin-top:120.85pt;width:81.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" fillcolor="#d1e8ff" strokeweight="1.5pt">
                <v:textbox>
                  <w:txbxContent>
                    <w:p w:rsidR="00514934" w:rsidRPr="00A02985" w:rsidRDefault="00514934" w:rsidP="001E6EEE">
                      <w:pPr>
                        <w:jc w:val="center"/>
                        <w:rPr>
                          <w:b/>
                          <w:sz w:val="14"/>
                          <w:szCs w:val="14"/>
                        </w:rPr>
                      </w:pPr>
                      <w:r w:rsidRPr="00A02985">
                        <w:rPr>
                          <w:b/>
                          <w:sz w:val="14"/>
                          <w:szCs w:val="14"/>
                        </w:rPr>
                        <w:t>Oskrbovalka</w:t>
                      </w:r>
                    </w:p>
                  </w:txbxContent>
                </v:textbox>
                <w10:wrap type="topAndBottom"/>
              </v:shape>
            </w:pict>
          </mc:Fallback>
        </mc:AlternateContent>
      </w:r>
      <w:r>
        <w:rPr>
          <w:noProof/>
          <w:szCs w:val="22"/>
        </w:rPr>
        <mc:AlternateContent>
          <mc:Choice Requires="wps">
            <w:drawing>
              <wp:anchor distT="4294967293" distB="4294967293" distL="114300" distR="114300" simplePos="0" relativeHeight="251717632" behindDoc="0" locked="0" layoutInCell="1" allowOverlap="1" wp14:anchorId="174785BC" wp14:editId="2DE2290E">
                <wp:simplePos x="0" y="0"/>
                <wp:positionH relativeFrom="column">
                  <wp:posOffset>-95250</wp:posOffset>
                </wp:positionH>
                <wp:positionV relativeFrom="paragraph">
                  <wp:posOffset>2106294</wp:posOffset>
                </wp:positionV>
                <wp:extent cx="342900" cy="0"/>
                <wp:effectExtent l="0" t="0" r="19050" b="19050"/>
                <wp:wrapTopAndBottom/>
                <wp:docPr id="6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8A971B" id="Line 137" o:spid="_x0000_s1026" style="position:absolute;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165.85pt" to="19.5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" strokeweight="1pt">
                <w10:wrap type="topAndBottom"/>
              </v:line>
            </w:pict>
          </mc:Fallback>
        </mc:AlternateContent>
      </w:r>
      <w:r>
        <w:rPr>
          <w:noProof/>
          <w:szCs w:val="22"/>
        </w:rPr>
        <mc:AlternateContent>
          <mc:Choice Requires="wps">
            <w:drawing>
              <wp:anchor distT="0" distB="0" distL="114300" distR="114300" simplePos="0" relativeHeight="251705344" behindDoc="0" locked="0" layoutInCell="1" allowOverlap="1" wp14:anchorId="584DDAEC" wp14:editId="3DD46B99">
                <wp:simplePos x="0" y="0"/>
                <wp:positionH relativeFrom="column">
                  <wp:posOffset>-106680</wp:posOffset>
                </wp:positionH>
                <wp:positionV relativeFrom="paragraph">
                  <wp:posOffset>734695</wp:posOffset>
                </wp:positionV>
                <wp:extent cx="11430" cy="4920615"/>
                <wp:effectExtent l="0" t="0" r="26670" b="32385"/>
                <wp:wrapNone/>
                <wp:docPr id="5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49206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127C66" id="Line 125"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57.85pt" to="-7.5pt,4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" strokeweight="1pt"/>
            </w:pict>
          </mc:Fallback>
        </mc:AlternateContent>
      </w:r>
      <w:r>
        <w:rPr>
          <w:noProof/>
          <w:szCs w:val="22"/>
        </w:rPr>
        <mc:AlternateContent>
          <mc:Choice Requires="wps">
            <w:drawing>
              <wp:anchor distT="4294967293" distB="4294967293" distL="114300" distR="114300" simplePos="0" relativeHeight="251722752" behindDoc="0" locked="0" layoutInCell="1" allowOverlap="1" wp14:anchorId="19309A96" wp14:editId="78A72356">
                <wp:simplePos x="0" y="0"/>
                <wp:positionH relativeFrom="column">
                  <wp:posOffset>-106680</wp:posOffset>
                </wp:positionH>
                <wp:positionV relativeFrom="paragraph">
                  <wp:posOffset>1649094</wp:posOffset>
                </wp:positionV>
                <wp:extent cx="342900" cy="0"/>
                <wp:effectExtent l="0" t="0" r="19050" b="19050"/>
                <wp:wrapTopAndBottom/>
                <wp:docPr id="6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5870CE" id="Line 142"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pt,129.85pt" to="18.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" strokeweight="1pt">
                <w10:wrap type="topAndBottom"/>
              </v:line>
            </w:pict>
          </mc:Fallback>
        </mc:AlternateContent>
      </w:r>
      <w:r>
        <w:rPr>
          <w:noProof/>
          <w:szCs w:val="22"/>
        </w:rPr>
        <mc:AlternateContent>
          <mc:Choice Requires="wps">
            <w:drawing>
              <wp:anchor distT="0" distB="0" distL="114300" distR="114300" simplePos="0" relativeHeight="251673600" behindDoc="0" locked="0" layoutInCell="1" allowOverlap="1" wp14:anchorId="3F0398F2" wp14:editId="080F5BC0">
                <wp:simplePos x="0" y="0"/>
                <wp:positionH relativeFrom="column">
                  <wp:posOffset>3566795</wp:posOffset>
                </wp:positionH>
                <wp:positionV relativeFrom="paragraph">
                  <wp:posOffset>1724025</wp:posOffset>
                </wp:positionV>
                <wp:extent cx="1028700" cy="342900"/>
                <wp:effectExtent l="0" t="0" r="19050" b="19050"/>
                <wp:wrapTopAndBottom/>
                <wp:docPr id="4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D1E8FF"/>
                        </a:solidFill>
                        <a:ln w="19050">
                          <a:solidFill>
                            <a:srgbClr val="000000"/>
                          </a:solidFill>
                          <a:miter lim="800000"/>
                          <a:headEnd/>
                          <a:tailEnd/>
                        </a:ln>
                      </wps:spPr>
                      <wps:txbx>
                        <w:txbxContent>
                          <w:p w:rsidR="00514934" w:rsidRPr="00F1610D" w:rsidRDefault="00514934" w:rsidP="001E6EEE">
                            <w:pPr>
                              <w:jc w:val="center"/>
                              <w:rPr>
                                <w:b/>
                                <w:sz w:val="16"/>
                              </w:rPr>
                            </w:pPr>
                            <w:r>
                              <w:rPr>
                                <w:b/>
                                <w:sz w:val="16"/>
                              </w:rPr>
                              <w:t>Pom. dietnega kuharja 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 o:spid="_x0000_s1035" type="#_x0000_t109" style="position:absolute;left:0;text-align:left;margin-left:280.85pt;margin-top:135.75pt;width:81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" fillcolor="#d1e8ff" strokeweight="1.5pt">
                <v:textbox>
                  <w:txbxContent>
                    <w:p w:rsidR="00514934" w:rsidRPr="00F1610D" w:rsidRDefault="00514934" w:rsidP="001E6EEE">
                      <w:pPr>
                        <w:jc w:val="center"/>
                        <w:rPr>
                          <w:b/>
                          <w:sz w:val="16"/>
                        </w:rPr>
                      </w:pPr>
                      <w:r>
                        <w:rPr>
                          <w:b/>
                          <w:sz w:val="16"/>
                        </w:rPr>
                        <w:t>Pom. dietnega kuharja III</w:t>
                      </w:r>
                    </w:p>
                  </w:txbxContent>
                </v:textbox>
                <w10:wrap type="topAndBottom"/>
              </v:shape>
            </w:pict>
          </mc:Fallback>
        </mc:AlternateContent>
      </w:r>
      <w:r>
        <w:rPr>
          <w:noProof/>
          <w:szCs w:val="22"/>
        </w:rPr>
        <mc:AlternateContent>
          <mc:Choice Requires="wps">
            <w:drawing>
              <wp:anchor distT="0" distB="0" distL="114300" distR="114300" simplePos="0" relativeHeight="251672576" behindDoc="0" locked="0" layoutInCell="1" allowOverlap="1" wp14:anchorId="503F9470" wp14:editId="322E75AA">
                <wp:simplePos x="0" y="0"/>
                <wp:positionH relativeFrom="column">
                  <wp:posOffset>3566795</wp:posOffset>
                </wp:positionH>
                <wp:positionV relativeFrom="paragraph">
                  <wp:posOffset>1266825</wp:posOffset>
                </wp:positionV>
                <wp:extent cx="1028700" cy="342900"/>
                <wp:effectExtent l="0" t="0" r="19050" b="19050"/>
                <wp:wrapTopAndBottom/>
                <wp:docPr id="50"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D1E8FF"/>
                        </a:solidFill>
                        <a:ln w="19050">
                          <a:solidFill>
                            <a:srgbClr val="000000"/>
                          </a:solidFill>
                          <a:miter lim="800000"/>
                          <a:headEnd/>
                          <a:tailEnd/>
                        </a:ln>
                      </wps:spPr>
                      <wps:txbx>
                        <w:txbxContent>
                          <w:p w:rsidR="00514934" w:rsidRPr="00F1610D" w:rsidRDefault="00514934" w:rsidP="001E6EEE">
                            <w:pPr>
                              <w:jc w:val="center"/>
                              <w:rPr>
                                <w:b/>
                                <w:sz w:val="16"/>
                              </w:rPr>
                            </w:pPr>
                            <w:r>
                              <w:rPr>
                                <w:b/>
                                <w:sz w:val="16"/>
                              </w:rPr>
                              <w:t>Servirka II - invalid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036" type="#_x0000_t109" style="position:absolute;left:0;text-align:left;margin-left:280.85pt;margin-top:99.75pt;width:81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" fillcolor="#d1e8ff" strokeweight="1.5pt">
                <v:textbox>
                  <w:txbxContent>
                    <w:p w:rsidR="00514934" w:rsidRPr="00F1610D" w:rsidRDefault="00514934" w:rsidP="001E6EEE">
                      <w:pPr>
                        <w:jc w:val="center"/>
                        <w:rPr>
                          <w:b/>
                          <w:sz w:val="16"/>
                        </w:rPr>
                      </w:pPr>
                      <w:r>
                        <w:rPr>
                          <w:b/>
                          <w:sz w:val="16"/>
                        </w:rPr>
                        <w:t>Servirka II - invalid</w:t>
                      </w:r>
                    </w:p>
                  </w:txbxContent>
                </v:textbox>
                <w10:wrap type="topAndBottom"/>
              </v:shape>
            </w:pict>
          </mc:Fallback>
        </mc:AlternateContent>
      </w:r>
      <w:r>
        <w:rPr>
          <w:noProof/>
          <w:szCs w:val="22"/>
        </w:rPr>
        <mc:AlternateContent>
          <mc:Choice Requires="wps">
            <w:drawing>
              <wp:anchor distT="4294967293" distB="4294967293" distL="114300" distR="114300" simplePos="0" relativeHeight="251676672" behindDoc="0" locked="0" layoutInCell="1" allowOverlap="1" wp14:anchorId="3B64C097" wp14:editId="233D45C9">
                <wp:simplePos x="0" y="0"/>
                <wp:positionH relativeFrom="column">
                  <wp:posOffset>3338195</wp:posOffset>
                </wp:positionH>
                <wp:positionV relativeFrom="paragraph">
                  <wp:posOffset>1838324</wp:posOffset>
                </wp:positionV>
                <wp:extent cx="228600" cy="0"/>
                <wp:effectExtent l="0" t="0" r="19050" b="19050"/>
                <wp:wrapTopAndBottom/>
                <wp:docPr id="4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461488" id="Line 97"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2.85pt,144.75pt" to="280.85pt,1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" strokeweight="1pt">
                <w10:wrap type="topAndBottom"/>
              </v:line>
            </w:pict>
          </mc:Fallback>
        </mc:AlternateContent>
      </w:r>
      <w:r>
        <w:rPr>
          <w:noProof/>
          <w:szCs w:val="22"/>
        </w:rPr>
        <mc:AlternateContent>
          <mc:Choice Requires="wps">
            <w:drawing>
              <wp:anchor distT="4294967293" distB="4294967293" distL="114300" distR="114300" simplePos="0" relativeHeight="251675648" behindDoc="0" locked="0" layoutInCell="1" allowOverlap="1" wp14:anchorId="00AAFD33" wp14:editId="3AC04473">
                <wp:simplePos x="0" y="0"/>
                <wp:positionH relativeFrom="column">
                  <wp:posOffset>3338195</wp:posOffset>
                </wp:positionH>
                <wp:positionV relativeFrom="paragraph">
                  <wp:posOffset>1381124</wp:posOffset>
                </wp:positionV>
                <wp:extent cx="228600" cy="0"/>
                <wp:effectExtent l="0" t="0" r="19050" b="19050"/>
                <wp:wrapTopAndBottom/>
                <wp:docPr id="4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6389A2" id="Line 96" o:spid="_x0000_s1026" style="position:absolute;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2.85pt,108.75pt" to="280.85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" strokeweight="1pt">
                <w10:wrap type="topAndBottom"/>
              </v:line>
            </w:pict>
          </mc:Fallback>
        </mc:AlternateContent>
      </w:r>
      <w:r>
        <w:rPr>
          <w:noProof/>
          <w:szCs w:val="22"/>
        </w:rPr>
        <mc:AlternateContent>
          <mc:Choice Requires="wps">
            <w:drawing>
              <wp:anchor distT="0" distB="0" distL="114297" distR="114297" simplePos="0" relativeHeight="251701248" behindDoc="0" locked="0" layoutInCell="1" allowOverlap="1" wp14:anchorId="7D0ECF15" wp14:editId="3C2B6618">
                <wp:simplePos x="0" y="0"/>
                <wp:positionH relativeFrom="column">
                  <wp:posOffset>3338194</wp:posOffset>
                </wp:positionH>
                <wp:positionV relativeFrom="paragraph">
                  <wp:posOffset>1058545</wp:posOffset>
                </wp:positionV>
                <wp:extent cx="0" cy="1851025"/>
                <wp:effectExtent l="0" t="0" r="19050" b="34925"/>
                <wp:wrapNone/>
                <wp:docPr id="4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10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B74254" id="Line 12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2.85pt,83.35pt" to="262.85pt,2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" strokeweight="1pt"/>
            </w:pict>
          </mc:Fallback>
        </mc:AlternateContent>
      </w:r>
      <w:r>
        <w:rPr>
          <w:noProof/>
          <w:szCs w:val="22"/>
        </w:rPr>
        <mc:AlternateContent>
          <mc:Choice Requires="wps">
            <w:drawing>
              <wp:anchor distT="0" distB="0" distL="114300" distR="114300" simplePos="0" relativeHeight="251706368" behindDoc="0" locked="0" layoutInCell="1" allowOverlap="1" wp14:anchorId="67F87E28" wp14:editId="430CC3C2">
                <wp:simplePos x="0" y="0"/>
                <wp:positionH relativeFrom="column">
                  <wp:posOffset>5133975</wp:posOffset>
                </wp:positionH>
                <wp:positionV relativeFrom="paragraph">
                  <wp:posOffset>1116330</wp:posOffset>
                </wp:positionV>
                <wp:extent cx="3175" cy="3462020"/>
                <wp:effectExtent l="0" t="0" r="34925" b="24130"/>
                <wp:wrapNone/>
                <wp:docPr id="5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4620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953DFB" id="Line 12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25pt,87.9pt" to="404.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zH/GQIAAC8EAAAOAAAAZHJzL2Uyb0RvYy54bWysU9uO2yAQfa/Uf0C8J77Em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" strokeweight="1pt"/>
            </w:pict>
          </mc:Fallback>
        </mc:AlternateContent>
      </w:r>
      <w:r>
        <w:rPr>
          <w:noProof/>
          <w:szCs w:val="22"/>
        </w:rPr>
        <mc:AlternateContent>
          <mc:Choice Requires="wps">
            <w:drawing>
              <wp:anchor distT="4294967293" distB="4294967293" distL="114300" distR="114300" simplePos="0" relativeHeight="251688960" behindDoc="0" locked="0" layoutInCell="1" allowOverlap="1" wp14:anchorId="5BBED3A6" wp14:editId="42CA6FE8">
                <wp:simplePos x="0" y="0"/>
                <wp:positionH relativeFrom="column">
                  <wp:posOffset>5130800</wp:posOffset>
                </wp:positionH>
                <wp:positionV relativeFrom="paragraph">
                  <wp:posOffset>2124074</wp:posOffset>
                </wp:positionV>
                <wp:extent cx="228600" cy="0"/>
                <wp:effectExtent l="0" t="0" r="19050" b="19050"/>
                <wp:wrapTopAndBottom/>
                <wp:docPr id="7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329408" id="Line 109"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4pt,167.25pt" to="422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" strokeweight="1pt">
                <w10:wrap type="topAndBottom"/>
              </v:line>
            </w:pict>
          </mc:Fallback>
        </mc:AlternateContent>
      </w:r>
      <w:r>
        <w:rPr>
          <w:noProof/>
          <w:szCs w:val="22"/>
        </w:rPr>
        <mc:AlternateContent>
          <mc:Choice Requires="wps">
            <w:drawing>
              <wp:anchor distT="0" distB="0" distL="114300" distR="114300" simplePos="0" relativeHeight="251683840" behindDoc="0" locked="0" layoutInCell="1" allowOverlap="1" wp14:anchorId="6B33E0A2" wp14:editId="403DA063">
                <wp:simplePos x="0" y="0"/>
                <wp:positionH relativeFrom="column">
                  <wp:posOffset>5368925</wp:posOffset>
                </wp:positionH>
                <wp:positionV relativeFrom="paragraph">
                  <wp:posOffset>2042160</wp:posOffset>
                </wp:positionV>
                <wp:extent cx="1028700" cy="342900"/>
                <wp:effectExtent l="0" t="0" r="19050" b="19050"/>
                <wp:wrapTopAndBottom/>
                <wp:docPr id="4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D1E8FF"/>
                        </a:solidFill>
                        <a:ln w="19050">
                          <a:solidFill>
                            <a:srgbClr val="000000"/>
                          </a:solidFill>
                          <a:miter lim="800000"/>
                          <a:headEnd/>
                          <a:tailEnd/>
                        </a:ln>
                      </wps:spPr>
                      <wps:txbx>
                        <w:txbxContent>
                          <w:p w:rsidR="00514934" w:rsidRPr="00F1610D" w:rsidRDefault="00514934" w:rsidP="001E6EEE">
                            <w:pPr>
                              <w:jc w:val="center"/>
                              <w:rPr>
                                <w:b/>
                                <w:sz w:val="16"/>
                              </w:rPr>
                            </w:pPr>
                            <w:r>
                              <w:rPr>
                                <w:b/>
                                <w:sz w:val="16"/>
                              </w:rPr>
                              <w:t>Vzdrževalec IV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 o:spid="_x0000_s1037" type="#_x0000_t109" style="position:absolute;left:0;text-align:left;margin-left:422.75pt;margin-top:160.8pt;width:81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" fillcolor="#d1e8ff" strokeweight="1.5pt">
                <v:textbox>
                  <w:txbxContent>
                    <w:p w:rsidR="00514934" w:rsidRPr="00F1610D" w:rsidRDefault="00514934" w:rsidP="001E6EEE">
                      <w:pPr>
                        <w:jc w:val="center"/>
                        <w:rPr>
                          <w:b/>
                          <w:sz w:val="16"/>
                        </w:rPr>
                      </w:pPr>
                      <w:r>
                        <w:rPr>
                          <w:b/>
                          <w:sz w:val="16"/>
                        </w:rPr>
                        <w:t>Vzdrževalec IV (I)</w:t>
                      </w:r>
                    </w:p>
                  </w:txbxContent>
                </v:textbox>
                <w10:wrap type="topAndBottom"/>
              </v:shape>
            </w:pict>
          </mc:Fallback>
        </mc:AlternateContent>
      </w:r>
      <w:r>
        <w:rPr>
          <w:noProof/>
          <w:szCs w:val="22"/>
        </w:rPr>
        <mc:AlternateContent>
          <mc:Choice Requires="wps">
            <w:drawing>
              <wp:anchor distT="0" distB="0" distL="114300" distR="114300" simplePos="0" relativeHeight="251681792" behindDoc="0" locked="0" layoutInCell="1" allowOverlap="1" wp14:anchorId="173EC16C" wp14:editId="5D8EFC56">
                <wp:simplePos x="0" y="0"/>
                <wp:positionH relativeFrom="column">
                  <wp:posOffset>5368925</wp:posOffset>
                </wp:positionH>
                <wp:positionV relativeFrom="paragraph">
                  <wp:posOffset>1534795</wp:posOffset>
                </wp:positionV>
                <wp:extent cx="1028700" cy="342900"/>
                <wp:effectExtent l="0" t="0" r="19050" b="19050"/>
                <wp:wrapTopAndBottom/>
                <wp:docPr id="5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D1E8FF"/>
                        </a:solidFill>
                        <a:ln w="19050">
                          <a:solidFill>
                            <a:srgbClr val="000000"/>
                          </a:solidFill>
                          <a:miter lim="800000"/>
                          <a:headEnd/>
                          <a:tailEnd/>
                        </a:ln>
                      </wps:spPr>
                      <wps:txbx>
                        <w:txbxContent>
                          <w:p w:rsidR="00514934" w:rsidRPr="00F1610D" w:rsidRDefault="00514934" w:rsidP="001E6EEE">
                            <w:pPr>
                              <w:jc w:val="center"/>
                              <w:rPr>
                                <w:b/>
                                <w:sz w:val="16"/>
                              </w:rPr>
                            </w:pPr>
                            <w:r w:rsidRPr="00F1610D">
                              <w:rPr>
                                <w:b/>
                                <w:sz w:val="16"/>
                              </w:rPr>
                              <w:t>Šivilja</w:t>
                            </w:r>
                            <w:r>
                              <w:rPr>
                                <w:b/>
                                <w:sz w:val="16"/>
                              </w:rPr>
                              <w:t xml:space="preserve"> 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2" o:spid="_x0000_s1038" type="#_x0000_t109" style="position:absolute;left:0;text-align:left;margin-left:422.75pt;margin-top:120.85pt;width:81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" fillcolor="#d1e8ff" strokeweight="1.5pt">
                <v:textbox>
                  <w:txbxContent>
                    <w:p w:rsidR="00514934" w:rsidRPr="00F1610D" w:rsidRDefault="00514934" w:rsidP="001E6EEE">
                      <w:pPr>
                        <w:jc w:val="center"/>
                        <w:rPr>
                          <w:b/>
                          <w:sz w:val="16"/>
                        </w:rPr>
                      </w:pPr>
                      <w:r w:rsidRPr="00F1610D">
                        <w:rPr>
                          <w:b/>
                          <w:sz w:val="16"/>
                        </w:rPr>
                        <w:t>Šivilja</w:t>
                      </w:r>
                      <w:r>
                        <w:rPr>
                          <w:b/>
                          <w:sz w:val="16"/>
                        </w:rPr>
                        <w:t xml:space="preserve"> IV</w:t>
                      </w:r>
                    </w:p>
                  </w:txbxContent>
                </v:textbox>
                <w10:wrap type="topAndBottom"/>
              </v:shape>
            </w:pict>
          </mc:Fallback>
        </mc:AlternateContent>
      </w:r>
      <w:r>
        <w:rPr>
          <w:noProof/>
          <w:szCs w:val="22"/>
        </w:rPr>
        <mc:AlternateContent>
          <mc:Choice Requires="wps">
            <w:drawing>
              <wp:anchor distT="4294967293" distB="4294967293" distL="114300" distR="114300" simplePos="0" relativeHeight="251687936" behindDoc="0" locked="0" layoutInCell="1" allowOverlap="1" wp14:anchorId="5173609C" wp14:editId="524E13B1">
                <wp:simplePos x="0" y="0"/>
                <wp:positionH relativeFrom="column">
                  <wp:posOffset>5130800</wp:posOffset>
                </wp:positionH>
                <wp:positionV relativeFrom="paragraph">
                  <wp:posOffset>1666874</wp:posOffset>
                </wp:positionV>
                <wp:extent cx="228600" cy="0"/>
                <wp:effectExtent l="0" t="0" r="19050" b="19050"/>
                <wp:wrapTopAndBottom/>
                <wp:docPr id="7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EC0C48" id="Line 108" o:spid="_x0000_s1026" style="position:absolute;z-index:251687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4pt,131.25pt" to="422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" strokeweight="1pt">
                <w10:wrap type="topAndBottom"/>
              </v:line>
            </w:pict>
          </mc:Fallback>
        </mc:AlternateContent>
      </w:r>
      <w:r>
        <w:rPr>
          <w:noProof/>
          <w:szCs w:val="22"/>
        </w:rPr>
        <mc:AlternateContent>
          <mc:Choice Requires="wps">
            <w:drawing>
              <wp:anchor distT="0" distB="0" distL="114300" distR="114300" simplePos="0" relativeHeight="251680768" behindDoc="0" locked="0" layoutInCell="1" allowOverlap="1" wp14:anchorId="18565108" wp14:editId="426F70AE">
                <wp:simplePos x="0" y="0"/>
                <wp:positionH relativeFrom="column">
                  <wp:posOffset>5368925</wp:posOffset>
                </wp:positionH>
                <wp:positionV relativeFrom="paragraph">
                  <wp:posOffset>1152525</wp:posOffset>
                </wp:positionV>
                <wp:extent cx="1028700" cy="342900"/>
                <wp:effectExtent l="0" t="0" r="19050" b="19050"/>
                <wp:wrapTopAndBottom/>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D1E8FF"/>
                        </a:solidFill>
                        <a:ln w="19050">
                          <a:solidFill>
                            <a:srgbClr val="000000"/>
                          </a:solidFill>
                          <a:miter lim="800000"/>
                          <a:headEnd/>
                          <a:tailEnd/>
                        </a:ln>
                      </wps:spPr>
                      <wps:txbx>
                        <w:txbxContent>
                          <w:p w:rsidR="00514934" w:rsidRPr="00F1610D" w:rsidRDefault="00514934" w:rsidP="001E6EEE">
                            <w:pPr>
                              <w:jc w:val="center"/>
                              <w:rPr>
                                <w:b/>
                                <w:sz w:val="16"/>
                              </w:rPr>
                            </w:pPr>
                            <w:r>
                              <w:rPr>
                                <w:b/>
                                <w:sz w:val="16"/>
                              </w:rPr>
                              <w:t>Telefonist – receptor 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1" o:spid="_x0000_s1039" type="#_x0000_t109" style="position:absolute;left:0;text-align:left;margin-left:422.75pt;margin-top:90.75pt;width:81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" fillcolor="#d1e8ff" strokeweight="1.5pt">
                <v:textbox>
                  <w:txbxContent>
                    <w:p w:rsidR="00514934" w:rsidRPr="00F1610D" w:rsidRDefault="00514934" w:rsidP="001E6EEE">
                      <w:pPr>
                        <w:jc w:val="center"/>
                        <w:rPr>
                          <w:b/>
                          <w:sz w:val="16"/>
                        </w:rPr>
                      </w:pPr>
                      <w:r>
                        <w:rPr>
                          <w:b/>
                          <w:sz w:val="16"/>
                        </w:rPr>
                        <w:t>Telefonist – receptor IV</w:t>
                      </w:r>
                    </w:p>
                  </w:txbxContent>
                </v:textbox>
                <w10:wrap type="topAndBottom"/>
              </v:shape>
            </w:pict>
          </mc:Fallback>
        </mc:AlternateContent>
      </w:r>
      <w:r>
        <w:rPr>
          <w:noProof/>
          <w:szCs w:val="22"/>
        </w:rPr>
        <mc:AlternateContent>
          <mc:Choice Requires="wps">
            <w:drawing>
              <wp:anchor distT="4294967293" distB="4294967293" distL="114300" distR="114300" simplePos="0" relativeHeight="251696128" behindDoc="0" locked="0" layoutInCell="1" allowOverlap="1" wp14:anchorId="484295B5" wp14:editId="3D761A12">
                <wp:simplePos x="0" y="0"/>
                <wp:positionH relativeFrom="column">
                  <wp:posOffset>5130800</wp:posOffset>
                </wp:positionH>
                <wp:positionV relativeFrom="paragraph">
                  <wp:posOffset>1306194</wp:posOffset>
                </wp:positionV>
                <wp:extent cx="228600" cy="0"/>
                <wp:effectExtent l="0" t="0" r="19050" b="19050"/>
                <wp:wrapNone/>
                <wp:docPr id="7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8616B5" id="Line 116"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4pt,102.85pt" to="422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" strokeweight="1pt"/>
            </w:pict>
          </mc:Fallback>
        </mc:AlternateContent>
      </w:r>
      <w:r>
        <w:rPr>
          <w:noProof/>
          <w:szCs w:val="22"/>
        </w:rPr>
        <mc:AlternateContent>
          <mc:Choice Requires="wps">
            <w:drawing>
              <wp:anchor distT="4294967293" distB="4294967293" distL="114300" distR="114300" simplePos="0" relativeHeight="251715584" behindDoc="0" locked="0" layoutInCell="1" allowOverlap="1" wp14:anchorId="76D2EBCB" wp14:editId="14ACC0FC">
                <wp:simplePos x="0" y="0"/>
                <wp:positionH relativeFrom="column">
                  <wp:posOffset>-106680</wp:posOffset>
                </wp:positionH>
                <wp:positionV relativeFrom="paragraph">
                  <wp:posOffset>734694</wp:posOffset>
                </wp:positionV>
                <wp:extent cx="147320" cy="0"/>
                <wp:effectExtent l="0" t="0" r="24130" b="19050"/>
                <wp:wrapTopAndBottom/>
                <wp:docPr id="6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68066E" id="Line 135" o:spid="_x0000_s1026" style="position:absolute;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pt,57.85pt" to="3.2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VUFAIAACs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" strokeweight="1pt">
                <w10:wrap type="topAndBottom"/>
              </v:line>
            </w:pict>
          </mc:Fallback>
        </mc:AlternateContent>
      </w:r>
      <w:r>
        <w:rPr>
          <w:noProof/>
          <w:szCs w:val="22"/>
        </w:rPr>
        <mc:AlternateContent>
          <mc:Choice Requires="wps">
            <w:drawing>
              <wp:anchor distT="0" distB="0" distL="114300" distR="114300" simplePos="0" relativeHeight="251724800" behindDoc="0" locked="0" layoutInCell="1" allowOverlap="1" wp14:anchorId="42744F4D" wp14:editId="031308F4">
                <wp:simplePos x="0" y="0"/>
                <wp:positionH relativeFrom="column">
                  <wp:posOffset>40640</wp:posOffset>
                </wp:positionH>
                <wp:positionV relativeFrom="paragraph">
                  <wp:posOffset>324485</wp:posOffset>
                </wp:positionV>
                <wp:extent cx="1344295" cy="728980"/>
                <wp:effectExtent l="19050" t="19050" r="27305" b="13970"/>
                <wp:wrapTopAndBottom/>
                <wp:docPr id="43"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728980"/>
                        </a:xfrm>
                        <a:prstGeom prst="flowChartProcess">
                          <a:avLst/>
                        </a:prstGeom>
                        <a:solidFill>
                          <a:srgbClr val="E1FFE1"/>
                        </a:solidFill>
                        <a:ln w="2857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969696"/>
                                </a:outerShdw>
                              </a:effectLst>
                            </a14:hiddenEffects>
                          </a:ext>
                        </a:extLst>
                      </wps:spPr>
                      <wps:txbx>
                        <w:txbxContent>
                          <w:p w:rsidR="00514934" w:rsidRDefault="00514934" w:rsidP="001E6EEE">
                            <w:pPr>
                              <w:jc w:val="center"/>
                              <w:rPr>
                                <w:b/>
                                <w:bCs/>
                                <w:sz w:val="18"/>
                              </w:rPr>
                            </w:pPr>
                            <w:r>
                              <w:rPr>
                                <w:b/>
                                <w:bCs/>
                                <w:sz w:val="18"/>
                              </w:rPr>
                              <w:t>Namestnik direktorja za področje zdravstvene nege in oskrbe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4" o:spid="_x0000_s1040" type="#_x0000_t109" style="position:absolute;left:0;text-align:left;margin-left:3.2pt;margin-top:25.55pt;width:105.85pt;height:57.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" fillcolor="#e1ffe1" strokeweight="2.25pt">
                <v:shadow color="#969696" offset="6pt,-6pt"/>
                <v:textbox>
                  <w:txbxContent>
                    <w:p w:rsidR="00514934" w:rsidRDefault="00514934" w:rsidP="001E6EEE">
                      <w:pPr>
                        <w:jc w:val="center"/>
                        <w:rPr>
                          <w:b/>
                          <w:bCs/>
                          <w:sz w:val="18"/>
                        </w:rPr>
                      </w:pPr>
                      <w:r>
                        <w:rPr>
                          <w:b/>
                          <w:bCs/>
                          <w:sz w:val="18"/>
                        </w:rPr>
                        <w:t>Namestnik direktorja za področje zdravstvene nege in oskrbe</w:t>
                      </w:r>
                    </w:p>
                  </w:txbxContent>
                </v:textbox>
                <w10:wrap type="topAndBottom"/>
              </v:shape>
            </w:pict>
          </mc:Fallback>
        </mc:AlternateContent>
      </w:r>
      <w:r>
        <w:rPr>
          <w:noProof/>
          <w:szCs w:val="22"/>
        </w:rPr>
        <mc:AlternateContent>
          <mc:Choice Requires="wps">
            <w:drawing>
              <wp:anchor distT="0" distB="0" distL="114300" distR="114300" simplePos="0" relativeHeight="251664384" behindDoc="0" locked="0" layoutInCell="1" allowOverlap="1" wp14:anchorId="0C4B332A" wp14:editId="3BF6806B">
                <wp:simplePos x="0" y="0"/>
                <wp:positionH relativeFrom="column">
                  <wp:posOffset>1578610</wp:posOffset>
                </wp:positionH>
                <wp:positionV relativeFrom="paragraph">
                  <wp:posOffset>324485</wp:posOffset>
                </wp:positionV>
                <wp:extent cx="1307465" cy="728980"/>
                <wp:effectExtent l="19050" t="19050" r="26035" b="13970"/>
                <wp:wrapTopAndBottom/>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728980"/>
                        </a:xfrm>
                        <a:prstGeom prst="flowChartProcess">
                          <a:avLst/>
                        </a:prstGeom>
                        <a:solidFill>
                          <a:srgbClr val="E1FFE1"/>
                        </a:solidFill>
                        <a:ln w="2857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969696"/>
                                </a:outerShdw>
                              </a:effectLst>
                            </a14:hiddenEffects>
                          </a:ext>
                        </a:extLst>
                      </wps:spPr>
                      <wps:txbx>
                        <w:txbxContent>
                          <w:p w:rsidR="00514934" w:rsidRDefault="00514934" w:rsidP="001E6EEE">
                            <w:pPr>
                              <w:jc w:val="center"/>
                              <w:rPr>
                                <w:b/>
                                <w:bCs/>
                                <w:sz w:val="18"/>
                              </w:rPr>
                            </w:pPr>
                            <w:r>
                              <w:rPr>
                                <w:b/>
                                <w:bCs/>
                                <w:sz w:val="18"/>
                              </w:rPr>
                              <w:t>Vodja IV</w:t>
                            </w:r>
                          </w:p>
                          <w:p w:rsidR="00514934" w:rsidRDefault="00514934" w:rsidP="001E6EEE">
                            <w:pPr>
                              <w:jc w:val="center"/>
                              <w:rPr>
                                <w:b/>
                                <w:bCs/>
                                <w:sz w:val="18"/>
                              </w:rPr>
                            </w:pPr>
                            <w:r>
                              <w:rPr>
                                <w:b/>
                                <w:bCs/>
                                <w:sz w:val="18"/>
                              </w:rPr>
                              <w:t xml:space="preserve">(vodja fin. </w:t>
                            </w:r>
                            <w:proofErr w:type="spellStart"/>
                            <w:r>
                              <w:rPr>
                                <w:b/>
                                <w:bCs/>
                                <w:sz w:val="18"/>
                              </w:rPr>
                              <w:t>rač</w:t>
                            </w:r>
                            <w:proofErr w:type="spellEnd"/>
                            <w:r>
                              <w:rPr>
                                <w:b/>
                                <w:bCs/>
                                <w:sz w:val="18"/>
                              </w:rPr>
                              <w:t>. Službe)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41" type="#_x0000_t109" style="position:absolute;left:0;text-align:left;margin-left:124.3pt;margin-top:25.55pt;width:102.95pt;height:5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" fillcolor="#e1ffe1" strokeweight="2.25pt">
                <v:shadow color="#969696" offset="6pt,-6pt"/>
                <v:textbox>
                  <w:txbxContent>
                    <w:p w:rsidR="00514934" w:rsidRDefault="00514934" w:rsidP="001E6EEE">
                      <w:pPr>
                        <w:jc w:val="center"/>
                        <w:rPr>
                          <w:b/>
                          <w:bCs/>
                          <w:sz w:val="18"/>
                        </w:rPr>
                      </w:pPr>
                      <w:r>
                        <w:rPr>
                          <w:b/>
                          <w:bCs/>
                          <w:sz w:val="18"/>
                        </w:rPr>
                        <w:t>Vodja IV</w:t>
                      </w:r>
                    </w:p>
                    <w:p w:rsidR="00514934" w:rsidRDefault="00514934" w:rsidP="001E6EEE">
                      <w:pPr>
                        <w:jc w:val="center"/>
                        <w:rPr>
                          <w:b/>
                          <w:bCs/>
                          <w:sz w:val="18"/>
                        </w:rPr>
                      </w:pPr>
                      <w:r>
                        <w:rPr>
                          <w:b/>
                          <w:bCs/>
                          <w:sz w:val="18"/>
                        </w:rPr>
                        <w:t xml:space="preserve">(vodja fin. </w:t>
                      </w:r>
                      <w:proofErr w:type="spellStart"/>
                      <w:r>
                        <w:rPr>
                          <w:b/>
                          <w:bCs/>
                          <w:sz w:val="18"/>
                        </w:rPr>
                        <w:t>rač</w:t>
                      </w:r>
                      <w:proofErr w:type="spellEnd"/>
                      <w:r>
                        <w:rPr>
                          <w:b/>
                          <w:bCs/>
                          <w:sz w:val="18"/>
                        </w:rPr>
                        <w:t>. Službe)</w:t>
                      </w:r>
                    </w:p>
                  </w:txbxContent>
                </v:textbox>
                <w10:wrap type="topAndBottom"/>
              </v:shape>
            </w:pict>
          </mc:Fallback>
        </mc:AlternateContent>
      </w:r>
      <w:r>
        <w:rPr>
          <w:noProof/>
          <w:szCs w:val="22"/>
        </w:rPr>
        <mc:AlternateContent>
          <mc:Choice Requires="wps">
            <w:drawing>
              <wp:anchor distT="0" distB="0" distL="114300" distR="114300" simplePos="0" relativeHeight="251663360" behindDoc="0" locked="0" layoutInCell="1" allowOverlap="1" wp14:anchorId="7AA94F24" wp14:editId="4C4E1788">
                <wp:simplePos x="0" y="0"/>
                <wp:positionH relativeFrom="column">
                  <wp:posOffset>3188335</wp:posOffset>
                </wp:positionH>
                <wp:positionV relativeFrom="paragraph">
                  <wp:posOffset>368300</wp:posOffset>
                </wp:positionV>
                <wp:extent cx="1332230" cy="690245"/>
                <wp:effectExtent l="19050" t="19050" r="20320" b="14605"/>
                <wp:wrapTopAndBottom/>
                <wp:docPr id="39"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690245"/>
                        </a:xfrm>
                        <a:prstGeom prst="flowChartProcess">
                          <a:avLst/>
                        </a:prstGeom>
                        <a:solidFill>
                          <a:srgbClr val="E1FFE1"/>
                        </a:solidFill>
                        <a:ln w="2857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969696"/>
                                </a:outerShdw>
                              </a:effectLst>
                            </a14:hiddenEffects>
                          </a:ext>
                        </a:extLst>
                      </wps:spPr>
                      <wps:txbx>
                        <w:txbxContent>
                          <w:p w:rsidR="00514934" w:rsidRDefault="00514934" w:rsidP="001E6EEE">
                            <w:pPr>
                              <w:jc w:val="center"/>
                              <w:rPr>
                                <w:b/>
                                <w:bCs/>
                                <w:sz w:val="18"/>
                              </w:rPr>
                            </w:pPr>
                            <w:r>
                              <w:rPr>
                                <w:b/>
                                <w:bCs/>
                                <w:sz w:val="18"/>
                              </w:rPr>
                              <w:t>Vodja VII</w:t>
                            </w:r>
                            <w:r>
                              <w:rPr>
                                <w:b/>
                                <w:bCs/>
                                <w:sz w:val="18"/>
                              </w:rPr>
                              <w:br/>
                              <w:t>(Vodja prehrane)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42" type="#_x0000_t109" style="position:absolute;left:0;text-align:left;margin-left:251.05pt;margin-top:29pt;width:104.9pt;height:5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" fillcolor="#e1ffe1" strokeweight="2.25pt">
                <v:shadow color="#969696" offset="6pt,-6pt"/>
                <v:textbox>
                  <w:txbxContent>
                    <w:p w:rsidR="00514934" w:rsidRDefault="00514934" w:rsidP="001E6EEE">
                      <w:pPr>
                        <w:jc w:val="center"/>
                        <w:rPr>
                          <w:b/>
                          <w:bCs/>
                          <w:sz w:val="18"/>
                        </w:rPr>
                      </w:pPr>
                      <w:r>
                        <w:rPr>
                          <w:b/>
                          <w:bCs/>
                          <w:sz w:val="18"/>
                        </w:rPr>
                        <w:t>Vodja VII</w:t>
                      </w:r>
                      <w:r>
                        <w:rPr>
                          <w:b/>
                          <w:bCs/>
                          <w:sz w:val="18"/>
                        </w:rPr>
                        <w:br/>
                        <w:t>(Vodja prehrane)</w:t>
                      </w:r>
                    </w:p>
                  </w:txbxContent>
                </v:textbox>
                <w10:wrap type="topAndBottom"/>
              </v:shape>
            </w:pict>
          </mc:Fallback>
        </mc:AlternateContent>
      </w:r>
      <w:r>
        <w:rPr>
          <w:noProof/>
          <w:szCs w:val="22"/>
        </w:rPr>
        <mc:AlternateContent>
          <mc:Choice Requires="wps">
            <w:drawing>
              <wp:anchor distT="0" distB="0" distL="114300" distR="114300" simplePos="0" relativeHeight="251662336" behindDoc="0" locked="0" layoutInCell="1" allowOverlap="1" wp14:anchorId="6AE99532" wp14:editId="1E0D825F">
                <wp:simplePos x="0" y="0"/>
                <wp:positionH relativeFrom="column">
                  <wp:posOffset>4723130</wp:posOffset>
                </wp:positionH>
                <wp:positionV relativeFrom="paragraph">
                  <wp:posOffset>363220</wp:posOffset>
                </wp:positionV>
                <wp:extent cx="1299210" cy="690245"/>
                <wp:effectExtent l="19050" t="19050" r="15240" b="14605"/>
                <wp:wrapTopAndBottom/>
                <wp:docPr id="36"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690245"/>
                        </a:xfrm>
                        <a:prstGeom prst="flowChartProcess">
                          <a:avLst/>
                        </a:prstGeom>
                        <a:solidFill>
                          <a:srgbClr val="E1FFE1"/>
                        </a:solidFill>
                        <a:ln w="2857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969696"/>
                                </a:outerShdw>
                              </a:effectLst>
                            </a14:hiddenEffects>
                          </a:ext>
                        </a:extLst>
                      </wps:spPr>
                      <wps:txbx>
                        <w:txbxContent>
                          <w:p w:rsidR="00514934" w:rsidRDefault="00514934" w:rsidP="001E6EEE">
                            <w:pPr>
                              <w:jc w:val="center"/>
                              <w:rPr>
                                <w:b/>
                                <w:bCs/>
                                <w:sz w:val="18"/>
                              </w:rPr>
                            </w:pPr>
                            <w:r>
                              <w:rPr>
                                <w:b/>
                                <w:bCs/>
                                <w:sz w:val="18"/>
                              </w:rPr>
                              <w:t>Splošno-tehnična služba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43" type="#_x0000_t109" style="position:absolute;left:0;text-align:left;margin-left:371.9pt;margin-top:28.6pt;width:102.3pt;height:5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" fillcolor="#e1ffe1" strokeweight="2.25pt">
                <v:shadow color="#969696" offset="6pt,-6pt"/>
                <v:textbox>
                  <w:txbxContent>
                    <w:p w:rsidR="00514934" w:rsidRDefault="00514934" w:rsidP="001E6EEE">
                      <w:pPr>
                        <w:jc w:val="center"/>
                        <w:rPr>
                          <w:b/>
                          <w:bCs/>
                          <w:sz w:val="18"/>
                        </w:rPr>
                      </w:pPr>
                      <w:r>
                        <w:rPr>
                          <w:b/>
                          <w:bCs/>
                          <w:sz w:val="18"/>
                        </w:rPr>
                        <w:t>Splošno-tehnična služba</w:t>
                      </w:r>
                    </w:p>
                  </w:txbxContent>
                </v:textbox>
                <w10:wrap type="topAndBottom"/>
              </v:shape>
            </w:pict>
          </mc:Fallback>
        </mc:AlternateContent>
      </w:r>
    </w:p>
    <w:p w:rsidR="008F6035" w:rsidRPr="000010FD" w:rsidRDefault="003E6C93" w:rsidP="007A19DF">
      <w:pPr>
        <w:pStyle w:val="Brezrazmikov"/>
      </w:pPr>
      <w:r>
        <w:rPr>
          <w:noProof/>
        </w:rPr>
        <mc:AlternateContent>
          <mc:Choice Requires="wps">
            <w:drawing>
              <wp:anchor distT="0" distB="0" distL="114300" distR="114300" simplePos="0" relativeHeight="251704320" behindDoc="0" locked="0" layoutInCell="1" allowOverlap="1" wp14:anchorId="074F3CE0" wp14:editId="05DEFFFF">
                <wp:simplePos x="0" y="0"/>
                <wp:positionH relativeFrom="column">
                  <wp:posOffset>224790</wp:posOffset>
                </wp:positionH>
                <wp:positionV relativeFrom="paragraph">
                  <wp:posOffset>4506595</wp:posOffset>
                </wp:positionV>
                <wp:extent cx="1021715" cy="191135"/>
                <wp:effectExtent l="0" t="0" r="26035" b="18415"/>
                <wp:wrapTopAndBottom/>
                <wp:docPr id="28"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191135"/>
                        </a:xfrm>
                        <a:prstGeom prst="flowChartProcess">
                          <a:avLst/>
                        </a:prstGeom>
                        <a:solidFill>
                          <a:srgbClr val="D1E8FF"/>
                        </a:solidFill>
                        <a:ln w="19050">
                          <a:solidFill>
                            <a:srgbClr val="000000"/>
                          </a:solidFill>
                          <a:miter lim="800000"/>
                          <a:headEnd/>
                          <a:tailEnd/>
                        </a:ln>
                      </wps:spPr>
                      <wps:txbx>
                        <w:txbxContent>
                          <w:p w:rsidR="00514934" w:rsidRPr="00A02985" w:rsidRDefault="00514934" w:rsidP="001E6EEE">
                            <w:pPr>
                              <w:jc w:val="center"/>
                              <w:rPr>
                                <w:b/>
                                <w:sz w:val="14"/>
                                <w:szCs w:val="14"/>
                              </w:rPr>
                            </w:pPr>
                            <w:r w:rsidRPr="00A02985">
                              <w:rPr>
                                <w:b/>
                                <w:sz w:val="14"/>
                                <w:szCs w:val="14"/>
                              </w:rPr>
                              <w:t xml:space="preserve">Delovni terapevt </w:t>
                            </w:r>
                          </w:p>
                          <w:p w:rsidR="00514934" w:rsidRPr="00F1610D" w:rsidRDefault="00514934" w:rsidP="001E6EEE">
                            <w:pPr>
                              <w:jc w:val="center"/>
                              <w:rPr>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44" type="#_x0000_t109" style="position:absolute;left:0;text-align:left;margin-left:17.7pt;margin-top:354.85pt;width:80.45pt;height:15.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" fillcolor="#d1e8ff" strokeweight="1.5pt">
                <v:textbox>
                  <w:txbxContent>
                    <w:p w:rsidR="00514934" w:rsidRPr="00A02985" w:rsidRDefault="00514934" w:rsidP="001E6EEE">
                      <w:pPr>
                        <w:jc w:val="center"/>
                        <w:rPr>
                          <w:b/>
                          <w:sz w:val="14"/>
                          <w:szCs w:val="14"/>
                        </w:rPr>
                      </w:pPr>
                      <w:r w:rsidRPr="00A02985">
                        <w:rPr>
                          <w:b/>
                          <w:sz w:val="14"/>
                          <w:szCs w:val="14"/>
                        </w:rPr>
                        <w:t xml:space="preserve">Delovni terapevt </w:t>
                      </w:r>
                    </w:p>
                    <w:p w:rsidR="00514934" w:rsidRPr="00F1610D" w:rsidRDefault="00514934" w:rsidP="001E6EEE">
                      <w:pPr>
                        <w:jc w:val="center"/>
                        <w:rPr>
                          <w:b/>
                          <w:sz w:val="16"/>
                        </w:rPr>
                      </w:pPr>
                    </w:p>
                  </w:txbxContent>
                </v:textbox>
                <w10:wrap type="topAndBottom"/>
              </v:shape>
            </w:pict>
          </mc:Fallback>
        </mc:AlternateContent>
      </w:r>
      <w:r>
        <w:rPr>
          <w:noProof/>
        </w:rPr>
        <mc:AlternateContent>
          <mc:Choice Requires="wps">
            <w:drawing>
              <wp:anchor distT="4294967293" distB="4294967293" distL="114300" distR="114300" simplePos="0" relativeHeight="251723776" behindDoc="0" locked="0" layoutInCell="1" allowOverlap="1" wp14:anchorId="570F89F7" wp14:editId="0A2CA8A4">
                <wp:simplePos x="0" y="0"/>
                <wp:positionH relativeFrom="column">
                  <wp:posOffset>-95250</wp:posOffset>
                </wp:positionH>
                <wp:positionV relativeFrom="paragraph">
                  <wp:posOffset>4590414</wp:posOffset>
                </wp:positionV>
                <wp:extent cx="342900" cy="0"/>
                <wp:effectExtent l="0" t="0" r="19050" b="19050"/>
                <wp:wrapTopAndBottom/>
                <wp:docPr id="33"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F3D702" id="Line 143" o:spid="_x0000_s1026" style="position:absolute;z-index:251723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361.45pt" to="19.5pt,3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XyEgIAACs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" strokeweight="1pt">
                <w10:wrap type="topAndBottom"/>
              </v:line>
            </w:pict>
          </mc:Fallback>
        </mc:AlternateContent>
      </w:r>
      <w:r w:rsidR="005D5EF7">
        <w:tab/>
      </w:r>
      <w:r w:rsidR="005D5EF7">
        <w:tab/>
      </w:r>
      <w:r>
        <w:rPr>
          <w:noProof/>
        </w:rPr>
        <mc:AlternateContent>
          <mc:Choice Requires="wps">
            <w:drawing>
              <wp:anchor distT="4294967293" distB="4294967293" distL="114300" distR="114300" simplePos="0" relativeHeight="251719680" behindDoc="0" locked="0" layoutInCell="1" allowOverlap="1" wp14:anchorId="6E4E623C" wp14:editId="501B7CA6">
                <wp:simplePos x="0" y="0"/>
                <wp:positionH relativeFrom="column">
                  <wp:posOffset>-106680</wp:posOffset>
                </wp:positionH>
                <wp:positionV relativeFrom="paragraph">
                  <wp:posOffset>2860039</wp:posOffset>
                </wp:positionV>
                <wp:extent cx="321310" cy="0"/>
                <wp:effectExtent l="0" t="0" r="21590" b="19050"/>
                <wp:wrapTopAndBottom/>
                <wp:docPr id="6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100734" id="Line 139" o:spid="_x0000_s1026" style="position:absolute;z-index:251719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pt,225.2pt" to="16.9pt,2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f3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" strokeweight="1pt">
                <w10:wrap type="topAndBottom"/>
              </v:line>
            </w:pict>
          </mc:Fallback>
        </mc:AlternateContent>
      </w:r>
      <w:r>
        <w:rPr>
          <w:noProof/>
        </w:rPr>
        <mc:AlternateContent>
          <mc:Choice Requires="wps">
            <w:drawing>
              <wp:anchor distT="4294967293" distB="4294967293" distL="114300" distR="114300" simplePos="0" relativeHeight="251735040" behindDoc="0" locked="0" layoutInCell="1" allowOverlap="1" wp14:anchorId="4989D906" wp14:editId="4857AA86">
                <wp:simplePos x="0" y="0"/>
                <wp:positionH relativeFrom="column">
                  <wp:posOffset>-106680</wp:posOffset>
                </wp:positionH>
                <wp:positionV relativeFrom="paragraph">
                  <wp:posOffset>4999354</wp:posOffset>
                </wp:positionV>
                <wp:extent cx="307340" cy="0"/>
                <wp:effectExtent l="0" t="0" r="35560" b="19050"/>
                <wp:wrapTopAndBottom/>
                <wp:docPr id="34"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0E074A" id="Line 154" o:spid="_x0000_s1026" style="position:absolute;z-index:2517350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pt,393.65pt" to="15.8pt,3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0wFAIAACs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" strokeweight="1pt">
                <w10:wrap type="topAndBottom"/>
              </v:line>
            </w:pict>
          </mc:Fallback>
        </mc:AlternateContent>
      </w:r>
      <w:r>
        <w:rPr>
          <w:noProof/>
        </w:rPr>
        <mc:AlternateContent>
          <mc:Choice Requires="wps">
            <w:drawing>
              <wp:anchor distT="4294967293" distB="4294967293" distL="114300" distR="114300" simplePos="0" relativeHeight="251728896" behindDoc="0" locked="0" layoutInCell="1" allowOverlap="1" wp14:anchorId="6635AD5F" wp14:editId="3448F56C">
                <wp:simplePos x="0" y="0"/>
                <wp:positionH relativeFrom="column">
                  <wp:posOffset>-128270</wp:posOffset>
                </wp:positionH>
                <wp:positionV relativeFrom="paragraph">
                  <wp:posOffset>5488304</wp:posOffset>
                </wp:positionV>
                <wp:extent cx="342900" cy="0"/>
                <wp:effectExtent l="0" t="0" r="19050" b="19050"/>
                <wp:wrapTopAndBottom/>
                <wp:docPr id="3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50B9EE" id="Line 148" o:spid="_x0000_s1026" style="position:absolute;z-index:251728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1pt,432.15pt" to="16.9pt,4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5CFEgIAACs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" strokeweight="1pt">
                <w10:wrap type="topAndBottom"/>
              </v:line>
            </w:pict>
          </mc:Fallback>
        </mc:AlternateContent>
      </w:r>
      <w:r>
        <w:rPr>
          <w:noProof/>
        </w:rPr>
        <mc:AlternateContent>
          <mc:Choice Requires="wps">
            <w:drawing>
              <wp:anchor distT="4294967293" distB="4294967293" distL="114300" distR="114300" simplePos="0" relativeHeight="251753472" behindDoc="0" locked="0" layoutInCell="1" allowOverlap="1" wp14:anchorId="6DFBF6E4" wp14:editId="763B6DAE">
                <wp:simplePos x="0" y="0"/>
                <wp:positionH relativeFrom="column">
                  <wp:posOffset>-104140</wp:posOffset>
                </wp:positionH>
                <wp:positionV relativeFrom="paragraph">
                  <wp:posOffset>4190364</wp:posOffset>
                </wp:positionV>
                <wp:extent cx="330835" cy="0"/>
                <wp:effectExtent l="0" t="0" r="31115" b="19050"/>
                <wp:wrapTopAndBottom/>
                <wp:docPr id="3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71D464" id="Line 141"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pt,329.95pt" to="17.85pt,3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" strokeweight="1pt">
                <w10:wrap type="topAndBottom"/>
              </v:line>
            </w:pict>
          </mc:Fallback>
        </mc:AlternateContent>
      </w:r>
      <w:r>
        <w:rPr>
          <w:noProof/>
        </w:rPr>
        <mc:AlternateContent>
          <mc:Choice Requires="wps">
            <w:drawing>
              <wp:anchor distT="4294967293" distB="4294967293" distL="114300" distR="114300" simplePos="0" relativeHeight="251721728" behindDoc="0" locked="0" layoutInCell="1" allowOverlap="1" wp14:anchorId="60EB98EE" wp14:editId="4956D1E1">
                <wp:simplePos x="0" y="0"/>
                <wp:positionH relativeFrom="column">
                  <wp:posOffset>-116205</wp:posOffset>
                </wp:positionH>
                <wp:positionV relativeFrom="paragraph">
                  <wp:posOffset>3774439</wp:posOffset>
                </wp:positionV>
                <wp:extent cx="330835" cy="0"/>
                <wp:effectExtent l="0" t="0" r="31115" b="19050"/>
                <wp:wrapTopAndBottom/>
                <wp:docPr id="7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65C7C0" id="Line 141" o:spid="_x0000_s1026" style="position:absolute;z-index:251721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5pt,297.2pt" to="16.9pt,2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" strokeweight="1pt">
                <w10:wrap type="topAndBottom"/>
              </v:line>
            </w:pict>
          </mc:Fallback>
        </mc:AlternateContent>
      </w:r>
      <w:r>
        <w:rPr>
          <w:noProof/>
        </w:rPr>
        <mc:AlternateContent>
          <mc:Choice Requires="wps">
            <w:drawing>
              <wp:anchor distT="0" distB="0" distL="114300" distR="114300" simplePos="0" relativeHeight="251714560" behindDoc="0" locked="0" layoutInCell="1" allowOverlap="1" wp14:anchorId="22BE8267" wp14:editId="019D5ED9">
                <wp:simplePos x="0" y="0"/>
                <wp:positionH relativeFrom="column">
                  <wp:posOffset>212090</wp:posOffset>
                </wp:positionH>
                <wp:positionV relativeFrom="paragraph">
                  <wp:posOffset>5266690</wp:posOffset>
                </wp:positionV>
                <wp:extent cx="1033145" cy="308610"/>
                <wp:effectExtent l="0" t="0" r="14605" b="15240"/>
                <wp:wrapTopAndBottom/>
                <wp:docPr id="30"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08610"/>
                        </a:xfrm>
                        <a:prstGeom prst="flowChartProcess">
                          <a:avLst/>
                        </a:prstGeom>
                        <a:solidFill>
                          <a:srgbClr val="D1E8FF"/>
                        </a:solidFill>
                        <a:ln w="19050">
                          <a:solidFill>
                            <a:srgbClr val="000000"/>
                          </a:solidFill>
                          <a:miter lim="800000"/>
                          <a:headEnd/>
                          <a:tailEnd/>
                        </a:ln>
                      </wps:spPr>
                      <wps:txbx>
                        <w:txbxContent>
                          <w:p w:rsidR="00514934" w:rsidRPr="00A02985" w:rsidRDefault="00514934" w:rsidP="001E6EEE">
                            <w:pPr>
                              <w:jc w:val="center"/>
                              <w:rPr>
                                <w:b/>
                                <w:sz w:val="14"/>
                                <w:szCs w:val="14"/>
                              </w:rPr>
                            </w:pPr>
                            <w:r w:rsidRPr="00A02985">
                              <w:rPr>
                                <w:b/>
                                <w:sz w:val="14"/>
                                <w:szCs w:val="14"/>
                              </w:rPr>
                              <w:t>Med. sestra vodja tima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 o:spid="_x0000_s1045" type="#_x0000_t109" style="position:absolute;left:0;text-align:left;margin-left:16.7pt;margin-top:414.7pt;width:81.35pt;height:24.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" fillcolor="#d1e8ff" strokeweight="1.5pt">
                <v:textbox>
                  <w:txbxContent>
                    <w:p w:rsidR="00514934" w:rsidRPr="00A02985" w:rsidRDefault="00514934" w:rsidP="001E6EEE">
                      <w:pPr>
                        <w:jc w:val="center"/>
                        <w:rPr>
                          <w:b/>
                          <w:sz w:val="14"/>
                          <w:szCs w:val="14"/>
                        </w:rPr>
                      </w:pPr>
                      <w:r w:rsidRPr="00A02985">
                        <w:rPr>
                          <w:b/>
                          <w:sz w:val="14"/>
                          <w:szCs w:val="14"/>
                        </w:rPr>
                        <w:t>Med. sestra vodja tima</w:t>
                      </w:r>
                    </w:p>
                  </w:txbxContent>
                </v:textbox>
                <w10:wrap type="topAndBottom"/>
              </v:shape>
            </w:pict>
          </mc:Fallback>
        </mc:AlternateContent>
      </w:r>
      <w:r>
        <w:rPr>
          <w:noProof/>
        </w:rPr>
        <mc:AlternateContent>
          <mc:Choice Requires="wps">
            <w:drawing>
              <wp:anchor distT="0" distB="0" distL="114300" distR="114300" simplePos="0" relativeHeight="251713536" behindDoc="0" locked="0" layoutInCell="1" allowOverlap="1" wp14:anchorId="0D4C4B81" wp14:editId="42F94ED5">
                <wp:simplePos x="0" y="0"/>
                <wp:positionH relativeFrom="column">
                  <wp:posOffset>212090</wp:posOffset>
                </wp:positionH>
                <wp:positionV relativeFrom="paragraph">
                  <wp:posOffset>4909820</wp:posOffset>
                </wp:positionV>
                <wp:extent cx="1033145" cy="224155"/>
                <wp:effectExtent l="0" t="0" r="14605" b="23495"/>
                <wp:wrapTopAndBottom/>
                <wp:docPr id="29"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224155"/>
                        </a:xfrm>
                        <a:prstGeom prst="flowChartProcess">
                          <a:avLst/>
                        </a:prstGeom>
                        <a:solidFill>
                          <a:srgbClr val="D1E8FF"/>
                        </a:solidFill>
                        <a:ln w="19050">
                          <a:solidFill>
                            <a:srgbClr val="000000"/>
                          </a:solidFill>
                          <a:miter lim="800000"/>
                          <a:headEnd/>
                          <a:tailEnd/>
                        </a:ln>
                      </wps:spPr>
                      <wps:txbx>
                        <w:txbxContent>
                          <w:p w:rsidR="00514934" w:rsidRPr="00A02985" w:rsidRDefault="00514934" w:rsidP="001E6EEE">
                            <w:pPr>
                              <w:jc w:val="center"/>
                              <w:rPr>
                                <w:b/>
                                <w:sz w:val="14"/>
                                <w:szCs w:val="14"/>
                              </w:rPr>
                            </w:pPr>
                            <w:r w:rsidRPr="00A02985">
                              <w:rPr>
                                <w:b/>
                                <w:sz w:val="14"/>
                                <w:szCs w:val="14"/>
                              </w:rPr>
                              <w:t>Fizioterapevt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3" o:spid="_x0000_s1046" type="#_x0000_t109" style="position:absolute;left:0;text-align:left;margin-left:16.7pt;margin-top:386.6pt;width:81.35pt;height:17.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" fillcolor="#d1e8ff" strokeweight="1.5pt">
                <v:textbox>
                  <w:txbxContent>
                    <w:p w:rsidR="00514934" w:rsidRPr="00A02985" w:rsidRDefault="00514934" w:rsidP="001E6EEE">
                      <w:pPr>
                        <w:jc w:val="center"/>
                        <w:rPr>
                          <w:b/>
                          <w:sz w:val="14"/>
                          <w:szCs w:val="14"/>
                        </w:rPr>
                      </w:pPr>
                      <w:r w:rsidRPr="00A02985">
                        <w:rPr>
                          <w:b/>
                          <w:sz w:val="14"/>
                          <w:szCs w:val="14"/>
                        </w:rPr>
                        <w:t>Fizioterapevt</w:t>
                      </w:r>
                    </w:p>
                  </w:txbxContent>
                </v:textbox>
                <w10:wrap type="topAndBottom"/>
              </v:shape>
            </w:pict>
          </mc:Fallback>
        </mc:AlternateContent>
      </w:r>
      <w:r>
        <w:rPr>
          <w:noProof/>
        </w:rPr>
        <mc:AlternateContent>
          <mc:Choice Requires="wps">
            <w:drawing>
              <wp:anchor distT="0" distB="0" distL="114300" distR="114300" simplePos="0" relativeHeight="251703296" behindDoc="0" locked="0" layoutInCell="1" allowOverlap="1" wp14:anchorId="715224D8" wp14:editId="775C645B">
                <wp:simplePos x="0" y="0"/>
                <wp:positionH relativeFrom="column">
                  <wp:posOffset>214630</wp:posOffset>
                </wp:positionH>
                <wp:positionV relativeFrom="paragraph">
                  <wp:posOffset>4110355</wp:posOffset>
                </wp:positionV>
                <wp:extent cx="1030605" cy="224155"/>
                <wp:effectExtent l="0" t="0" r="17145" b="23495"/>
                <wp:wrapTopAndBottom/>
                <wp:docPr id="56"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224155"/>
                        </a:xfrm>
                        <a:prstGeom prst="flowChartProcess">
                          <a:avLst/>
                        </a:prstGeom>
                        <a:solidFill>
                          <a:srgbClr val="D1E8FF"/>
                        </a:solidFill>
                        <a:ln w="19050">
                          <a:solidFill>
                            <a:srgbClr val="000000"/>
                          </a:solidFill>
                          <a:miter lim="800000"/>
                          <a:headEnd/>
                          <a:tailEnd/>
                        </a:ln>
                      </wps:spPr>
                      <wps:txbx>
                        <w:txbxContent>
                          <w:p w:rsidR="00514934" w:rsidRPr="00A02985" w:rsidRDefault="00514934" w:rsidP="001E6EEE">
                            <w:pPr>
                              <w:jc w:val="center"/>
                              <w:rPr>
                                <w:b/>
                                <w:sz w:val="14"/>
                                <w:szCs w:val="14"/>
                              </w:rPr>
                            </w:pPr>
                            <w:r w:rsidRPr="00A02985">
                              <w:rPr>
                                <w:b/>
                                <w:sz w:val="14"/>
                                <w:szCs w:val="14"/>
                              </w:rPr>
                              <w:t xml:space="preserve">Animator 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47" type="#_x0000_t109" style="position:absolute;left:0;text-align:left;margin-left:16.9pt;margin-top:323.65pt;width:81.15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" fillcolor="#d1e8ff" strokeweight="1.5pt">
                <v:textbox>
                  <w:txbxContent>
                    <w:p w:rsidR="00514934" w:rsidRPr="00A02985" w:rsidRDefault="00514934" w:rsidP="001E6EEE">
                      <w:pPr>
                        <w:jc w:val="center"/>
                        <w:rPr>
                          <w:b/>
                          <w:sz w:val="14"/>
                          <w:szCs w:val="14"/>
                        </w:rPr>
                      </w:pPr>
                      <w:r w:rsidRPr="00A02985">
                        <w:rPr>
                          <w:b/>
                          <w:sz w:val="14"/>
                          <w:szCs w:val="14"/>
                        </w:rPr>
                        <w:t xml:space="preserve">Animator I </w:t>
                      </w:r>
                    </w:p>
                  </w:txbxContent>
                </v:textbox>
                <w10:wrap type="topAndBottom"/>
              </v:shape>
            </w:pict>
          </mc:Fallback>
        </mc:AlternateContent>
      </w:r>
      <w:r>
        <w:rPr>
          <w:noProof/>
        </w:rPr>
        <mc:AlternateContent>
          <mc:Choice Requires="wps">
            <w:drawing>
              <wp:anchor distT="0" distB="0" distL="114300" distR="114300" simplePos="0" relativeHeight="251670528" behindDoc="0" locked="0" layoutInCell="1" allowOverlap="1" wp14:anchorId="2E82FADC" wp14:editId="71DE90E0">
                <wp:simplePos x="0" y="0"/>
                <wp:positionH relativeFrom="column">
                  <wp:posOffset>214630</wp:posOffset>
                </wp:positionH>
                <wp:positionV relativeFrom="paragraph">
                  <wp:posOffset>3656965</wp:posOffset>
                </wp:positionV>
                <wp:extent cx="988060" cy="216535"/>
                <wp:effectExtent l="0" t="0" r="21590" b="12065"/>
                <wp:wrapTopAndBottom/>
                <wp:docPr id="41"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060" cy="216535"/>
                        </a:xfrm>
                        <a:prstGeom prst="flowChartProcess">
                          <a:avLst/>
                        </a:prstGeom>
                        <a:solidFill>
                          <a:srgbClr val="D1E8FF"/>
                        </a:solidFill>
                        <a:ln w="19050">
                          <a:solidFill>
                            <a:srgbClr val="000000"/>
                          </a:solidFill>
                          <a:miter lim="800000"/>
                          <a:headEnd/>
                          <a:tailEnd/>
                        </a:ln>
                      </wps:spPr>
                      <wps:txbx>
                        <w:txbxContent>
                          <w:p w:rsidR="00514934" w:rsidRPr="00A02985" w:rsidRDefault="00514934" w:rsidP="001E6EEE">
                            <w:pPr>
                              <w:jc w:val="center"/>
                              <w:rPr>
                                <w:b/>
                                <w:sz w:val="14"/>
                                <w:szCs w:val="14"/>
                              </w:rPr>
                            </w:pPr>
                            <w:r w:rsidRPr="00A02985">
                              <w:rPr>
                                <w:b/>
                                <w:sz w:val="14"/>
                                <w:szCs w:val="14"/>
                              </w:rPr>
                              <w:t>Srednja MS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48" type="#_x0000_t109" style="position:absolute;left:0;text-align:left;margin-left:16.9pt;margin-top:287.95pt;width:77.8pt;height:1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" fillcolor="#d1e8ff" strokeweight="1.5pt">
                <v:textbox>
                  <w:txbxContent>
                    <w:p w:rsidR="00514934" w:rsidRPr="00A02985" w:rsidRDefault="00514934" w:rsidP="001E6EEE">
                      <w:pPr>
                        <w:jc w:val="center"/>
                        <w:rPr>
                          <w:b/>
                          <w:sz w:val="14"/>
                          <w:szCs w:val="14"/>
                        </w:rPr>
                      </w:pPr>
                      <w:r w:rsidRPr="00A02985">
                        <w:rPr>
                          <w:b/>
                          <w:sz w:val="14"/>
                          <w:szCs w:val="14"/>
                        </w:rPr>
                        <w:t>Srednja MS II</w:t>
                      </w:r>
                    </w:p>
                  </w:txbxContent>
                </v:textbox>
                <w10:wrap type="topAndBottom"/>
              </v:shape>
            </w:pict>
          </mc:Fallback>
        </mc:AlternateContent>
      </w:r>
      <w:r>
        <w:rPr>
          <w:noProof/>
        </w:rPr>
        <mc:AlternateContent>
          <mc:Choice Requires="wps">
            <w:drawing>
              <wp:anchor distT="0" distB="0" distL="114300" distR="114300" simplePos="0" relativeHeight="251727872" behindDoc="0" locked="0" layoutInCell="1" allowOverlap="1" wp14:anchorId="0268E21B" wp14:editId="0CB6DBAF">
                <wp:simplePos x="0" y="0"/>
                <wp:positionH relativeFrom="column">
                  <wp:posOffset>214630</wp:posOffset>
                </wp:positionH>
                <wp:positionV relativeFrom="paragraph">
                  <wp:posOffset>3227705</wp:posOffset>
                </wp:positionV>
                <wp:extent cx="1030605" cy="308610"/>
                <wp:effectExtent l="0" t="0" r="17145" b="15240"/>
                <wp:wrapTopAndBottom/>
                <wp:docPr id="40"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308610"/>
                        </a:xfrm>
                        <a:prstGeom prst="flowChartProcess">
                          <a:avLst/>
                        </a:prstGeom>
                        <a:solidFill>
                          <a:srgbClr val="D1E8FF"/>
                        </a:solidFill>
                        <a:ln w="19050">
                          <a:solidFill>
                            <a:srgbClr val="000000"/>
                          </a:solidFill>
                          <a:miter lim="800000"/>
                          <a:headEnd/>
                          <a:tailEnd/>
                        </a:ln>
                      </wps:spPr>
                      <wps:txbx>
                        <w:txbxContent>
                          <w:p w:rsidR="00514934" w:rsidRPr="00A02985" w:rsidRDefault="00514934" w:rsidP="001E6EEE">
                            <w:pPr>
                              <w:jc w:val="center"/>
                              <w:rPr>
                                <w:b/>
                                <w:sz w:val="14"/>
                                <w:szCs w:val="14"/>
                              </w:rPr>
                            </w:pPr>
                            <w:r w:rsidRPr="00A02985">
                              <w:rPr>
                                <w:b/>
                                <w:sz w:val="14"/>
                                <w:szCs w:val="14"/>
                              </w:rPr>
                              <w:t>Srednja MS I  - invalid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7" o:spid="_x0000_s1049" type="#_x0000_t109" style="position:absolute;left:0;text-align:left;margin-left:16.9pt;margin-top:254.15pt;width:81.15pt;height:24.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" fillcolor="#d1e8ff" strokeweight="1.5pt">
                <v:textbox>
                  <w:txbxContent>
                    <w:p w:rsidR="00514934" w:rsidRPr="00A02985" w:rsidRDefault="00514934" w:rsidP="001E6EEE">
                      <w:pPr>
                        <w:jc w:val="center"/>
                        <w:rPr>
                          <w:b/>
                          <w:sz w:val="14"/>
                          <w:szCs w:val="14"/>
                        </w:rPr>
                      </w:pPr>
                      <w:r w:rsidRPr="00A02985">
                        <w:rPr>
                          <w:b/>
                          <w:sz w:val="14"/>
                          <w:szCs w:val="14"/>
                        </w:rPr>
                        <w:t>Srednja MS I  - invalid</w:t>
                      </w:r>
                    </w:p>
                  </w:txbxContent>
                </v:textbox>
                <w10:wrap type="topAndBottom"/>
              </v:shape>
            </w:pict>
          </mc:Fallback>
        </mc:AlternateContent>
      </w:r>
      <w:r>
        <w:rPr>
          <w:noProof/>
        </w:rPr>
        <mc:AlternateContent>
          <mc:Choice Requires="wps">
            <w:drawing>
              <wp:anchor distT="0" distB="0" distL="114300" distR="114300" simplePos="0" relativeHeight="251668480" behindDoc="0" locked="0" layoutInCell="1" allowOverlap="1" wp14:anchorId="5E16930E" wp14:editId="23145FB0">
                <wp:simplePos x="0" y="0"/>
                <wp:positionH relativeFrom="column">
                  <wp:posOffset>214630</wp:posOffset>
                </wp:positionH>
                <wp:positionV relativeFrom="paragraph">
                  <wp:posOffset>2748915</wp:posOffset>
                </wp:positionV>
                <wp:extent cx="988060" cy="228600"/>
                <wp:effectExtent l="0" t="0" r="21590" b="19050"/>
                <wp:wrapTopAndBottom/>
                <wp:docPr id="3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060" cy="228600"/>
                        </a:xfrm>
                        <a:prstGeom prst="flowChartProcess">
                          <a:avLst/>
                        </a:prstGeom>
                        <a:solidFill>
                          <a:srgbClr val="D1E8FF"/>
                        </a:solidFill>
                        <a:ln w="19050">
                          <a:solidFill>
                            <a:srgbClr val="000000"/>
                          </a:solidFill>
                          <a:miter lim="800000"/>
                          <a:headEnd/>
                          <a:tailEnd/>
                        </a:ln>
                      </wps:spPr>
                      <wps:txbx>
                        <w:txbxContent>
                          <w:p w:rsidR="00514934" w:rsidRPr="00A02985" w:rsidRDefault="00514934" w:rsidP="001E6EEE">
                            <w:pPr>
                              <w:jc w:val="center"/>
                              <w:rPr>
                                <w:b/>
                                <w:sz w:val="14"/>
                                <w:szCs w:val="14"/>
                              </w:rPr>
                            </w:pPr>
                            <w:r w:rsidRPr="00A02985">
                              <w:rPr>
                                <w:b/>
                                <w:sz w:val="14"/>
                                <w:szCs w:val="14"/>
                              </w:rPr>
                              <w:t xml:space="preserve">Srednja MS 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50" type="#_x0000_t109" style="position:absolute;left:0;text-align:left;margin-left:16.9pt;margin-top:216.45pt;width:77.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" fillcolor="#d1e8ff" strokeweight="1.5pt">
                <v:textbox>
                  <w:txbxContent>
                    <w:p w:rsidR="00514934" w:rsidRPr="00A02985" w:rsidRDefault="00514934" w:rsidP="001E6EEE">
                      <w:pPr>
                        <w:jc w:val="center"/>
                        <w:rPr>
                          <w:b/>
                          <w:sz w:val="14"/>
                          <w:szCs w:val="14"/>
                        </w:rPr>
                      </w:pPr>
                      <w:r w:rsidRPr="00A02985">
                        <w:rPr>
                          <w:b/>
                          <w:sz w:val="14"/>
                          <w:szCs w:val="14"/>
                        </w:rPr>
                        <w:t xml:space="preserve">Srednja MS I </w:t>
                      </w:r>
                    </w:p>
                  </w:txbxContent>
                </v:textbox>
                <w10:wrap type="topAndBottom"/>
              </v:shape>
            </w:pict>
          </mc:Fallback>
        </mc:AlternateContent>
      </w:r>
      <w:r>
        <w:rPr>
          <w:noProof/>
        </w:rPr>
        <mc:AlternateContent>
          <mc:Choice Requires="wps">
            <w:drawing>
              <wp:anchor distT="0" distB="0" distL="114300" distR="114300" simplePos="0" relativeHeight="251667456" behindDoc="0" locked="0" layoutInCell="1" allowOverlap="1" wp14:anchorId="5FA7A4CC" wp14:editId="3D6A1959">
                <wp:simplePos x="0" y="0"/>
                <wp:positionH relativeFrom="column">
                  <wp:posOffset>224790</wp:posOffset>
                </wp:positionH>
                <wp:positionV relativeFrom="paragraph">
                  <wp:posOffset>2295525</wp:posOffset>
                </wp:positionV>
                <wp:extent cx="1033145" cy="342900"/>
                <wp:effectExtent l="0" t="0" r="14605" b="19050"/>
                <wp:wrapTopAndBottom/>
                <wp:docPr id="3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42900"/>
                        </a:xfrm>
                        <a:prstGeom prst="flowChartProcess">
                          <a:avLst/>
                        </a:prstGeom>
                        <a:solidFill>
                          <a:srgbClr val="D1E8FF"/>
                        </a:solidFill>
                        <a:ln w="19050">
                          <a:solidFill>
                            <a:srgbClr val="000000"/>
                          </a:solidFill>
                          <a:miter lim="800000"/>
                          <a:headEnd/>
                          <a:tailEnd/>
                        </a:ln>
                      </wps:spPr>
                      <wps:txbx>
                        <w:txbxContent>
                          <w:p w:rsidR="00514934" w:rsidRPr="00A02985" w:rsidRDefault="00514934" w:rsidP="001E6EEE">
                            <w:pPr>
                              <w:jc w:val="center"/>
                              <w:rPr>
                                <w:sz w:val="14"/>
                                <w:szCs w:val="14"/>
                              </w:rPr>
                            </w:pPr>
                            <w:r w:rsidRPr="00A02985">
                              <w:rPr>
                                <w:b/>
                                <w:sz w:val="14"/>
                                <w:szCs w:val="14"/>
                              </w:rPr>
                              <w:t>Gospodinja oskrbovalka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51" type="#_x0000_t109" style="position:absolute;left:0;text-align:left;margin-left:17.7pt;margin-top:180.75pt;width:81.3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" fillcolor="#d1e8ff" strokeweight="1.5pt">
                <v:textbox>
                  <w:txbxContent>
                    <w:p w:rsidR="00514934" w:rsidRPr="00A02985" w:rsidRDefault="00514934" w:rsidP="001E6EEE">
                      <w:pPr>
                        <w:jc w:val="center"/>
                        <w:rPr>
                          <w:sz w:val="14"/>
                          <w:szCs w:val="14"/>
                        </w:rPr>
                      </w:pPr>
                      <w:r w:rsidRPr="00A02985">
                        <w:rPr>
                          <w:b/>
                          <w:sz w:val="14"/>
                          <w:szCs w:val="14"/>
                        </w:rPr>
                        <w:t>Gospodinja oskrbovalka</w:t>
                      </w:r>
                    </w:p>
                  </w:txbxContent>
                </v:textbox>
                <w10:wrap type="topAndBottom"/>
              </v:shape>
            </w:pict>
          </mc:Fallback>
        </mc:AlternateContent>
      </w:r>
      <w:r>
        <w:rPr>
          <w:noProof/>
        </w:rPr>
        <mc:AlternateContent>
          <mc:Choice Requires="wps">
            <w:drawing>
              <wp:anchor distT="4294967293" distB="4294967293" distL="114300" distR="114300" simplePos="0" relativeHeight="251720704" behindDoc="0" locked="0" layoutInCell="1" allowOverlap="1" wp14:anchorId="2A5B531C" wp14:editId="0C90229B">
                <wp:simplePos x="0" y="0"/>
                <wp:positionH relativeFrom="column">
                  <wp:posOffset>-116205</wp:posOffset>
                </wp:positionH>
                <wp:positionV relativeFrom="paragraph">
                  <wp:posOffset>3317239</wp:posOffset>
                </wp:positionV>
                <wp:extent cx="342900" cy="0"/>
                <wp:effectExtent l="0" t="0" r="19050" b="19050"/>
                <wp:wrapTopAndBottom/>
                <wp:docPr id="70"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0B7D76" id="Line 140" o:spid="_x0000_s1026" style="position:absolute;z-index:25172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5pt,261.2pt" to="17.85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" strokeweight="1pt">
                <w10:wrap type="topAndBottom"/>
              </v:line>
            </w:pict>
          </mc:Fallback>
        </mc:AlternateContent>
      </w:r>
      <w:r>
        <w:rPr>
          <w:noProof/>
        </w:rPr>
        <mc:AlternateContent>
          <mc:Choice Requires="wps">
            <w:drawing>
              <wp:anchor distT="4294967293" distB="4294967293" distL="114300" distR="114300" simplePos="0" relativeHeight="251718656" behindDoc="0" locked="0" layoutInCell="1" allowOverlap="1" wp14:anchorId="108C4816" wp14:editId="70B63B2C">
                <wp:simplePos x="0" y="0"/>
                <wp:positionH relativeFrom="column">
                  <wp:posOffset>-106680</wp:posOffset>
                </wp:positionH>
                <wp:positionV relativeFrom="paragraph">
                  <wp:posOffset>2402839</wp:posOffset>
                </wp:positionV>
                <wp:extent cx="342900" cy="0"/>
                <wp:effectExtent l="0" t="0" r="19050" b="19050"/>
                <wp:wrapTopAndBottom/>
                <wp:docPr id="68"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F8D23C" id="Line 138"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pt,189.2pt" to="18.6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HEgIAACs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" strokeweight="1pt">
                <w10:wrap type="topAndBottom"/>
              </v:line>
            </w:pict>
          </mc:Fallback>
        </mc:AlternateContent>
      </w:r>
      <w:r>
        <w:rPr>
          <w:noProof/>
        </w:rPr>
        <mc:AlternateContent>
          <mc:Choice Requires="wps">
            <w:drawing>
              <wp:anchor distT="0" distB="0" distL="114300" distR="114300" simplePos="0" relativeHeight="251708416" behindDoc="0" locked="0" layoutInCell="1" allowOverlap="1" wp14:anchorId="1A08F641" wp14:editId="64DBEB69">
                <wp:simplePos x="0" y="0"/>
                <wp:positionH relativeFrom="column">
                  <wp:posOffset>3566795</wp:posOffset>
                </wp:positionH>
                <wp:positionV relativeFrom="paragraph">
                  <wp:posOffset>2567305</wp:posOffset>
                </wp:positionV>
                <wp:extent cx="1028700" cy="342900"/>
                <wp:effectExtent l="0" t="0" r="19050" b="19050"/>
                <wp:wrapTopAndBottom/>
                <wp:docPr id="2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D1E8FF"/>
                        </a:solidFill>
                        <a:ln w="19050">
                          <a:solidFill>
                            <a:srgbClr val="000000"/>
                          </a:solidFill>
                          <a:miter lim="800000"/>
                          <a:headEnd/>
                          <a:tailEnd/>
                        </a:ln>
                      </wps:spPr>
                      <wps:txbx>
                        <w:txbxContent>
                          <w:p w:rsidR="00514934" w:rsidRPr="00253A54" w:rsidRDefault="00514934" w:rsidP="001E6EEE">
                            <w:r w:rsidRPr="00F1610D">
                              <w:rPr>
                                <w:b/>
                                <w:sz w:val="16"/>
                              </w:rPr>
                              <w:t>Dietni kuhar</w:t>
                            </w:r>
                            <w:r>
                              <w:rPr>
                                <w:b/>
                                <w:sz w:val="16"/>
                              </w:rPr>
                              <w:t xml:space="preserve"> 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52" style="position:absolute;left:0;text-align:left;margin-left:280.85pt;margin-top:202.15pt;width:81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" fillcolor="#d1e8ff" strokeweight="1.5pt">
                <v:textbox>
                  <w:txbxContent>
                    <w:p w:rsidR="00514934" w:rsidRPr="00253A54" w:rsidRDefault="00514934" w:rsidP="001E6EEE">
                      <w:r w:rsidRPr="00F1610D">
                        <w:rPr>
                          <w:b/>
                          <w:sz w:val="16"/>
                        </w:rPr>
                        <w:t>Dietni kuhar</w:t>
                      </w:r>
                      <w:r>
                        <w:rPr>
                          <w:b/>
                          <w:sz w:val="16"/>
                        </w:rPr>
                        <w:t xml:space="preserve"> IV</w:t>
                      </w:r>
                    </w:p>
                  </w:txbxContent>
                </v:textbox>
                <w10:wrap type="topAndBottom"/>
              </v:rect>
            </w:pict>
          </mc:Fallback>
        </mc:AlternateContent>
      </w:r>
      <w:r>
        <w:rPr>
          <w:noProof/>
        </w:rPr>
        <mc:AlternateContent>
          <mc:Choice Requires="wps">
            <w:drawing>
              <wp:anchor distT="0" distB="0" distL="114300" distR="114300" simplePos="0" relativeHeight="251674624" behindDoc="0" locked="0" layoutInCell="1" allowOverlap="1" wp14:anchorId="63E30624" wp14:editId="176F7B9B">
                <wp:simplePos x="0" y="0"/>
                <wp:positionH relativeFrom="column">
                  <wp:posOffset>3566795</wp:posOffset>
                </wp:positionH>
                <wp:positionV relativeFrom="paragraph">
                  <wp:posOffset>2059940</wp:posOffset>
                </wp:positionV>
                <wp:extent cx="1028700" cy="342900"/>
                <wp:effectExtent l="0" t="0" r="19050" b="19050"/>
                <wp:wrapTopAndBottom/>
                <wp:docPr id="23"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D1E8FF"/>
                        </a:solidFill>
                        <a:ln w="19050">
                          <a:solidFill>
                            <a:srgbClr val="000000"/>
                          </a:solidFill>
                          <a:miter lim="800000"/>
                          <a:headEnd/>
                          <a:tailEnd/>
                        </a:ln>
                      </wps:spPr>
                      <wps:txbx>
                        <w:txbxContent>
                          <w:p w:rsidR="00514934" w:rsidRPr="00F1610D" w:rsidRDefault="00514934" w:rsidP="001E6EEE">
                            <w:pPr>
                              <w:jc w:val="center"/>
                              <w:rPr>
                                <w:b/>
                                <w:sz w:val="16"/>
                              </w:rPr>
                            </w:pPr>
                            <w:r>
                              <w:rPr>
                                <w:b/>
                                <w:sz w:val="16"/>
                              </w:rPr>
                              <w:t>Natakar servirka 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53" type="#_x0000_t109" style="position:absolute;left:0;text-align:left;margin-left:280.85pt;margin-top:162.2pt;width:81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" fillcolor="#d1e8ff" strokeweight="1.5pt">
                <v:textbox>
                  <w:txbxContent>
                    <w:p w:rsidR="00514934" w:rsidRPr="00F1610D" w:rsidRDefault="00514934" w:rsidP="001E6EEE">
                      <w:pPr>
                        <w:jc w:val="center"/>
                        <w:rPr>
                          <w:b/>
                          <w:sz w:val="16"/>
                        </w:rPr>
                      </w:pPr>
                      <w:r>
                        <w:rPr>
                          <w:b/>
                          <w:sz w:val="16"/>
                        </w:rPr>
                        <w:t>Natakar servirka IV</w:t>
                      </w:r>
                    </w:p>
                  </w:txbxContent>
                </v:textbox>
                <w10:wrap type="topAndBottom"/>
              </v:shape>
            </w:pict>
          </mc:Fallback>
        </mc:AlternateContent>
      </w:r>
      <w:r>
        <w:rPr>
          <w:noProof/>
        </w:rPr>
        <mc:AlternateContent>
          <mc:Choice Requires="wps">
            <w:drawing>
              <wp:anchor distT="4294967293" distB="4294967293" distL="114300" distR="114300" simplePos="0" relativeHeight="251709440" behindDoc="0" locked="0" layoutInCell="1" allowOverlap="1" wp14:anchorId="2AE5ABB2" wp14:editId="47F8A2F5">
                <wp:simplePos x="0" y="0"/>
                <wp:positionH relativeFrom="column">
                  <wp:posOffset>3338195</wp:posOffset>
                </wp:positionH>
                <wp:positionV relativeFrom="paragraph">
                  <wp:posOffset>2747644</wp:posOffset>
                </wp:positionV>
                <wp:extent cx="228600" cy="0"/>
                <wp:effectExtent l="0" t="0" r="19050" b="19050"/>
                <wp:wrapTopAndBottom/>
                <wp:docPr id="22"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A3F4A5" id="Line 129" o:spid="_x0000_s1026" style="position:absolute;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2.85pt,216.35pt" to="280.85pt,2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" strokeweight="1pt">
                <w10:wrap type="topAndBottom"/>
              </v:line>
            </w:pict>
          </mc:Fallback>
        </mc:AlternateContent>
      </w:r>
      <w:r>
        <w:rPr>
          <w:noProof/>
        </w:rPr>
        <mc:AlternateContent>
          <mc:Choice Requires="wps">
            <w:drawing>
              <wp:anchor distT="4294967293" distB="4294967293" distL="114300" distR="114300" simplePos="0" relativeHeight="251677696" behindDoc="0" locked="0" layoutInCell="1" allowOverlap="1" wp14:anchorId="28905BEF" wp14:editId="4523ABE0">
                <wp:simplePos x="0" y="0"/>
                <wp:positionH relativeFrom="column">
                  <wp:posOffset>3338195</wp:posOffset>
                </wp:positionH>
                <wp:positionV relativeFrom="paragraph">
                  <wp:posOffset>2152649</wp:posOffset>
                </wp:positionV>
                <wp:extent cx="228600" cy="0"/>
                <wp:effectExtent l="0" t="0" r="19050" b="19050"/>
                <wp:wrapTopAndBottom/>
                <wp:docPr id="2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36BEEE" id="Line 98"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2.85pt,169.5pt" to="280.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" strokeweight="1pt">
                <w10:wrap type="topAndBottom"/>
              </v:line>
            </w:pict>
          </mc:Fallback>
        </mc:AlternateContent>
      </w:r>
      <w:r>
        <w:rPr>
          <w:noProof/>
        </w:rPr>
        <mc:AlternateContent>
          <mc:Choice Requires="wps">
            <w:drawing>
              <wp:anchor distT="4294967293" distB="4294967293" distL="114300" distR="114300" simplePos="0" relativeHeight="251693056" behindDoc="0" locked="0" layoutInCell="1" allowOverlap="1" wp14:anchorId="0485983B" wp14:editId="142DB979">
                <wp:simplePos x="0" y="0"/>
                <wp:positionH relativeFrom="column">
                  <wp:posOffset>5127625</wp:posOffset>
                </wp:positionH>
                <wp:positionV relativeFrom="paragraph">
                  <wp:posOffset>4417694</wp:posOffset>
                </wp:positionV>
                <wp:extent cx="228600" cy="0"/>
                <wp:effectExtent l="0" t="0" r="19050" b="19050"/>
                <wp:wrapTopAndBottom/>
                <wp:docPr id="20"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036217" id="Line 113" o:spid="_x0000_s1026" style="position:absolute;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3.75pt,347.85pt" to="421.75pt,3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" strokeweight="1pt">
                <w10:wrap type="topAndBottom"/>
              </v:line>
            </w:pict>
          </mc:Fallback>
        </mc:AlternateContent>
      </w:r>
      <w:r>
        <w:rPr>
          <w:noProof/>
        </w:rPr>
        <mc:AlternateContent>
          <mc:Choice Requires="wps">
            <w:drawing>
              <wp:anchor distT="0" distB="0" distL="114300" distR="114300" simplePos="0" relativeHeight="251692032" behindDoc="0" locked="0" layoutInCell="1" allowOverlap="1" wp14:anchorId="3931069D" wp14:editId="28D77C98">
                <wp:simplePos x="0" y="0"/>
                <wp:positionH relativeFrom="column">
                  <wp:posOffset>5356225</wp:posOffset>
                </wp:positionH>
                <wp:positionV relativeFrom="paragraph">
                  <wp:posOffset>4247515</wp:posOffset>
                </wp:positionV>
                <wp:extent cx="1028700" cy="342900"/>
                <wp:effectExtent l="0" t="0" r="19050" b="19050"/>
                <wp:wrapTopAndBottom/>
                <wp:docPr id="1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D1E8FF"/>
                        </a:solidFill>
                        <a:ln w="19050">
                          <a:solidFill>
                            <a:srgbClr val="000000"/>
                          </a:solidFill>
                          <a:miter lim="800000"/>
                          <a:headEnd/>
                          <a:tailEnd/>
                        </a:ln>
                      </wps:spPr>
                      <wps:txbx>
                        <w:txbxContent>
                          <w:p w:rsidR="00514934" w:rsidRPr="007A19DF" w:rsidRDefault="00514934" w:rsidP="007A19DF">
                            <w:pPr>
                              <w:pStyle w:val="Brezrazmikov"/>
                              <w:rPr>
                                <w:b/>
                                <w:sz w:val="16"/>
                                <w:szCs w:val="16"/>
                              </w:rPr>
                            </w:pPr>
                            <w:r w:rsidRPr="007A19DF">
                              <w:rPr>
                                <w:b/>
                                <w:sz w:val="16"/>
                                <w:szCs w:val="16"/>
                              </w:rPr>
                              <w:t>Socialna delavka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54" style="position:absolute;left:0;text-align:left;margin-left:421.75pt;margin-top:334.45pt;width:8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" fillcolor="#d1e8ff" strokeweight="1.5pt">
                <v:textbox>
                  <w:txbxContent>
                    <w:p w:rsidR="00514934" w:rsidRPr="007A19DF" w:rsidRDefault="00514934" w:rsidP="007A19DF">
                      <w:pPr>
                        <w:pStyle w:val="Brezrazmikov"/>
                        <w:rPr>
                          <w:b/>
                          <w:sz w:val="16"/>
                          <w:szCs w:val="16"/>
                        </w:rPr>
                      </w:pPr>
                      <w:r w:rsidRPr="007A19DF">
                        <w:rPr>
                          <w:b/>
                          <w:sz w:val="16"/>
                          <w:szCs w:val="16"/>
                        </w:rPr>
                        <w:t>Socialna delavka</w:t>
                      </w:r>
                    </w:p>
                  </w:txbxContent>
                </v:textbox>
                <w10:wrap type="topAndBottom"/>
              </v:rect>
            </w:pict>
          </mc:Fallback>
        </mc:AlternateContent>
      </w:r>
      <w:r>
        <w:rPr>
          <w:noProof/>
        </w:rPr>
        <mc:AlternateContent>
          <mc:Choice Requires="wps">
            <w:drawing>
              <wp:anchor distT="4294967293" distB="4294967293" distL="114300" distR="114300" simplePos="0" relativeHeight="251691008" behindDoc="0" locked="0" layoutInCell="1" allowOverlap="1" wp14:anchorId="6DD3989A" wp14:editId="69922D6D">
                <wp:simplePos x="0" y="0"/>
                <wp:positionH relativeFrom="column">
                  <wp:posOffset>5140325</wp:posOffset>
                </wp:positionH>
                <wp:positionV relativeFrom="paragraph">
                  <wp:posOffset>3636644</wp:posOffset>
                </wp:positionV>
                <wp:extent cx="228600" cy="0"/>
                <wp:effectExtent l="0" t="0" r="19050" b="19050"/>
                <wp:wrapTopAndBottom/>
                <wp:docPr id="1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5511A4" id="Line 111"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4.75pt,286.35pt" to="422.7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" strokeweight="1pt">
                <w10:wrap type="topAndBottom"/>
              </v:line>
            </w:pict>
          </mc:Fallback>
        </mc:AlternateContent>
      </w:r>
      <w:r>
        <w:rPr>
          <w:noProof/>
        </w:rPr>
        <mc:AlternateContent>
          <mc:Choice Requires="wps">
            <w:drawing>
              <wp:anchor distT="0" distB="0" distL="114300" distR="114300" simplePos="0" relativeHeight="251685888" behindDoc="0" locked="0" layoutInCell="1" allowOverlap="1" wp14:anchorId="27E59494" wp14:editId="2D81AD69">
                <wp:simplePos x="0" y="0"/>
                <wp:positionH relativeFrom="column">
                  <wp:posOffset>5368925</wp:posOffset>
                </wp:positionH>
                <wp:positionV relativeFrom="paragraph">
                  <wp:posOffset>3433445</wp:posOffset>
                </wp:positionV>
                <wp:extent cx="1028700" cy="440055"/>
                <wp:effectExtent l="0" t="0" r="19050" b="17145"/>
                <wp:wrapTopAndBottom/>
                <wp:docPr id="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28700" cy="440055"/>
                        </a:xfrm>
                        <a:prstGeom prst="flowChartProcess">
                          <a:avLst/>
                        </a:prstGeom>
                        <a:solidFill>
                          <a:srgbClr val="D1E8FF"/>
                        </a:solidFill>
                        <a:ln w="19050">
                          <a:solidFill>
                            <a:srgbClr val="000000"/>
                          </a:solidFill>
                          <a:miter lim="800000"/>
                          <a:headEnd/>
                          <a:tailEnd/>
                        </a:ln>
                      </wps:spPr>
                      <wps:txbx>
                        <w:txbxContent>
                          <w:p w:rsidR="00514934" w:rsidRPr="00F1610D" w:rsidRDefault="00514934" w:rsidP="001E6EEE">
                            <w:pPr>
                              <w:jc w:val="center"/>
                              <w:rPr>
                                <w:b/>
                                <w:sz w:val="16"/>
                              </w:rPr>
                            </w:pPr>
                            <w:r>
                              <w:rPr>
                                <w:b/>
                                <w:sz w:val="16"/>
                              </w:rPr>
                              <w:t>Strok. sod. za JN</w:t>
                            </w:r>
                          </w:p>
                          <w:p w:rsidR="00514934" w:rsidRDefault="00514934" w:rsidP="001E6EEE">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 o:spid="_x0000_s1055" type="#_x0000_t109" style="position:absolute;left:0;text-align:left;margin-left:422.75pt;margin-top:270.35pt;width:81pt;height:34.6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" fillcolor="#d1e8ff" strokeweight="1.5pt">
                <v:textbox>
                  <w:txbxContent>
                    <w:p w:rsidR="00514934" w:rsidRPr="00F1610D" w:rsidRDefault="00514934" w:rsidP="001E6EEE">
                      <w:pPr>
                        <w:jc w:val="center"/>
                        <w:rPr>
                          <w:b/>
                          <w:sz w:val="16"/>
                        </w:rPr>
                      </w:pPr>
                      <w:r>
                        <w:rPr>
                          <w:b/>
                          <w:sz w:val="16"/>
                        </w:rPr>
                        <w:t>Strok. sod. za JN</w:t>
                      </w:r>
                    </w:p>
                    <w:p w:rsidR="00514934" w:rsidRDefault="00514934" w:rsidP="001E6EEE">
                      <w:pPr>
                        <w:jc w:val="center"/>
                        <w:rPr>
                          <w:sz w:val="16"/>
                        </w:rPr>
                      </w:pPr>
                    </w:p>
                  </w:txbxContent>
                </v:textbox>
                <w10:wrap type="topAndBottom"/>
              </v:shape>
            </w:pict>
          </mc:Fallback>
        </mc:AlternateContent>
      </w:r>
      <w:r>
        <w:rPr>
          <w:noProof/>
        </w:rPr>
        <mc:AlternateContent>
          <mc:Choice Requires="wps">
            <w:drawing>
              <wp:anchor distT="4294967293" distB="4294967293" distL="114300" distR="114300" simplePos="0" relativeHeight="251689984" behindDoc="0" locked="0" layoutInCell="1" allowOverlap="1" wp14:anchorId="62E65F19" wp14:editId="3ADB26A3">
                <wp:simplePos x="0" y="0"/>
                <wp:positionH relativeFrom="column">
                  <wp:posOffset>5140325</wp:posOffset>
                </wp:positionH>
                <wp:positionV relativeFrom="paragraph">
                  <wp:posOffset>3065779</wp:posOffset>
                </wp:positionV>
                <wp:extent cx="228600" cy="0"/>
                <wp:effectExtent l="0" t="0" r="19050" b="19050"/>
                <wp:wrapTopAndBottom/>
                <wp:docPr id="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32D702" id="Line 110" o:spid="_x0000_s1026" style="position:absolute;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4.75pt,241.4pt" to="422.75pt,2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" strokeweight="1pt">
                <w10:wrap type="topAndBottom"/>
              </v:line>
            </w:pict>
          </mc:Fallback>
        </mc:AlternateContent>
      </w:r>
      <w:r>
        <w:rPr>
          <w:noProof/>
        </w:rPr>
        <mc:AlternateContent>
          <mc:Choice Requires="wps">
            <w:drawing>
              <wp:anchor distT="0" distB="0" distL="114300" distR="114300" simplePos="0" relativeHeight="251684864" behindDoc="0" locked="0" layoutInCell="1" allowOverlap="1" wp14:anchorId="04660BEB" wp14:editId="59E3DB89">
                <wp:simplePos x="0" y="0"/>
                <wp:positionH relativeFrom="column">
                  <wp:posOffset>5356225</wp:posOffset>
                </wp:positionH>
                <wp:positionV relativeFrom="paragraph">
                  <wp:posOffset>2910205</wp:posOffset>
                </wp:positionV>
                <wp:extent cx="1028700" cy="342900"/>
                <wp:effectExtent l="0" t="0" r="19050" b="19050"/>
                <wp:wrapTopAndBottom/>
                <wp:docPr id="7"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D1E8FF"/>
                        </a:solidFill>
                        <a:ln w="19050">
                          <a:solidFill>
                            <a:srgbClr val="000000"/>
                          </a:solidFill>
                          <a:miter lim="800000"/>
                          <a:headEnd/>
                          <a:tailEnd/>
                        </a:ln>
                      </wps:spPr>
                      <wps:txbx>
                        <w:txbxContent>
                          <w:p w:rsidR="00514934" w:rsidRPr="00F1610D" w:rsidRDefault="00514934" w:rsidP="001E6EEE">
                            <w:pPr>
                              <w:jc w:val="center"/>
                              <w:rPr>
                                <w:b/>
                                <w:sz w:val="16"/>
                              </w:rPr>
                            </w:pPr>
                            <w:r>
                              <w:rPr>
                                <w:b/>
                                <w:sz w:val="16"/>
                              </w:rPr>
                              <w:t>Viš. str. del. v splošnih sl. 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056" type="#_x0000_t109" style="position:absolute;left:0;text-align:left;margin-left:421.75pt;margin-top:229.15pt;width:81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" fillcolor="#d1e8ff" strokeweight="1.5pt">
                <v:textbox>
                  <w:txbxContent>
                    <w:p w:rsidR="00514934" w:rsidRPr="00F1610D" w:rsidRDefault="00514934" w:rsidP="001E6EEE">
                      <w:pPr>
                        <w:jc w:val="center"/>
                        <w:rPr>
                          <w:b/>
                          <w:sz w:val="16"/>
                        </w:rPr>
                      </w:pPr>
                      <w:r>
                        <w:rPr>
                          <w:b/>
                          <w:sz w:val="16"/>
                        </w:rPr>
                        <w:t>Viš. str. del. v splošnih sl. VI</w:t>
                      </w:r>
                    </w:p>
                  </w:txbxContent>
                </v:textbox>
                <w10:wrap type="topAndBottom"/>
              </v:shape>
            </w:pict>
          </mc:Fallback>
        </mc:AlternateContent>
      </w:r>
      <w:r>
        <w:rPr>
          <w:noProof/>
        </w:rPr>
        <mc:AlternateContent>
          <mc:Choice Requires="wps">
            <w:drawing>
              <wp:anchor distT="4294967293" distB="4294967293" distL="114300" distR="114300" simplePos="0" relativeHeight="251745280" behindDoc="0" locked="0" layoutInCell="1" allowOverlap="1" wp14:anchorId="1569F435" wp14:editId="1CCA5C23">
                <wp:simplePos x="0" y="0"/>
                <wp:positionH relativeFrom="column">
                  <wp:posOffset>5130800</wp:posOffset>
                </wp:positionH>
                <wp:positionV relativeFrom="paragraph">
                  <wp:posOffset>2486659</wp:posOffset>
                </wp:positionV>
                <wp:extent cx="225425" cy="0"/>
                <wp:effectExtent l="0" t="0" r="22225" b="19050"/>
                <wp:wrapTopAndBottom/>
                <wp:docPr id="19"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34359A" id="Line 164" o:spid="_x0000_s1026" style="position:absolute;z-index:251745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04pt,195.8pt" to="421.75pt,1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UB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" strokeweight="1pt">
                <w10:wrap type="topAndBottom"/>
              </v:line>
            </w:pict>
          </mc:Fallback>
        </mc:AlternateContent>
      </w:r>
      <w:r>
        <w:rPr>
          <w:noProof/>
        </w:rPr>
        <mc:AlternateContent>
          <mc:Choice Requires="wps">
            <w:drawing>
              <wp:anchor distT="0" distB="0" distL="114300" distR="114300" simplePos="0" relativeHeight="251682816" behindDoc="0" locked="0" layoutInCell="1" allowOverlap="1" wp14:anchorId="1A3D7E1D" wp14:editId="441BD861">
                <wp:simplePos x="0" y="0"/>
                <wp:positionH relativeFrom="column">
                  <wp:posOffset>5359400</wp:posOffset>
                </wp:positionH>
                <wp:positionV relativeFrom="paragraph">
                  <wp:posOffset>2336800</wp:posOffset>
                </wp:positionV>
                <wp:extent cx="1028700" cy="342900"/>
                <wp:effectExtent l="0" t="0" r="19050" b="19050"/>
                <wp:wrapTopAndBottom/>
                <wp:docPr id="38"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D1E8FF"/>
                        </a:solidFill>
                        <a:ln w="19050">
                          <a:solidFill>
                            <a:srgbClr val="000000"/>
                          </a:solidFill>
                          <a:miter lim="800000"/>
                          <a:headEnd/>
                          <a:tailEnd/>
                        </a:ln>
                      </wps:spPr>
                      <wps:txbx>
                        <w:txbxContent>
                          <w:p w:rsidR="00514934" w:rsidRPr="00F1610D" w:rsidRDefault="00514934" w:rsidP="001E6EEE">
                            <w:pPr>
                              <w:jc w:val="center"/>
                              <w:rPr>
                                <w:b/>
                                <w:sz w:val="16"/>
                              </w:rPr>
                            </w:pPr>
                            <w:r w:rsidRPr="00F1610D">
                              <w:rPr>
                                <w:b/>
                                <w:sz w:val="16"/>
                              </w:rPr>
                              <w:t>Ekonom</w:t>
                            </w:r>
                            <w:r>
                              <w:rPr>
                                <w:b/>
                                <w:sz w:val="16"/>
                              </w:rPr>
                              <w:t xml:space="preserve"> 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057" type="#_x0000_t109" style="position:absolute;left:0;text-align:left;margin-left:422pt;margin-top:184pt;width:81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" fillcolor="#d1e8ff" strokeweight="1.5pt">
                <v:textbox>
                  <w:txbxContent>
                    <w:p w:rsidR="00514934" w:rsidRPr="00F1610D" w:rsidRDefault="00514934" w:rsidP="001E6EEE">
                      <w:pPr>
                        <w:jc w:val="center"/>
                        <w:rPr>
                          <w:b/>
                          <w:sz w:val="16"/>
                        </w:rPr>
                      </w:pPr>
                      <w:r w:rsidRPr="00F1610D">
                        <w:rPr>
                          <w:b/>
                          <w:sz w:val="16"/>
                        </w:rPr>
                        <w:t>Ekonom</w:t>
                      </w:r>
                      <w:r>
                        <w:rPr>
                          <w:b/>
                          <w:sz w:val="16"/>
                        </w:rPr>
                        <w:t xml:space="preserve"> V</w:t>
                      </w:r>
                    </w:p>
                  </w:txbxContent>
                </v:textbox>
                <w10:wrap type="topAndBottom"/>
              </v:shape>
            </w:pict>
          </mc:Fallback>
        </mc:AlternateContent>
      </w:r>
    </w:p>
    <w:tbl>
      <w:tblPr>
        <w:tblStyle w:val="Tabelamrea"/>
        <w:tblW w:w="0" w:type="auto"/>
        <w:tblLook w:val="04A0" w:firstRow="1" w:lastRow="0" w:firstColumn="1" w:lastColumn="0" w:noHBand="0" w:noVBand="1"/>
      </w:tblPr>
      <w:tblGrid>
        <w:gridCol w:w="3259"/>
        <w:gridCol w:w="3259"/>
        <w:gridCol w:w="3260"/>
      </w:tblGrid>
      <w:tr w:rsidR="005D5EF7" w:rsidTr="005D5EF7">
        <w:tc>
          <w:tcPr>
            <w:tcW w:w="3259" w:type="dxa"/>
          </w:tcPr>
          <w:p w:rsidR="005D5EF7" w:rsidRDefault="005D5EF7" w:rsidP="00714673">
            <w:pPr>
              <w:jc w:val="center"/>
            </w:pPr>
            <w:r>
              <w:t>Služba za ohranjanje zdravja in varstva pri delu</w:t>
            </w:r>
          </w:p>
        </w:tc>
        <w:tc>
          <w:tcPr>
            <w:tcW w:w="3259" w:type="dxa"/>
          </w:tcPr>
          <w:p w:rsidR="005D5EF7" w:rsidRDefault="005D5EF7" w:rsidP="00714673">
            <w:pPr>
              <w:jc w:val="center"/>
            </w:pPr>
            <w:r>
              <w:t>Služba čiščenja in pranja</w:t>
            </w:r>
          </w:p>
        </w:tc>
        <w:tc>
          <w:tcPr>
            <w:tcW w:w="3260" w:type="dxa"/>
          </w:tcPr>
          <w:p w:rsidR="005D5EF7" w:rsidRDefault="005D5EF7" w:rsidP="00714673">
            <w:pPr>
              <w:jc w:val="center"/>
            </w:pPr>
            <w:r>
              <w:t>Ambulanta (zdravljenje</w:t>
            </w:r>
            <w:r w:rsidR="00EF0343">
              <w:t>)</w:t>
            </w:r>
          </w:p>
        </w:tc>
      </w:tr>
    </w:tbl>
    <w:p w:rsidR="000C1131" w:rsidRPr="000010FD" w:rsidRDefault="000C1131" w:rsidP="00714673">
      <w:pPr>
        <w:jc w:val="center"/>
        <w:rPr>
          <w:szCs w:val="22"/>
        </w:rPr>
      </w:pPr>
    </w:p>
    <w:p w:rsidR="000C1131" w:rsidRPr="00D54F47" w:rsidRDefault="000C1131" w:rsidP="00D54F47">
      <w:pPr>
        <w:pStyle w:val="Naslov3"/>
        <w:rPr>
          <w:color w:val="auto"/>
        </w:rPr>
      </w:pPr>
      <w:bookmarkStart w:id="18" w:name="_Toc380656282"/>
      <w:bookmarkStart w:id="19" w:name="_Toc444495381"/>
      <w:r w:rsidRPr="00D54F47">
        <w:rPr>
          <w:color w:val="auto"/>
        </w:rPr>
        <w:t>1.</w:t>
      </w:r>
      <w:r w:rsidR="007A19DF">
        <w:rPr>
          <w:color w:val="auto"/>
        </w:rPr>
        <w:t>8</w:t>
      </w:r>
      <w:r w:rsidRPr="00D54F47">
        <w:rPr>
          <w:color w:val="auto"/>
        </w:rPr>
        <w:t xml:space="preserve"> Organi </w:t>
      </w:r>
      <w:r w:rsidR="005B03B7">
        <w:rPr>
          <w:color w:val="auto"/>
        </w:rPr>
        <w:t>d</w:t>
      </w:r>
      <w:r w:rsidRPr="00D54F47">
        <w:rPr>
          <w:color w:val="auto"/>
        </w:rPr>
        <w:t>oma</w:t>
      </w:r>
      <w:bookmarkEnd w:id="18"/>
      <w:bookmarkEnd w:id="19"/>
    </w:p>
    <w:p w:rsidR="000C1131" w:rsidRPr="004F2B24" w:rsidRDefault="000C1131" w:rsidP="000C1131">
      <w:pPr>
        <w:rPr>
          <w:i/>
          <w:szCs w:val="22"/>
        </w:rPr>
      </w:pPr>
    </w:p>
    <w:p w:rsidR="000C1131" w:rsidRPr="000010FD" w:rsidRDefault="000C1131" w:rsidP="000C1131">
      <w:pPr>
        <w:rPr>
          <w:szCs w:val="22"/>
        </w:rPr>
      </w:pPr>
      <w:r w:rsidRPr="000010FD">
        <w:rPr>
          <w:szCs w:val="22"/>
        </w:rPr>
        <w:t xml:space="preserve">Organi </w:t>
      </w:r>
      <w:r w:rsidR="005B03B7">
        <w:rPr>
          <w:szCs w:val="22"/>
        </w:rPr>
        <w:t>d</w:t>
      </w:r>
      <w:r w:rsidRPr="000010FD">
        <w:rPr>
          <w:szCs w:val="22"/>
        </w:rPr>
        <w:t>oma so: svet doma, direktorica in strokovni svet.</w:t>
      </w:r>
    </w:p>
    <w:p w:rsidR="001B7FED" w:rsidRPr="000010FD" w:rsidRDefault="001B7FED" w:rsidP="000C1131">
      <w:pPr>
        <w:rPr>
          <w:szCs w:val="22"/>
        </w:rPr>
      </w:pPr>
    </w:p>
    <w:p w:rsidR="000C1131" w:rsidRPr="000010FD" w:rsidRDefault="000C1131" w:rsidP="000C1131">
      <w:pPr>
        <w:rPr>
          <w:szCs w:val="22"/>
        </w:rPr>
      </w:pPr>
      <w:r w:rsidRPr="000010FD">
        <w:rPr>
          <w:szCs w:val="22"/>
        </w:rPr>
        <w:t xml:space="preserve">Delo organov doma je javno, razen v primerih, ki jih določa zakon. </w:t>
      </w:r>
    </w:p>
    <w:p w:rsidR="001B7FED" w:rsidRPr="000010FD" w:rsidRDefault="001B7FED" w:rsidP="000C1131">
      <w:pPr>
        <w:rPr>
          <w:szCs w:val="22"/>
        </w:rPr>
      </w:pPr>
    </w:p>
    <w:p w:rsidR="000C1131" w:rsidRPr="000010FD" w:rsidRDefault="000C1131" w:rsidP="000C1131">
      <w:pPr>
        <w:rPr>
          <w:szCs w:val="22"/>
        </w:rPr>
      </w:pPr>
      <w:r w:rsidRPr="004F2B24">
        <w:rPr>
          <w:b/>
          <w:i/>
          <w:szCs w:val="22"/>
        </w:rPr>
        <w:t xml:space="preserve">Svet </w:t>
      </w:r>
      <w:r w:rsidR="005B03B7">
        <w:rPr>
          <w:b/>
          <w:i/>
          <w:szCs w:val="22"/>
        </w:rPr>
        <w:t>d</w:t>
      </w:r>
      <w:r w:rsidRPr="004F2B24">
        <w:rPr>
          <w:b/>
          <w:i/>
          <w:szCs w:val="22"/>
        </w:rPr>
        <w:t>oma</w:t>
      </w:r>
      <w:r w:rsidRPr="000010FD">
        <w:rPr>
          <w:szCs w:val="22"/>
        </w:rPr>
        <w:t xml:space="preserve"> je bil konstituiran </w:t>
      </w:r>
      <w:r w:rsidR="00594B15">
        <w:rPr>
          <w:szCs w:val="22"/>
        </w:rPr>
        <w:t>v letu 2013</w:t>
      </w:r>
      <w:r w:rsidRPr="000010FD">
        <w:rPr>
          <w:szCs w:val="22"/>
        </w:rPr>
        <w:t xml:space="preserve"> in se je </w:t>
      </w:r>
      <w:r w:rsidRPr="001E4261">
        <w:rPr>
          <w:szCs w:val="22"/>
        </w:rPr>
        <w:t>v letu 201</w:t>
      </w:r>
      <w:r w:rsidR="0064358D" w:rsidRPr="001E4261">
        <w:rPr>
          <w:szCs w:val="22"/>
        </w:rPr>
        <w:t>5</w:t>
      </w:r>
      <w:r w:rsidRPr="001E4261">
        <w:rPr>
          <w:szCs w:val="22"/>
        </w:rPr>
        <w:t xml:space="preserve"> sestal na </w:t>
      </w:r>
      <w:r w:rsidR="00594B15" w:rsidRPr="001E4261">
        <w:rPr>
          <w:szCs w:val="22"/>
        </w:rPr>
        <w:t xml:space="preserve"> </w:t>
      </w:r>
      <w:r w:rsidR="0064358D" w:rsidRPr="001E4261">
        <w:rPr>
          <w:szCs w:val="22"/>
        </w:rPr>
        <w:t xml:space="preserve">dveh </w:t>
      </w:r>
      <w:r w:rsidRPr="001E4261">
        <w:rPr>
          <w:szCs w:val="22"/>
        </w:rPr>
        <w:t xml:space="preserve"> rednih sejah.</w:t>
      </w:r>
      <w:r w:rsidRPr="000010FD">
        <w:rPr>
          <w:szCs w:val="22"/>
        </w:rPr>
        <w:t xml:space="preserve"> Sestavljen je iz sedmih  članov (4 članov ustanovitelja, eden član lokalne skupnosti, eden stanovalec in eden predstavnik delavcev).</w:t>
      </w:r>
      <w:r w:rsidR="00CB31DD">
        <w:rPr>
          <w:szCs w:val="22"/>
        </w:rPr>
        <w:t xml:space="preserve"> </w:t>
      </w:r>
      <w:r w:rsidR="001E4261">
        <w:rPr>
          <w:szCs w:val="22"/>
        </w:rPr>
        <w:t>Eden  član ustanovitelja je podal izstopno izjavo zaradi osebni</w:t>
      </w:r>
      <w:r w:rsidR="006567C1">
        <w:rPr>
          <w:szCs w:val="22"/>
        </w:rPr>
        <w:t>h</w:t>
      </w:r>
      <w:r w:rsidR="001E4261">
        <w:rPr>
          <w:szCs w:val="22"/>
        </w:rPr>
        <w:t xml:space="preserve"> okoliščin. Nadomestnega člana Vlada še ni imenovala.</w:t>
      </w:r>
    </w:p>
    <w:p w:rsidR="001B7FED" w:rsidRPr="000010FD" w:rsidRDefault="001B7FED" w:rsidP="000C1131">
      <w:pPr>
        <w:rPr>
          <w:szCs w:val="22"/>
        </w:rPr>
      </w:pPr>
    </w:p>
    <w:p w:rsidR="001B7FED" w:rsidRPr="000010FD" w:rsidRDefault="000C1131" w:rsidP="000C1131">
      <w:pPr>
        <w:rPr>
          <w:szCs w:val="22"/>
        </w:rPr>
      </w:pPr>
      <w:r w:rsidRPr="004F2B24">
        <w:rPr>
          <w:b/>
          <w:i/>
          <w:szCs w:val="22"/>
        </w:rPr>
        <w:t>Direktorica</w:t>
      </w:r>
      <w:r w:rsidRPr="000010FD">
        <w:rPr>
          <w:b/>
          <w:szCs w:val="22"/>
        </w:rPr>
        <w:t xml:space="preserve"> </w:t>
      </w:r>
      <w:r w:rsidRPr="000010FD">
        <w:rPr>
          <w:szCs w:val="22"/>
        </w:rPr>
        <w:t xml:space="preserve">predstavlja in zastopa dom, organizira in vodi strokovno delo in poslovanje </w:t>
      </w:r>
      <w:r w:rsidR="005B03B7">
        <w:rPr>
          <w:szCs w:val="22"/>
        </w:rPr>
        <w:t>d</w:t>
      </w:r>
      <w:r w:rsidRPr="000010FD">
        <w:rPr>
          <w:szCs w:val="22"/>
        </w:rPr>
        <w:t xml:space="preserve">oma. </w:t>
      </w:r>
    </w:p>
    <w:p w:rsidR="001B7FED" w:rsidRPr="000010FD" w:rsidRDefault="001B7FED" w:rsidP="000C1131">
      <w:pPr>
        <w:rPr>
          <w:szCs w:val="22"/>
        </w:rPr>
      </w:pPr>
    </w:p>
    <w:p w:rsidR="00747ECE" w:rsidRDefault="000C1131" w:rsidP="000C1131">
      <w:pPr>
        <w:rPr>
          <w:szCs w:val="22"/>
        </w:rPr>
      </w:pPr>
      <w:r w:rsidRPr="004F2B24">
        <w:rPr>
          <w:b/>
          <w:i/>
          <w:szCs w:val="22"/>
        </w:rPr>
        <w:t>Strokovni svet</w:t>
      </w:r>
      <w:r w:rsidRPr="000010FD">
        <w:rPr>
          <w:szCs w:val="22"/>
        </w:rPr>
        <w:t xml:space="preserve"> </w:t>
      </w:r>
      <w:r w:rsidR="00747ECE">
        <w:rPr>
          <w:szCs w:val="22"/>
        </w:rPr>
        <w:t>obravnava vsebine po Zakonu o SV in drugimi akti.</w:t>
      </w:r>
    </w:p>
    <w:p w:rsidR="000C1131" w:rsidRPr="000010FD" w:rsidRDefault="000C1131" w:rsidP="000C1131">
      <w:pPr>
        <w:rPr>
          <w:szCs w:val="22"/>
        </w:rPr>
      </w:pPr>
    </w:p>
    <w:p w:rsidR="001B7FED" w:rsidRPr="000010FD" w:rsidRDefault="000C1131" w:rsidP="000C1131">
      <w:pPr>
        <w:rPr>
          <w:szCs w:val="22"/>
        </w:rPr>
      </w:pPr>
      <w:r w:rsidRPr="000010FD">
        <w:rPr>
          <w:szCs w:val="22"/>
        </w:rPr>
        <w:t xml:space="preserve">V skladu z določili Statuta deluje v </w:t>
      </w:r>
      <w:r w:rsidR="005B03B7">
        <w:rPr>
          <w:szCs w:val="22"/>
        </w:rPr>
        <w:t>d</w:t>
      </w:r>
      <w:r w:rsidRPr="000010FD">
        <w:rPr>
          <w:szCs w:val="22"/>
        </w:rPr>
        <w:t>omu Svet stanovalcev, ki šteje 5 članov.</w:t>
      </w:r>
      <w:r w:rsidR="00594B15">
        <w:rPr>
          <w:szCs w:val="22"/>
        </w:rPr>
        <w:t xml:space="preserve"> </w:t>
      </w:r>
    </w:p>
    <w:p w:rsidR="000C1131" w:rsidRPr="00D54F47" w:rsidRDefault="000C1131" w:rsidP="00D54F47">
      <w:pPr>
        <w:pStyle w:val="Naslov3"/>
        <w:rPr>
          <w:color w:val="auto"/>
        </w:rPr>
      </w:pPr>
      <w:bookmarkStart w:id="20" w:name="_Toc380656283"/>
      <w:bookmarkStart w:id="21" w:name="_Toc444495382"/>
      <w:r w:rsidRPr="00D54F47">
        <w:rPr>
          <w:color w:val="auto"/>
        </w:rPr>
        <w:t>1.</w:t>
      </w:r>
      <w:r w:rsidR="007A19DF">
        <w:rPr>
          <w:color w:val="auto"/>
        </w:rPr>
        <w:t>9</w:t>
      </w:r>
      <w:r w:rsidRPr="00D54F47">
        <w:rPr>
          <w:color w:val="auto"/>
        </w:rPr>
        <w:t xml:space="preserve"> Druge organizirane oblike, odločilne za delovanje </w:t>
      </w:r>
      <w:r w:rsidR="005B03B7">
        <w:rPr>
          <w:color w:val="auto"/>
        </w:rPr>
        <w:t>d</w:t>
      </w:r>
      <w:r w:rsidRPr="00D54F47">
        <w:rPr>
          <w:color w:val="auto"/>
        </w:rPr>
        <w:t>oma</w:t>
      </w:r>
      <w:bookmarkEnd w:id="20"/>
      <w:bookmarkEnd w:id="21"/>
    </w:p>
    <w:p w:rsidR="000C1131" w:rsidRPr="000010FD" w:rsidRDefault="000C1131" w:rsidP="000C1131">
      <w:pPr>
        <w:rPr>
          <w:szCs w:val="22"/>
        </w:rPr>
      </w:pPr>
    </w:p>
    <w:p w:rsidR="000C1131" w:rsidRPr="000010FD" w:rsidRDefault="000C1131" w:rsidP="000C1131">
      <w:pPr>
        <w:rPr>
          <w:szCs w:val="22"/>
        </w:rPr>
      </w:pPr>
      <w:r w:rsidRPr="004F2B24">
        <w:rPr>
          <w:b/>
          <w:i/>
          <w:szCs w:val="22"/>
        </w:rPr>
        <w:t>Komisija za sprejem, premestitev in odpus</w:t>
      </w:r>
      <w:r w:rsidR="004268EE">
        <w:rPr>
          <w:b/>
          <w:i/>
          <w:szCs w:val="22"/>
        </w:rPr>
        <w:t xml:space="preserve">t </w:t>
      </w:r>
      <w:r w:rsidRPr="000010FD">
        <w:rPr>
          <w:szCs w:val="22"/>
        </w:rPr>
        <w:t>stanovalcev se je v letu 201</w:t>
      </w:r>
      <w:r w:rsidR="00747ECE">
        <w:rPr>
          <w:szCs w:val="22"/>
        </w:rPr>
        <w:t>5</w:t>
      </w:r>
      <w:r w:rsidRPr="000010FD">
        <w:rPr>
          <w:szCs w:val="22"/>
        </w:rPr>
        <w:t xml:space="preserve"> sesta</w:t>
      </w:r>
      <w:r w:rsidR="001B7FED" w:rsidRPr="000010FD">
        <w:rPr>
          <w:szCs w:val="22"/>
        </w:rPr>
        <w:t>jala skoraj vsak teden</w:t>
      </w:r>
      <w:r w:rsidRPr="000010FD">
        <w:rPr>
          <w:szCs w:val="22"/>
        </w:rPr>
        <w:t xml:space="preserve"> in po potrebi v odvisnosti od prostih kapacitet in prejetih vlog. Na podlagi sprejete vloge, predložene dokumentacije in prostorskih zmožnosti doma je predlagala sprejeme kandidatov v </w:t>
      </w:r>
      <w:r w:rsidR="005B03B7">
        <w:rPr>
          <w:szCs w:val="22"/>
        </w:rPr>
        <w:t>d</w:t>
      </w:r>
      <w:r w:rsidRPr="000010FD">
        <w:rPr>
          <w:szCs w:val="22"/>
        </w:rPr>
        <w:t xml:space="preserve">om. Mesečno je pregledovala opravljanje storitev kategorije oskrbe in predlagala spremembe oskrbe za posameznega stanovalca. </w:t>
      </w:r>
    </w:p>
    <w:p w:rsidR="000C1131" w:rsidRPr="000010FD" w:rsidRDefault="000C1131" w:rsidP="000C1131">
      <w:pPr>
        <w:rPr>
          <w:szCs w:val="22"/>
        </w:rPr>
      </w:pPr>
    </w:p>
    <w:p w:rsidR="000C1131" w:rsidRPr="000010FD" w:rsidRDefault="000C1131" w:rsidP="000C1131">
      <w:pPr>
        <w:rPr>
          <w:szCs w:val="22"/>
        </w:rPr>
      </w:pPr>
      <w:r w:rsidRPr="000010FD">
        <w:rPr>
          <w:szCs w:val="22"/>
        </w:rPr>
        <w:t>Komisija deluje v skladu z določili Pravilnika o postopkih pri uveljavljanju pravice do institucionalnega varstva in sicer v primerih, ko je na razpolago ustrezno mesto, komisija predlaga sprejem stanovalca iz seznama čakajočih in pri tem upošteva:</w:t>
      </w:r>
    </w:p>
    <w:p w:rsidR="000C1131" w:rsidRPr="000010FD" w:rsidRDefault="000C1131" w:rsidP="00A52BAD">
      <w:pPr>
        <w:numPr>
          <w:ilvl w:val="0"/>
          <w:numId w:val="6"/>
        </w:numPr>
        <w:ind w:left="284" w:hanging="284"/>
        <w:rPr>
          <w:szCs w:val="22"/>
        </w:rPr>
      </w:pPr>
      <w:r w:rsidRPr="000010FD">
        <w:rPr>
          <w:szCs w:val="22"/>
        </w:rPr>
        <w:t>vrstni red oziroma dolžino čakalne dobe,</w:t>
      </w:r>
    </w:p>
    <w:p w:rsidR="000C1131" w:rsidRPr="000010FD" w:rsidRDefault="000C1131" w:rsidP="00A52BAD">
      <w:pPr>
        <w:numPr>
          <w:ilvl w:val="0"/>
          <w:numId w:val="6"/>
        </w:numPr>
        <w:ind w:left="284" w:hanging="284"/>
        <w:rPr>
          <w:szCs w:val="22"/>
        </w:rPr>
      </w:pPr>
      <w:r w:rsidRPr="000010FD">
        <w:rPr>
          <w:szCs w:val="22"/>
        </w:rPr>
        <w:t>zdravstveno stanje prosilca, ki pogojuje tudi vrsto posamezne oskrbe,</w:t>
      </w:r>
    </w:p>
    <w:p w:rsidR="000C1131" w:rsidRPr="000010FD" w:rsidRDefault="000C1131" w:rsidP="00A52BAD">
      <w:pPr>
        <w:numPr>
          <w:ilvl w:val="0"/>
          <w:numId w:val="6"/>
        </w:numPr>
        <w:ind w:left="284" w:hanging="284"/>
        <w:rPr>
          <w:szCs w:val="22"/>
        </w:rPr>
      </w:pPr>
      <w:r w:rsidRPr="000010FD">
        <w:rPr>
          <w:szCs w:val="22"/>
        </w:rPr>
        <w:t>socialne razloge, ki pomembno vplivajo na nujnost čimprejšnjega sprejema,</w:t>
      </w:r>
    </w:p>
    <w:p w:rsidR="000C1131" w:rsidRPr="000010FD" w:rsidRDefault="000C1131" w:rsidP="00A52BAD">
      <w:pPr>
        <w:numPr>
          <w:ilvl w:val="0"/>
          <w:numId w:val="6"/>
        </w:numPr>
        <w:ind w:left="284" w:hanging="284"/>
        <w:rPr>
          <w:szCs w:val="22"/>
        </w:rPr>
      </w:pPr>
      <w:r w:rsidRPr="000010FD">
        <w:rPr>
          <w:szCs w:val="22"/>
        </w:rPr>
        <w:t>bližino stalnega bivališča bodočega stanovalca in njegovih svojcev,</w:t>
      </w:r>
    </w:p>
    <w:p w:rsidR="000C1131" w:rsidRPr="000010FD" w:rsidRDefault="000C1131" w:rsidP="00A52BAD">
      <w:pPr>
        <w:numPr>
          <w:ilvl w:val="0"/>
          <w:numId w:val="6"/>
        </w:numPr>
        <w:ind w:left="284" w:hanging="284"/>
        <w:rPr>
          <w:szCs w:val="22"/>
        </w:rPr>
      </w:pPr>
      <w:r w:rsidRPr="000010FD">
        <w:rPr>
          <w:szCs w:val="22"/>
        </w:rPr>
        <w:t xml:space="preserve">ob poznavanju prosilca se upoštevajo tudi njegove karakterne lastnosti in navade, predvsem v primeru, ko je na voljo </w:t>
      </w:r>
      <w:proofErr w:type="spellStart"/>
      <w:r w:rsidRPr="000010FD">
        <w:rPr>
          <w:szCs w:val="22"/>
        </w:rPr>
        <w:t>dvo</w:t>
      </w:r>
      <w:proofErr w:type="spellEnd"/>
      <w:r w:rsidRPr="000010FD">
        <w:rPr>
          <w:szCs w:val="22"/>
        </w:rPr>
        <w:t xml:space="preserve"> ali več posteljna soba.</w:t>
      </w:r>
    </w:p>
    <w:p w:rsidR="000C1131" w:rsidRPr="000010FD" w:rsidRDefault="000C1131" w:rsidP="000C1131">
      <w:pPr>
        <w:rPr>
          <w:szCs w:val="22"/>
        </w:rPr>
      </w:pPr>
    </w:p>
    <w:p w:rsidR="000C1131" w:rsidRDefault="000C1131" w:rsidP="000C1131">
      <w:pPr>
        <w:rPr>
          <w:szCs w:val="22"/>
        </w:rPr>
      </w:pPr>
      <w:r w:rsidRPr="004F2B24">
        <w:rPr>
          <w:b/>
          <w:i/>
          <w:szCs w:val="22"/>
        </w:rPr>
        <w:t>Poslovni kolegij</w:t>
      </w:r>
      <w:r w:rsidRPr="000010FD">
        <w:rPr>
          <w:szCs w:val="22"/>
        </w:rPr>
        <w:t xml:space="preserve"> je kontinuirana oblika dela direktorice z vodji služb v obliki sej. Sestaja se praviloma enkrat na</w:t>
      </w:r>
      <w:r w:rsidR="00747ECE">
        <w:rPr>
          <w:szCs w:val="22"/>
        </w:rPr>
        <w:t xml:space="preserve"> 14 dni</w:t>
      </w:r>
      <w:r w:rsidRPr="000010FD">
        <w:rPr>
          <w:szCs w:val="22"/>
        </w:rPr>
        <w:t>. Na sejah kolegija so se obravnavale tekoče zadeve, morebitne težave pri organizaciji in v delovanju služb, predlogi in pobude, načrtovale so se spremembe in sprejemala določena stališča in mnenja kolegija.</w:t>
      </w:r>
    </w:p>
    <w:p w:rsidR="00EF0343" w:rsidRPr="000010FD" w:rsidRDefault="00EF0343" w:rsidP="000C1131">
      <w:pPr>
        <w:rPr>
          <w:szCs w:val="22"/>
        </w:rPr>
      </w:pPr>
    </w:p>
    <w:p w:rsidR="00872044" w:rsidRPr="000010FD" w:rsidRDefault="00872044" w:rsidP="000C1131">
      <w:pPr>
        <w:rPr>
          <w:szCs w:val="22"/>
        </w:rPr>
      </w:pPr>
    </w:p>
    <w:p w:rsidR="00872044" w:rsidRDefault="00825639" w:rsidP="00D54F47">
      <w:pPr>
        <w:pStyle w:val="Naslov1"/>
      </w:pPr>
      <w:bookmarkStart w:id="22" w:name="_Toc444495383"/>
      <w:r w:rsidRPr="00825639">
        <w:t>2. STRUKTURA STANOVALCEV V DSO</w:t>
      </w:r>
      <w:bookmarkEnd w:id="22"/>
    </w:p>
    <w:p w:rsidR="00D54F47" w:rsidRPr="00D54F47" w:rsidRDefault="00D54F47" w:rsidP="00D54F47"/>
    <w:p w:rsidR="00AE2E77" w:rsidRDefault="00AE2E77" w:rsidP="00D54F47">
      <w:pPr>
        <w:pStyle w:val="Naslov3"/>
        <w:rPr>
          <w:color w:val="auto"/>
        </w:rPr>
      </w:pPr>
      <w:bookmarkStart w:id="23" w:name="_Toc444495384"/>
      <w:r w:rsidRPr="00D54F47">
        <w:rPr>
          <w:color w:val="auto"/>
        </w:rPr>
        <w:t>2.1 Sprejemi v dom</w:t>
      </w:r>
      <w:bookmarkEnd w:id="23"/>
    </w:p>
    <w:p w:rsidR="0093264A" w:rsidRPr="0093264A" w:rsidRDefault="0093264A" w:rsidP="0093264A"/>
    <w:p w:rsidR="00AE2E77" w:rsidRDefault="00AE2E77" w:rsidP="00AE2E77">
      <w:r w:rsidRPr="00747ECE">
        <w:t>V letu 201</w:t>
      </w:r>
      <w:r w:rsidR="00B03B98" w:rsidRPr="00747ECE">
        <w:t>5</w:t>
      </w:r>
      <w:r w:rsidRPr="00747ECE">
        <w:t xml:space="preserve"> </w:t>
      </w:r>
      <w:r w:rsidR="00B03B98" w:rsidRPr="00747ECE">
        <w:t>je bilo</w:t>
      </w:r>
      <w:r w:rsidRPr="00747ECE">
        <w:t xml:space="preserve"> na novo sprejeti</w:t>
      </w:r>
      <w:r w:rsidR="00B03B98" w:rsidRPr="00747ECE">
        <w:t>h 97</w:t>
      </w:r>
      <w:r w:rsidRPr="00747ECE">
        <w:t xml:space="preserve"> stanovalc</w:t>
      </w:r>
      <w:r w:rsidR="00B03B98" w:rsidRPr="00747ECE">
        <w:t>ev</w:t>
      </w:r>
      <w:r w:rsidRPr="00747ECE">
        <w:t xml:space="preserve">, kar je za </w:t>
      </w:r>
      <w:r w:rsidR="00B03B98" w:rsidRPr="00747ECE">
        <w:t>7</w:t>
      </w:r>
      <w:r w:rsidRPr="00747ECE">
        <w:t xml:space="preserve"> stanovalce</w:t>
      </w:r>
      <w:r w:rsidR="00357124" w:rsidRPr="00747ECE">
        <w:t>v</w:t>
      </w:r>
      <w:r w:rsidRPr="00747ECE">
        <w:t xml:space="preserve"> </w:t>
      </w:r>
      <w:r w:rsidR="00B03B98" w:rsidRPr="00747ECE">
        <w:t>manj</w:t>
      </w:r>
      <w:r w:rsidRPr="00747ECE">
        <w:t xml:space="preserve"> kot leta 201</w:t>
      </w:r>
      <w:r w:rsidR="00B03B98" w:rsidRPr="00747ECE">
        <w:t>4</w:t>
      </w:r>
      <w:r w:rsidRPr="00747ECE">
        <w:t>.  Stanovalci so prišli v dom iz bolnic ali od doma. Iz bolnic je bilo lani sprejetih  4</w:t>
      </w:r>
      <w:r w:rsidR="00B03B98" w:rsidRPr="00747ECE">
        <w:t>8</w:t>
      </w:r>
      <w:r w:rsidRPr="00747ECE">
        <w:t xml:space="preserve"> stanovalcev ali  4</w:t>
      </w:r>
      <w:r w:rsidR="00B03B98" w:rsidRPr="00747ECE">
        <w:t>8</w:t>
      </w:r>
      <w:r w:rsidRPr="00747ECE">
        <w:t xml:space="preserve"> % vseh sprejemov, </w:t>
      </w:r>
      <w:r w:rsidR="00747ECE" w:rsidRPr="00747ECE">
        <w:t xml:space="preserve"> </w:t>
      </w:r>
      <w:r w:rsidRPr="00747ECE">
        <w:t xml:space="preserve">kar je za </w:t>
      </w:r>
      <w:r w:rsidR="00B03B98" w:rsidRPr="00747ECE">
        <w:t>3</w:t>
      </w:r>
      <w:r w:rsidRPr="00747ECE">
        <w:t xml:space="preserve"> stanovalc</w:t>
      </w:r>
      <w:r w:rsidR="00B03B98" w:rsidRPr="00747ECE">
        <w:t>a</w:t>
      </w:r>
      <w:r w:rsidRPr="00747ECE">
        <w:t xml:space="preserve">   več kot leto pred tem, od doma pa   </w:t>
      </w:r>
      <w:r w:rsidR="00B03B98" w:rsidRPr="00747ECE">
        <w:t>45</w:t>
      </w:r>
      <w:r w:rsidRPr="00747ECE">
        <w:t xml:space="preserve"> ali  </w:t>
      </w:r>
      <w:r w:rsidR="00B03B98" w:rsidRPr="00747ECE">
        <w:t>45</w:t>
      </w:r>
      <w:r w:rsidRPr="00747ECE">
        <w:t xml:space="preserve"> %, kar je za 1</w:t>
      </w:r>
      <w:r w:rsidR="00B03B98" w:rsidRPr="00747ECE">
        <w:t>4</w:t>
      </w:r>
      <w:r w:rsidRPr="00747ECE">
        <w:t xml:space="preserve"> stanovalcev ali </w:t>
      </w:r>
      <w:r w:rsidR="00005425" w:rsidRPr="00747ECE">
        <w:t>23</w:t>
      </w:r>
      <w:r w:rsidRPr="00747ECE">
        <w:t xml:space="preserve"> % več   kot leto pred tem. </w:t>
      </w:r>
      <w:r w:rsidR="00005425" w:rsidRPr="00747ECE">
        <w:t>Iz drugega zavoda je bilo so bili v letu 2015 sprejeti 3 stanovalci.</w:t>
      </w:r>
    </w:p>
    <w:p w:rsidR="00EF0343" w:rsidRDefault="00EF0343" w:rsidP="00AE2E77"/>
    <w:p w:rsidR="00EF0343" w:rsidRDefault="00EF0343" w:rsidP="00AE2E77"/>
    <w:p w:rsidR="00B03B98" w:rsidRDefault="00B03B98" w:rsidP="00AE2E77"/>
    <w:p w:rsidR="00EF0343" w:rsidRDefault="00EF0343" w:rsidP="00AE2E77"/>
    <w:p w:rsidR="004F2B24" w:rsidRPr="00AE2E77" w:rsidRDefault="004F2B24" w:rsidP="00AE2E77">
      <w:pPr>
        <w:rPr>
          <w:color w:val="FF0000"/>
        </w:rPr>
      </w:pPr>
    </w:p>
    <w:tbl>
      <w:tblPr>
        <w:tblW w:w="0" w:type="auto"/>
        <w:jc w:val="center"/>
        <w:tblBorders>
          <w:insideH w:val="single" w:sz="18" w:space="0" w:color="FFFFFF"/>
          <w:insideV w:val="single" w:sz="18" w:space="0" w:color="FFFFFF"/>
        </w:tblBorders>
        <w:tblLayout w:type="fixed"/>
        <w:tblLook w:val="00E0" w:firstRow="1" w:lastRow="1" w:firstColumn="1" w:lastColumn="0" w:noHBand="0" w:noVBand="0"/>
      </w:tblPr>
      <w:tblGrid>
        <w:gridCol w:w="4857"/>
      </w:tblGrid>
      <w:tr w:rsidR="00AE2E77" w:rsidRPr="002B723E" w:rsidTr="00467E1E">
        <w:trPr>
          <w:jc w:val="center"/>
        </w:trPr>
        <w:tc>
          <w:tcPr>
            <w:tcW w:w="4857" w:type="dxa"/>
            <w:shd w:val="pct20" w:color="000000" w:fill="FFFFFF"/>
          </w:tcPr>
          <w:p w:rsidR="00AE2E77" w:rsidRPr="00005425" w:rsidRDefault="00AE2E77" w:rsidP="00467E1E">
            <w:pPr>
              <w:jc w:val="center"/>
              <w:rPr>
                <w:b/>
                <w:bCs/>
                <w:sz w:val="20"/>
                <w:szCs w:val="20"/>
                <w:highlight w:val="yellow"/>
              </w:rPr>
            </w:pPr>
          </w:p>
          <w:p w:rsidR="00AE2E77" w:rsidRPr="00005425" w:rsidRDefault="00AE2E77" w:rsidP="00005425">
            <w:pPr>
              <w:jc w:val="center"/>
              <w:rPr>
                <w:b/>
                <w:bCs/>
                <w:sz w:val="20"/>
                <w:szCs w:val="20"/>
                <w:highlight w:val="yellow"/>
              </w:rPr>
            </w:pPr>
            <w:r w:rsidRPr="00747ECE">
              <w:rPr>
                <w:b/>
                <w:bCs/>
                <w:sz w:val="20"/>
                <w:szCs w:val="20"/>
              </w:rPr>
              <w:t xml:space="preserve">Iz bolnic je bilo sprejetih </w:t>
            </w:r>
            <w:r w:rsidR="004F599C" w:rsidRPr="00747ECE">
              <w:rPr>
                <w:b/>
                <w:bCs/>
                <w:sz w:val="20"/>
                <w:szCs w:val="20"/>
              </w:rPr>
              <w:t>4</w:t>
            </w:r>
            <w:r w:rsidR="00005425" w:rsidRPr="00747ECE">
              <w:rPr>
                <w:b/>
                <w:bCs/>
                <w:sz w:val="20"/>
                <w:szCs w:val="20"/>
              </w:rPr>
              <w:t>8</w:t>
            </w:r>
            <w:r w:rsidRPr="00747ECE">
              <w:rPr>
                <w:b/>
                <w:bCs/>
                <w:sz w:val="20"/>
                <w:szCs w:val="20"/>
              </w:rPr>
              <w:t xml:space="preserve"> stanovalcev in sicer:</w:t>
            </w:r>
          </w:p>
        </w:tc>
      </w:tr>
      <w:tr w:rsidR="00AE2E77" w:rsidTr="00467E1E">
        <w:trPr>
          <w:jc w:val="center"/>
        </w:trPr>
        <w:tc>
          <w:tcPr>
            <w:tcW w:w="4857" w:type="dxa"/>
            <w:shd w:val="pct5" w:color="000000" w:fill="FFFFFF"/>
          </w:tcPr>
          <w:p w:rsidR="00AE2E77" w:rsidRPr="00005425" w:rsidRDefault="00AE2E77" w:rsidP="00467E1E">
            <w:pPr>
              <w:jc w:val="center"/>
              <w:rPr>
                <w:sz w:val="20"/>
                <w:szCs w:val="20"/>
                <w:highlight w:val="yellow"/>
              </w:rPr>
            </w:pPr>
          </w:p>
        </w:tc>
      </w:tr>
      <w:tr w:rsidR="00AE2E77" w:rsidTr="00467E1E">
        <w:trPr>
          <w:jc w:val="center"/>
        </w:trPr>
        <w:tc>
          <w:tcPr>
            <w:tcW w:w="4857" w:type="dxa"/>
            <w:shd w:val="pct20" w:color="000000" w:fill="FFFFFF"/>
          </w:tcPr>
          <w:p w:rsidR="00AE2E77" w:rsidRPr="00747ECE" w:rsidRDefault="00AE2E77" w:rsidP="00005425">
            <w:pPr>
              <w:rPr>
                <w:sz w:val="20"/>
                <w:szCs w:val="20"/>
              </w:rPr>
            </w:pPr>
            <w:r w:rsidRPr="00747ECE">
              <w:rPr>
                <w:sz w:val="20"/>
                <w:szCs w:val="20"/>
              </w:rPr>
              <w:t xml:space="preserve">            Novo mesto</w:t>
            </w:r>
            <w:r w:rsidRPr="00747ECE">
              <w:rPr>
                <w:sz w:val="20"/>
                <w:szCs w:val="20"/>
              </w:rPr>
              <w:tab/>
              <w:t xml:space="preserve">   </w:t>
            </w:r>
            <w:r w:rsidR="00005425" w:rsidRPr="00747ECE">
              <w:rPr>
                <w:sz w:val="20"/>
                <w:szCs w:val="20"/>
              </w:rPr>
              <w:t>33</w:t>
            </w:r>
            <w:r w:rsidRPr="00747ECE">
              <w:rPr>
                <w:sz w:val="20"/>
                <w:szCs w:val="20"/>
              </w:rPr>
              <w:tab/>
              <w:t xml:space="preserve">  ali</w:t>
            </w:r>
            <w:r w:rsidRPr="00747ECE">
              <w:rPr>
                <w:sz w:val="20"/>
                <w:szCs w:val="20"/>
              </w:rPr>
              <w:tab/>
            </w:r>
            <w:r w:rsidR="004F599C" w:rsidRPr="00747ECE">
              <w:rPr>
                <w:sz w:val="20"/>
                <w:szCs w:val="20"/>
              </w:rPr>
              <w:t xml:space="preserve"> </w:t>
            </w:r>
            <w:r w:rsidRPr="00747ECE">
              <w:rPr>
                <w:sz w:val="20"/>
                <w:szCs w:val="20"/>
              </w:rPr>
              <w:t>6</w:t>
            </w:r>
            <w:r w:rsidR="00005425" w:rsidRPr="00747ECE">
              <w:rPr>
                <w:sz w:val="20"/>
                <w:szCs w:val="20"/>
              </w:rPr>
              <w:t>9</w:t>
            </w:r>
            <w:r w:rsidRPr="00747ECE">
              <w:rPr>
                <w:sz w:val="20"/>
                <w:szCs w:val="20"/>
              </w:rPr>
              <w:t xml:space="preserve"> %</w:t>
            </w:r>
          </w:p>
        </w:tc>
      </w:tr>
      <w:tr w:rsidR="00AE2E77" w:rsidTr="00467E1E">
        <w:trPr>
          <w:jc w:val="center"/>
        </w:trPr>
        <w:tc>
          <w:tcPr>
            <w:tcW w:w="4857" w:type="dxa"/>
            <w:shd w:val="pct5" w:color="000000" w:fill="FFFFFF"/>
          </w:tcPr>
          <w:p w:rsidR="00AE2E77" w:rsidRPr="00747ECE" w:rsidRDefault="00AE2E77" w:rsidP="00005425">
            <w:pPr>
              <w:rPr>
                <w:sz w:val="20"/>
                <w:szCs w:val="20"/>
              </w:rPr>
            </w:pPr>
            <w:r w:rsidRPr="00747ECE">
              <w:rPr>
                <w:sz w:val="20"/>
                <w:szCs w:val="20"/>
              </w:rPr>
              <w:t xml:space="preserve">            Klinični center</w:t>
            </w:r>
            <w:r w:rsidRPr="00747ECE">
              <w:rPr>
                <w:sz w:val="20"/>
                <w:szCs w:val="20"/>
              </w:rPr>
              <w:tab/>
            </w:r>
            <w:r w:rsidR="004F2B24" w:rsidRPr="00747ECE">
              <w:rPr>
                <w:sz w:val="20"/>
                <w:szCs w:val="20"/>
              </w:rPr>
              <w:t xml:space="preserve">   </w:t>
            </w:r>
            <w:r w:rsidR="00005425" w:rsidRPr="00747ECE">
              <w:rPr>
                <w:sz w:val="20"/>
                <w:szCs w:val="20"/>
              </w:rPr>
              <w:t>10</w:t>
            </w:r>
            <w:r w:rsidR="004F2B24" w:rsidRPr="00747ECE">
              <w:rPr>
                <w:sz w:val="20"/>
                <w:szCs w:val="20"/>
              </w:rPr>
              <w:t xml:space="preserve">      </w:t>
            </w:r>
            <w:r w:rsidR="00005425" w:rsidRPr="00747ECE">
              <w:rPr>
                <w:sz w:val="20"/>
                <w:szCs w:val="20"/>
              </w:rPr>
              <w:t xml:space="preserve"> </w:t>
            </w:r>
            <w:r w:rsidR="004F2B24" w:rsidRPr="00747ECE">
              <w:rPr>
                <w:sz w:val="20"/>
                <w:szCs w:val="20"/>
              </w:rPr>
              <w:t xml:space="preserve">  </w:t>
            </w:r>
            <w:r w:rsidRPr="00747ECE">
              <w:rPr>
                <w:sz w:val="20"/>
                <w:szCs w:val="20"/>
              </w:rPr>
              <w:t>ali</w:t>
            </w:r>
            <w:r w:rsidRPr="00747ECE">
              <w:rPr>
                <w:sz w:val="20"/>
                <w:szCs w:val="20"/>
              </w:rPr>
              <w:tab/>
              <w:t xml:space="preserve"> </w:t>
            </w:r>
            <w:r w:rsidR="00005425" w:rsidRPr="00747ECE">
              <w:rPr>
                <w:sz w:val="20"/>
                <w:szCs w:val="20"/>
              </w:rPr>
              <w:t>21</w:t>
            </w:r>
            <w:r w:rsidRPr="00747ECE">
              <w:rPr>
                <w:sz w:val="20"/>
                <w:szCs w:val="20"/>
              </w:rPr>
              <w:t xml:space="preserve"> %</w:t>
            </w:r>
          </w:p>
        </w:tc>
      </w:tr>
      <w:tr w:rsidR="00AE2E77" w:rsidTr="00467E1E">
        <w:trPr>
          <w:jc w:val="center"/>
        </w:trPr>
        <w:tc>
          <w:tcPr>
            <w:tcW w:w="4857" w:type="dxa"/>
            <w:shd w:val="pct20" w:color="000000" w:fill="FFFFFF"/>
          </w:tcPr>
          <w:p w:rsidR="00AE2E77" w:rsidRPr="00747ECE" w:rsidRDefault="00AE2E77" w:rsidP="00005425">
            <w:pPr>
              <w:rPr>
                <w:sz w:val="20"/>
                <w:szCs w:val="20"/>
              </w:rPr>
            </w:pPr>
            <w:r w:rsidRPr="00747ECE">
              <w:rPr>
                <w:sz w:val="20"/>
                <w:szCs w:val="20"/>
              </w:rPr>
              <w:t xml:space="preserve">            Ostale bolnice</w:t>
            </w:r>
            <w:r w:rsidRPr="00747ECE">
              <w:rPr>
                <w:sz w:val="20"/>
                <w:szCs w:val="20"/>
              </w:rPr>
              <w:tab/>
            </w:r>
            <w:r w:rsidR="004F2B24" w:rsidRPr="00747ECE">
              <w:rPr>
                <w:sz w:val="20"/>
                <w:szCs w:val="20"/>
              </w:rPr>
              <w:t xml:space="preserve">   </w:t>
            </w:r>
            <w:r w:rsidR="00005425" w:rsidRPr="00747ECE">
              <w:rPr>
                <w:sz w:val="20"/>
                <w:szCs w:val="20"/>
              </w:rPr>
              <w:t xml:space="preserve"> 5</w:t>
            </w:r>
            <w:r w:rsidRPr="00747ECE">
              <w:rPr>
                <w:sz w:val="20"/>
                <w:szCs w:val="20"/>
              </w:rPr>
              <w:t xml:space="preserve">        </w:t>
            </w:r>
            <w:r w:rsidR="00005425" w:rsidRPr="00747ECE">
              <w:rPr>
                <w:sz w:val="20"/>
                <w:szCs w:val="20"/>
              </w:rPr>
              <w:t xml:space="preserve">  </w:t>
            </w:r>
            <w:r w:rsidRPr="00747ECE">
              <w:rPr>
                <w:sz w:val="20"/>
                <w:szCs w:val="20"/>
              </w:rPr>
              <w:t xml:space="preserve">ali        </w:t>
            </w:r>
            <w:r w:rsidR="00005425" w:rsidRPr="00747ECE">
              <w:rPr>
                <w:sz w:val="20"/>
                <w:szCs w:val="20"/>
              </w:rPr>
              <w:t xml:space="preserve"> 10</w:t>
            </w:r>
            <w:r w:rsidRPr="00747ECE">
              <w:rPr>
                <w:sz w:val="20"/>
                <w:szCs w:val="20"/>
              </w:rPr>
              <w:t xml:space="preserve"> %</w:t>
            </w:r>
          </w:p>
        </w:tc>
      </w:tr>
    </w:tbl>
    <w:p w:rsidR="00AE2E77" w:rsidRDefault="00AE2E77" w:rsidP="00AE2E77"/>
    <w:p w:rsidR="00AE2E77" w:rsidRDefault="00AE2E77" w:rsidP="00AE2E77">
      <w:r>
        <w:t xml:space="preserve">Iz navedenih podatkov izhaja, da je še vedno </w:t>
      </w:r>
      <w:r w:rsidR="00CC5D69">
        <w:t xml:space="preserve">velik del </w:t>
      </w:r>
      <w:r>
        <w:t>sprejemov</w:t>
      </w:r>
      <w:r w:rsidR="00CC5D69">
        <w:t xml:space="preserve"> direktno</w:t>
      </w:r>
      <w:r>
        <w:t xml:space="preserve"> iz bolnic. Število stanovalcev, ki so bili sprejeti v dom iz bolnic se je v primerjavi z letom pred tem povečalo. Povečalo se je tudi število sprejemov od doma. </w:t>
      </w:r>
    </w:p>
    <w:p w:rsidR="00AE2E77" w:rsidRDefault="00AE2E77" w:rsidP="00AE2E77"/>
    <w:p w:rsidR="00AE2E77" w:rsidRPr="00D54F47" w:rsidRDefault="00CC5D69" w:rsidP="00D54F47">
      <w:pPr>
        <w:pStyle w:val="Naslov3"/>
        <w:rPr>
          <w:color w:val="auto"/>
        </w:rPr>
      </w:pPr>
      <w:bookmarkStart w:id="24" w:name="_Toc444495385"/>
      <w:r w:rsidRPr="00D54F47">
        <w:rPr>
          <w:color w:val="auto"/>
        </w:rPr>
        <w:t>2.2 Obravnava prošenj</w:t>
      </w:r>
      <w:bookmarkEnd w:id="24"/>
    </w:p>
    <w:p w:rsidR="00AE2E77" w:rsidRDefault="00AE2E77" w:rsidP="00AE2E77"/>
    <w:p w:rsidR="00AE2E77" w:rsidRPr="00747ECE" w:rsidRDefault="00AE2E77" w:rsidP="00AE2E77">
      <w:r w:rsidRPr="00747ECE">
        <w:t>V letu 201</w:t>
      </w:r>
      <w:r w:rsidR="000D0E53" w:rsidRPr="00747ECE">
        <w:t>5</w:t>
      </w:r>
      <w:r w:rsidR="00357124" w:rsidRPr="00747ECE">
        <w:t xml:space="preserve"> </w:t>
      </w:r>
      <w:r w:rsidRPr="00747ECE">
        <w:t xml:space="preserve">je  v dom prispelo </w:t>
      </w:r>
      <w:r w:rsidR="006E2EFC" w:rsidRPr="00747ECE">
        <w:t>1</w:t>
      </w:r>
      <w:r w:rsidR="00CC5D69" w:rsidRPr="00747ECE">
        <w:t>4</w:t>
      </w:r>
      <w:r w:rsidR="006E2EFC" w:rsidRPr="00747ECE">
        <w:t>5</w:t>
      </w:r>
      <w:r w:rsidR="00CC5D69" w:rsidRPr="00747ECE">
        <w:t xml:space="preserve"> </w:t>
      </w:r>
      <w:r w:rsidRPr="00747ECE">
        <w:t>prošenj, kar je</w:t>
      </w:r>
      <w:r w:rsidR="00CC5D69" w:rsidRPr="00747ECE">
        <w:t xml:space="preserve"> za </w:t>
      </w:r>
      <w:r w:rsidR="006E2EFC" w:rsidRPr="00747ECE">
        <w:t>eno prošnjo</w:t>
      </w:r>
      <w:r w:rsidR="00357124" w:rsidRPr="00747ECE">
        <w:t xml:space="preserve"> </w:t>
      </w:r>
      <w:r w:rsidR="00CC5D69" w:rsidRPr="00747ECE">
        <w:t xml:space="preserve">več </w:t>
      </w:r>
      <w:r w:rsidRPr="00747ECE">
        <w:t>kot leta  201</w:t>
      </w:r>
      <w:r w:rsidR="006E2EFC" w:rsidRPr="00747ECE">
        <w:t>4</w:t>
      </w:r>
      <w:r w:rsidRPr="00747ECE">
        <w:t xml:space="preserve">. Pozitivno je bilo rešenih </w:t>
      </w:r>
      <w:r w:rsidR="00CC5D69" w:rsidRPr="00747ECE">
        <w:t>1</w:t>
      </w:r>
      <w:r w:rsidR="006E2EFC" w:rsidRPr="00747ECE">
        <w:t>19</w:t>
      </w:r>
      <w:r w:rsidRPr="00747ECE">
        <w:t xml:space="preserve">  ali </w:t>
      </w:r>
      <w:r w:rsidR="006E2EFC" w:rsidRPr="00747ECE">
        <w:t xml:space="preserve">82 </w:t>
      </w:r>
      <w:r w:rsidRPr="00747ECE">
        <w:t xml:space="preserve">% prošenj. Negativno </w:t>
      </w:r>
      <w:r w:rsidR="006E2EFC" w:rsidRPr="00747ECE">
        <w:t>je bilo rešenih 7 ali 5%</w:t>
      </w:r>
      <w:r w:rsidRPr="00747ECE">
        <w:t xml:space="preserve"> % prošenj, </w:t>
      </w:r>
      <w:r w:rsidRPr="001A569E">
        <w:t>ker so bili prosilci mlajši od 65 let.</w:t>
      </w:r>
      <w:r w:rsidRPr="00747ECE">
        <w:t xml:space="preserve"> Delež je v povprečju enak kot leta 201</w:t>
      </w:r>
      <w:r w:rsidR="006567C1">
        <w:t>4</w:t>
      </w:r>
      <w:r w:rsidRPr="00747ECE">
        <w:t>.</w:t>
      </w:r>
    </w:p>
    <w:p w:rsidR="00AE2E77" w:rsidRPr="006E2EFC" w:rsidRDefault="00AE2E77" w:rsidP="00AE2E77">
      <w:pPr>
        <w:rPr>
          <w:highlight w:val="yellow"/>
        </w:rPr>
      </w:pPr>
    </w:p>
    <w:p w:rsidR="00AE2E77" w:rsidRPr="002B723E" w:rsidRDefault="00AE2E77" w:rsidP="00AE2E77">
      <w:r w:rsidRPr="00747ECE">
        <w:t xml:space="preserve">Neaktualnih prošenj je bilo </w:t>
      </w:r>
      <w:r w:rsidR="006E2EFC" w:rsidRPr="00747ECE">
        <w:t>19</w:t>
      </w:r>
      <w:r w:rsidRPr="00747ECE">
        <w:t xml:space="preserve"> - sprejemi zaradi različnih vzrokov niso bili realizirani (npr. sprejeti v drug dom, umrli pred sprejemom, uredili pomoč na drug način).</w:t>
      </w:r>
    </w:p>
    <w:p w:rsidR="00AE2E77" w:rsidRPr="002B723E" w:rsidRDefault="00AE2E77" w:rsidP="00AE2E77"/>
    <w:p w:rsidR="00AE2E77" w:rsidRPr="00D54F47" w:rsidRDefault="00CC5D69" w:rsidP="00D54F47">
      <w:pPr>
        <w:pStyle w:val="Naslov3"/>
        <w:rPr>
          <w:color w:val="auto"/>
        </w:rPr>
      </w:pPr>
      <w:bookmarkStart w:id="25" w:name="_Toc444495386"/>
      <w:r w:rsidRPr="00D54F47">
        <w:rPr>
          <w:color w:val="auto"/>
        </w:rPr>
        <w:t>2.3 Razlogi za sprejem v dom</w:t>
      </w:r>
      <w:bookmarkEnd w:id="25"/>
    </w:p>
    <w:p w:rsidR="00AE2E77" w:rsidRDefault="00AE2E77" w:rsidP="00AE2E77"/>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5807"/>
      </w:tblGrid>
      <w:tr w:rsidR="00AE2E77" w:rsidTr="00467E1E">
        <w:trPr>
          <w:jc w:val="center"/>
        </w:trPr>
        <w:tc>
          <w:tcPr>
            <w:tcW w:w="5807" w:type="dxa"/>
            <w:shd w:val="pct20" w:color="000000" w:fill="FFFFFF"/>
          </w:tcPr>
          <w:p w:rsidR="00AE2E77" w:rsidRPr="00747ECE" w:rsidRDefault="00AE2E77" w:rsidP="00EF0343">
            <w:pPr>
              <w:rPr>
                <w:b/>
                <w:bCs/>
                <w:color w:val="993300"/>
                <w:sz w:val="20"/>
                <w:szCs w:val="20"/>
              </w:rPr>
            </w:pPr>
            <w:r w:rsidRPr="00747ECE">
              <w:rPr>
                <w:b/>
                <w:bCs/>
                <w:sz w:val="20"/>
                <w:szCs w:val="20"/>
              </w:rPr>
              <w:t>Razlogi zaradi katerih so prišli stanovalci v dom so bili naslednji:</w:t>
            </w:r>
          </w:p>
        </w:tc>
      </w:tr>
      <w:tr w:rsidR="00AE2E77" w:rsidTr="00467E1E">
        <w:trPr>
          <w:jc w:val="center"/>
        </w:trPr>
        <w:tc>
          <w:tcPr>
            <w:tcW w:w="5807" w:type="dxa"/>
            <w:shd w:val="pct5" w:color="000000" w:fill="FFFFFF"/>
          </w:tcPr>
          <w:p w:rsidR="00AE2E77" w:rsidRPr="00747ECE" w:rsidRDefault="00AE2E77" w:rsidP="006E2EFC">
            <w:pPr>
              <w:pStyle w:val="Glava"/>
              <w:numPr>
                <w:ilvl w:val="0"/>
                <w:numId w:val="28"/>
              </w:numPr>
              <w:tabs>
                <w:tab w:val="clear" w:pos="4536"/>
                <w:tab w:val="clear" w:pos="9072"/>
              </w:tabs>
              <w:ind w:left="0" w:firstLine="0"/>
              <w:jc w:val="left"/>
              <w:rPr>
                <w:sz w:val="20"/>
                <w:szCs w:val="20"/>
              </w:rPr>
            </w:pPr>
            <w:r w:rsidRPr="00747ECE">
              <w:rPr>
                <w:sz w:val="20"/>
                <w:szCs w:val="20"/>
              </w:rPr>
              <w:t>bolezen</w:t>
            </w:r>
            <w:r w:rsidRPr="00747ECE">
              <w:rPr>
                <w:sz w:val="20"/>
                <w:szCs w:val="20"/>
              </w:rPr>
              <w:tab/>
            </w:r>
            <w:r w:rsidRPr="00747ECE">
              <w:rPr>
                <w:sz w:val="20"/>
                <w:szCs w:val="20"/>
              </w:rPr>
              <w:tab/>
            </w:r>
            <w:r w:rsidRPr="00747ECE">
              <w:rPr>
                <w:sz w:val="20"/>
                <w:szCs w:val="20"/>
              </w:rPr>
              <w:tab/>
            </w:r>
            <w:r w:rsidRPr="00747ECE">
              <w:rPr>
                <w:sz w:val="20"/>
                <w:szCs w:val="20"/>
              </w:rPr>
              <w:tab/>
            </w:r>
            <w:r w:rsidR="00CC5D69" w:rsidRPr="00747ECE">
              <w:rPr>
                <w:sz w:val="20"/>
                <w:szCs w:val="20"/>
              </w:rPr>
              <w:t>7</w:t>
            </w:r>
            <w:r w:rsidR="006E2EFC" w:rsidRPr="00747ECE">
              <w:rPr>
                <w:sz w:val="20"/>
                <w:szCs w:val="20"/>
              </w:rPr>
              <w:t>2</w:t>
            </w:r>
            <w:r w:rsidR="00714673" w:rsidRPr="00747ECE">
              <w:rPr>
                <w:sz w:val="20"/>
                <w:szCs w:val="20"/>
              </w:rPr>
              <w:t xml:space="preserve">   </w:t>
            </w:r>
            <w:r w:rsidRPr="00747ECE">
              <w:rPr>
                <w:sz w:val="20"/>
                <w:szCs w:val="20"/>
              </w:rPr>
              <w:t xml:space="preserve">ali      </w:t>
            </w:r>
            <w:r w:rsidR="00CC5D69" w:rsidRPr="00747ECE">
              <w:rPr>
                <w:sz w:val="20"/>
                <w:szCs w:val="20"/>
              </w:rPr>
              <w:t>7</w:t>
            </w:r>
            <w:r w:rsidR="006E2EFC" w:rsidRPr="00747ECE">
              <w:rPr>
                <w:sz w:val="20"/>
                <w:szCs w:val="20"/>
              </w:rPr>
              <w:t>4</w:t>
            </w:r>
            <w:r w:rsidR="00A568CD" w:rsidRPr="00747ECE">
              <w:rPr>
                <w:sz w:val="20"/>
                <w:szCs w:val="20"/>
              </w:rPr>
              <w:t xml:space="preserve"> %</w:t>
            </w:r>
          </w:p>
        </w:tc>
      </w:tr>
      <w:tr w:rsidR="00AE2E77" w:rsidTr="00467E1E">
        <w:trPr>
          <w:jc w:val="center"/>
        </w:trPr>
        <w:tc>
          <w:tcPr>
            <w:tcW w:w="5807" w:type="dxa"/>
            <w:shd w:val="pct20" w:color="000000" w:fill="FFFFFF"/>
          </w:tcPr>
          <w:p w:rsidR="00AE2E77" w:rsidRPr="00747ECE" w:rsidRDefault="00AE2E77" w:rsidP="00B87A48">
            <w:pPr>
              <w:numPr>
                <w:ilvl w:val="0"/>
                <w:numId w:val="29"/>
              </w:numPr>
              <w:jc w:val="left"/>
              <w:rPr>
                <w:sz w:val="20"/>
                <w:szCs w:val="20"/>
              </w:rPr>
            </w:pPr>
            <w:r w:rsidRPr="00747ECE">
              <w:rPr>
                <w:sz w:val="20"/>
                <w:szCs w:val="20"/>
              </w:rPr>
              <w:t>neurejene stanovanjske razmere</w:t>
            </w:r>
            <w:r w:rsidRPr="00747ECE">
              <w:rPr>
                <w:sz w:val="20"/>
                <w:szCs w:val="20"/>
              </w:rPr>
              <w:tab/>
            </w:r>
            <w:r w:rsidR="00714673" w:rsidRPr="00747ECE">
              <w:rPr>
                <w:sz w:val="20"/>
                <w:szCs w:val="20"/>
              </w:rPr>
              <w:t xml:space="preserve"> </w:t>
            </w:r>
            <w:r w:rsidR="00CC5D69" w:rsidRPr="00747ECE">
              <w:rPr>
                <w:sz w:val="20"/>
                <w:szCs w:val="20"/>
              </w:rPr>
              <w:t>1</w:t>
            </w:r>
            <w:r w:rsidR="00714673" w:rsidRPr="00747ECE">
              <w:rPr>
                <w:sz w:val="20"/>
                <w:szCs w:val="20"/>
              </w:rPr>
              <w:t xml:space="preserve">    </w:t>
            </w:r>
            <w:r w:rsidRPr="00747ECE">
              <w:rPr>
                <w:sz w:val="20"/>
                <w:szCs w:val="20"/>
              </w:rPr>
              <w:t xml:space="preserve">ali        </w:t>
            </w:r>
            <w:r w:rsidR="00CC5D69" w:rsidRPr="00747ECE">
              <w:rPr>
                <w:sz w:val="20"/>
                <w:szCs w:val="20"/>
              </w:rPr>
              <w:t>1</w:t>
            </w:r>
            <w:r w:rsidR="00A568CD" w:rsidRPr="00747ECE">
              <w:rPr>
                <w:sz w:val="20"/>
                <w:szCs w:val="20"/>
              </w:rPr>
              <w:t xml:space="preserve"> %</w:t>
            </w:r>
          </w:p>
        </w:tc>
      </w:tr>
      <w:tr w:rsidR="00AE2E77" w:rsidTr="00467E1E">
        <w:trPr>
          <w:jc w:val="center"/>
        </w:trPr>
        <w:tc>
          <w:tcPr>
            <w:tcW w:w="5807" w:type="dxa"/>
            <w:tcBorders>
              <w:bottom w:val="single" w:sz="18" w:space="0" w:color="FFFFFF"/>
            </w:tcBorders>
            <w:shd w:val="pct5" w:color="000000" w:fill="FFFFFF"/>
          </w:tcPr>
          <w:p w:rsidR="00AE2E77" w:rsidRPr="00747ECE" w:rsidRDefault="00AE2E77" w:rsidP="006E2EFC">
            <w:pPr>
              <w:numPr>
                <w:ilvl w:val="0"/>
                <w:numId w:val="27"/>
              </w:numPr>
              <w:ind w:left="0" w:firstLine="0"/>
              <w:jc w:val="left"/>
              <w:rPr>
                <w:sz w:val="20"/>
                <w:szCs w:val="20"/>
              </w:rPr>
            </w:pPr>
            <w:r w:rsidRPr="00747ECE">
              <w:rPr>
                <w:sz w:val="20"/>
                <w:szCs w:val="20"/>
              </w:rPr>
              <w:t>neurejene družinsk</w:t>
            </w:r>
            <w:r w:rsidR="00A568CD" w:rsidRPr="00747ECE">
              <w:rPr>
                <w:sz w:val="20"/>
                <w:szCs w:val="20"/>
              </w:rPr>
              <w:t xml:space="preserve">e razmere           </w:t>
            </w:r>
            <w:r w:rsidR="0093264A" w:rsidRPr="00747ECE">
              <w:rPr>
                <w:sz w:val="20"/>
                <w:szCs w:val="20"/>
              </w:rPr>
              <w:t xml:space="preserve">      </w:t>
            </w:r>
            <w:r w:rsidR="00714673" w:rsidRPr="00747ECE">
              <w:rPr>
                <w:sz w:val="20"/>
                <w:szCs w:val="20"/>
              </w:rPr>
              <w:t xml:space="preserve">  </w:t>
            </w:r>
            <w:r w:rsidR="006E2EFC" w:rsidRPr="00747ECE">
              <w:rPr>
                <w:sz w:val="20"/>
                <w:szCs w:val="20"/>
              </w:rPr>
              <w:t>/</w:t>
            </w:r>
            <w:r w:rsidR="00714673" w:rsidRPr="00747ECE">
              <w:rPr>
                <w:sz w:val="20"/>
                <w:szCs w:val="20"/>
              </w:rPr>
              <w:t xml:space="preserve">    </w:t>
            </w:r>
            <w:r w:rsidRPr="00747ECE">
              <w:rPr>
                <w:sz w:val="20"/>
                <w:szCs w:val="20"/>
              </w:rPr>
              <w:t xml:space="preserve">ali        </w:t>
            </w:r>
            <w:r w:rsidR="006E2EFC" w:rsidRPr="00747ECE">
              <w:rPr>
                <w:sz w:val="20"/>
                <w:szCs w:val="20"/>
              </w:rPr>
              <w:t xml:space="preserve"> / </w:t>
            </w:r>
            <w:r w:rsidR="00A568CD" w:rsidRPr="00747ECE">
              <w:rPr>
                <w:sz w:val="20"/>
                <w:szCs w:val="20"/>
              </w:rPr>
              <w:t xml:space="preserve"> </w:t>
            </w:r>
            <w:r w:rsidRPr="00747ECE">
              <w:rPr>
                <w:sz w:val="20"/>
                <w:szCs w:val="20"/>
              </w:rPr>
              <w:t>%</w:t>
            </w:r>
          </w:p>
        </w:tc>
      </w:tr>
      <w:tr w:rsidR="00AE2E77" w:rsidTr="00467E1E">
        <w:trPr>
          <w:jc w:val="center"/>
        </w:trPr>
        <w:tc>
          <w:tcPr>
            <w:tcW w:w="5807" w:type="dxa"/>
            <w:tcBorders>
              <w:top w:val="single" w:sz="18" w:space="0" w:color="FFFFFF"/>
              <w:bottom w:val="single" w:sz="18" w:space="0" w:color="FFFFFF"/>
            </w:tcBorders>
            <w:shd w:val="pct20" w:color="000000" w:fill="auto"/>
          </w:tcPr>
          <w:p w:rsidR="00AE2E77" w:rsidRPr="00747ECE" w:rsidRDefault="00AE2E77" w:rsidP="006E2EFC">
            <w:pPr>
              <w:numPr>
                <w:ilvl w:val="0"/>
                <w:numId w:val="27"/>
              </w:numPr>
              <w:ind w:left="0" w:firstLine="0"/>
              <w:jc w:val="left"/>
              <w:rPr>
                <w:sz w:val="20"/>
                <w:szCs w:val="20"/>
              </w:rPr>
            </w:pPr>
            <w:r w:rsidRPr="00747ECE">
              <w:rPr>
                <w:sz w:val="20"/>
                <w:szCs w:val="20"/>
              </w:rPr>
              <w:t>hujša telesna obo</w:t>
            </w:r>
            <w:r w:rsidR="00A568CD" w:rsidRPr="00747ECE">
              <w:rPr>
                <w:sz w:val="20"/>
                <w:szCs w:val="20"/>
              </w:rPr>
              <w:t xml:space="preserve">lenja in starost   </w:t>
            </w:r>
            <w:r w:rsidR="0093264A" w:rsidRPr="00747ECE">
              <w:rPr>
                <w:sz w:val="20"/>
                <w:szCs w:val="20"/>
              </w:rPr>
              <w:t xml:space="preserve">      </w:t>
            </w:r>
            <w:r w:rsidR="00A568CD" w:rsidRPr="00747ECE">
              <w:rPr>
                <w:sz w:val="20"/>
                <w:szCs w:val="20"/>
              </w:rPr>
              <w:t xml:space="preserve">   20 </w:t>
            </w:r>
            <w:r w:rsidR="00714673" w:rsidRPr="00747ECE">
              <w:rPr>
                <w:sz w:val="20"/>
                <w:szCs w:val="20"/>
              </w:rPr>
              <w:t xml:space="preserve">  </w:t>
            </w:r>
            <w:r w:rsidR="00A568CD" w:rsidRPr="00747ECE">
              <w:rPr>
                <w:sz w:val="20"/>
                <w:szCs w:val="20"/>
              </w:rPr>
              <w:t xml:space="preserve"> </w:t>
            </w:r>
            <w:r w:rsidRPr="00747ECE">
              <w:rPr>
                <w:sz w:val="20"/>
                <w:szCs w:val="20"/>
              </w:rPr>
              <w:t xml:space="preserve">ali      </w:t>
            </w:r>
            <w:r w:rsidR="006E2EFC" w:rsidRPr="00747ECE">
              <w:rPr>
                <w:sz w:val="20"/>
                <w:szCs w:val="20"/>
              </w:rPr>
              <w:t>21</w:t>
            </w:r>
            <w:r w:rsidR="00A568CD" w:rsidRPr="00747ECE">
              <w:rPr>
                <w:sz w:val="20"/>
                <w:szCs w:val="20"/>
              </w:rPr>
              <w:t xml:space="preserve"> </w:t>
            </w:r>
            <w:r w:rsidRPr="00747ECE">
              <w:rPr>
                <w:sz w:val="20"/>
                <w:szCs w:val="20"/>
              </w:rPr>
              <w:t>%</w:t>
            </w:r>
          </w:p>
        </w:tc>
      </w:tr>
      <w:tr w:rsidR="00AE2E77" w:rsidTr="00467E1E">
        <w:trPr>
          <w:jc w:val="center"/>
        </w:trPr>
        <w:tc>
          <w:tcPr>
            <w:tcW w:w="5807" w:type="dxa"/>
            <w:tcBorders>
              <w:top w:val="single" w:sz="18" w:space="0" w:color="FFFFFF"/>
              <w:bottom w:val="single" w:sz="18" w:space="0" w:color="FFFFFF"/>
            </w:tcBorders>
            <w:shd w:val="clear" w:color="000000" w:fill="FFFFFF"/>
          </w:tcPr>
          <w:p w:rsidR="00AE2E77" w:rsidRPr="00747ECE" w:rsidRDefault="00AE2E77" w:rsidP="006E2EFC">
            <w:pPr>
              <w:numPr>
                <w:ilvl w:val="0"/>
                <w:numId w:val="30"/>
              </w:numPr>
              <w:jc w:val="left"/>
              <w:rPr>
                <w:sz w:val="20"/>
                <w:szCs w:val="20"/>
              </w:rPr>
            </w:pPr>
            <w:r w:rsidRPr="00747ECE">
              <w:rPr>
                <w:sz w:val="20"/>
                <w:szCs w:val="20"/>
              </w:rPr>
              <w:t xml:space="preserve">zdravi                                            </w:t>
            </w:r>
            <w:r w:rsidR="0093264A" w:rsidRPr="00747ECE">
              <w:rPr>
                <w:sz w:val="20"/>
                <w:szCs w:val="20"/>
              </w:rPr>
              <w:t xml:space="preserve">      </w:t>
            </w:r>
            <w:r w:rsidRPr="00747ECE">
              <w:rPr>
                <w:sz w:val="20"/>
                <w:szCs w:val="20"/>
              </w:rPr>
              <w:t xml:space="preserve">     </w:t>
            </w:r>
            <w:r w:rsidR="006E2EFC" w:rsidRPr="00747ECE">
              <w:rPr>
                <w:sz w:val="20"/>
                <w:szCs w:val="20"/>
              </w:rPr>
              <w:t>/</w:t>
            </w:r>
            <w:r w:rsidR="00714673" w:rsidRPr="00747ECE">
              <w:rPr>
                <w:sz w:val="20"/>
                <w:szCs w:val="20"/>
              </w:rPr>
              <w:t xml:space="preserve">    </w:t>
            </w:r>
            <w:r w:rsidRPr="00747ECE">
              <w:rPr>
                <w:sz w:val="20"/>
                <w:szCs w:val="20"/>
              </w:rPr>
              <w:t xml:space="preserve">ali      </w:t>
            </w:r>
            <w:r w:rsidR="006E2EFC" w:rsidRPr="00747ECE">
              <w:rPr>
                <w:sz w:val="20"/>
                <w:szCs w:val="20"/>
              </w:rPr>
              <w:t xml:space="preserve"> </w:t>
            </w:r>
            <w:r w:rsidRPr="00747ECE">
              <w:rPr>
                <w:sz w:val="20"/>
                <w:szCs w:val="20"/>
              </w:rPr>
              <w:t xml:space="preserve">  </w:t>
            </w:r>
            <w:r w:rsidR="006E2EFC" w:rsidRPr="00747ECE">
              <w:rPr>
                <w:sz w:val="20"/>
                <w:szCs w:val="20"/>
              </w:rPr>
              <w:t>/</w:t>
            </w:r>
            <w:r w:rsidRPr="00747ECE">
              <w:rPr>
                <w:sz w:val="20"/>
                <w:szCs w:val="20"/>
              </w:rPr>
              <w:t xml:space="preserve"> </w:t>
            </w:r>
            <w:r w:rsidR="006E2EFC" w:rsidRPr="00747ECE">
              <w:rPr>
                <w:sz w:val="20"/>
                <w:szCs w:val="20"/>
              </w:rPr>
              <w:t xml:space="preserve"> </w:t>
            </w:r>
            <w:r w:rsidRPr="00747ECE">
              <w:rPr>
                <w:sz w:val="20"/>
                <w:szCs w:val="20"/>
              </w:rPr>
              <w:t>%</w:t>
            </w:r>
          </w:p>
        </w:tc>
      </w:tr>
      <w:tr w:rsidR="00AE2E77" w:rsidTr="00467E1E">
        <w:trPr>
          <w:jc w:val="center"/>
        </w:trPr>
        <w:tc>
          <w:tcPr>
            <w:tcW w:w="5807" w:type="dxa"/>
            <w:tcBorders>
              <w:top w:val="single" w:sz="18" w:space="0" w:color="FFFFFF"/>
              <w:bottom w:val="nil"/>
            </w:tcBorders>
            <w:shd w:val="pct20" w:color="000000" w:fill="FFFFFF"/>
          </w:tcPr>
          <w:p w:rsidR="00AE2E77" w:rsidRPr="00747ECE" w:rsidRDefault="00AE2E77" w:rsidP="006E2EFC">
            <w:pPr>
              <w:numPr>
                <w:ilvl w:val="0"/>
                <w:numId w:val="30"/>
              </w:numPr>
              <w:jc w:val="left"/>
              <w:rPr>
                <w:sz w:val="20"/>
                <w:szCs w:val="20"/>
              </w:rPr>
            </w:pPr>
            <w:r w:rsidRPr="00747ECE">
              <w:rPr>
                <w:sz w:val="20"/>
                <w:szCs w:val="20"/>
              </w:rPr>
              <w:t xml:space="preserve">drugi razlogi              </w:t>
            </w:r>
            <w:r w:rsidR="00A568CD" w:rsidRPr="00747ECE">
              <w:rPr>
                <w:sz w:val="20"/>
                <w:szCs w:val="20"/>
              </w:rPr>
              <w:t xml:space="preserve">                    </w:t>
            </w:r>
            <w:r w:rsidR="0093264A" w:rsidRPr="00747ECE">
              <w:rPr>
                <w:sz w:val="20"/>
                <w:szCs w:val="20"/>
              </w:rPr>
              <w:t xml:space="preserve">      </w:t>
            </w:r>
            <w:r w:rsidR="00A568CD" w:rsidRPr="00747ECE">
              <w:rPr>
                <w:sz w:val="20"/>
                <w:szCs w:val="20"/>
              </w:rPr>
              <w:t xml:space="preserve">    </w:t>
            </w:r>
            <w:r w:rsidR="006E2EFC" w:rsidRPr="00747ECE">
              <w:rPr>
                <w:sz w:val="20"/>
                <w:szCs w:val="20"/>
              </w:rPr>
              <w:t>4</w:t>
            </w:r>
            <w:r w:rsidR="00A568CD" w:rsidRPr="00747ECE">
              <w:rPr>
                <w:sz w:val="20"/>
                <w:szCs w:val="20"/>
              </w:rPr>
              <w:t xml:space="preserve">  </w:t>
            </w:r>
            <w:r w:rsidR="00714673" w:rsidRPr="00747ECE">
              <w:rPr>
                <w:sz w:val="20"/>
                <w:szCs w:val="20"/>
              </w:rPr>
              <w:t xml:space="preserve">   </w:t>
            </w:r>
            <w:r w:rsidRPr="00747ECE">
              <w:rPr>
                <w:sz w:val="20"/>
                <w:szCs w:val="20"/>
              </w:rPr>
              <w:t xml:space="preserve">ali        </w:t>
            </w:r>
            <w:r w:rsidR="006E2EFC" w:rsidRPr="00747ECE">
              <w:rPr>
                <w:sz w:val="20"/>
                <w:szCs w:val="20"/>
              </w:rPr>
              <w:t>4</w:t>
            </w:r>
            <w:r w:rsidR="00A568CD" w:rsidRPr="00747ECE">
              <w:rPr>
                <w:sz w:val="20"/>
                <w:szCs w:val="20"/>
              </w:rPr>
              <w:t xml:space="preserve"> </w:t>
            </w:r>
            <w:r w:rsidRPr="00747ECE">
              <w:rPr>
                <w:sz w:val="20"/>
                <w:szCs w:val="20"/>
              </w:rPr>
              <w:t>%</w:t>
            </w:r>
          </w:p>
        </w:tc>
      </w:tr>
    </w:tbl>
    <w:p w:rsidR="00AE2E77" w:rsidRDefault="00AE2E77" w:rsidP="00AE2E77">
      <w:pPr>
        <w:pStyle w:val="Telobesedila3"/>
      </w:pPr>
    </w:p>
    <w:p w:rsidR="00AE2E77" w:rsidRPr="004F2B24" w:rsidRDefault="00AE2E77" w:rsidP="00AE2E77">
      <w:pPr>
        <w:pStyle w:val="Telobesedila3"/>
        <w:rPr>
          <w:i w:val="0"/>
        </w:rPr>
      </w:pPr>
      <w:r w:rsidRPr="004F2B24">
        <w:rPr>
          <w:i w:val="0"/>
        </w:rPr>
        <w:t>Primerjava s preteklim letom pokaže, da so stanovalci prihajali v dom predvsem iz zdravstvenih razlogov, in razlogov, ki spremljajo</w:t>
      </w:r>
      <w:r w:rsidR="00747ECE">
        <w:rPr>
          <w:i w:val="0"/>
        </w:rPr>
        <w:t xml:space="preserve"> hujše bolezni in </w:t>
      </w:r>
      <w:r w:rsidRPr="004F2B24">
        <w:rPr>
          <w:i w:val="0"/>
        </w:rPr>
        <w:t xml:space="preserve"> starost,</w:t>
      </w:r>
      <w:r w:rsidR="00747ECE">
        <w:rPr>
          <w:i w:val="0"/>
        </w:rPr>
        <w:t xml:space="preserve"> (skupaj: 95%)</w:t>
      </w:r>
      <w:r w:rsidRPr="004F2B24">
        <w:rPr>
          <w:i w:val="0"/>
        </w:rPr>
        <w:t xml:space="preserve"> kar je bilo značilno tudi za leto pred tem. Opazen je trend naraščanja navedenih razlogov. Primerjalno pa so bili razlogi za sprejem enaki kot leto pred tem.</w:t>
      </w:r>
    </w:p>
    <w:p w:rsidR="00AE2E77" w:rsidRPr="00BB1C3F" w:rsidRDefault="00AE2E77" w:rsidP="00AE2E77">
      <w:pPr>
        <w:pStyle w:val="Telobesedila3"/>
      </w:pPr>
    </w:p>
    <w:p w:rsidR="00AE2E77" w:rsidRDefault="00A568CD" w:rsidP="00EF0343">
      <w:pPr>
        <w:pStyle w:val="Naslov3"/>
        <w:rPr>
          <w:color w:val="auto"/>
        </w:rPr>
      </w:pPr>
      <w:bookmarkStart w:id="26" w:name="_Toc444495387"/>
      <w:r w:rsidRPr="00D54F47">
        <w:rPr>
          <w:color w:val="auto"/>
        </w:rPr>
        <w:t xml:space="preserve">2.4 </w:t>
      </w:r>
      <w:r w:rsidR="00AE2E77" w:rsidRPr="00D54F47">
        <w:rPr>
          <w:color w:val="auto"/>
        </w:rPr>
        <w:t>Način plačevanja oskrbnih stroškov na dan 31.12.201</w:t>
      </w:r>
      <w:r w:rsidR="006E2EFC">
        <w:rPr>
          <w:color w:val="auto"/>
        </w:rPr>
        <w:t>5</w:t>
      </w:r>
      <w:bookmarkEnd w:id="26"/>
    </w:p>
    <w:p w:rsidR="00EF0343" w:rsidRPr="00EF0343" w:rsidRDefault="00EF0343" w:rsidP="00EF0343"/>
    <w:tbl>
      <w:tblPr>
        <w:tblpPr w:leftFromText="141" w:rightFromText="141" w:vertAnchor="text" w:tblpXSpec="center" w:tblpY="1"/>
        <w:tblOverlap w:val="never"/>
        <w:tblW w:w="0" w:type="auto"/>
        <w:tblBorders>
          <w:top w:val="nil"/>
          <w:left w:val="nil"/>
          <w:bottom w:val="nil"/>
          <w:right w:val="nil"/>
          <w:insideH w:val="nil"/>
          <w:insideV w:val="nil"/>
        </w:tblBorders>
        <w:shd w:val="solid" w:color="C0C0C0" w:fill="FFFFFF"/>
        <w:tblLayout w:type="fixed"/>
        <w:tblCellMar>
          <w:left w:w="70" w:type="dxa"/>
          <w:right w:w="70" w:type="dxa"/>
        </w:tblCellMar>
        <w:tblLook w:val="00A0" w:firstRow="1" w:lastRow="0" w:firstColumn="1" w:lastColumn="0" w:noHBand="0" w:noVBand="0"/>
      </w:tblPr>
      <w:tblGrid>
        <w:gridCol w:w="5807"/>
      </w:tblGrid>
      <w:tr w:rsidR="00AE2E77" w:rsidTr="00417B4E">
        <w:tc>
          <w:tcPr>
            <w:tcW w:w="5807" w:type="dxa"/>
            <w:tcBorders>
              <w:top w:val="nil"/>
              <w:right w:val="single" w:sz="6" w:space="0" w:color="808080"/>
            </w:tcBorders>
            <w:shd w:val="solid" w:color="C0C0C0" w:fill="FFFFFF"/>
          </w:tcPr>
          <w:p w:rsidR="00AE2E77" w:rsidRPr="00747ECE" w:rsidRDefault="00AE2E77" w:rsidP="00467E1E">
            <w:pPr>
              <w:rPr>
                <w:sz w:val="20"/>
                <w:szCs w:val="20"/>
              </w:rPr>
            </w:pPr>
          </w:p>
          <w:p w:rsidR="00AE2E77" w:rsidRPr="00747ECE" w:rsidRDefault="003E6C93" w:rsidP="006E2EFC">
            <w:pPr>
              <w:numPr>
                <w:ilvl w:val="0"/>
                <w:numId w:val="28"/>
              </w:numPr>
              <w:ind w:left="0" w:firstLine="0"/>
              <w:jc w:val="left"/>
              <w:rPr>
                <w:sz w:val="20"/>
                <w:szCs w:val="20"/>
              </w:rPr>
            </w:pPr>
            <w:r>
              <w:rPr>
                <w:noProof/>
                <w:sz w:val="20"/>
                <w:szCs w:val="20"/>
              </w:rPr>
              <mc:AlternateContent>
                <mc:Choice Requires="wps">
                  <w:drawing>
                    <wp:anchor distT="0" distB="0" distL="114300" distR="114300" simplePos="0" relativeHeight="251751424" behindDoc="0" locked="0" layoutInCell="1" allowOverlap="1" wp14:anchorId="7B48E3C4" wp14:editId="3656D0F0">
                      <wp:simplePos x="0" y="0"/>
                      <wp:positionH relativeFrom="column">
                        <wp:posOffset>2875280</wp:posOffset>
                      </wp:positionH>
                      <wp:positionV relativeFrom="paragraph">
                        <wp:posOffset>62230</wp:posOffset>
                      </wp:positionV>
                      <wp:extent cx="114935" cy="412115"/>
                      <wp:effectExtent l="0" t="0" r="18415" b="26035"/>
                      <wp:wrapNone/>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12115"/>
                              </a:xfrm>
                              <a:prstGeom prst="rightBrace">
                                <a:avLst>
                                  <a:gd name="adj1" fmla="val 29880"/>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DA2AB4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margin-left:226.4pt;margin-top:4.9pt;width:9.05pt;height:32.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" strokeweight=".25pt"/>
                  </w:pict>
                </mc:Fallback>
              </mc:AlternateContent>
            </w:r>
            <w:r w:rsidR="00AE2E77" w:rsidRPr="00747ECE">
              <w:rPr>
                <w:sz w:val="20"/>
                <w:szCs w:val="20"/>
              </w:rPr>
              <w:t>stanovalci v celoti</w:t>
            </w:r>
            <w:r w:rsidR="00AE2E77" w:rsidRPr="00747ECE">
              <w:rPr>
                <w:sz w:val="20"/>
                <w:szCs w:val="20"/>
              </w:rPr>
              <w:tab/>
            </w:r>
            <w:r w:rsidR="00AE2E77" w:rsidRPr="00747ECE">
              <w:rPr>
                <w:sz w:val="20"/>
                <w:szCs w:val="20"/>
              </w:rPr>
              <w:tab/>
            </w:r>
            <w:r w:rsidR="006E2EFC" w:rsidRPr="00747ECE">
              <w:rPr>
                <w:sz w:val="20"/>
                <w:szCs w:val="20"/>
              </w:rPr>
              <w:t>62</w:t>
            </w:r>
            <w:r w:rsidR="00A568CD" w:rsidRPr="00747ECE">
              <w:rPr>
                <w:sz w:val="20"/>
                <w:szCs w:val="20"/>
              </w:rPr>
              <w:t xml:space="preserve"> </w:t>
            </w:r>
            <w:r w:rsidR="00AE2E77" w:rsidRPr="00747ECE">
              <w:rPr>
                <w:sz w:val="20"/>
                <w:szCs w:val="20"/>
              </w:rPr>
              <w:t xml:space="preserve">  ali     </w:t>
            </w:r>
            <w:r w:rsidR="00A568CD" w:rsidRPr="00747ECE">
              <w:rPr>
                <w:sz w:val="20"/>
                <w:szCs w:val="20"/>
              </w:rPr>
              <w:t>3</w:t>
            </w:r>
            <w:r w:rsidR="006E2EFC" w:rsidRPr="00747ECE">
              <w:rPr>
                <w:sz w:val="20"/>
                <w:szCs w:val="20"/>
              </w:rPr>
              <w:t>3</w:t>
            </w:r>
            <w:r w:rsidR="00AE2E77" w:rsidRPr="00747ECE">
              <w:rPr>
                <w:sz w:val="20"/>
                <w:szCs w:val="20"/>
              </w:rPr>
              <w:t>%</w:t>
            </w:r>
          </w:p>
        </w:tc>
      </w:tr>
      <w:tr w:rsidR="00AE2E77" w:rsidTr="00417B4E">
        <w:tc>
          <w:tcPr>
            <w:tcW w:w="5807" w:type="dxa"/>
            <w:tcBorders>
              <w:top w:val="nil"/>
              <w:right w:val="single" w:sz="6" w:space="0" w:color="808080"/>
            </w:tcBorders>
            <w:shd w:val="solid" w:color="C0C0C0" w:fill="FFFFFF"/>
          </w:tcPr>
          <w:p w:rsidR="00AE2E77" w:rsidRPr="00747ECE" w:rsidRDefault="00AE2E77" w:rsidP="006E2EFC">
            <w:pPr>
              <w:numPr>
                <w:ilvl w:val="0"/>
                <w:numId w:val="29"/>
              </w:numPr>
              <w:jc w:val="left"/>
              <w:rPr>
                <w:sz w:val="20"/>
                <w:szCs w:val="20"/>
              </w:rPr>
            </w:pPr>
            <w:r w:rsidRPr="00747ECE">
              <w:rPr>
                <w:sz w:val="20"/>
                <w:szCs w:val="20"/>
              </w:rPr>
              <w:t>svojci v celoti</w:t>
            </w:r>
            <w:r w:rsidRPr="00747ECE">
              <w:rPr>
                <w:sz w:val="20"/>
                <w:szCs w:val="20"/>
              </w:rPr>
              <w:tab/>
            </w:r>
            <w:r w:rsidRPr="00747ECE">
              <w:rPr>
                <w:sz w:val="20"/>
                <w:szCs w:val="20"/>
              </w:rPr>
              <w:tab/>
            </w:r>
            <w:r w:rsidR="006E2EFC" w:rsidRPr="00747ECE">
              <w:rPr>
                <w:sz w:val="20"/>
                <w:szCs w:val="20"/>
              </w:rPr>
              <w:t>58</w:t>
            </w:r>
            <w:r w:rsidR="00A568CD" w:rsidRPr="00747ECE">
              <w:rPr>
                <w:sz w:val="20"/>
                <w:szCs w:val="20"/>
              </w:rPr>
              <w:t xml:space="preserve"> </w:t>
            </w:r>
            <w:r w:rsidRPr="00747ECE">
              <w:rPr>
                <w:sz w:val="20"/>
                <w:szCs w:val="20"/>
              </w:rPr>
              <w:t xml:space="preserve">  ali     </w:t>
            </w:r>
            <w:r w:rsidR="006E2EFC" w:rsidRPr="00747ECE">
              <w:rPr>
                <w:sz w:val="20"/>
                <w:szCs w:val="20"/>
              </w:rPr>
              <w:t>31</w:t>
            </w:r>
            <w:r w:rsidRPr="00747ECE">
              <w:rPr>
                <w:sz w:val="20"/>
                <w:szCs w:val="20"/>
              </w:rPr>
              <w:t xml:space="preserve">  %          </w:t>
            </w:r>
            <w:r w:rsidR="00A568CD" w:rsidRPr="00747ECE">
              <w:rPr>
                <w:sz w:val="20"/>
                <w:szCs w:val="20"/>
              </w:rPr>
              <w:t xml:space="preserve">   </w:t>
            </w:r>
            <w:r w:rsidR="006E2EFC" w:rsidRPr="00747ECE">
              <w:rPr>
                <w:sz w:val="20"/>
                <w:szCs w:val="20"/>
              </w:rPr>
              <w:t>71</w:t>
            </w:r>
            <w:r w:rsidRPr="00747ECE">
              <w:rPr>
                <w:sz w:val="20"/>
                <w:szCs w:val="20"/>
              </w:rPr>
              <w:t xml:space="preserve">  %</w:t>
            </w:r>
          </w:p>
        </w:tc>
      </w:tr>
      <w:tr w:rsidR="00AE2E77" w:rsidTr="00417B4E">
        <w:tc>
          <w:tcPr>
            <w:tcW w:w="5807" w:type="dxa"/>
            <w:tcBorders>
              <w:right w:val="single" w:sz="6" w:space="0" w:color="808080"/>
            </w:tcBorders>
            <w:shd w:val="solid" w:color="C0C0C0" w:fill="FFFFFF"/>
          </w:tcPr>
          <w:p w:rsidR="00AE2E77" w:rsidRPr="00747ECE" w:rsidRDefault="00AE2E77" w:rsidP="006E2EFC">
            <w:pPr>
              <w:numPr>
                <w:ilvl w:val="0"/>
                <w:numId w:val="27"/>
              </w:numPr>
              <w:ind w:left="0" w:firstLine="0"/>
              <w:jc w:val="left"/>
              <w:rPr>
                <w:sz w:val="20"/>
                <w:szCs w:val="20"/>
              </w:rPr>
            </w:pPr>
            <w:r w:rsidRPr="00747ECE">
              <w:rPr>
                <w:sz w:val="20"/>
                <w:szCs w:val="20"/>
              </w:rPr>
              <w:t>stanovalci + svojci</w:t>
            </w:r>
            <w:r w:rsidRPr="00747ECE">
              <w:rPr>
                <w:sz w:val="20"/>
                <w:szCs w:val="20"/>
              </w:rPr>
              <w:tab/>
            </w:r>
            <w:r w:rsidRPr="00747ECE">
              <w:rPr>
                <w:sz w:val="20"/>
                <w:szCs w:val="20"/>
              </w:rPr>
              <w:tab/>
            </w:r>
            <w:r w:rsidR="006E2EFC" w:rsidRPr="00747ECE">
              <w:rPr>
                <w:sz w:val="20"/>
                <w:szCs w:val="20"/>
              </w:rPr>
              <w:t>14</w:t>
            </w:r>
            <w:r w:rsidRPr="00747ECE">
              <w:rPr>
                <w:sz w:val="20"/>
                <w:szCs w:val="20"/>
              </w:rPr>
              <w:t xml:space="preserve">   ali     </w:t>
            </w:r>
            <w:r w:rsidR="006E2EFC" w:rsidRPr="00747ECE">
              <w:rPr>
                <w:sz w:val="20"/>
                <w:szCs w:val="20"/>
              </w:rPr>
              <w:t>7</w:t>
            </w:r>
            <w:r w:rsidR="00A568CD" w:rsidRPr="00747ECE">
              <w:rPr>
                <w:sz w:val="20"/>
                <w:szCs w:val="20"/>
              </w:rPr>
              <w:t xml:space="preserve"> </w:t>
            </w:r>
            <w:r w:rsidRPr="00747ECE">
              <w:rPr>
                <w:sz w:val="20"/>
                <w:szCs w:val="20"/>
              </w:rPr>
              <w:t xml:space="preserve"> %</w:t>
            </w:r>
          </w:p>
        </w:tc>
      </w:tr>
      <w:tr w:rsidR="00AE2E77" w:rsidTr="00417B4E">
        <w:tc>
          <w:tcPr>
            <w:tcW w:w="5807" w:type="dxa"/>
            <w:tcBorders>
              <w:top w:val="nil"/>
              <w:bottom w:val="nil"/>
              <w:right w:val="nil"/>
            </w:tcBorders>
            <w:shd w:val="solid" w:color="C0C0C0" w:fill="FFFFFF"/>
          </w:tcPr>
          <w:p w:rsidR="00AE2E77" w:rsidRPr="00747ECE" w:rsidRDefault="00AE2E77" w:rsidP="00467E1E">
            <w:pPr>
              <w:rPr>
                <w:sz w:val="20"/>
                <w:szCs w:val="20"/>
              </w:rPr>
            </w:pPr>
          </w:p>
          <w:p w:rsidR="00AE2E77" w:rsidRPr="00747ECE" w:rsidRDefault="003E6C93" w:rsidP="00B87A48">
            <w:pPr>
              <w:numPr>
                <w:ilvl w:val="0"/>
                <w:numId w:val="29"/>
              </w:numPr>
              <w:jc w:val="left"/>
              <w:rPr>
                <w:sz w:val="20"/>
                <w:szCs w:val="20"/>
              </w:rPr>
            </w:pPr>
            <w:r>
              <w:rPr>
                <w:noProof/>
                <w:sz w:val="20"/>
                <w:szCs w:val="20"/>
              </w:rPr>
              <mc:AlternateContent>
                <mc:Choice Requires="wps">
                  <w:drawing>
                    <wp:anchor distT="0" distB="0" distL="114300" distR="114300" simplePos="0" relativeHeight="251752448" behindDoc="0" locked="0" layoutInCell="1" allowOverlap="1" wp14:anchorId="3B9A4F0B" wp14:editId="29D73A41">
                      <wp:simplePos x="0" y="0"/>
                      <wp:positionH relativeFrom="column">
                        <wp:posOffset>2875280</wp:posOffset>
                      </wp:positionH>
                      <wp:positionV relativeFrom="paragraph">
                        <wp:posOffset>31750</wp:posOffset>
                      </wp:positionV>
                      <wp:extent cx="114300" cy="393700"/>
                      <wp:effectExtent l="0" t="0" r="19050" b="25400"/>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93700"/>
                              </a:xfrm>
                              <a:prstGeom prst="rightBrace">
                                <a:avLst>
                                  <a:gd name="adj1" fmla="val 28704"/>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38C2D8" id="AutoShape 25" o:spid="_x0000_s1026" type="#_x0000_t88" style="position:absolute;margin-left:226.4pt;margin-top:2.5pt;width:9pt;height:3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" strokeweight=".25pt"/>
                  </w:pict>
                </mc:Fallback>
              </mc:AlternateContent>
            </w:r>
            <w:r w:rsidR="00AE2E77" w:rsidRPr="00747ECE">
              <w:rPr>
                <w:sz w:val="20"/>
                <w:szCs w:val="20"/>
              </w:rPr>
              <w:t>stanovalci + občina</w:t>
            </w:r>
            <w:r w:rsidR="00AE2E77" w:rsidRPr="00747ECE">
              <w:rPr>
                <w:sz w:val="20"/>
                <w:szCs w:val="20"/>
              </w:rPr>
              <w:tab/>
            </w:r>
            <w:r w:rsidR="00AE2E77" w:rsidRPr="00747ECE">
              <w:rPr>
                <w:sz w:val="20"/>
                <w:szCs w:val="20"/>
              </w:rPr>
              <w:tab/>
            </w:r>
            <w:r w:rsidR="0099605F" w:rsidRPr="00747ECE">
              <w:rPr>
                <w:sz w:val="20"/>
                <w:szCs w:val="20"/>
              </w:rPr>
              <w:t>47</w:t>
            </w:r>
            <w:r w:rsidR="00AE2E77" w:rsidRPr="00747ECE">
              <w:rPr>
                <w:sz w:val="20"/>
                <w:szCs w:val="20"/>
              </w:rPr>
              <w:t xml:space="preserve">   ali     2</w:t>
            </w:r>
            <w:r w:rsidR="00A568CD" w:rsidRPr="00747ECE">
              <w:rPr>
                <w:sz w:val="20"/>
                <w:szCs w:val="20"/>
              </w:rPr>
              <w:t>5</w:t>
            </w:r>
            <w:r w:rsidR="00AE2E77" w:rsidRPr="00747ECE">
              <w:rPr>
                <w:sz w:val="20"/>
                <w:szCs w:val="20"/>
              </w:rPr>
              <w:t xml:space="preserve">  %</w:t>
            </w:r>
          </w:p>
          <w:p w:rsidR="00AE2E77" w:rsidRPr="00747ECE" w:rsidRDefault="00AE2E77" w:rsidP="00B87A48">
            <w:pPr>
              <w:numPr>
                <w:ilvl w:val="0"/>
                <w:numId w:val="27"/>
              </w:numPr>
              <w:ind w:left="0" w:firstLine="0"/>
              <w:jc w:val="left"/>
              <w:rPr>
                <w:sz w:val="20"/>
                <w:szCs w:val="20"/>
              </w:rPr>
            </w:pPr>
            <w:r w:rsidRPr="00747ECE">
              <w:rPr>
                <w:sz w:val="20"/>
                <w:szCs w:val="20"/>
              </w:rPr>
              <w:t>svojci + občina</w:t>
            </w:r>
            <w:r w:rsidRPr="00747ECE">
              <w:rPr>
                <w:sz w:val="20"/>
                <w:szCs w:val="20"/>
              </w:rPr>
              <w:tab/>
            </w:r>
            <w:r w:rsidRPr="00747ECE">
              <w:rPr>
                <w:sz w:val="20"/>
                <w:szCs w:val="20"/>
              </w:rPr>
              <w:tab/>
              <w:t xml:space="preserve">  1   ali      </w:t>
            </w:r>
            <w:r w:rsidR="00A568CD" w:rsidRPr="00747ECE">
              <w:rPr>
                <w:sz w:val="20"/>
                <w:szCs w:val="20"/>
              </w:rPr>
              <w:t>0,5</w:t>
            </w:r>
            <w:r w:rsidRPr="00747ECE">
              <w:rPr>
                <w:sz w:val="20"/>
                <w:szCs w:val="20"/>
              </w:rPr>
              <w:t xml:space="preserve"> %           </w:t>
            </w:r>
            <w:r w:rsidR="00A568CD" w:rsidRPr="00747ECE">
              <w:rPr>
                <w:sz w:val="20"/>
                <w:szCs w:val="20"/>
              </w:rPr>
              <w:t xml:space="preserve"> </w:t>
            </w:r>
            <w:r w:rsidR="0099605F" w:rsidRPr="00747ECE">
              <w:rPr>
                <w:sz w:val="20"/>
                <w:szCs w:val="20"/>
              </w:rPr>
              <w:t>29</w:t>
            </w:r>
            <w:r w:rsidRPr="00747ECE">
              <w:rPr>
                <w:sz w:val="20"/>
                <w:szCs w:val="20"/>
              </w:rPr>
              <w:t xml:space="preserve">  %</w:t>
            </w:r>
          </w:p>
          <w:p w:rsidR="00AE2E77" w:rsidRPr="00747ECE" w:rsidRDefault="00AE2E77" w:rsidP="00B87A48">
            <w:pPr>
              <w:numPr>
                <w:ilvl w:val="0"/>
                <w:numId w:val="27"/>
              </w:numPr>
              <w:ind w:left="0" w:firstLine="0"/>
              <w:jc w:val="left"/>
              <w:rPr>
                <w:sz w:val="20"/>
                <w:szCs w:val="20"/>
              </w:rPr>
            </w:pPr>
            <w:r w:rsidRPr="00747ECE">
              <w:rPr>
                <w:sz w:val="20"/>
                <w:szCs w:val="20"/>
              </w:rPr>
              <w:t xml:space="preserve">stanovalci + svojci + občina   </w:t>
            </w:r>
            <w:r w:rsidR="004D5C17" w:rsidRPr="00747ECE">
              <w:rPr>
                <w:sz w:val="20"/>
                <w:szCs w:val="20"/>
              </w:rPr>
              <w:t xml:space="preserve">   </w:t>
            </w:r>
            <w:r w:rsidR="0099605F" w:rsidRPr="00747ECE">
              <w:rPr>
                <w:sz w:val="20"/>
                <w:szCs w:val="20"/>
              </w:rPr>
              <w:t>5</w:t>
            </w:r>
            <w:r w:rsidRPr="00747ECE">
              <w:rPr>
                <w:sz w:val="20"/>
                <w:szCs w:val="20"/>
              </w:rPr>
              <w:t xml:space="preserve">   ali       </w:t>
            </w:r>
            <w:r w:rsidR="0099605F" w:rsidRPr="00747ECE">
              <w:rPr>
                <w:sz w:val="20"/>
                <w:szCs w:val="20"/>
              </w:rPr>
              <w:t>3</w:t>
            </w:r>
            <w:r w:rsidRPr="00747ECE">
              <w:rPr>
                <w:sz w:val="20"/>
                <w:szCs w:val="20"/>
              </w:rPr>
              <w:t xml:space="preserve">  %         </w:t>
            </w:r>
          </w:p>
          <w:p w:rsidR="00AE2E77" w:rsidRPr="00747ECE" w:rsidRDefault="00AE2E77" w:rsidP="00467E1E">
            <w:pPr>
              <w:rPr>
                <w:sz w:val="20"/>
                <w:szCs w:val="20"/>
              </w:rPr>
            </w:pPr>
          </w:p>
          <w:p w:rsidR="00AE2E77" w:rsidRPr="00747ECE" w:rsidRDefault="00AE2E77" w:rsidP="00B87A48">
            <w:pPr>
              <w:numPr>
                <w:ilvl w:val="0"/>
                <w:numId w:val="27"/>
              </w:numPr>
              <w:ind w:left="0" w:firstLine="0"/>
              <w:jc w:val="left"/>
              <w:rPr>
                <w:sz w:val="20"/>
                <w:szCs w:val="20"/>
              </w:rPr>
            </w:pPr>
            <w:r w:rsidRPr="00747ECE">
              <w:rPr>
                <w:sz w:val="20"/>
                <w:szCs w:val="20"/>
              </w:rPr>
              <w:t>občina v celoti</w:t>
            </w:r>
            <w:r w:rsidRPr="00747ECE">
              <w:rPr>
                <w:sz w:val="20"/>
                <w:szCs w:val="20"/>
              </w:rPr>
              <w:tab/>
            </w:r>
            <w:r w:rsidRPr="00747ECE">
              <w:rPr>
                <w:sz w:val="20"/>
                <w:szCs w:val="20"/>
              </w:rPr>
              <w:tab/>
              <w:t xml:space="preserve">  /                  /                        /</w:t>
            </w:r>
          </w:p>
        </w:tc>
      </w:tr>
      <w:tr w:rsidR="00AE2E77" w:rsidTr="00417B4E">
        <w:tc>
          <w:tcPr>
            <w:tcW w:w="5807" w:type="dxa"/>
            <w:tcBorders>
              <w:top w:val="nil"/>
              <w:bottom w:val="nil"/>
              <w:right w:val="nil"/>
            </w:tcBorders>
            <w:shd w:val="solid" w:color="C0C0C0" w:fill="FFFFFF"/>
          </w:tcPr>
          <w:p w:rsidR="00AE2E77" w:rsidRDefault="00AE2E77" w:rsidP="00467E1E"/>
        </w:tc>
      </w:tr>
    </w:tbl>
    <w:p w:rsidR="00AE2E77" w:rsidRDefault="00AE2E77" w:rsidP="00AE2E77"/>
    <w:p w:rsidR="00AE2E77" w:rsidRDefault="00AE2E77" w:rsidP="00AE2E77"/>
    <w:p w:rsidR="00AE2E77" w:rsidRDefault="00AE2E77" w:rsidP="00AE2E77"/>
    <w:p w:rsidR="00AE2E77" w:rsidRDefault="00AE2E77" w:rsidP="00AE2E77"/>
    <w:p w:rsidR="00AE2E77" w:rsidRDefault="00AE2E77" w:rsidP="00AE2E77"/>
    <w:p w:rsidR="00AE2E77" w:rsidRDefault="00AE2E77" w:rsidP="00AE2E77"/>
    <w:p w:rsidR="00AE2E77" w:rsidRDefault="00AE2E77" w:rsidP="00AE2E77"/>
    <w:p w:rsidR="00AE2E77" w:rsidRDefault="00AE2E77" w:rsidP="00AE2E77"/>
    <w:p w:rsidR="00AE2E77" w:rsidRDefault="00AE2E77" w:rsidP="00AE2E77"/>
    <w:p w:rsidR="00AE2E77" w:rsidRDefault="00AE2E77" w:rsidP="00AE2E77"/>
    <w:p w:rsidR="00AE2E77" w:rsidRDefault="00AE2E77" w:rsidP="00AE2E77"/>
    <w:p w:rsidR="00AE2E77" w:rsidRDefault="00AE2E77" w:rsidP="00AE2E77"/>
    <w:p w:rsidR="00AE2E77" w:rsidRDefault="00AE2E77" w:rsidP="00AE2E77">
      <w:r w:rsidRPr="00BB1C3F">
        <w:t>Iz tabele je razvidno, da so vsi stanovalci  poravnavali stroške oskrbe iz lastnih virov ali s pomočjo svojcev</w:t>
      </w:r>
      <w:r w:rsidR="00B05689">
        <w:t xml:space="preserve"> oziroma doplačila občine</w:t>
      </w:r>
      <w:r>
        <w:t>.</w:t>
      </w:r>
    </w:p>
    <w:p w:rsidR="00AE2E77" w:rsidRPr="00BB1C3F" w:rsidRDefault="00AE2E77" w:rsidP="00AE2E77"/>
    <w:p w:rsidR="000F097F" w:rsidRPr="000F097F" w:rsidRDefault="00AE2E77" w:rsidP="00AE2E77">
      <w:pPr>
        <w:pStyle w:val="Telobesedila3"/>
        <w:rPr>
          <w:i w:val="0"/>
        </w:rPr>
      </w:pPr>
      <w:r w:rsidRPr="000F097F">
        <w:rPr>
          <w:i w:val="0"/>
        </w:rPr>
        <w:lastRenderedPageBreak/>
        <w:t>Primerjava s preteklim letom pokaže, da</w:t>
      </w:r>
      <w:r w:rsidR="00B05689" w:rsidRPr="000F097F">
        <w:rPr>
          <w:i w:val="0"/>
        </w:rPr>
        <w:t xml:space="preserve"> se </w:t>
      </w:r>
      <w:r w:rsidRPr="000F097F">
        <w:rPr>
          <w:i w:val="0"/>
        </w:rPr>
        <w:t>je delež stanovalcev, ki so v  celoti poravnali stroške bivanja v domu iz lastnih sredstev,</w:t>
      </w:r>
      <w:r w:rsidR="00B05689" w:rsidRPr="000F097F">
        <w:rPr>
          <w:i w:val="0"/>
        </w:rPr>
        <w:t xml:space="preserve"> povečal za </w:t>
      </w:r>
      <w:r w:rsidR="00747ECE">
        <w:rPr>
          <w:i w:val="0"/>
        </w:rPr>
        <w:t>4</w:t>
      </w:r>
      <w:r w:rsidR="00B05689" w:rsidRPr="000F097F">
        <w:rPr>
          <w:i w:val="0"/>
        </w:rPr>
        <w:t xml:space="preserve"> v primerjavi z letom 201</w:t>
      </w:r>
      <w:r w:rsidR="00747ECE">
        <w:rPr>
          <w:i w:val="0"/>
        </w:rPr>
        <w:t>4</w:t>
      </w:r>
      <w:r w:rsidRPr="000F097F">
        <w:rPr>
          <w:i w:val="0"/>
        </w:rPr>
        <w:t xml:space="preserve">. </w:t>
      </w:r>
      <w:r w:rsidR="00A1767D" w:rsidRPr="000F097F">
        <w:rPr>
          <w:i w:val="0"/>
        </w:rPr>
        <w:t xml:space="preserve"> Ravno tako pa se je povečal d</w:t>
      </w:r>
      <w:r w:rsidRPr="000F097F">
        <w:rPr>
          <w:i w:val="0"/>
        </w:rPr>
        <w:t>elež tistih, ki jim stroške oskrbe poravnavajo svojci oz. drugi zavezanci za plačilo</w:t>
      </w:r>
      <w:r w:rsidR="00A1767D" w:rsidRPr="000F097F">
        <w:rPr>
          <w:i w:val="0"/>
        </w:rPr>
        <w:t>.</w:t>
      </w:r>
      <w:r w:rsidR="0033043C" w:rsidRPr="000F097F">
        <w:rPr>
          <w:i w:val="0"/>
        </w:rPr>
        <w:t xml:space="preserve"> </w:t>
      </w:r>
      <w:r w:rsidRPr="000F097F">
        <w:rPr>
          <w:i w:val="0"/>
        </w:rPr>
        <w:t>Doplačila in plačila občin, ki zagotavljajo stroške bivanja so v po</w:t>
      </w:r>
      <w:r w:rsidR="00A1767D" w:rsidRPr="000F097F">
        <w:rPr>
          <w:i w:val="0"/>
        </w:rPr>
        <w:t>p</w:t>
      </w:r>
      <w:r w:rsidRPr="000F097F">
        <w:rPr>
          <w:i w:val="0"/>
        </w:rPr>
        <w:t>rečju ostala na nivoju leta 201</w:t>
      </w:r>
      <w:r w:rsidR="00ED552F">
        <w:rPr>
          <w:i w:val="0"/>
        </w:rPr>
        <w:t>4</w:t>
      </w:r>
      <w:r w:rsidRPr="000F097F">
        <w:rPr>
          <w:i w:val="0"/>
        </w:rPr>
        <w:t>.</w:t>
      </w:r>
      <w:r w:rsidR="0033043C" w:rsidRPr="000F097F">
        <w:rPr>
          <w:i w:val="0"/>
        </w:rPr>
        <w:t xml:space="preserve"> </w:t>
      </w:r>
    </w:p>
    <w:p w:rsidR="000F097F" w:rsidRPr="000F097F" w:rsidRDefault="000F097F" w:rsidP="00AE2E77">
      <w:pPr>
        <w:pStyle w:val="Telobesedila3"/>
        <w:rPr>
          <w:i w:val="0"/>
        </w:rPr>
      </w:pPr>
    </w:p>
    <w:p w:rsidR="000F097F" w:rsidRPr="00ED552F" w:rsidRDefault="00ED552F" w:rsidP="00AE2E77">
      <w:pPr>
        <w:pStyle w:val="Telobesedila3"/>
        <w:rPr>
          <w:i w:val="0"/>
        </w:rPr>
      </w:pPr>
      <w:r w:rsidRPr="00ED552F">
        <w:rPr>
          <w:i w:val="0"/>
        </w:rPr>
        <w:t>V letu 2015</w:t>
      </w:r>
      <w:r w:rsidR="0033043C" w:rsidRPr="00ED552F">
        <w:rPr>
          <w:i w:val="0"/>
        </w:rPr>
        <w:t xml:space="preserve"> je </w:t>
      </w:r>
      <w:r w:rsidR="00357124" w:rsidRPr="00ED552F">
        <w:rPr>
          <w:i w:val="0"/>
        </w:rPr>
        <w:t>bil delež občin 1</w:t>
      </w:r>
      <w:r w:rsidRPr="00ED552F">
        <w:rPr>
          <w:i w:val="0"/>
        </w:rPr>
        <w:t>3</w:t>
      </w:r>
      <w:r w:rsidR="00357124" w:rsidRPr="00ED552F">
        <w:rPr>
          <w:i w:val="0"/>
        </w:rPr>
        <w:t xml:space="preserve"> % v strukturi prihodkov od oskrbnin</w:t>
      </w:r>
      <w:r w:rsidR="0033043C" w:rsidRPr="00ED552F">
        <w:rPr>
          <w:i w:val="0"/>
        </w:rPr>
        <w:t>, kar glede na leto 201</w:t>
      </w:r>
      <w:r w:rsidRPr="00ED552F">
        <w:rPr>
          <w:i w:val="0"/>
        </w:rPr>
        <w:t>4</w:t>
      </w:r>
      <w:r w:rsidR="0033043C" w:rsidRPr="00ED552F">
        <w:rPr>
          <w:i w:val="0"/>
        </w:rPr>
        <w:t xml:space="preserve"> predstavlja 2%</w:t>
      </w:r>
      <w:r w:rsidRPr="00ED552F">
        <w:rPr>
          <w:i w:val="0"/>
        </w:rPr>
        <w:t xml:space="preserve"> manj</w:t>
      </w:r>
      <w:r w:rsidR="00357124" w:rsidRPr="00ED552F">
        <w:rPr>
          <w:i w:val="0"/>
        </w:rPr>
        <w:t>.</w:t>
      </w:r>
      <w:r w:rsidR="0033043C" w:rsidRPr="00ED552F">
        <w:rPr>
          <w:i w:val="0"/>
        </w:rPr>
        <w:t xml:space="preserve"> </w:t>
      </w:r>
    </w:p>
    <w:p w:rsidR="000F097F" w:rsidRDefault="000F097F" w:rsidP="00AE2E77">
      <w:pPr>
        <w:pStyle w:val="Telobesedila3"/>
        <w:rPr>
          <w:i w:val="0"/>
        </w:rPr>
      </w:pPr>
    </w:p>
    <w:p w:rsidR="00AE2E77" w:rsidRPr="000F097F" w:rsidRDefault="00AE2E77" w:rsidP="00AE2E77">
      <w:pPr>
        <w:pStyle w:val="Telobesedila3"/>
        <w:rPr>
          <w:i w:val="0"/>
        </w:rPr>
      </w:pPr>
      <w:r w:rsidRPr="000F097F">
        <w:rPr>
          <w:i w:val="0"/>
        </w:rPr>
        <w:t>V letu 201</w:t>
      </w:r>
      <w:r w:rsidR="00ED552F">
        <w:rPr>
          <w:i w:val="0"/>
        </w:rPr>
        <w:t>5</w:t>
      </w:r>
      <w:r w:rsidRPr="000F097F">
        <w:rPr>
          <w:i w:val="0"/>
        </w:rPr>
        <w:t xml:space="preserve"> ni bilo nobenega stanovalca, ki bi mu plačilo v celoti poravnavala občina. </w:t>
      </w:r>
    </w:p>
    <w:p w:rsidR="0033043C" w:rsidRDefault="0033043C" w:rsidP="00AE2E77">
      <w:pPr>
        <w:pStyle w:val="Telobesedila3"/>
      </w:pPr>
    </w:p>
    <w:p w:rsidR="00AE2E77" w:rsidRDefault="00A1767D" w:rsidP="00D54F47">
      <w:pPr>
        <w:pStyle w:val="Naslov3"/>
        <w:rPr>
          <w:color w:val="auto"/>
        </w:rPr>
      </w:pPr>
      <w:bookmarkStart w:id="27" w:name="_Toc444495388"/>
      <w:r w:rsidRPr="00D54F47">
        <w:rPr>
          <w:color w:val="auto"/>
        </w:rPr>
        <w:t>2.5 Viri dohodkov stanovalcev na dan 31.12.201</w:t>
      </w:r>
      <w:r w:rsidR="0099605F">
        <w:rPr>
          <w:color w:val="auto"/>
        </w:rPr>
        <w:t>5</w:t>
      </w:r>
      <w:bookmarkEnd w:id="27"/>
    </w:p>
    <w:p w:rsidR="0093264A" w:rsidRPr="0093264A" w:rsidRDefault="0093264A" w:rsidP="0093264A"/>
    <w:tbl>
      <w:tblPr>
        <w:tblpPr w:leftFromText="141" w:rightFromText="141" w:vertAnchor="text" w:tblpXSpec="center" w:tblpY="1"/>
        <w:tblOverlap w:val="never"/>
        <w:tblW w:w="0" w:type="auto"/>
        <w:tblBorders>
          <w:top w:val="nil"/>
          <w:left w:val="nil"/>
          <w:bottom w:val="nil"/>
          <w:right w:val="nil"/>
          <w:insideH w:val="nil"/>
          <w:insideV w:val="nil"/>
        </w:tblBorders>
        <w:shd w:val="solid" w:color="C0C0C0" w:fill="FFFFFF"/>
        <w:tblLayout w:type="fixed"/>
        <w:tblCellMar>
          <w:left w:w="70" w:type="dxa"/>
          <w:right w:w="70" w:type="dxa"/>
        </w:tblCellMar>
        <w:tblLook w:val="00A0" w:firstRow="1" w:lastRow="0" w:firstColumn="1" w:lastColumn="0" w:noHBand="0" w:noVBand="0"/>
      </w:tblPr>
      <w:tblGrid>
        <w:gridCol w:w="5807"/>
      </w:tblGrid>
      <w:tr w:rsidR="00A1767D" w:rsidRPr="0093264A" w:rsidTr="00467E1E">
        <w:tc>
          <w:tcPr>
            <w:tcW w:w="5807" w:type="dxa"/>
            <w:tcBorders>
              <w:top w:val="nil"/>
              <w:right w:val="single" w:sz="6" w:space="0" w:color="808080"/>
            </w:tcBorders>
            <w:shd w:val="solid" w:color="C0C0C0" w:fill="FFFFFF"/>
          </w:tcPr>
          <w:p w:rsidR="00A1767D" w:rsidRPr="00ED552F" w:rsidRDefault="00A1767D" w:rsidP="00467E1E">
            <w:pPr>
              <w:rPr>
                <w:sz w:val="20"/>
                <w:szCs w:val="20"/>
              </w:rPr>
            </w:pPr>
          </w:p>
          <w:p w:rsidR="00A1767D" w:rsidRPr="00ED552F" w:rsidRDefault="00A1767D" w:rsidP="0099605F">
            <w:pPr>
              <w:numPr>
                <w:ilvl w:val="0"/>
                <w:numId w:val="28"/>
              </w:numPr>
              <w:ind w:left="0" w:firstLine="0"/>
              <w:jc w:val="left"/>
              <w:rPr>
                <w:sz w:val="20"/>
                <w:szCs w:val="20"/>
              </w:rPr>
            </w:pPr>
            <w:r w:rsidRPr="00ED552F">
              <w:rPr>
                <w:sz w:val="20"/>
                <w:szCs w:val="20"/>
              </w:rPr>
              <w:t>starostna pokojnina</w:t>
            </w:r>
            <w:r w:rsidRPr="00ED552F">
              <w:rPr>
                <w:sz w:val="20"/>
                <w:szCs w:val="20"/>
              </w:rPr>
              <w:tab/>
            </w:r>
            <w:r w:rsidRPr="00ED552F">
              <w:rPr>
                <w:sz w:val="20"/>
                <w:szCs w:val="20"/>
              </w:rPr>
              <w:tab/>
            </w:r>
            <w:r w:rsidR="0099605F" w:rsidRPr="00ED552F">
              <w:rPr>
                <w:sz w:val="20"/>
                <w:szCs w:val="20"/>
              </w:rPr>
              <w:t>65</w:t>
            </w:r>
            <w:r w:rsidRPr="00ED552F">
              <w:rPr>
                <w:sz w:val="20"/>
                <w:szCs w:val="20"/>
              </w:rPr>
              <w:tab/>
              <w:t>ali</w:t>
            </w:r>
            <w:r w:rsidRPr="00ED552F">
              <w:rPr>
                <w:sz w:val="20"/>
                <w:szCs w:val="20"/>
              </w:rPr>
              <w:tab/>
              <w:t>3</w:t>
            </w:r>
            <w:r w:rsidR="0099605F" w:rsidRPr="00ED552F">
              <w:rPr>
                <w:sz w:val="20"/>
                <w:szCs w:val="20"/>
              </w:rPr>
              <w:t>5</w:t>
            </w:r>
            <w:r w:rsidRPr="00ED552F">
              <w:rPr>
                <w:sz w:val="20"/>
                <w:szCs w:val="20"/>
              </w:rPr>
              <w:t xml:space="preserve"> %</w:t>
            </w:r>
          </w:p>
        </w:tc>
      </w:tr>
      <w:tr w:rsidR="00A1767D" w:rsidRPr="0093264A" w:rsidTr="00467E1E">
        <w:tc>
          <w:tcPr>
            <w:tcW w:w="5807" w:type="dxa"/>
            <w:tcBorders>
              <w:top w:val="nil"/>
              <w:right w:val="single" w:sz="6" w:space="0" w:color="808080"/>
            </w:tcBorders>
            <w:shd w:val="solid" w:color="C0C0C0" w:fill="FFFFFF"/>
          </w:tcPr>
          <w:p w:rsidR="00A1767D" w:rsidRPr="00ED552F" w:rsidRDefault="00A1767D" w:rsidP="0099605F">
            <w:pPr>
              <w:numPr>
                <w:ilvl w:val="0"/>
                <w:numId w:val="29"/>
              </w:numPr>
              <w:jc w:val="left"/>
              <w:rPr>
                <w:sz w:val="20"/>
                <w:szCs w:val="20"/>
              </w:rPr>
            </w:pPr>
            <w:r w:rsidRPr="00ED552F">
              <w:rPr>
                <w:sz w:val="20"/>
                <w:szCs w:val="20"/>
              </w:rPr>
              <w:t>družinska pokojnina</w:t>
            </w:r>
            <w:r w:rsidRPr="00ED552F">
              <w:rPr>
                <w:sz w:val="20"/>
                <w:szCs w:val="20"/>
              </w:rPr>
              <w:tab/>
            </w:r>
            <w:r w:rsidR="004D5C17" w:rsidRPr="00ED552F">
              <w:rPr>
                <w:sz w:val="20"/>
                <w:szCs w:val="20"/>
              </w:rPr>
              <w:t xml:space="preserve">              </w:t>
            </w:r>
            <w:r w:rsidRPr="00ED552F">
              <w:rPr>
                <w:sz w:val="20"/>
                <w:szCs w:val="20"/>
              </w:rPr>
              <w:t>31</w:t>
            </w:r>
            <w:r w:rsidRPr="00ED552F">
              <w:rPr>
                <w:sz w:val="20"/>
                <w:szCs w:val="20"/>
              </w:rPr>
              <w:tab/>
              <w:t>ali</w:t>
            </w:r>
            <w:r w:rsidRPr="00ED552F">
              <w:rPr>
                <w:sz w:val="20"/>
                <w:szCs w:val="20"/>
              </w:rPr>
              <w:tab/>
              <w:t>1</w:t>
            </w:r>
            <w:r w:rsidR="0099605F" w:rsidRPr="00ED552F">
              <w:rPr>
                <w:sz w:val="20"/>
                <w:szCs w:val="20"/>
              </w:rPr>
              <w:t>7</w:t>
            </w:r>
            <w:r w:rsidRPr="00ED552F">
              <w:rPr>
                <w:sz w:val="20"/>
                <w:szCs w:val="20"/>
              </w:rPr>
              <w:t xml:space="preserve"> %</w:t>
            </w:r>
          </w:p>
        </w:tc>
      </w:tr>
      <w:tr w:rsidR="00A1767D" w:rsidRPr="0093264A" w:rsidTr="00467E1E">
        <w:tc>
          <w:tcPr>
            <w:tcW w:w="5807" w:type="dxa"/>
            <w:tcBorders>
              <w:right w:val="single" w:sz="6" w:space="0" w:color="808080"/>
            </w:tcBorders>
            <w:shd w:val="solid" w:color="C0C0C0" w:fill="FFFFFF"/>
          </w:tcPr>
          <w:p w:rsidR="00A1767D" w:rsidRPr="00ED552F" w:rsidRDefault="00A1767D" w:rsidP="00B87A48">
            <w:pPr>
              <w:numPr>
                <w:ilvl w:val="0"/>
                <w:numId w:val="27"/>
              </w:numPr>
              <w:ind w:left="0" w:firstLine="0"/>
              <w:jc w:val="left"/>
              <w:rPr>
                <w:sz w:val="20"/>
                <w:szCs w:val="20"/>
              </w:rPr>
            </w:pPr>
            <w:r w:rsidRPr="00ED552F">
              <w:rPr>
                <w:sz w:val="20"/>
                <w:szCs w:val="20"/>
              </w:rPr>
              <w:t>invalidnina</w:t>
            </w:r>
            <w:r w:rsidRPr="00ED552F">
              <w:rPr>
                <w:sz w:val="20"/>
                <w:szCs w:val="20"/>
              </w:rPr>
              <w:tab/>
            </w:r>
            <w:r w:rsidRPr="00ED552F">
              <w:rPr>
                <w:sz w:val="20"/>
                <w:szCs w:val="20"/>
              </w:rPr>
              <w:tab/>
            </w:r>
            <w:r w:rsidRPr="00ED552F">
              <w:rPr>
                <w:sz w:val="20"/>
                <w:szCs w:val="20"/>
              </w:rPr>
              <w:tab/>
            </w:r>
            <w:r w:rsidR="0099605F" w:rsidRPr="00ED552F">
              <w:rPr>
                <w:sz w:val="20"/>
                <w:szCs w:val="20"/>
              </w:rPr>
              <w:t>14</w:t>
            </w:r>
            <w:r w:rsidRPr="00ED552F">
              <w:rPr>
                <w:sz w:val="20"/>
                <w:szCs w:val="20"/>
              </w:rPr>
              <w:tab/>
              <w:t>ali</w:t>
            </w:r>
            <w:r w:rsidRPr="00ED552F">
              <w:rPr>
                <w:sz w:val="20"/>
                <w:szCs w:val="20"/>
              </w:rPr>
              <w:tab/>
            </w:r>
            <w:r w:rsidR="0099605F" w:rsidRPr="00ED552F">
              <w:rPr>
                <w:sz w:val="20"/>
                <w:szCs w:val="20"/>
              </w:rPr>
              <w:t xml:space="preserve">  7</w:t>
            </w:r>
            <w:r w:rsidRPr="00ED552F">
              <w:rPr>
                <w:sz w:val="20"/>
                <w:szCs w:val="20"/>
              </w:rPr>
              <w:t xml:space="preserve"> %</w:t>
            </w:r>
          </w:p>
          <w:p w:rsidR="00A1767D" w:rsidRPr="00ED552F" w:rsidRDefault="00A1767D" w:rsidP="0099605F">
            <w:pPr>
              <w:numPr>
                <w:ilvl w:val="0"/>
                <w:numId w:val="27"/>
              </w:numPr>
              <w:ind w:left="0" w:firstLine="0"/>
              <w:jc w:val="left"/>
              <w:rPr>
                <w:sz w:val="20"/>
                <w:szCs w:val="20"/>
              </w:rPr>
            </w:pPr>
            <w:r w:rsidRPr="00ED552F">
              <w:rPr>
                <w:sz w:val="20"/>
                <w:szCs w:val="20"/>
              </w:rPr>
              <w:t>kmečka pokojnina</w:t>
            </w:r>
            <w:r w:rsidRPr="00ED552F">
              <w:rPr>
                <w:sz w:val="20"/>
                <w:szCs w:val="20"/>
              </w:rPr>
              <w:tab/>
            </w:r>
            <w:r w:rsidRPr="00ED552F">
              <w:rPr>
                <w:sz w:val="20"/>
                <w:szCs w:val="20"/>
              </w:rPr>
              <w:tab/>
            </w:r>
            <w:r w:rsidR="0099605F" w:rsidRPr="00ED552F">
              <w:rPr>
                <w:sz w:val="20"/>
                <w:szCs w:val="20"/>
              </w:rPr>
              <w:t>20</w:t>
            </w:r>
            <w:r w:rsidRPr="00ED552F">
              <w:rPr>
                <w:sz w:val="20"/>
                <w:szCs w:val="20"/>
              </w:rPr>
              <w:tab/>
              <w:t>ali</w:t>
            </w:r>
            <w:r w:rsidRPr="00ED552F">
              <w:rPr>
                <w:sz w:val="20"/>
                <w:szCs w:val="20"/>
              </w:rPr>
              <w:tab/>
            </w:r>
            <w:r w:rsidR="0099605F" w:rsidRPr="00ED552F">
              <w:rPr>
                <w:sz w:val="20"/>
                <w:szCs w:val="20"/>
              </w:rPr>
              <w:t xml:space="preserve"> 11</w:t>
            </w:r>
            <w:r w:rsidRPr="00ED552F">
              <w:rPr>
                <w:sz w:val="20"/>
                <w:szCs w:val="20"/>
              </w:rPr>
              <w:t xml:space="preserve"> %</w:t>
            </w:r>
          </w:p>
        </w:tc>
      </w:tr>
      <w:tr w:rsidR="00A1767D" w:rsidRPr="0093264A" w:rsidTr="00467E1E">
        <w:tc>
          <w:tcPr>
            <w:tcW w:w="5807" w:type="dxa"/>
            <w:tcBorders>
              <w:top w:val="nil"/>
              <w:bottom w:val="nil"/>
              <w:right w:val="nil"/>
            </w:tcBorders>
            <w:shd w:val="solid" w:color="C0C0C0" w:fill="FFFFFF"/>
          </w:tcPr>
          <w:p w:rsidR="00A1767D" w:rsidRPr="00ED552F" w:rsidRDefault="00A1767D" w:rsidP="00467E1E">
            <w:pPr>
              <w:rPr>
                <w:sz w:val="20"/>
                <w:szCs w:val="20"/>
              </w:rPr>
            </w:pPr>
          </w:p>
          <w:p w:rsidR="00A1767D" w:rsidRPr="00ED552F" w:rsidRDefault="00A1767D" w:rsidP="00B87A48">
            <w:pPr>
              <w:numPr>
                <w:ilvl w:val="0"/>
                <w:numId w:val="27"/>
              </w:numPr>
              <w:ind w:left="0" w:firstLine="0"/>
              <w:jc w:val="left"/>
              <w:rPr>
                <w:sz w:val="20"/>
                <w:szCs w:val="20"/>
              </w:rPr>
            </w:pPr>
            <w:r w:rsidRPr="00ED552F">
              <w:rPr>
                <w:sz w:val="20"/>
                <w:szCs w:val="20"/>
              </w:rPr>
              <w:t>priznavalnine</w:t>
            </w:r>
            <w:r w:rsidRPr="00ED552F">
              <w:rPr>
                <w:sz w:val="20"/>
                <w:szCs w:val="20"/>
              </w:rPr>
              <w:tab/>
            </w:r>
            <w:r w:rsidRPr="00ED552F">
              <w:rPr>
                <w:sz w:val="20"/>
                <w:szCs w:val="20"/>
              </w:rPr>
              <w:tab/>
            </w:r>
            <w:r w:rsidR="004F599C" w:rsidRPr="00ED552F">
              <w:rPr>
                <w:sz w:val="20"/>
                <w:szCs w:val="20"/>
              </w:rPr>
              <w:t xml:space="preserve">  </w:t>
            </w:r>
            <w:r w:rsidR="0099605F" w:rsidRPr="00ED552F">
              <w:rPr>
                <w:sz w:val="20"/>
                <w:szCs w:val="20"/>
              </w:rPr>
              <w:t>1</w:t>
            </w:r>
            <w:r w:rsidRPr="00ED552F">
              <w:rPr>
                <w:sz w:val="20"/>
                <w:szCs w:val="20"/>
              </w:rPr>
              <w:tab/>
              <w:t>ali</w:t>
            </w:r>
            <w:r w:rsidRPr="00ED552F">
              <w:rPr>
                <w:sz w:val="20"/>
                <w:szCs w:val="20"/>
              </w:rPr>
              <w:tab/>
              <w:t xml:space="preserve">  </w:t>
            </w:r>
            <w:r w:rsidR="0099605F" w:rsidRPr="00ED552F">
              <w:rPr>
                <w:sz w:val="20"/>
                <w:szCs w:val="20"/>
              </w:rPr>
              <w:t>/</w:t>
            </w:r>
            <w:r w:rsidRPr="00ED552F">
              <w:rPr>
                <w:sz w:val="20"/>
                <w:szCs w:val="20"/>
              </w:rPr>
              <w:t xml:space="preserve"> %</w:t>
            </w:r>
          </w:p>
          <w:p w:rsidR="00A1767D" w:rsidRPr="00ED552F" w:rsidRDefault="00A1767D" w:rsidP="00B87A48">
            <w:pPr>
              <w:numPr>
                <w:ilvl w:val="0"/>
                <w:numId w:val="27"/>
              </w:numPr>
              <w:ind w:left="0" w:firstLine="0"/>
              <w:jc w:val="left"/>
              <w:rPr>
                <w:sz w:val="20"/>
                <w:szCs w:val="20"/>
              </w:rPr>
            </w:pPr>
            <w:r w:rsidRPr="00ED552F">
              <w:rPr>
                <w:sz w:val="20"/>
                <w:szCs w:val="20"/>
              </w:rPr>
              <w:t>drugi viri</w:t>
            </w:r>
            <w:r w:rsidRPr="00ED552F">
              <w:rPr>
                <w:sz w:val="20"/>
                <w:szCs w:val="20"/>
              </w:rPr>
              <w:tab/>
            </w:r>
            <w:r w:rsidRPr="00ED552F">
              <w:rPr>
                <w:sz w:val="20"/>
                <w:szCs w:val="20"/>
              </w:rPr>
              <w:tab/>
            </w:r>
            <w:r w:rsidRPr="00ED552F">
              <w:rPr>
                <w:sz w:val="20"/>
                <w:szCs w:val="20"/>
              </w:rPr>
              <w:tab/>
            </w:r>
            <w:r w:rsidR="0099605F" w:rsidRPr="00ED552F">
              <w:rPr>
                <w:sz w:val="20"/>
                <w:szCs w:val="20"/>
              </w:rPr>
              <w:t>54</w:t>
            </w:r>
            <w:r w:rsidRPr="00ED552F">
              <w:rPr>
                <w:sz w:val="20"/>
                <w:szCs w:val="20"/>
              </w:rPr>
              <w:tab/>
              <w:t xml:space="preserve">ali          </w:t>
            </w:r>
            <w:r w:rsidR="0099605F" w:rsidRPr="00ED552F">
              <w:rPr>
                <w:sz w:val="20"/>
                <w:szCs w:val="20"/>
              </w:rPr>
              <w:t>29</w:t>
            </w:r>
            <w:r w:rsidRPr="00ED552F">
              <w:rPr>
                <w:sz w:val="20"/>
                <w:szCs w:val="20"/>
              </w:rPr>
              <w:t xml:space="preserve"> %</w:t>
            </w:r>
            <w:r w:rsidRPr="00ED552F">
              <w:rPr>
                <w:sz w:val="20"/>
                <w:szCs w:val="20"/>
              </w:rPr>
              <w:tab/>
            </w:r>
          </w:p>
          <w:p w:rsidR="00A1767D" w:rsidRPr="00ED552F" w:rsidRDefault="00A1767D" w:rsidP="0099605F">
            <w:pPr>
              <w:numPr>
                <w:ilvl w:val="0"/>
                <w:numId w:val="27"/>
              </w:numPr>
              <w:jc w:val="left"/>
              <w:rPr>
                <w:sz w:val="20"/>
                <w:szCs w:val="20"/>
              </w:rPr>
            </w:pPr>
            <w:r w:rsidRPr="00ED552F">
              <w:rPr>
                <w:sz w:val="20"/>
                <w:szCs w:val="20"/>
              </w:rPr>
              <w:t>brez lastnih dohodkov</w:t>
            </w:r>
            <w:r w:rsidRPr="00ED552F">
              <w:rPr>
                <w:sz w:val="20"/>
                <w:szCs w:val="20"/>
              </w:rPr>
              <w:tab/>
              <w:t xml:space="preserve">  </w:t>
            </w:r>
            <w:r w:rsidR="0099605F" w:rsidRPr="00ED552F">
              <w:rPr>
                <w:sz w:val="20"/>
                <w:szCs w:val="20"/>
              </w:rPr>
              <w:t>2</w:t>
            </w:r>
            <w:r w:rsidRPr="00ED552F">
              <w:rPr>
                <w:sz w:val="20"/>
                <w:szCs w:val="20"/>
              </w:rPr>
              <w:tab/>
              <w:t>ali</w:t>
            </w:r>
            <w:r w:rsidRPr="00ED552F">
              <w:rPr>
                <w:sz w:val="20"/>
                <w:szCs w:val="20"/>
              </w:rPr>
              <w:tab/>
            </w:r>
            <w:r w:rsidR="00CA108B" w:rsidRPr="00ED552F">
              <w:rPr>
                <w:sz w:val="20"/>
                <w:szCs w:val="20"/>
              </w:rPr>
              <w:t xml:space="preserve">  1 %</w:t>
            </w:r>
            <w:r w:rsidRPr="00ED552F">
              <w:rPr>
                <w:sz w:val="20"/>
                <w:szCs w:val="20"/>
              </w:rPr>
              <w:tab/>
            </w:r>
          </w:p>
        </w:tc>
      </w:tr>
    </w:tbl>
    <w:p w:rsidR="00A1767D" w:rsidRPr="0093264A" w:rsidRDefault="00A1767D" w:rsidP="00A1767D">
      <w:pPr>
        <w:rPr>
          <w:b/>
          <w:bCs/>
          <w:sz w:val="20"/>
          <w:szCs w:val="20"/>
        </w:rPr>
      </w:pPr>
    </w:p>
    <w:p w:rsidR="00A1767D" w:rsidRDefault="00A1767D" w:rsidP="00A1767D">
      <w:pPr>
        <w:rPr>
          <w:b/>
          <w:bCs/>
        </w:rPr>
      </w:pPr>
    </w:p>
    <w:p w:rsidR="00A1767D" w:rsidRDefault="00A1767D" w:rsidP="00A1767D">
      <w:pPr>
        <w:rPr>
          <w:b/>
          <w:bCs/>
        </w:rPr>
      </w:pPr>
    </w:p>
    <w:p w:rsidR="00A1767D" w:rsidRDefault="00A1767D" w:rsidP="00A1767D">
      <w:pPr>
        <w:rPr>
          <w:b/>
          <w:bCs/>
        </w:rPr>
      </w:pPr>
    </w:p>
    <w:p w:rsidR="00A1767D" w:rsidRDefault="00A1767D" w:rsidP="00A1767D">
      <w:pPr>
        <w:rPr>
          <w:b/>
          <w:bCs/>
        </w:rPr>
      </w:pPr>
    </w:p>
    <w:p w:rsidR="00A1767D" w:rsidRDefault="00A1767D" w:rsidP="00A1767D">
      <w:pPr>
        <w:rPr>
          <w:b/>
          <w:bCs/>
        </w:rPr>
      </w:pPr>
    </w:p>
    <w:p w:rsidR="00A1767D" w:rsidRDefault="00A1767D" w:rsidP="00A1767D">
      <w:pPr>
        <w:rPr>
          <w:b/>
          <w:bCs/>
        </w:rPr>
      </w:pPr>
    </w:p>
    <w:p w:rsidR="00A1767D" w:rsidRDefault="00A1767D" w:rsidP="00A1767D">
      <w:pPr>
        <w:rPr>
          <w:b/>
          <w:bCs/>
        </w:rPr>
      </w:pPr>
    </w:p>
    <w:p w:rsidR="00A1767D" w:rsidRDefault="00A1767D" w:rsidP="00A1767D">
      <w:pPr>
        <w:rPr>
          <w:b/>
          <w:bCs/>
        </w:rPr>
      </w:pPr>
    </w:p>
    <w:p w:rsidR="00A1767D" w:rsidRDefault="00A1767D" w:rsidP="00A1767D">
      <w:pPr>
        <w:rPr>
          <w:b/>
          <w:bCs/>
        </w:rPr>
      </w:pPr>
    </w:p>
    <w:p w:rsidR="00A1767D" w:rsidRPr="00A1767D" w:rsidRDefault="00A1767D" w:rsidP="00A1767D">
      <w:pPr>
        <w:rPr>
          <w:b/>
          <w:bCs/>
        </w:rPr>
      </w:pPr>
    </w:p>
    <w:p w:rsidR="00AE2E77" w:rsidRDefault="00AE2E77" w:rsidP="00AE2E77">
      <w:pPr>
        <w:pStyle w:val="Glava"/>
        <w:tabs>
          <w:tab w:val="clear" w:pos="4536"/>
          <w:tab w:val="clear" w:pos="9072"/>
        </w:tabs>
      </w:pPr>
      <w:r>
        <w:t>Viri dohodkov iz katerih stanovalci poravnavajo stroške oskrbe so različni, od starostne in družinske pokojnine do kmečke pokojnine in drugih virov.</w:t>
      </w:r>
    </w:p>
    <w:p w:rsidR="00AE2E77" w:rsidRDefault="00AE2E77" w:rsidP="00AE2E77">
      <w:pPr>
        <w:pStyle w:val="Glava"/>
        <w:tabs>
          <w:tab w:val="clear" w:pos="4536"/>
          <w:tab w:val="clear" w:pos="9072"/>
        </w:tabs>
      </w:pPr>
    </w:p>
    <w:p w:rsidR="005469FF" w:rsidRDefault="00AE2E77" w:rsidP="00AE2E77">
      <w:pPr>
        <w:pStyle w:val="Glava"/>
        <w:tabs>
          <w:tab w:val="clear" w:pos="4536"/>
          <w:tab w:val="clear" w:pos="9072"/>
        </w:tabs>
      </w:pPr>
      <w:r>
        <w:t>Brez lastnih sredstev za preživljanje, od leta 2010</w:t>
      </w:r>
      <w:r w:rsidR="00CA108B">
        <w:t xml:space="preserve"> do leta 2014</w:t>
      </w:r>
      <w:r>
        <w:t xml:space="preserve"> ni bilo  nobenega stanovalca</w:t>
      </w:r>
      <w:r w:rsidR="00CA108B">
        <w:t>, medtem ko na dan 31.12.201</w:t>
      </w:r>
      <w:r w:rsidR="00ED552F">
        <w:t>5</w:t>
      </w:r>
      <w:r w:rsidR="00CA108B">
        <w:t xml:space="preserve"> zaznavamo </w:t>
      </w:r>
      <w:r w:rsidR="00ED552F">
        <w:t xml:space="preserve"> dva </w:t>
      </w:r>
      <w:r w:rsidR="00CA108B">
        <w:t>stanovalca brez lastnih sredstev za preživljanje.</w:t>
      </w:r>
      <w:r>
        <w:t xml:space="preserve">  Strukturni deleži pa so pri viru </w:t>
      </w:r>
      <w:r w:rsidR="00ED552F">
        <w:t xml:space="preserve"> dohodkov </w:t>
      </w:r>
      <w:r>
        <w:t xml:space="preserve">spremenjeni. Starostno pokojnino je imelo </w:t>
      </w:r>
      <w:r w:rsidR="00CA108B">
        <w:t>4</w:t>
      </w:r>
      <w:r>
        <w:t xml:space="preserve"> % </w:t>
      </w:r>
      <w:r w:rsidR="00ED552F">
        <w:t xml:space="preserve"> manj </w:t>
      </w:r>
      <w:r>
        <w:t>stanovalcev kot leto pred tem, družinsko</w:t>
      </w:r>
      <w:r w:rsidR="00ED552F">
        <w:t xml:space="preserve"> pokojnino je prejemalo enako število stanovalcev kot leto pred tem.</w:t>
      </w:r>
      <w:r>
        <w:t xml:space="preserve">  Invalidnino je prejemalo </w:t>
      </w:r>
      <w:r w:rsidR="00ED552F">
        <w:t xml:space="preserve"> 17 % </w:t>
      </w:r>
      <w:r>
        <w:t xml:space="preserve">stanovalcev </w:t>
      </w:r>
      <w:r w:rsidR="00ED552F">
        <w:t xml:space="preserve"> manj </w:t>
      </w:r>
      <w:r>
        <w:t xml:space="preserve">kot leto pred tem, kmečko pokojnino </w:t>
      </w:r>
      <w:r w:rsidR="005469FF">
        <w:t xml:space="preserve"> pa </w:t>
      </w:r>
      <w:r w:rsidR="006567C1">
        <w:t xml:space="preserve">9 stanovalcev več kot leta 2014. Število stanovalcev, ki prejemajo prihodke iz drugih virov, se je povečalo za 29%. </w:t>
      </w:r>
    </w:p>
    <w:p w:rsidR="005469FF" w:rsidRPr="00D54F47" w:rsidRDefault="005469FF" w:rsidP="00D54F47">
      <w:pPr>
        <w:pStyle w:val="Naslov3"/>
        <w:rPr>
          <w:color w:val="auto"/>
        </w:rPr>
      </w:pPr>
      <w:bookmarkStart w:id="28" w:name="_Toc444495389"/>
      <w:r w:rsidRPr="00D54F47">
        <w:rPr>
          <w:color w:val="auto"/>
        </w:rPr>
        <w:t>2.6  Struktura stanovalcev po občinah stalnega bivališča</w:t>
      </w:r>
      <w:bookmarkEnd w:id="28"/>
    </w:p>
    <w:p w:rsidR="00467E1E" w:rsidRPr="00467E1E" w:rsidRDefault="00467E1E" w:rsidP="005469FF">
      <w:pPr>
        <w:pStyle w:val="Glava"/>
        <w:tabs>
          <w:tab w:val="clear" w:pos="4536"/>
          <w:tab w:val="clear" w:pos="9072"/>
        </w:tabs>
        <w:rPr>
          <w:i/>
        </w:rPr>
      </w:pPr>
    </w:p>
    <w:tbl>
      <w:tblPr>
        <w:tblStyle w:val="Tabelamrea"/>
        <w:tblW w:w="0" w:type="auto"/>
        <w:tblLayout w:type="fixed"/>
        <w:tblLook w:val="04A0" w:firstRow="1" w:lastRow="0" w:firstColumn="1" w:lastColumn="0" w:noHBand="0" w:noVBand="1"/>
      </w:tblPr>
      <w:tblGrid>
        <w:gridCol w:w="1526"/>
        <w:gridCol w:w="1984"/>
        <w:gridCol w:w="567"/>
        <w:gridCol w:w="1985"/>
        <w:gridCol w:w="709"/>
        <w:gridCol w:w="1984"/>
      </w:tblGrid>
      <w:tr w:rsidR="00467E1E" w:rsidRPr="0033043C" w:rsidTr="0033043C">
        <w:tc>
          <w:tcPr>
            <w:tcW w:w="1526" w:type="dxa"/>
            <w:shd w:val="clear" w:color="auto" w:fill="D9D9D9" w:themeFill="background1" w:themeFillShade="D9"/>
            <w:vAlign w:val="center"/>
          </w:tcPr>
          <w:p w:rsidR="005469FF" w:rsidRPr="0033043C" w:rsidRDefault="00467E1E" w:rsidP="0033043C">
            <w:pPr>
              <w:jc w:val="center"/>
              <w:rPr>
                <w:b/>
                <w:i/>
                <w:sz w:val="20"/>
                <w:szCs w:val="20"/>
              </w:rPr>
            </w:pPr>
            <w:r w:rsidRPr="0033043C">
              <w:rPr>
                <w:b/>
                <w:i/>
                <w:sz w:val="20"/>
                <w:szCs w:val="20"/>
              </w:rPr>
              <w:t>Občine</w:t>
            </w:r>
          </w:p>
        </w:tc>
        <w:tc>
          <w:tcPr>
            <w:tcW w:w="1984" w:type="dxa"/>
            <w:shd w:val="clear" w:color="auto" w:fill="D9D9D9" w:themeFill="background1" w:themeFillShade="D9"/>
            <w:vAlign w:val="center"/>
          </w:tcPr>
          <w:p w:rsidR="005469FF" w:rsidRPr="0033043C" w:rsidRDefault="0099605F" w:rsidP="0033043C">
            <w:pPr>
              <w:jc w:val="center"/>
              <w:rPr>
                <w:b/>
                <w:i/>
                <w:sz w:val="20"/>
                <w:szCs w:val="20"/>
              </w:rPr>
            </w:pPr>
            <w:r w:rsidRPr="0033043C">
              <w:rPr>
                <w:b/>
                <w:i/>
                <w:sz w:val="20"/>
                <w:szCs w:val="20"/>
              </w:rPr>
              <w:t>Št. stanovalcev 2014</w:t>
            </w:r>
          </w:p>
        </w:tc>
        <w:tc>
          <w:tcPr>
            <w:tcW w:w="567" w:type="dxa"/>
            <w:shd w:val="clear" w:color="auto" w:fill="D9D9D9" w:themeFill="background1" w:themeFillShade="D9"/>
            <w:vAlign w:val="center"/>
          </w:tcPr>
          <w:p w:rsidR="005469FF" w:rsidRPr="0033043C" w:rsidRDefault="00467E1E" w:rsidP="0033043C">
            <w:pPr>
              <w:jc w:val="center"/>
              <w:rPr>
                <w:b/>
                <w:i/>
                <w:sz w:val="20"/>
                <w:szCs w:val="20"/>
              </w:rPr>
            </w:pPr>
            <w:r w:rsidRPr="0033043C">
              <w:rPr>
                <w:b/>
                <w:i/>
                <w:sz w:val="20"/>
                <w:szCs w:val="20"/>
              </w:rPr>
              <w:t>%</w:t>
            </w:r>
          </w:p>
        </w:tc>
        <w:tc>
          <w:tcPr>
            <w:tcW w:w="1985" w:type="dxa"/>
            <w:shd w:val="clear" w:color="auto" w:fill="D9D9D9" w:themeFill="background1" w:themeFillShade="D9"/>
            <w:vAlign w:val="center"/>
          </w:tcPr>
          <w:p w:rsidR="005469FF" w:rsidRPr="0033043C" w:rsidRDefault="0099605F" w:rsidP="0033043C">
            <w:pPr>
              <w:jc w:val="center"/>
              <w:rPr>
                <w:b/>
                <w:i/>
                <w:sz w:val="20"/>
                <w:szCs w:val="20"/>
              </w:rPr>
            </w:pPr>
            <w:r>
              <w:rPr>
                <w:b/>
                <w:i/>
                <w:sz w:val="20"/>
                <w:szCs w:val="20"/>
              </w:rPr>
              <w:t>Št. stanovalcev 2015</w:t>
            </w:r>
          </w:p>
        </w:tc>
        <w:tc>
          <w:tcPr>
            <w:tcW w:w="709" w:type="dxa"/>
            <w:shd w:val="clear" w:color="auto" w:fill="D9D9D9" w:themeFill="background1" w:themeFillShade="D9"/>
            <w:vAlign w:val="center"/>
          </w:tcPr>
          <w:p w:rsidR="005469FF" w:rsidRPr="0033043C" w:rsidRDefault="00467E1E" w:rsidP="0033043C">
            <w:pPr>
              <w:jc w:val="center"/>
              <w:rPr>
                <w:b/>
                <w:i/>
                <w:sz w:val="20"/>
                <w:szCs w:val="20"/>
              </w:rPr>
            </w:pPr>
            <w:r w:rsidRPr="0033043C">
              <w:rPr>
                <w:b/>
                <w:i/>
                <w:sz w:val="20"/>
                <w:szCs w:val="20"/>
              </w:rPr>
              <w:t>%</w:t>
            </w:r>
          </w:p>
        </w:tc>
        <w:tc>
          <w:tcPr>
            <w:tcW w:w="1984" w:type="dxa"/>
            <w:shd w:val="clear" w:color="auto" w:fill="D9D9D9" w:themeFill="background1" w:themeFillShade="D9"/>
            <w:vAlign w:val="center"/>
          </w:tcPr>
          <w:p w:rsidR="005469FF" w:rsidRPr="0033043C" w:rsidRDefault="00467E1E" w:rsidP="0099605F">
            <w:pPr>
              <w:jc w:val="center"/>
              <w:rPr>
                <w:b/>
                <w:i/>
                <w:sz w:val="20"/>
                <w:szCs w:val="20"/>
              </w:rPr>
            </w:pPr>
            <w:r w:rsidRPr="0033043C">
              <w:rPr>
                <w:b/>
                <w:i/>
                <w:sz w:val="20"/>
                <w:szCs w:val="20"/>
              </w:rPr>
              <w:t>Razlika  201</w:t>
            </w:r>
            <w:r w:rsidR="0099605F">
              <w:rPr>
                <w:b/>
                <w:i/>
                <w:sz w:val="20"/>
                <w:szCs w:val="20"/>
              </w:rPr>
              <w:t>4</w:t>
            </w:r>
            <w:r w:rsidRPr="0033043C">
              <w:rPr>
                <w:b/>
                <w:i/>
                <w:sz w:val="20"/>
                <w:szCs w:val="20"/>
              </w:rPr>
              <w:t>/201</w:t>
            </w:r>
            <w:r w:rsidR="0099605F">
              <w:rPr>
                <w:b/>
                <w:i/>
                <w:sz w:val="20"/>
                <w:szCs w:val="20"/>
              </w:rPr>
              <w:t>5</w:t>
            </w:r>
          </w:p>
        </w:tc>
      </w:tr>
      <w:tr w:rsidR="0099605F" w:rsidRPr="0033043C" w:rsidTr="0033043C">
        <w:tc>
          <w:tcPr>
            <w:tcW w:w="1526" w:type="dxa"/>
            <w:vAlign w:val="center"/>
          </w:tcPr>
          <w:p w:rsidR="0099605F" w:rsidRPr="0033043C" w:rsidRDefault="0099605F" w:rsidP="0033043C">
            <w:pPr>
              <w:rPr>
                <w:sz w:val="20"/>
                <w:szCs w:val="20"/>
              </w:rPr>
            </w:pPr>
            <w:r w:rsidRPr="0033043C">
              <w:rPr>
                <w:sz w:val="20"/>
                <w:szCs w:val="20"/>
              </w:rPr>
              <w:t>Črnomelj</w:t>
            </w:r>
          </w:p>
        </w:tc>
        <w:tc>
          <w:tcPr>
            <w:tcW w:w="1984" w:type="dxa"/>
            <w:vAlign w:val="center"/>
          </w:tcPr>
          <w:p w:rsidR="0099605F" w:rsidRPr="0033043C" w:rsidRDefault="0099605F" w:rsidP="0099605F">
            <w:pPr>
              <w:jc w:val="center"/>
              <w:rPr>
                <w:sz w:val="20"/>
                <w:szCs w:val="20"/>
              </w:rPr>
            </w:pPr>
            <w:r w:rsidRPr="0033043C">
              <w:rPr>
                <w:sz w:val="20"/>
                <w:szCs w:val="20"/>
              </w:rPr>
              <w:t>114</w:t>
            </w:r>
          </w:p>
        </w:tc>
        <w:tc>
          <w:tcPr>
            <w:tcW w:w="567" w:type="dxa"/>
            <w:vAlign w:val="center"/>
          </w:tcPr>
          <w:p w:rsidR="0099605F" w:rsidRPr="0033043C" w:rsidRDefault="0099605F" w:rsidP="0099605F">
            <w:pPr>
              <w:jc w:val="center"/>
              <w:rPr>
                <w:sz w:val="20"/>
                <w:szCs w:val="20"/>
              </w:rPr>
            </w:pPr>
            <w:r w:rsidRPr="0033043C">
              <w:rPr>
                <w:sz w:val="20"/>
                <w:szCs w:val="20"/>
              </w:rPr>
              <w:t>60</w:t>
            </w:r>
          </w:p>
        </w:tc>
        <w:tc>
          <w:tcPr>
            <w:tcW w:w="1985" w:type="dxa"/>
            <w:vAlign w:val="center"/>
          </w:tcPr>
          <w:p w:rsidR="0099605F" w:rsidRPr="0033043C" w:rsidRDefault="0099605F" w:rsidP="0033043C">
            <w:pPr>
              <w:jc w:val="center"/>
              <w:rPr>
                <w:sz w:val="20"/>
                <w:szCs w:val="20"/>
              </w:rPr>
            </w:pPr>
            <w:r>
              <w:rPr>
                <w:sz w:val="20"/>
                <w:szCs w:val="20"/>
              </w:rPr>
              <w:t>109</w:t>
            </w:r>
          </w:p>
        </w:tc>
        <w:tc>
          <w:tcPr>
            <w:tcW w:w="709" w:type="dxa"/>
            <w:vAlign w:val="center"/>
          </w:tcPr>
          <w:p w:rsidR="0099605F" w:rsidRPr="0033043C" w:rsidRDefault="0099605F" w:rsidP="0033043C">
            <w:pPr>
              <w:jc w:val="center"/>
              <w:rPr>
                <w:sz w:val="20"/>
                <w:szCs w:val="20"/>
              </w:rPr>
            </w:pPr>
            <w:r>
              <w:rPr>
                <w:sz w:val="20"/>
                <w:szCs w:val="20"/>
              </w:rPr>
              <w:t>58</w:t>
            </w:r>
          </w:p>
        </w:tc>
        <w:tc>
          <w:tcPr>
            <w:tcW w:w="1984" w:type="dxa"/>
            <w:vAlign w:val="center"/>
          </w:tcPr>
          <w:p w:rsidR="0099605F" w:rsidRPr="0033043C" w:rsidRDefault="0099605F" w:rsidP="0099605F">
            <w:pPr>
              <w:jc w:val="center"/>
              <w:rPr>
                <w:sz w:val="20"/>
                <w:szCs w:val="20"/>
              </w:rPr>
            </w:pPr>
            <w:r w:rsidRPr="0033043C">
              <w:rPr>
                <w:sz w:val="20"/>
                <w:szCs w:val="20"/>
              </w:rPr>
              <w:t>-</w:t>
            </w:r>
            <w:r>
              <w:rPr>
                <w:sz w:val="20"/>
                <w:szCs w:val="20"/>
              </w:rPr>
              <w:t>4</w:t>
            </w:r>
            <w:r w:rsidRPr="0033043C">
              <w:rPr>
                <w:sz w:val="20"/>
                <w:szCs w:val="20"/>
              </w:rPr>
              <w:t>%</w:t>
            </w:r>
          </w:p>
        </w:tc>
      </w:tr>
      <w:tr w:rsidR="0099605F" w:rsidRPr="0033043C" w:rsidTr="0033043C">
        <w:tc>
          <w:tcPr>
            <w:tcW w:w="1526" w:type="dxa"/>
            <w:vAlign w:val="center"/>
          </w:tcPr>
          <w:p w:rsidR="0099605F" w:rsidRPr="0033043C" w:rsidRDefault="0099605F" w:rsidP="0033043C">
            <w:pPr>
              <w:rPr>
                <w:sz w:val="20"/>
                <w:szCs w:val="20"/>
              </w:rPr>
            </w:pPr>
            <w:r w:rsidRPr="0033043C">
              <w:rPr>
                <w:sz w:val="20"/>
                <w:szCs w:val="20"/>
              </w:rPr>
              <w:t>Semič</w:t>
            </w:r>
          </w:p>
        </w:tc>
        <w:tc>
          <w:tcPr>
            <w:tcW w:w="1984" w:type="dxa"/>
            <w:vAlign w:val="center"/>
          </w:tcPr>
          <w:p w:rsidR="0099605F" w:rsidRPr="0033043C" w:rsidRDefault="0099605F" w:rsidP="0099605F">
            <w:pPr>
              <w:jc w:val="center"/>
              <w:rPr>
                <w:sz w:val="20"/>
                <w:szCs w:val="20"/>
              </w:rPr>
            </w:pPr>
            <w:r w:rsidRPr="0033043C">
              <w:rPr>
                <w:sz w:val="20"/>
                <w:szCs w:val="20"/>
              </w:rPr>
              <w:t>19</w:t>
            </w:r>
          </w:p>
        </w:tc>
        <w:tc>
          <w:tcPr>
            <w:tcW w:w="567" w:type="dxa"/>
            <w:vAlign w:val="center"/>
          </w:tcPr>
          <w:p w:rsidR="0099605F" w:rsidRPr="0033043C" w:rsidRDefault="0099605F" w:rsidP="0099605F">
            <w:pPr>
              <w:jc w:val="center"/>
              <w:rPr>
                <w:sz w:val="20"/>
                <w:szCs w:val="20"/>
              </w:rPr>
            </w:pPr>
            <w:r w:rsidRPr="0033043C">
              <w:rPr>
                <w:sz w:val="20"/>
                <w:szCs w:val="20"/>
              </w:rPr>
              <w:t>10</w:t>
            </w:r>
          </w:p>
        </w:tc>
        <w:tc>
          <w:tcPr>
            <w:tcW w:w="1985" w:type="dxa"/>
            <w:vAlign w:val="center"/>
          </w:tcPr>
          <w:p w:rsidR="0099605F" w:rsidRPr="0033043C" w:rsidRDefault="0099605F" w:rsidP="0033043C">
            <w:pPr>
              <w:jc w:val="center"/>
              <w:rPr>
                <w:sz w:val="20"/>
                <w:szCs w:val="20"/>
              </w:rPr>
            </w:pPr>
            <w:r>
              <w:rPr>
                <w:sz w:val="20"/>
                <w:szCs w:val="20"/>
              </w:rPr>
              <w:t>21</w:t>
            </w:r>
          </w:p>
        </w:tc>
        <w:tc>
          <w:tcPr>
            <w:tcW w:w="709" w:type="dxa"/>
            <w:vAlign w:val="center"/>
          </w:tcPr>
          <w:p w:rsidR="0099605F" w:rsidRPr="0033043C" w:rsidRDefault="0099605F" w:rsidP="0033043C">
            <w:pPr>
              <w:jc w:val="center"/>
              <w:rPr>
                <w:sz w:val="20"/>
                <w:szCs w:val="20"/>
              </w:rPr>
            </w:pPr>
            <w:r>
              <w:rPr>
                <w:sz w:val="20"/>
                <w:szCs w:val="20"/>
              </w:rPr>
              <w:t>11</w:t>
            </w:r>
          </w:p>
        </w:tc>
        <w:tc>
          <w:tcPr>
            <w:tcW w:w="1984" w:type="dxa"/>
            <w:vAlign w:val="center"/>
          </w:tcPr>
          <w:p w:rsidR="0099605F" w:rsidRPr="0033043C" w:rsidRDefault="0099605F" w:rsidP="0099605F">
            <w:pPr>
              <w:jc w:val="center"/>
              <w:rPr>
                <w:sz w:val="20"/>
                <w:szCs w:val="20"/>
              </w:rPr>
            </w:pPr>
            <w:r>
              <w:rPr>
                <w:sz w:val="20"/>
                <w:szCs w:val="20"/>
              </w:rPr>
              <w:t>+10</w:t>
            </w:r>
            <w:r w:rsidRPr="0033043C">
              <w:rPr>
                <w:sz w:val="20"/>
                <w:szCs w:val="20"/>
              </w:rPr>
              <w:t>%</w:t>
            </w:r>
          </w:p>
        </w:tc>
      </w:tr>
      <w:tr w:rsidR="0099605F" w:rsidRPr="0033043C" w:rsidTr="0033043C">
        <w:tc>
          <w:tcPr>
            <w:tcW w:w="1526" w:type="dxa"/>
            <w:vAlign w:val="center"/>
          </w:tcPr>
          <w:p w:rsidR="0099605F" w:rsidRPr="0033043C" w:rsidRDefault="0099605F" w:rsidP="0033043C">
            <w:pPr>
              <w:rPr>
                <w:sz w:val="20"/>
                <w:szCs w:val="20"/>
              </w:rPr>
            </w:pPr>
            <w:r w:rsidRPr="0033043C">
              <w:rPr>
                <w:sz w:val="20"/>
                <w:szCs w:val="20"/>
              </w:rPr>
              <w:t>Druge občine</w:t>
            </w:r>
          </w:p>
        </w:tc>
        <w:tc>
          <w:tcPr>
            <w:tcW w:w="1984" w:type="dxa"/>
            <w:vAlign w:val="center"/>
          </w:tcPr>
          <w:p w:rsidR="0099605F" w:rsidRPr="0033043C" w:rsidRDefault="0099605F" w:rsidP="0099605F">
            <w:pPr>
              <w:jc w:val="center"/>
              <w:rPr>
                <w:sz w:val="20"/>
                <w:szCs w:val="20"/>
              </w:rPr>
            </w:pPr>
            <w:r w:rsidRPr="0033043C">
              <w:rPr>
                <w:sz w:val="20"/>
                <w:szCs w:val="20"/>
              </w:rPr>
              <w:t>57</w:t>
            </w:r>
          </w:p>
        </w:tc>
        <w:tc>
          <w:tcPr>
            <w:tcW w:w="567" w:type="dxa"/>
            <w:vAlign w:val="center"/>
          </w:tcPr>
          <w:p w:rsidR="0099605F" w:rsidRPr="0033043C" w:rsidRDefault="0099605F" w:rsidP="0099605F">
            <w:pPr>
              <w:jc w:val="center"/>
              <w:rPr>
                <w:sz w:val="20"/>
                <w:szCs w:val="20"/>
              </w:rPr>
            </w:pPr>
            <w:r w:rsidRPr="0033043C">
              <w:rPr>
                <w:sz w:val="20"/>
                <w:szCs w:val="20"/>
              </w:rPr>
              <w:t>30</w:t>
            </w:r>
          </w:p>
        </w:tc>
        <w:tc>
          <w:tcPr>
            <w:tcW w:w="1985" w:type="dxa"/>
            <w:vAlign w:val="center"/>
          </w:tcPr>
          <w:p w:rsidR="0099605F" w:rsidRPr="0033043C" w:rsidRDefault="0099605F" w:rsidP="0033043C">
            <w:pPr>
              <w:jc w:val="center"/>
              <w:rPr>
                <w:sz w:val="20"/>
                <w:szCs w:val="20"/>
              </w:rPr>
            </w:pPr>
            <w:r>
              <w:rPr>
                <w:sz w:val="20"/>
                <w:szCs w:val="20"/>
              </w:rPr>
              <w:t>57</w:t>
            </w:r>
          </w:p>
        </w:tc>
        <w:tc>
          <w:tcPr>
            <w:tcW w:w="709" w:type="dxa"/>
            <w:vAlign w:val="center"/>
          </w:tcPr>
          <w:p w:rsidR="0099605F" w:rsidRPr="0033043C" w:rsidRDefault="0099605F" w:rsidP="0033043C">
            <w:pPr>
              <w:jc w:val="center"/>
              <w:rPr>
                <w:sz w:val="20"/>
                <w:szCs w:val="20"/>
              </w:rPr>
            </w:pPr>
            <w:r>
              <w:rPr>
                <w:sz w:val="20"/>
                <w:szCs w:val="20"/>
              </w:rPr>
              <w:t>31</w:t>
            </w:r>
          </w:p>
        </w:tc>
        <w:tc>
          <w:tcPr>
            <w:tcW w:w="1984" w:type="dxa"/>
            <w:vAlign w:val="center"/>
          </w:tcPr>
          <w:p w:rsidR="0099605F" w:rsidRPr="0033043C" w:rsidRDefault="0099605F" w:rsidP="00357124">
            <w:pPr>
              <w:jc w:val="center"/>
              <w:rPr>
                <w:sz w:val="20"/>
                <w:szCs w:val="20"/>
              </w:rPr>
            </w:pPr>
            <w:r>
              <w:rPr>
                <w:sz w:val="20"/>
                <w:szCs w:val="20"/>
              </w:rPr>
              <w:t>/</w:t>
            </w:r>
          </w:p>
        </w:tc>
      </w:tr>
    </w:tbl>
    <w:p w:rsidR="00A57F30" w:rsidRPr="00A57F30" w:rsidRDefault="00A57F30" w:rsidP="00A57F30"/>
    <w:p w:rsidR="00825639" w:rsidRDefault="00825639" w:rsidP="00825639">
      <w:pPr>
        <w:rPr>
          <w:b/>
          <w:bCs/>
        </w:rPr>
      </w:pPr>
    </w:p>
    <w:p w:rsidR="00594B15" w:rsidRDefault="00594B15" w:rsidP="00825639">
      <w:pPr>
        <w:rPr>
          <w:color w:val="FF0000"/>
        </w:rPr>
      </w:pPr>
    </w:p>
    <w:p w:rsidR="00594B15" w:rsidRDefault="006D787F" w:rsidP="00825639">
      <w:pPr>
        <w:rPr>
          <w:color w:val="FF0000"/>
        </w:rPr>
      </w:pPr>
      <w:r>
        <w:rPr>
          <w:noProof/>
          <w:color w:val="FF0000"/>
        </w:rPr>
        <w:drawing>
          <wp:inline distT="0" distB="0" distL="0" distR="0" wp14:anchorId="40E2A09C" wp14:editId="51386812">
            <wp:extent cx="5207000" cy="1439333"/>
            <wp:effectExtent l="0" t="0" r="12700" b="27940"/>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94B15" w:rsidRDefault="00594B15" w:rsidP="00825639">
      <w:pPr>
        <w:rPr>
          <w:color w:val="FF0000"/>
        </w:rPr>
      </w:pPr>
    </w:p>
    <w:p w:rsidR="00594B15" w:rsidRDefault="00594B15" w:rsidP="00825639">
      <w:pPr>
        <w:rPr>
          <w:color w:val="FF0000"/>
        </w:rPr>
      </w:pPr>
    </w:p>
    <w:p w:rsidR="00594B15" w:rsidRDefault="00594B15" w:rsidP="00825639">
      <w:pPr>
        <w:rPr>
          <w:color w:val="FF0000"/>
        </w:rPr>
      </w:pPr>
    </w:p>
    <w:p w:rsidR="00825639" w:rsidRDefault="00825639" w:rsidP="00825639">
      <w:r>
        <w:lastRenderedPageBreak/>
        <w:t xml:space="preserve">Iz navedenega izhaja, da je število stanovalcev iz območja Upravne enote Črnomelj, </w:t>
      </w:r>
      <w:r w:rsidR="009C07A4">
        <w:t xml:space="preserve"> in iz drugih občin skoraj enako kot leto pred tem. Za nekoliko se je povečal samo delež iz Občine Semič, medtem, ko se je za to razliko zmanjšal delež iz Črnomlja. (- 4%). </w:t>
      </w:r>
    </w:p>
    <w:p w:rsidR="00825639" w:rsidRPr="00D54F47" w:rsidRDefault="00F0178F" w:rsidP="00D54F47">
      <w:pPr>
        <w:pStyle w:val="Naslov3"/>
        <w:rPr>
          <w:color w:val="auto"/>
        </w:rPr>
      </w:pPr>
      <w:bookmarkStart w:id="29" w:name="_Toc444495390"/>
      <w:r w:rsidRPr="00D54F47">
        <w:rPr>
          <w:color w:val="auto"/>
        </w:rPr>
        <w:t xml:space="preserve">2.7 </w:t>
      </w:r>
      <w:r w:rsidR="00825639" w:rsidRPr="00D54F47">
        <w:rPr>
          <w:color w:val="auto"/>
        </w:rPr>
        <w:t>Odhodi iz doma</w:t>
      </w:r>
      <w:bookmarkEnd w:id="29"/>
    </w:p>
    <w:p w:rsidR="00825639" w:rsidRDefault="00825639" w:rsidP="00825639">
      <w:pPr>
        <w:jc w:val="center"/>
        <w:rPr>
          <w:color w:val="FF0000"/>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6973"/>
      </w:tblGrid>
      <w:tr w:rsidR="00825639" w:rsidTr="00C27FEF">
        <w:trPr>
          <w:jc w:val="center"/>
        </w:trPr>
        <w:tc>
          <w:tcPr>
            <w:tcW w:w="6973" w:type="dxa"/>
            <w:shd w:val="pct20" w:color="000000" w:fill="FFFFFF"/>
          </w:tcPr>
          <w:p w:rsidR="00825639" w:rsidRPr="009C07A4" w:rsidRDefault="00825639" w:rsidP="0099605F">
            <w:pPr>
              <w:jc w:val="center"/>
              <w:rPr>
                <w:b/>
                <w:bCs/>
                <w:sz w:val="20"/>
                <w:szCs w:val="20"/>
              </w:rPr>
            </w:pPr>
            <w:r w:rsidRPr="009C07A4">
              <w:rPr>
                <w:b/>
                <w:bCs/>
                <w:sz w:val="20"/>
                <w:szCs w:val="20"/>
              </w:rPr>
              <w:t>Leta 201</w:t>
            </w:r>
            <w:r w:rsidR="0099605F" w:rsidRPr="009C07A4">
              <w:rPr>
                <w:b/>
                <w:bCs/>
                <w:sz w:val="20"/>
                <w:szCs w:val="20"/>
              </w:rPr>
              <w:t>5 je dom zapustilo 99</w:t>
            </w:r>
            <w:r w:rsidR="00E11B36" w:rsidRPr="009C07A4">
              <w:rPr>
                <w:bCs/>
                <w:sz w:val="20"/>
                <w:szCs w:val="20"/>
              </w:rPr>
              <w:t xml:space="preserve"> </w:t>
            </w:r>
            <w:r w:rsidRPr="009C07A4">
              <w:rPr>
                <w:bCs/>
                <w:sz w:val="20"/>
                <w:szCs w:val="20"/>
              </w:rPr>
              <w:t>stanovalc</w:t>
            </w:r>
            <w:r w:rsidR="0099605F" w:rsidRPr="009C07A4">
              <w:rPr>
                <w:bCs/>
                <w:sz w:val="20"/>
                <w:szCs w:val="20"/>
              </w:rPr>
              <w:t>ev</w:t>
            </w:r>
            <w:r w:rsidRPr="009C07A4">
              <w:rPr>
                <w:bCs/>
                <w:sz w:val="20"/>
                <w:szCs w:val="20"/>
              </w:rPr>
              <w:t xml:space="preserve">,  kar je za </w:t>
            </w:r>
            <w:r w:rsidR="0099605F" w:rsidRPr="009C07A4">
              <w:rPr>
                <w:bCs/>
                <w:sz w:val="20"/>
                <w:szCs w:val="20"/>
              </w:rPr>
              <w:t xml:space="preserve"> 3 manj</w:t>
            </w:r>
            <w:r w:rsidRPr="009C07A4">
              <w:rPr>
                <w:bCs/>
                <w:sz w:val="20"/>
                <w:szCs w:val="20"/>
              </w:rPr>
              <w:t xml:space="preserve"> kot leto pred tem in sicer:</w:t>
            </w:r>
          </w:p>
        </w:tc>
      </w:tr>
      <w:tr w:rsidR="00825639" w:rsidTr="00C27FEF">
        <w:trPr>
          <w:jc w:val="center"/>
        </w:trPr>
        <w:tc>
          <w:tcPr>
            <w:tcW w:w="6973" w:type="dxa"/>
            <w:shd w:val="pct20" w:color="000000" w:fill="FFFFFF"/>
          </w:tcPr>
          <w:p w:rsidR="00825639" w:rsidRPr="009C07A4" w:rsidRDefault="00825639" w:rsidP="00C27FEF">
            <w:pPr>
              <w:rPr>
                <w:sz w:val="20"/>
                <w:szCs w:val="20"/>
              </w:rPr>
            </w:pPr>
          </w:p>
          <w:p w:rsidR="00825639" w:rsidRPr="009C07A4" w:rsidRDefault="00825639" w:rsidP="0099605F">
            <w:pPr>
              <w:rPr>
                <w:sz w:val="20"/>
                <w:szCs w:val="20"/>
              </w:rPr>
            </w:pPr>
            <w:r w:rsidRPr="009C07A4">
              <w:rPr>
                <w:sz w:val="20"/>
                <w:szCs w:val="20"/>
              </w:rPr>
              <w:t>- umrli v domu</w:t>
            </w:r>
            <w:r w:rsidRPr="009C07A4">
              <w:rPr>
                <w:sz w:val="20"/>
                <w:szCs w:val="20"/>
              </w:rPr>
              <w:tab/>
            </w:r>
            <w:r w:rsidRPr="009C07A4">
              <w:rPr>
                <w:sz w:val="20"/>
                <w:szCs w:val="20"/>
              </w:rPr>
              <w:tab/>
            </w:r>
            <w:r w:rsidRPr="009C07A4">
              <w:rPr>
                <w:sz w:val="20"/>
                <w:szCs w:val="20"/>
              </w:rPr>
              <w:tab/>
            </w:r>
            <w:r w:rsidR="0099605F" w:rsidRPr="009C07A4">
              <w:rPr>
                <w:sz w:val="20"/>
                <w:szCs w:val="20"/>
              </w:rPr>
              <w:t>38</w:t>
            </w:r>
            <w:r w:rsidRPr="009C07A4">
              <w:rPr>
                <w:sz w:val="20"/>
                <w:szCs w:val="20"/>
              </w:rPr>
              <w:tab/>
              <w:t xml:space="preserve"> ali</w:t>
            </w:r>
            <w:r w:rsidRPr="009C07A4">
              <w:rPr>
                <w:sz w:val="20"/>
                <w:szCs w:val="20"/>
              </w:rPr>
              <w:tab/>
            </w:r>
            <w:r w:rsidR="0099605F" w:rsidRPr="009C07A4">
              <w:rPr>
                <w:sz w:val="20"/>
                <w:szCs w:val="20"/>
              </w:rPr>
              <w:t xml:space="preserve">38,4 </w:t>
            </w:r>
            <w:r w:rsidRPr="009C07A4">
              <w:rPr>
                <w:sz w:val="20"/>
                <w:szCs w:val="20"/>
              </w:rPr>
              <w:t>%</w:t>
            </w:r>
          </w:p>
        </w:tc>
      </w:tr>
      <w:tr w:rsidR="00825639" w:rsidTr="00C27FEF">
        <w:trPr>
          <w:jc w:val="center"/>
        </w:trPr>
        <w:tc>
          <w:tcPr>
            <w:tcW w:w="6973" w:type="dxa"/>
            <w:shd w:val="pct5" w:color="000000" w:fill="FFFFFF"/>
          </w:tcPr>
          <w:p w:rsidR="00825639" w:rsidRPr="009C07A4" w:rsidRDefault="00825639" w:rsidP="006D787F">
            <w:pPr>
              <w:tabs>
                <w:tab w:val="left" w:pos="2115"/>
              </w:tabs>
              <w:rPr>
                <w:sz w:val="20"/>
                <w:szCs w:val="20"/>
              </w:rPr>
            </w:pPr>
            <w:r w:rsidRPr="009C07A4">
              <w:rPr>
                <w:sz w:val="20"/>
                <w:szCs w:val="20"/>
              </w:rPr>
              <w:t>- umrli v bolnici</w:t>
            </w:r>
            <w:r w:rsidRPr="009C07A4">
              <w:rPr>
                <w:sz w:val="20"/>
                <w:szCs w:val="20"/>
              </w:rPr>
              <w:tab/>
            </w:r>
            <w:r w:rsidRPr="009C07A4">
              <w:rPr>
                <w:sz w:val="20"/>
                <w:szCs w:val="20"/>
              </w:rPr>
              <w:tab/>
            </w:r>
            <w:r w:rsidR="004F2B24" w:rsidRPr="009C07A4">
              <w:rPr>
                <w:sz w:val="20"/>
                <w:szCs w:val="20"/>
              </w:rPr>
              <w:t xml:space="preserve">         </w:t>
            </w:r>
            <w:r w:rsidR="004F599C" w:rsidRPr="009C07A4">
              <w:rPr>
                <w:sz w:val="20"/>
                <w:szCs w:val="20"/>
              </w:rPr>
              <w:t xml:space="preserve"> </w:t>
            </w:r>
            <w:r w:rsidR="004F2B24" w:rsidRPr="009C07A4">
              <w:rPr>
                <w:sz w:val="20"/>
                <w:szCs w:val="20"/>
              </w:rPr>
              <w:t xml:space="preserve">    </w:t>
            </w:r>
            <w:r w:rsidR="00E11B36" w:rsidRPr="009C07A4">
              <w:rPr>
                <w:sz w:val="20"/>
                <w:szCs w:val="20"/>
              </w:rPr>
              <w:t>2</w:t>
            </w:r>
            <w:r w:rsidR="006D787F" w:rsidRPr="009C07A4">
              <w:rPr>
                <w:sz w:val="20"/>
                <w:szCs w:val="20"/>
              </w:rPr>
              <w:t>5</w:t>
            </w:r>
            <w:r w:rsidR="004F2B24" w:rsidRPr="009C07A4">
              <w:rPr>
                <w:sz w:val="20"/>
                <w:szCs w:val="20"/>
              </w:rPr>
              <w:t xml:space="preserve">       </w:t>
            </w:r>
            <w:r w:rsidR="000F097F" w:rsidRPr="009C07A4">
              <w:rPr>
                <w:sz w:val="20"/>
                <w:szCs w:val="20"/>
              </w:rPr>
              <w:t xml:space="preserve"> </w:t>
            </w:r>
            <w:r w:rsidR="004F2B24" w:rsidRPr="009C07A4">
              <w:rPr>
                <w:sz w:val="20"/>
                <w:szCs w:val="20"/>
              </w:rPr>
              <w:t xml:space="preserve"> </w:t>
            </w:r>
            <w:r w:rsidR="004F599C" w:rsidRPr="009C07A4">
              <w:rPr>
                <w:sz w:val="20"/>
                <w:szCs w:val="20"/>
              </w:rPr>
              <w:t xml:space="preserve"> </w:t>
            </w:r>
            <w:r w:rsidR="004F2B24" w:rsidRPr="009C07A4">
              <w:rPr>
                <w:sz w:val="20"/>
                <w:szCs w:val="20"/>
              </w:rPr>
              <w:t xml:space="preserve"> </w:t>
            </w:r>
            <w:r w:rsidRPr="009C07A4">
              <w:rPr>
                <w:sz w:val="20"/>
                <w:szCs w:val="20"/>
              </w:rPr>
              <w:t>ali</w:t>
            </w:r>
            <w:r w:rsidRPr="009C07A4">
              <w:rPr>
                <w:sz w:val="20"/>
                <w:szCs w:val="20"/>
              </w:rPr>
              <w:tab/>
            </w:r>
            <w:r w:rsidR="006D787F" w:rsidRPr="009C07A4">
              <w:rPr>
                <w:sz w:val="20"/>
                <w:szCs w:val="20"/>
              </w:rPr>
              <w:t>25</w:t>
            </w:r>
            <w:r w:rsidR="0099605F" w:rsidRPr="009C07A4">
              <w:rPr>
                <w:sz w:val="20"/>
                <w:szCs w:val="20"/>
              </w:rPr>
              <w:t xml:space="preserve">,2 </w:t>
            </w:r>
            <w:r w:rsidRPr="009C07A4">
              <w:rPr>
                <w:sz w:val="20"/>
                <w:szCs w:val="20"/>
              </w:rPr>
              <w:t>%</w:t>
            </w:r>
          </w:p>
        </w:tc>
      </w:tr>
      <w:tr w:rsidR="00825639" w:rsidTr="00C27FEF">
        <w:trPr>
          <w:jc w:val="center"/>
        </w:trPr>
        <w:tc>
          <w:tcPr>
            <w:tcW w:w="6973" w:type="dxa"/>
            <w:shd w:val="pct20" w:color="000000" w:fill="FFFFFF"/>
          </w:tcPr>
          <w:p w:rsidR="00825639" w:rsidRPr="009C07A4" w:rsidRDefault="00825639" w:rsidP="0099605F">
            <w:pPr>
              <w:rPr>
                <w:sz w:val="20"/>
                <w:szCs w:val="20"/>
              </w:rPr>
            </w:pPr>
            <w:r w:rsidRPr="009C07A4">
              <w:rPr>
                <w:sz w:val="20"/>
                <w:szCs w:val="20"/>
              </w:rPr>
              <w:t>- premeščeni v drug dom</w:t>
            </w:r>
            <w:r w:rsidRPr="009C07A4">
              <w:rPr>
                <w:sz w:val="20"/>
                <w:szCs w:val="20"/>
              </w:rPr>
              <w:tab/>
            </w:r>
            <w:r w:rsidR="000F097F" w:rsidRPr="009C07A4">
              <w:rPr>
                <w:sz w:val="20"/>
                <w:szCs w:val="20"/>
              </w:rPr>
              <w:t xml:space="preserve">              </w:t>
            </w:r>
            <w:r w:rsidR="004F2B24" w:rsidRPr="009C07A4">
              <w:rPr>
                <w:sz w:val="20"/>
                <w:szCs w:val="20"/>
              </w:rPr>
              <w:t xml:space="preserve"> </w:t>
            </w:r>
            <w:r w:rsidR="0099605F" w:rsidRPr="009C07A4">
              <w:rPr>
                <w:sz w:val="20"/>
                <w:szCs w:val="20"/>
              </w:rPr>
              <w:t>7</w:t>
            </w:r>
            <w:r w:rsidRPr="009C07A4">
              <w:rPr>
                <w:sz w:val="20"/>
                <w:szCs w:val="20"/>
              </w:rPr>
              <w:tab/>
            </w:r>
            <w:r w:rsidR="000F097F" w:rsidRPr="009C07A4">
              <w:rPr>
                <w:sz w:val="20"/>
                <w:szCs w:val="20"/>
              </w:rPr>
              <w:t xml:space="preserve"> </w:t>
            </w:r>
            <w:r w:rsidRPr="009C07A4">
              <w:rPr>
                <w:sz w:val="20"/>
                <w:szCs w:val="20"/>
              </w:rPr>
              <w:t>ali</w:t>
            </w:r>
            <w:r w:rsidRPr="009C07A4">
              <w:rPr>
                <w:sz w:val="20"/>
                <w:szCs w:val="20"/>
              </w:rPr>
              <w:tab/>
            </w:r>
            <w:r w:rsidR="000F097F" w:rsidRPr="009C07A4">
              <w:rPr>
                <w:sz w:val="20"/>
                <w:szCs w:val="20"/>
              </w:rPr>
              <w:t xml:space="preserve"> </w:t>
            </w:r>
            <w:r w:rsidR="0099605F" w:rsidRPr="009C07A4">
              <w:rPr>
                <w:sz w:val="20"/>
                <w:szCs w:val="20"/>
              </w:rPr>
              <w:t xml:space="preserve"> 7,1 </w:t>
            </w:r>
            <w:r w:rsidRPr="009C07A4">
              <w:rPr>
                <w:sz w:val="20"/>
                <w:szCs w:val="20"/>
              </w:rPr>
              <w:t>%</w:t>
            </w:r>
          </w:p>
        </w:tc>
      </w:tr>
      <w:tr w:rsidR="00825639" w:rsidTr="00C27FEF">
        <w:trPr>
          <w:jc w:val="center"/>
        </w:trPr>
        <w:tc>
          <w:tcPr>
            <w:tcW w:w="6973" w:type="dxa"/>
            <w:shd w:val="pct5" w:color="000000" w:fill="FFFFFF"/>
          </w:tcPr>
          <w:p w:rsidR="00825639" w:rsidRPr="009C07A4" w:rsidRDefault="00825639" w:rsidP="0099605F">
            <w:pPr>
              <w:rPr>
                <w:sz w:val="20"/>
                <w:szCs w:val="20"/>
              </w:rPr>
            </w:pPr>
            <w:r w:rsidRPr="009C07A4">
              <w:rPr>
                <w:sz w:val="20"/>
                <w:szCs w:val="20"/>
              </w:rPr>
              <w:t>- odšli iz doma</w:t>
            </w:r>
            <w:r w:rsidRPr="009C07A4">
              <w:rPr>
                <w:sz w:val="20"/>
                <w:szCs w:val="20"/>
              </w:rPr>
              <w:tab/>
            </w:r>
            <w:r w:rsidRPr="009C07A4">
              <w:rPr>
                <w:sz w:val="20"/>
                <w:szCs w:val="20"/>
              </w:rPr>
              <w:tab/>
            </w:r>
            <w:r w:rsidRPr="009C07A4">
              <w:rPr>
                <w:sz w:val="20"/>
                <w:szCs w:val="20"/>
              </w:rPr>
              <w:tab/>
              <w:t>2</w:t>
            </w:r>
            <w:r w:rsidR="0099605F" w:rsidRPr="009C07A4">
              <w:rPr>
                <w:sz w:val="20"/>
                <w:szCs w:val="20"/>
              </w:rPr>
              <w:t>9</w:t>
            </w:r>
            <w:r w:rsidR="00E11B36" w:rsidRPr="009C07A4">
              <w:rPr>
                <w:sz w:val="20"/>
                <w:szCs w:val="20"/>
              </w:rPr>
              <w:tab/>
            </w:r>
            <w:r w:rsidR="000F097F" w:rsidRPr="009C07A4">
              <w:rPr>
                <w:sz w:val="20"/>
                <w:szCs w:val="20"/>
              </w:rPr>
              <w:t xml:space="preserve"> </w:t>
            </w:r>
            <w:r w:rsidRPr="009C07A4">
              <w:rPr>
                <w:sz w:val="20"/>
                <w:szCs w:val="20"/>
              </w:rPr>
              <w:t xml:space="preserve">ali       </w:t>
            </w:r>
            <w:r w:rsidR="00E11B36" w:rsidRPr="009C07A4">
              <w:rPr>
                <w:sz w:val="20"/>
                <w:szCs w:val="20"/>
              </w:rPr>
              <w:t xml:space="preserve"> </w:t>
            </w:r>
            <w:r w:rsidR="0099605F" w:rsidRPr="009C07A4">
              <w:rPr>
                <w:sz w:val="20"/>
                <w:szCs w:val="20"/>
              </w:rPr>
              <w:t xml:space="preserve"> </w:t>
            </w:r>
            <w:r w:rsidR="00A8241E">
              <w:rPr>
                <w:sz w:val="20"/>
                <w:szCs w:val="20"/>
              </w:rPr>
              <w:t xml:space="preserve"> </w:t>
            </w:r>
            <w:r w:rsidR="0099605F" w:rsidRPr="009C07A4">
              <w:rPr>
                <w:sz w:val="20"/>
                <w:szCs w:val="20"/>
              </w:rPr>
              <w:t xml:space="preserve">29,3 </w:t>
            </w:r>
            <w:r w:rsidRPr="009C07A4">
              <w:rPr>
                <w:sz w:val="20"/>
                <w:szCs w:val="20"/>
              </w:rPr>
              <w:t>%</w:t>
            </w:r>
          </w:p>
        </w:tc>
      </w:tr>
    </w:tbl>
    <w:p w:rsidR="00825639" w:rsidRDefault="00825639" w:rsidP="00825639"/>
    <w:p w:rsidR="00825639" w:rsidRDefault="00825639" w:rsidP="00825639">
      <w:pPr>
        <w:jc w:val="center"/>
        <w:rPr>
          <w:b/>
          <w:bCs/>
        </w:rPr>
      </w:pPr>
    </w:p>
    <w:p w:rsidR="00825639" w:rsidRDefault="00825639" w:rsidP="00825639">
      <w:pPr>
        <w:rPr>
          <w:bCs/>
        </w:rPr>
      </w:pPr>
      <w:r w:rsidRPr="009379F2">
        <w:rPr>
          <w:bCs/>
        </w:rPr>
        <w:t>Od skupnega števila stanovalcev v letu  201</w:t>
      </w:r>
      <w:r w:rsidR="00A8241E">
        <w:rPr>
          <w:bCs/>
        </w:rPr>
        <w:t>5</w:t>
      </w:r>
      <w:r w:rsidR="00E11B36">
        <w:rPr>
          <w:bCs/>
        </w:rPr>
        <w:t xml:space="preserve"> </w:t>
      </w:r>
      <w:r w:rsidRPr="009379F2">
        <w:rPr>
          <w:bCs/>
        </w:rPr>
        <w:t xml:space="preserve"> jih je v domu umrlo </w:t>
      </w:r>
      <w:r w:rsidR="00A8241E">
        <w:rPr>
          <w:bCs/>
        </w:rPr>
        <w:t>38</w:t>
      </w:r>
      <w:r w:rsidR="00E11B36">
        <w:rPr>
          <w:bCs/>
        </w:rPr>
        <w:t xml:space="preserve"> </w:t>
      </w:r>
      <w:r w:rsidRPr="009379F2">
        <w:rPr>
          <w:bCs/>
        </w:rPr>
        <w:t xml:space="preserve">ali </w:t>
      </w:r>
      <w:r w:rsidR="00A8241E">
        <w:rPr>
          <w:bCs/>
        </w:rPr>
        <w:t xml:space="preserve">20,5 </w:t>
      </w:r>
      <w:r w:rsidRPr="009379F2">
        <w:rPr>
          <w:bCs/>
        </w:rPr>
        <w:t>%</w:t>
      </w:r>
      <w:r>
        <w:rPr>
          <w:bCs/>
        </w:rPr>
        <w:t xml:space="preserve"> vseh stanovalcev </w:t>
      </w:r>
      <w:r w:rsidRPr="009379F2">
        <w:rPr>
          <w:bCs/>
        </w:rPr>
        <w:t xml:space="preserve">(letna umrljivost), kar </w:t>
      </w:r>
      <w:r w:rsidR="00A8241E">
        <w:rPr>
          <w:bCs/>
        </w:rPr>
        <w:t xml:space="preserve"> je za  1% manj </w:t>
      </w:r>
      <w:r w:rsidR="00E11B36">
        <w:rPr>
          <w:bCs/>
        </w:rPr>
        <w:t>kot leta 201</w:t>
      </w:r>
      <w:r w:rsidR="00A8241E">
        <w:rPr>
          <w:bCs/>
        </w:rPr>
        <w:t>4</w:t>
      </w:r>
      <w:r w:rsidR="00E11B36">
        <w:rPr>
          <w:bCs/>
        </w:rPr>
        <w:t xml:space="preserve">. </w:t>
      </w:r>
      <w:r>
        <w:rPr>
          <w:bCs/>
        </w:rPr>
        <w:t>Skupno pa jih je umrlo</w:t>
      </w:r>
      <w:r w:rsidR="00E11B36">
        <w:rPr>
          <w:bCs/>
        </w:rPr>
        <w:t xml:space="preserve"> 34%, </w:t>
      </w:r>
      <w:r w:rsidR="00A8241E">
        <w:rPr>
          <w:bCs/>
        </w:rPr>
        <w:t xml:space="preserve">kar je praktično enako kot leta </w:t>
      </w:r>
      <w:r w:rsidR="006567C1">
        <w:rPr>
          <w:bCs/>
        </w:rPr>
        <w:t>2014</w:t>
      </w:r>
      <w:r w:rsidR="00A8241E">
        <w:rPr>
          <w:bCs/>
        </w:rPr>
        <w:t>.</w:t>
      </w:r>
      <w:r>
        <w:rPr>
          <w:bCs/>
        </w:rPr>
        <w:t>(doma ali v bolnici).</w:t>
      </w:r>
    </w:p>
    <w:p w:rsidR="00825639" w:rsidRPr="008B4C3C" w:rsidRDefault="00825639" w:rsidP="00825639">
      <w:pPr>
        <w:rPr>
          <w:bCs/>
        </w:rPr>
      </w:pPr>
    </w:p>
    <w:p w:rsidR="00825639" w:rsidRDefault="00825639" w:rsidP="00A8241E">
      <w:pPr>
        <w:pStyle w:val="Telobesedila3"/>
        <w:rPr>
          <w:color w:val="FF0000"/>
        </w:rPr>
      </w:pPr>
      <w:r w:rsidRPr="00F0178F">
        <w:rPr>
          <w:i w:val="0"/>
        </w:rPr>
        <w:t xml:space="preserve">Primerjava s preteklim letom pokaže, da se je </w:t>
      </w:r>
      <w:r w:rsidR="00A8241E">
        <w:rPr>
          <w:i w:val="0"/>
        </w:rPr>
        <w:t xml:space="preserve">zmanjšalo </w:t>
      </w:r>
      <w:r w:rsidRPr="00F0178F">
        <w:rPr>
          <w:i w:val="0"/>
        </w:rPr>
        <w:t xml:space="preserve">število umrlih v domu in sicer za </w:t>
      </w:r>
      <w:r w:rsidR="00E11B36" w:rsidRPr="00F0178F">
        <w:rPr>
          <w:i w:val="0"/>
        </w:rPr>
        <w:t>3</w:t>
      </w:r>
      <w:r w:rsidRPr="00F0178F">
        <w:rPr>
          <w:i w:val="0"/>
        </w:rPr>
        <w:t xml:space="preserve"> stanovalc</w:t>
      </w:r>
      <w:r w:rsidR="00E11B36" w:rsidRPr="00F0178F">
        <w:rPr>
          <w:i w:val="0"/>
        </w:rPr>
        <w:t xml:space="preserve">e </w:t>
      </w:r>
      <w:r w:rsidRPr="00F0178F">
        <w:rPr>
          <w:i w:val="0"/>
        </w:rPr>
        <w:t xml:space="preserve">. Število umrlih v bolnicah  </w:t>
      </w:r>
      <w:r w:rsidR="00E11B36" w:rsidRPr="00F0178F">
        <w:rPr>
          <w:i w:val="0"/>
        </w:rPr>
        <w:t xml:space="preserve"> </w:t>
      </w:r>
      <w:r w:rsidR="00A8241E">
        <w:rPr>
          <w:i w:val="0"/>
        </w:rPr>
        <w:t>pa je ostalo enako</w:t>
      </w:r>
      <w:r w:rsidRPr="00F0178F">
        <w:rPr>
          <w:i w:val="0"/>
        </w:rPr>
        <w:t>, število premeščenih pa je bilo</w:t>
      </w:r>
      <w:r w:rsidR="00537534" w:rsidRPr="00F0178F">
        <w:rPr>
          <w:i w:val="0"/>
        </w:rPr>
        <w:t xml:space="preserve"> </w:t>
      </w:r>
      <w:r w:rsidR="00A8241E">
        <w:rPr>
          <w:i w:val="0"/>
        </w:rPr>
        <w:t xml:space="preserve"> manjše </w:t>
      </w:r>
      <w:r w:rsidR="00537534" w:rsidRPr="00F0178F">
        <w:rPr>
          <w:i w:val="0"/>
        </w:rPr>
        <w:t xml:space="preserve">za </w:t>
      </w:r>
      <w:r w:rsidR="00A8241E">
        <w:rPr>
          <w:i w:val="0"/>
        </w:rPr>
        <w:t>2</w:t>
      </w:r>
      <w:r w:rsidR="00537534" w:rsidRPr="00F0178F">
        <w:rPr>
          <w:i w:val="0"/>
        </w:rPr>
        <w:t xml:space="preserve"> stanovalc</w:t>
      </w:r>
      <w:r w:rsidR="00A8241E">
        <w:rPr>
          <w:i w:val="0"/>
        </w:rPr>
        <w:t>a</w:t>
      </w:r>
      <w:r w:rsidRPr="00F0178F">
        <w:rPr>
          <w:i w:val="0"/>
        </w:rPr>
        <w:t xml:space="preserve">. Število tistih, ki so odšli </w:t>
      </w:r>
      <w:r w:rsidR="00F0178F">
        <w:rPr>
          <w:i w:val="0"/>
        </w:rPr>
        <w:t xml:space="preserve">iz doma </w:t>
      </w:r>
      <w:r w:rsidR="00A8241E">
        <w:rPr>
          <w:i w:val="0"/>
        </w:rPr>
        <w:t xml:space="preserve"> pa je večje za 2 stanovalca.</w:t>
      </w:r>
    </w:p>
    <w:p w:rsidR="00825639" w:rsidRPr="00D54F47" w:rsidRDefault="00F0178F" w:rsidP="00D54F47">
      <w:pPr>
        <w:pStyle w:val="Naslov3"/>
        <w:rPr>
          <w:color w:val="auto"/>
        </w:rPr>
      </w:pPr>
      <w:bookmarkStart w:id="30" w:name="_Toc444495391"/>
      <w:r w:rsidRPr="00D54F47">
        <w:rPr>
          <w:color w:val="auto"/>
        </w:rPr>
        <w:t xml:space="preserve">2.8 </w:t>
      </w:r>
      <w:r w:rsidR="00825639" w:rsidRPr="00D54F47">
        <w:rPr>
          <w:color w:val="auto"/>
        </w:rPr>
        <w:t>Povprečna starost stanovalcev</w:t>
      </w:r>
      <w:bookmarkEnd w:id="30"/>
    </w:p>
    <w:p w:rsidR="00825639" w:rsidRDefault="00825639" w:rsidP="00825639">
      <w:pPr>
        <w:rPr>
          <w:color w:val="FF0000"/>
        </w:rPr>
      </w:pPr>
    </w:p>
    <w:p w:rsidR="00825639" w:rsidRPr="00A8241E" w:rsidRDefault="00825639" w:rsidP="00825639">
      <w:r w:rsidRPr="00A8241E">
        <w:t xml:space="preserve">Povprečna starost stanovalcev je znašala  </w:t>
      </w:r>
      <w:r w:rsidR="008233AE" w:rsidRPr="00A8241E">
        <w:t>81,</w:t>
      </w:r>
      <w:r w:rsidR="00F33187" w:rsidRPr="00A8241E">
        <w:t>6</w:t>
      </w:r>
      <w:r w:rsidR="008233AE" w:rsidRPr="00A8241E">
        <w:t>1</w:t>
      </w:r>
      <w:r w:rsidRPr="00A8241E">
        <w:t xml:space="preserve"> let, kar je</w:t>
      </w:r>
      <w:r w:rsidR="008233AE" w:rsidRPr="00A8241E">
        <w:t xml:space="preserve"> skoraj enako kot v letu 201</w:t>
      </w:r>
      <w:r w:rsidR="00F33187" w:rsidRPr="00A8241E">
        <w:t>4</w:t>
      </w:r>
      <w:r w:rsidR="008233AE" w:rsidRPr="00A8241E">
        <w:t xml:space="preserve"> (82 let).</w:t>
      </w:r>
      <w:r w:rsidRPr="00A8241E">
        <w:t>Največ stanovalcev je bilo starih med 80 in 90 let.</w:t>
      </w:r>
    </w:p>
    <w:p w:rsidR="00825639" w:rsidRPr="00A8241E" w:rsidRDefault="00825639" w:rsidP="00825639"/>
    <w:p w:rsidR="00825639" w:rsidRPr="00A8241E" w:rsidRDefault="00825639" w:rsidP="00825639">
      <w:r w:rsidRPr="00A8241E">
        <w:t>V domu je 31.12.201</w:t>
      </w:r>
      <w:r w:rsidR="00F33187" w:rsidRPr="00A8241E">
        <w:t>5</w:t>
      </w:r>
      <w:r w:rsidRPr="00A8241E">
        <w:t xml:space="preserve"> bivalo 1</w:t>
      </w:r>
      <w:r w:rsidR="00F33187" w:rsidRPr="00A8241E">
        <w:t>28</w:t>
      </w:r>
      <w:r w:rsidR="008233AE" w:rsidRPr="00A8241E">
        <w:t xml:space="preserve"> </w:t>
      </w:r>
      <w:r w:rsidRPr="00A8241E">
        <w:t xml:space="preserve">ali </w:t>
      </w:r>
      <w:r w:rsidR="00F33187" w:rsidRPr="00A8241E">
        <w:t>68</w:t>
      </w:r>
      <w:r w:rsidRPr="00A8241E">
        <w:t xml:space="preserve"> % žensk in 5</w:t>
      </w:r>
      <w:r w:rsidR="00F33187" w:rsidRPr="00A8241E">
        <w:t>9</w:t>
      </w:r>
      <w:r w:rsidR="008233AE" w:rsidRPr="00A8241E">
        <w:t xml:space="preserve"> </w:t>
      </w:r>
      <w:r w:rsidRPr="00A8241E">
        <w:t xml:space="preserve">ali </w:t>
      </w:r>
      <w:r w:rsidR="00F33187" w:rsidRPr="00A8241E">
        <w:t>32</w:t>
      </w:r>
      <w:r w:rsidRPr="00A8241E">
        <w:t xml:space="preserve"> % moških. V primerjavi s preteklim letom je </w:t>
      </w:r>
      <w:proofErr w:type="spellStart"/>
      <w:r w:rsidR="00F33187" w:rsidRPr="00A8241E">
        <w:t>beležen</w:t>
      </w:r>
      <w:proofErr w:type="spellEnd"/>
      <w:r w:rsidR="00F33187" w:rsidRPr="00A8241E">
        <w:t xml:space="preserve"> rahel upad žensk, oz. rahlo povečanje stanovalcev moškega spola.</w:t>
      </w:r>
    </w:p>
    <w:p w:rsidR="00825639" w:rsidRDefault="00825639" w:rsidP="00825639"/>
    <w:p w:rsidR="00825639" w:rsidRDefault="00825639" w:rsidP="00825639">
      <w:r>
        <w:t>Starostna in spolna struktura se letno bistveno ne spreminjata.</w:t>
      </w:r>
      <w:r w:rsidR="00D54F47">
        <w:t xml:space="preserve"> </w:t>
      </w:r>
      <w:r>
        <w:t>Struktura se ujema s povprečno strukturo stanovalcev domov v Republiki Sloveniji.</w:t>
      </w:r>
    </w:p>
    <w:p w:rsidR="00825639" w:rsidRDefault="00825639" w:rsidP="00825639"/>
    <w:p w:rsidR="00872044" w:rsidRPr="000010FD" w:rsidRDefault="00872044" w:rsidP="000C1131">
      <w:pPr>
        <w:rPr>
          <w:szCs w:val="22"/>
        </w:rPr>
      </w:pPr>
    </w:p>
    <w:p w:rsidR="00872044" w:rsidRPr="000010FD" w:rsidRDefault="00872044" w:rsidP="000C1131">
      <w:pPr>
        <w:rPr>
          <w:szCs w:val="22"/>
        </w:rPr>
      </w:pPr>
    </w:p>
    <w:p w:rsidR="00872044" w:rsidRPr="000010FD" w:rsidRDefault="00872044" w:rsidP="000C1131">
      <w:pPr>
        <w:rPr>
          <w:szCs w:val="22"/>
        </w:rPr>
      </w:pPr>
    </w:p>
    <w:p w:rsidR="00872044" w:rsidRPr="000010FD" w:rsidRDefault="00872044" w:rsidP="000C1131">
      <w:pPr>
        <w:rPr>
          <w:szCs w:val="22"/>
        </w:rPr>
      </w:pPr>
    </w:p>
    <w:p w:rsidR="00872044" w:rsidRDefault="00872044" w:rsidP="000C1131">
      <w:pPr>
        <w:rPr>
          <w:szCs w:val="22"/>
        </w:rPr>
      </w:pPr>
    </w:p>
    <w:p w:rsidR="00341C3F" w:rsidRDefault="00341C3F" w:rsidP="000C1131">
      <w:pPr>
        <w:rPr>
          <w:szCs w:val="22"/>
        </w:rPr>
      </w:pPr>
    </w:p>
    <w:p w:rsidR="00341C3F" w:rsidRDefault="00341C3F" w:rsidP="000C1131">
      <w:pPr>
        <w:rPr>
          <w:szCs w:val="22"/>
        </w:rPr>
      </w:pPr>
    </w:p>
    <w:p w:rsidR="00341C3F" w:rsidRDefault="00341C3F" w:rsidP="000C1131">
      <w:pPr>
        <w:rPr>
          <w:szCs w:val="22"/>
        </w:rPr>
      </w:pPr>
    </w:p>
    <w:p w:rsidR="00341C3F" w:rsidRDefault="00341C3F" w:rsidP="000C1131">
      <w:pPr>
        <w:rPr>
          <w:szCs w:val="22"/>
        </w:rPr>
      </w:pPr>
    </w:p>
    <w:p w:rsidR="00341C3F" w:rsidRDefault="00341C3F" w:rsidP="000C1131">
      <w:pPr>
        <w:rPr>
          <w:szCs w:val="22"/>
        </w:rPr>
      </w:pPr>
    </w:p>
    <w:p w:rsidR="00341C3F" w:rsidRDefault="00341C3F" w:rsidP="000C1131">
      <w:pPr>
        <w:rPr>
          <w:szCs w:val="22"/>
        </w:rPr>
      </w:pPr>
    </w:p>
    <w:p w:rsidR="0033043C" w:rsidRDefault="0033043C" w:rsidP="000C1131">
      <w:pPr>
        <w:rPr>
          <w:szCs w:val="22"/>
        </w:rPr>
      </w:pPr>
    </w:p>
    <w:p w:rsidR="0033043C" w:rsidRDefault="0033043C" w:rsidP="000C1131">
      <w:pPr>
        <w:rPr>
          <w:szCs w:val="22"/>
        </w:rPr>
      </w:pPr>
    </w:p>
    <w:p w:rsidR="00341C3F" w:rsidRDefault="00341C3F" w:rsidP="000C1131">
      <w:pPr>
        <w:rPr>
          <w:szCs w:val="22"/>
        </w:rPr>
      </w:pPr>
    </w:p>
    <w:p w:rsidR="00341C3F" w:rsidRDefault="00341C3F" w:rsidP="000C1131">
      <w:pPr>
        <w:rPr>
          <w:szCs w:val="22"/>
        </w:rPr>
      </w:pPr>
    </w:p>
    <w:p w:rsidR="00925CD5" w:rsidRDefault="00925CD5" w:rsidP="000C1131">
      <w:pPr>
        <w:rPr>
          <w:szCs w:val="22"/>
        </w:rPr>
      </w:pPr>
    </w:p>
    <w:p w:rsidR="0063588E" w:rsidRPr="000010FD" w:rsidRDefault="0063588E" w:rsidP="000C1131">
      <w:pPr>
        <w:rPr>
          <w:szCs w:val="22"/>
        </w:rPr>
      </w:pPr>
    </w:p>
    <w:p w:rsidR="00872044" w:rsidRPr="000010FD" w:rsidRDefault="00872044" w:rsidP="000C1131">
      <w:pPr>
        <w:rPr>
          <w:szCs w:val="22"/>
        </w:rPr>
      </w:pPr>
    </w:p>
    <w:p w:rsidR="006D787F" w:rsidRDefault="006D787F" w:rsidP="000C1131">
      <w:pPr>
        <w:rPr>
          <w:b/>
          <w:szCs w:val="22"/>
        </w:rPr>
      </w:pPr>
    </w:p>
    <w:p w:rsidR="00A8241E" w:rsidRDefault="00A8241E" w:rsidP="000C1131">
      <w:pPr>
        <w:rPr>
          <w:b/>
          <w:szCs w:val="22"/>
        </w:rPr>
      </w:pPr>
    </w:p>
    <w:p w:rsidR="00A8241E" w:rsidRDefault="00A8241E" w:rsidP="000C1131">
      <w:pPr>
        <w:rPr>
          <w:b/>
          <w:szCs w:val="22"/>
        </w:rPr>
      </w:pPr>
    </w:p>
    <w:p w:rsidR="006D787F" w:rsidRDefault="006D787F" w:rsidP="000C1131">
      <w:pPr>
        <w:rPr>
          <w:b/>
          <w:szCs w:val="22"/>
        </w:rPr>
      </w:pPr>
    </w:p>
    <w:p w:rsidR="004F2B24" w:rsidRDefault="00EF0343" w:rsidP="00BC5666">
      <w:pPr>
        <w:pStyle w:val="Naslov"/>
      </w:pPr>
      <w:bookmarkStart w:id="31" w:name="_Toc444495392"/>
      <w:r>
        <w:lastRenderedPageBreak/>
        <w:t>B</w:t>
      </w:r>
      <w:r w:rsidR="00242A12" w:rsidRPr="00242A12">
        <w:t>. POSEBNI DEL POSLOVNEGA POROČILA</w:t>
      </w:r>
      <w:bookmarkEnd w:id="31"/>
    </w:p>
    <w:p w:rsidR="004F2B24" w:rsidRDefault="004F2B24" w:rsidP="004F2B24">
      <w:pPr>
        <w:rPr>
          <w:b/>
          <w:szCs w:val="22"/>
        </w:rPr>
      </w:pPr>
    </w:p>
    <w:p w:rsidR="000C1131" w:rsidRPr="004F2B24" w:rsidRDefault="00872044" w:rsidP="00BC5666">
      <w:pPr>
        <w:pStyle w:val="Naslov1"/>
      </w:pPr>
      <w:bookmarkStart w:id="32" w:name="_Toc444495393"/>
      <w:r w:rsidRPr="004F2B24">
        <w:t>1.</w:t>
      </w:r>
      <w:r w:rsidR="004F2B24">
        <w:t xml:space="preserve"> </w:t>
      </w:r>
      <w:r w:rsidR="000C1131" w:rsidRPr="004F2B24">
        <w:t>ZA</w:t>
      </w:r>
      <w:r w:rsidR="00133EFF" w:rsidRPr="004F2B24">
        <w:t>KONSKE IN DRUGE PRAVNE PODLAGE</w:t>
      </w:r>
      <w:bookmarkEnd w:id="32"/>
    </w:p>
    <w:p w:rsidR="009C06F4" w:rsidRPr="009C06F4" w:rsidRDefault="009C06F4" w:rsidP="009C06F4"/>
    <w:p w:rsidR="000C1131" w:rsidRPr="00BC5666" w:rsidRDefault="00D7530B" w:rsidP="00BC5666">
      <w:pPr>
        <w:pStyle w:val="Naslov3"/>
        <w:rPr>
          <w:color w:val="auto"/>
          <w:lang w:eastAsia="en-US"/>
        </w:rPr>
      </w:pPr>
      <w:bookmarkStart w:id="33" w:name="_Toc444495394"/>
      <w:r w:rsidRPr="00BC5666">
        <w:rPr>
          <w:color w:val="auto"/>
          <w:lang w:eastAsia="en-US"/>
        </w:rPr>
        <w:t xml:space="preserve">1.1 </w:t>
      </w:r>
      <w:r w:rsidR="00133EFF" w:rsidRPr="00BC5666">
        <w:rPr>
          <w:color w:val="auto"/>
          <w:lang w:eastAsia="en-US"/>
        </w:rPr>
        <w:t>V</w:t>
      </w:r>
      <w:r w:rsidRPr="00BC5666">
        <w:rPr>
          <w:color w:val="auto"/>
          <w:lang w:eastAsia="en-US"/>
        </w:rPr>
        <w:t>elikost zavoda</w:t>
      </w:r>
      <w:bookmarkEnd w:id="33"/>
    </w:p>
    <w:p w:rsidR="009C06F4" w:rsidRDefault="009C06F4" w:rsidP="000C1131">
      <w:pPr>
        <w:rPr>
          <w:b/>
          <w:szCs w:val="22"/>
          <w:lang w:eastAsia="en-US"/>
        </w:rPr>
      </w:pPr>
    </w:p>
    <w:p w:rsidR="00133EFF" w:rsidRDefault="00133EFF" w:rsidP="00133EFF">
      <w:pPr>
        <w:ind w:left="2832" w:firstLine="708"/>
        <w:rPr>
          <w:b/>
          <w:szCs w:val="22"/>
          <w:lang w:eastAsia="en-US"/>
        </w:rPr>
      </w:pPr>
      <w:r>
        <w:rPr>
          <w:b/>
          <w:szCs w:val="22"/>
          <w:lang w:eastAsia="en-US"/>
        </w:rPr>
        <w:t>Tlorisna površina zavoda</w:t>
      </w:r>
    </w:p>
    <w:tbl>
      <w:tblPr>
        <w:tblStyle w:val="Tabelamrea"/>
        <w:tblpPr w:leftFromText="141" w:rightFromText="141" w:vertAnchor="text" w:tblpY="1"/>
        <w:tblOverlap w:val="never"/>
        <w:tblW w:w="0" w:type="auto"/>
        <w:tblLook w:val="04A0" w:firstRow="1" w:lastRow="0" w:firstColumn="1" w:lastColumn="0" w:noHBand="0" w:noVBand="1"/>
      </w:tblPr>
      <w:tblGrid>
        <w:gridCol w:w="1662"/>
        <w:gridCol w:w="1456"/>
      </w:tblGrid>
      <w:tr w:rsidR="00133EFF" w:rsidTr="002C6538">
        <w:tc>
          <w:tcPr>
            <w:tcW w:w="1662" w:type="dxa"/>
          </w:tcPr>
          <w:p w:rsidR="00133EFF" w:rsidRPr="004F2B24" w:rsidRDefault="00133EFF" w:rsidP="002C6538">
            <w:pPr>
              <w:jc w:val="center"/>
              <w:rPr>
                <w:b/>
                <w:i/>
                <w:lang w:eastAsia="en-US"/>
              </w:rPr>
            </w:pPr>
            <w:r w:rsidRPr="004F2B24">
              <w:rPr>
                <w:b/>
                <w:i/>
                <w:lang w:eastAsia="en-US"/>
              </w:rPr>
              <w:t>vrsta</w:t>
            </w:r>
          </w:p>
        </w:tc>
        <w:tc>
          <w:tcPr>
            <w:tcW w:w="1456" w:type="dxa"/>
          </w:tcPr>
          <w:p w:rsidR="00133EFF" w:rsidRPr="004F2B24" w:rsidRDefault="00AC0FA3" w:rsidP="002C6538">
            <w:pPr>
              <w:jc w:val="center"/>
              <w:rPr>
                <w:b/>
                <w:i/>
                <w:vertAlign w:val="superscript"/>
                <w:lang w:eastAsia="en-US"/>
              </w:rPr>
            </w:pPr>
            <w:r w:rsidRPr="004F2B24">
              <w:rPr>
                <w:b/>
                <w:i/>
                <w:lang w:eastAsia="en-US"/>
              </w:rPr>
              <w:t>m</w:t>
            </w:r>
            <w:r w:rsidRPr="004F2B24">
              <w:rPr>
                <w:b/>
                <w:i/>
                <w:vertAlign w:val="superscript"/>
                <w:lang w:eastAsia="en-US"/>
              </w:rPr>
              <w:t>2</w:t>
            </w:r>
          </w:p>
        </w:tc>
      </w:tr>
      <w:tr w:rsidR="00AC0FA3" w:rsidTr="002C6538">
        <w:tc>
          <w:tcPr>
            <w:tcW w:w="1662" w:type="dxa"/>
          </w:tcPr>
          <w:p w:rsidR="00AC0FA3" w:rsidRPr="00AC0FA3" w:rsidRDefault="00AC0FA3" w:rsidP="002C6538">
            <w:pPr>
              <w:jc w:val="both"/>
              <w:rPr>
                <w:i/>
                <w:sz w:val="20"/>
                <w:szCs w:val="20"/>
                <w:lang w:eastAsia="en-US"/>
              </w:rPr>
            </w:pPr>
            <w:r w:rsidRPr="00AC0FA3">
              <w:rPr>
                <w:i/>
                <w:sz w:val="20"/>
                <w:szCs w:val="20"/>
                <w:lang w:eastAsia="en-US"/>
              </w:rPr>
              <w:t>Bivalni prostori</w:t>
            </w:r>
          </w:p>
        </w:tc>
        <w:tc>
          <w:tcPr>
            <w:tcW w:w="1456" w:type="dxa"/>
          </w:tcPr>
          <w:p w:rsidR="00AC0FA3" w:rsidRPr="004F2B24" w:rsidRDefault="002C6538" w:rsidP="002C6538">
            <w:pPr>
              <w:jc w:val="center"/>
              <w:rPr>
                <w:i/>
                <w:color w:val="000000" w:themeColor="text1"/>
                <w:lang w:eastAsia="en-US"/>
              </w:rPr>
            </w:pPr>
            <w:r w:rsidRPr="004F2B24">
              <w:rPr>
                <w:i/>
                <w:color w:val="000000" w:themeColor="text1"/>
                <w:lang w:eastAsia="en-US"/>
              </w:rPr>
              <w:t>1805</w:t>
            </w:r>
          </w:p>
        </w:tc>
      </w:tr>
      <w:tr w:rsidR="00AC0FA3" w:rsidTr="002C6538">
        <w:tc>
          <w:tcPr>
            <w:tcW w:w="1662" w:type="dxa"/>
          </w:tcPr>
          <w:p w:rsidR="00AC0FA3" w:rsidRPr="00AC0FA3" w:rsidRDefault="00AC0FA3" w:rsidP="002C6538">
            <w:pPr>
              <w:jc w:val="both"/>
              <w:rPr>
                <w:i/>
                <w:sz w:val="20"/>
                <w:szCs w:val="20"/>
                <w:lang w:eastAsia="en-US"/>
              </w:rPr>
            </w:pPr>
            <w:r w:rsidRPr="00AC0FA3">
              <w:rPr>
                <w:i/>
                <w:sz w:val="20"/>
                <w:szCs w:val="20"/>
                <w:lang w:eastAsia="en-US"/>
              </w:rPr>
              <w:t>Ostali prostori</w:t>
            </w:r>
          </w:p>
        </w:tc>
        <w:tc>
          <w:tcPr>
            <w:tcW w:w="1456" w:type="dxa"/>
          </w:tcPr>
          <w:p w:rsidR="00AC0FA3" w:rsidRPr="004F2B24" w:rsidRDefault="002C6538" w:rsidP="002C6538">
            <w:pPr>
              <w:jc w:val="center"/>
              <w:rPr>
                <w:i/>
                <w:color w:val="000000" w:themeColor="text1"/>
                <w:lang w:eastAsia="en-US"/>
              </w:rPr>
            </w:pPr>
            <w:r w:rsidRPr="004F2B24">
              <w:rPr>
                <w:i/>
                <w:color w:val="000000" w:themeColor="text1"/>
                <w:lang w:eastAsia="en-US"/>
              </w:rPr>
              <w:t>1944</w:t>
            </w:r>
          </w:p>
        </w:tc>
      </w:tr>
      <w:tr w:rsidR="00AC0FA3" w:rsidTr="002C6538">
        <w:tc>
          <w:tcPr>
            <w:tcW w:w="1662" w:type="dxa"/>
          </w:tcPr>
          <w:p w:rsidR="00AC0FA3" w:rsidRPr="00AC0FA3" w:rsidRDefault="00AC0FA3" w:rsidP="002C6538">
            <w:pPr>
              <w:jc w:val="both"/>
              <w:rPr>
                <w:i/>
                <w:sz w:val="20"/>
                <w:szCs w:val="20"/>
                <w:lang w:eastAsia="en-US"/>
              </w:rPr>
            </w:pPr>
            <w:r>
              <w:rPr>
                <w:i/>
                <w:sz w:val="20"/>
                <w:szCs w:val="20"/>
                <w:lang w:eastAsia="en-US"/>
              </w:rPr>
              <w:t>K</w:t>
            </w:r>
            <w:r w:rsidRPr="00AC0FA3">
              <w:rPr>
                <w:i/>
                <w:sz w:val="20"/>
                <w:szCs w:val="20"/>
                <w:lang w:eastAsia="en-US"/>
              </w:rPr>
              <w:t>omunikacije</w:t>
            </w:r>
          </w:p>
        </w:tc>
        <w:tc>
          <w:tcPr>
            <w:tcW w:w="1456" w:type="dxa"/>
          </w:tcPr>
          <w:p w:rsidR="00AC0FA3" w:rsidRPr="004F2B24" w:rsidRDefault="0033043C" w:rsidP="002C6538">
            <w:pPr>
              <w:jc w:val="center"/>
              <w:rPr>
                <w:i/>
                <w:color w:val="000000" w:themeColor="text1"/>
                <w:lang w:eastAsia="en-US"/>
              </w:rPr>
            </w:pPr>
            <w:r>
              <w:rPr>
                <w:i/>
                <w:color w:val="000000" w:themeColor="text1"/>
                <w:lang w:eastAsia="en-US"/>
              </w:rPr>
              <w:t>1761</w:t>
            </w:r>
          </w:p>
        </w:tc>
      </w:tr>
      <w:tr w:rsidR="00AC0FA3" w:rsidTr="002C6538">
        <w:tc>
          <w:tcPr>
            <w:tcW w:w="1662" w:type="dxa"/>
          </w:tcPr>
          <w:p w:rsidR="00AC0FA3" w:rsidRDefault="00AC0FA3" w:rsidP="002C6538">
            <w:pPr>
              <w:jc w:val="both"/>
              <w:rPr>
                <w:i/>
                <w:lang w:eastAsia="en-US"/>
              </w:rPr>
            </w:pPr>
            <w:r>
              <w:rPr>
                <w:i/>
                <w:lang w:eastAsia="en-US"/>
              </w:rPr>
              <w:t>Skupaj</w:t>
            </w:r>
          </w:p>
        </w:tc>
        <w:tc>
          <w:tcPr>
            <w:tcW w:w="1456" w:type="dxa"/>
          </w:tcPr>
          <w:p w:rsidR="00AC0FA3" w:rsidRPr="004F2B24" w:rsidRDefault="0033043C" w:rsidP="002C6538">
            <w:pPr>
              <w:jc w:val="center"/>
              <w:rPr>
                <w:i/>
                <w:color w:val="000000" w:themeColor="text1"/>
                <w:lang w:eastAsia="en-US"/>
              </w:rPr>
            </w:pPr>
            <w:r>
              <w:rPr>
                <w:i/>
                <w:color w:val="000000" w:themeColor="text1"/>
                <w:lang w:eastAsia="en-US"/>
              </w:rPr>
              <w:t>5510</w:t>
            </w:r>
          </w:p>
        </w:tc>
      </w:tr>
    </w:tbl>
    <w:p w:rsidR="002C6538" w:rsidRDefault="002C6538" w:rsidP="00036968">
      <w:pPr>
        <w:ind w:left="3540" w:firstLine="708"/>
        <w:rPr>
          <w:b/>
          <w:szCs w:val="22"/>
          <w:lang w:eastAsia="en-US"/>
        </w:rPr>
      </w:pPr>
    </w:p>
    <w:p w:rsidR="002C6538" w:rsidRPr="002C6538" w:rsidRDefault="002C6538" w:rsidP="002C6538">
      <w:pPr>
        <w:rPr>
          <w:szCs w:val="22"/>
          <w:lang w:eastAsia="en-US"/>
        </w:rPr>
      </w:pPr>
    </w:p>
    <w:p w:rsidR="002C6538" w:rsidRPr="002C6538" w:rsidRDefault="002C6538" w:rsidP="002C6538">
      <w:pPr>
        <w:rPr>
          <w:szCs w:val="22"/>
          <w:lang w:eastAsia="en-US"/>
        </w:rPr>
      </w:pPr>
    </w:p>
    <w:p w:rsidR="002C6538" w:rsidRDefault="002C6538" w:rsidP="00036968">
      <w:pPr>
        <w:ind w:left="3540" w:firstLine="708"/>
        <w:rPr>
          <w:b/>
          <w:szCs w:val="22"/>
          <w:lang w:eastAsia="en-US"/>
        </w:rPr>
      </w:pPr>
    </w:p>
    <w:p w:rsidR="004C2AB3" w:rsidRDefault="004C2AB3" w:rsidP="00036968">
      <w:pPr>
        <w:ind w:left="3540" w:firstLine="708"/>
        <w:rPr>
          <w:b/>
          <w:szCs w:val="22"/>
          <w:lang w:eastAsia="en-US"/>
        </w:rPr>
      </w:pPr>
    </w:p>
    <w:p w:rsidR="004C2AB3" w:rsidRDefault="004C2AB3" w:rsidP="00036968">
      <w:pPr>
        <w:ind w:left="3540" w:firstLine="708"/>
        <w:rPr>
          <w:b/>
          <w:szCs w:val="22"/>
          <w:lang w:eastAsia="en-US"/>
        </w:rPr>
      </w:pPr>
    </w:p>
    <w:p w:rsidR="00AC0FA3" w:rsidRPr="00133EFF" w:rsidRDefault="00AC0FA3" w:rsidP="00036968">
      <w:pPr>
        <w:ind w:left="3540" w:firstLine="708"/>
        <w:rPr>
          <w:b/>
          <w:szCs w:val="22"/>
          <w:lang w:eastAsia="en-US"/>
        </w:rPr>
      </w:pPr>
      <w:r>
        <w:rPr>
          <w:b/>
          <w:szCs w:val="22"/>
          <w:lang w:eastAsia="en-US"/>
        </w:rPr>
        <w:t>Vrste sob</w:t>
      </w:r>
    </w:p>
    <w:tbl>
      <w:tblPr>
        <w:tblStyle w:val="Tabelamrea"/>
        <w:tblW w:w="0" w:type="auto"/>
        <w:tblLayout w:type="fixed"/>
        <w:tblLook w:val="04A0" w:firstRow="1" w:lastRow="0" w:firstColumn="1" w:lastColumn="0" w:noHBand="0" w:noVBand="1"/>
      </w:tblPr>
      <w:tblGrid>
        <w:gridCol w:w="4219"/>
        <w:gridCol w:w="1418"/>
        <w:gridCol w:w="1418"/>
        <w:gridCol w:w="1276"/>
        <w:gridCol w:w="1275"/>
        <w:gridCol w:w="31"/>
      </w:tblGrid>
      <w:tr w:rsidR="005B292D" w:rsidTr="005B292D">
        <w:tc>
          <w:tcPr>
            <w:tcW w:w="4219" w:type="dxa"/>
          </w:tcPr>
          <w:p w:rsidR="005B292D" w:rsidRPr="000F097F" w:rsidRDefault="005B292D" w:rsidP="000C1131">
            <w:pPr>
              <w:rPr>
                <w:b/>
                <w:sz w:val="20"/>
                <w:szCs w:val="20"/>
                <w:lang w:eastAsia="en-US"/>
              </w:rPr>
            </w:pPr>
            <w:r w:rsidRPr="000F097F">
              <w:rPr>
                <w:b/>
                <w:sz w:val="20"/>
                <w:szCs w:val="20"/>
                <w:lang w:eastAsia="en-US"/>
              </w:rPr>
              <w:t>Vrste sob</w:t>
            </w:r>
          </w:p>
        </w:tc>
        <w:tc>
          <w:tcPr>
            <w:tcW w:w="1418" w:type="dxa"/>
          </w:tcPr>
          <w:p w:rsidR="005B292D" w:rsidRPr="000F097F" w:rsidRDefault="005B292D" w:rsidP="005B292D">
            <w:pPr>
              <w:rPr>
                <w:b/>
                <w:sz w:val="20"/>
                <w:szCs w:val="20"/>
                <w:lang w:eastAsia="en-US"/>
              </w:rPr>
            </w:pPr>
            <w:r w:rsidRPr="000F097F">
              <w:rPr>
                <w:b/>
                <w:sz w:val="20"/>
                <w:szCs w:val="20"/>
                <w:lang w:eastAsia="en-US"/>
              </w:rPr>
              <w:t>Št. sob 2014</w:t>
            </w:r>
          </w:p>
        </w:tc>
        <w:tc>
          <w:tcPr>
            <w:tcW w:w="1418" w:type="dxa"/>
          </w:tcPr>
          <w:p w:rsidR="005B292D" w:rsidRPr="000F097F" w:rsidRDefault="005B292D" w:rsidP="000678BE">
            <w:pPr>
              <w:rPr>
                <w:b/>
                <w:sz w:val="20"/>
                <w:szCs w:val="20"/>
                <w:lang w:eastAsia="en-US"/>
              </w:rPr>
            </w:pPr>
            <w:r>
              <w:rPr>
                <w:b/>
                <w:sz w:val="20"/>
                <w:szCs w:val="20"/>
                <w:lang w:eastAsia="en-US"/>
              </w:rPr>
              <w:t>Št. sob 2015</w:t>
            </w:r>
          </w:p>
        </w:tc>
        <w:tc>
          <w:tcPr>
            <w:tcW w:w="1276" w:type="dxa"/>
          </w:tcPr>
          <w:p w:rsidR="005B292D" w:rsidRPr="000F097F" w:rsidRDefault="005B292D" w:rsidP="005B292D">
            <w:pPr>
              <w:rPr>
                <w:b/>
                <w:sz w:val="20"/>
                <w:szCs w:val="20"/>
                <w:lang w:eastAsia="en-US"/>
              </w:rPr>
            </w:pPr>
            <w:r w:rsidRPr="000F097F">
              <w:rPr>
                <w:b/>
                <w:sz w:val="20"/>
                <w:szCs w:val="20"/>
                <w:lang w:eastAsia="en-US"/>
              </w:rPr>
              <w:t>Št. stan. 31.12. 2014</w:t>
            </w:r>
          </w:p>
        </w:tc>
        <w:tc>
          <w:tcPr>
            <w:tcW w:w="1306" w:type="dxa"/>
            <w:gridSpan w:val="2"/>
          </w:tcPr>
          <w:p w:rsidR="005B292D" w:rsidRDefault="005B292D" w:rsidP="000C1131">
            <w:pPr>
              <w:rPr>
                <w:b/>
                <w:sz w:val="20"/>
                <w:szCs w:val="20"/>
                <w:lang w:eastAsia="en-US"/>
              </w:rPr>
            </w:pPr>
            <w:r>
              <w:rPr>
                <w:b/>
                <w:sz w:val="20"/>
                <w:szCs w:val="20"/>
                <w:lang w:eastAsia="en-US"/>
              </w:rPr>
              <w:t>Št. stan.</w:t>
            </w:r>
          </w:p>
          <w:p w:rsidR="005B292D" w:rsidRPr="000F097F" w:rsidRDefault="005B292D" w:rsidP="000C1131">
            <w:pPr>
              <w:rPr>
                <w:b/>
                <w:sz w:val="20"/>
                <w:szCs w:val="20"/>
                <w:lang w:eastAsia="en-US"/>
              </w:rPr>
            </w:pPr>
            <w:r>
              <w:rPr>
                <w:b/>
                <w:sz w:val="20"/>
                <w:szCs w:val="20"/>
                <w:lang w:eastAsia="en-US"/>
              </w:rPr>
              <w:t>31.12.2015</w:t>
            </w:r>
          </w:p>
        </w:tc>
      </w:tr>
      <w:tr w:rsidR="005B292D" w:rsidTr="005B292D">
        <w:tc>
          <w:tcPr>
            <w:tcW w:w="4219" w:type="dxa"/>
          </w:tcPr>
          <w:p w:rsidR="005B292D" w:rsidRPr="000F097F" w:rsidRDefault="005B292D" w:rsidP="000C1131">
            <w:pPr>
              <w:rPr>
                <w:b/>
                <w:sz w:val="18"/>
                <w:szCs w:val="18"/>
                <w:lang w:eastAsia="en-US"/>
              </w:rPr>
            </w:pPr>
            <w:r w:rsidRPr="000F097F">
              <w:rPr>
                <w:sz w:val="18"/>
                <w:szCs w:val="18"/>
                <w:lang w:eastAsia="en-US"/>
              </w:rPr>
              <w:t xml:space="preserve">Standard-2 </w:t>
            </w:r>
            <w:proofErr w:type="spellStart"/>
            <w:r w:rsidRPr="000F097F">
              <w:rPr>
                <w:sz w:val="18"/>
                <w:szCs w:val="18"/>
                <w:lang w:eastAsia="en-US"/>
              </w:rPr>
              <w:t>post.soba</w:t>
            </w:r>
            <w:proofErr w:type="spellEnd"/>
            <w:r w:rsidRPr="000F097F">
              <w:rPr>
                <w:sz w:val="18"/>
                <w:szCs w:val="18"/>
                <w:lang w:eastAsia="en-US"/>
              </w:rPr>
              <w:t xml:space="preserve"> s souporabo sanitarij</w:t>
            </w:r>
          </w:p>
        </w:tc>
        <w:tc>
          <w:tcPr>
            <w:tcW w:w="1418" w:type="dxa"/>
          </w:tcPr>
          <w:p w:rsidR="005B292D" w:rsidRPr="000F097F" w:rsidRDefault="005B292D" w:rsidP="005B292D">
            <w:pPr>
              <w:jc w:val="center"/>
              <w:rPr>
                <w:sz w:val="20"/>
                <w:szCs w:val="20"/>
                <w:lang w:eastAsia="en-US"/>
              </w:rPr>
            </w:pPr>
            <w:r w:rsidRPr="000F097F">
              <w:rPr>
                <w:sz w:val="20"/>
                <w:szCs w:val="20"/>
                <w:lang w:eastAsia="en-US"/>
              </w:rPr>
              <w:t>49</w:t>
            </w:r>
          </w:p>
        </w:tc>
        <w:tc>
          <w:tcPr>
            <w:tcW w:w="1418" w:type="dxa"/>
          </w:tcPr>
          <w:p w:rsidR="005B292D" w:rsidRPr="000F097F" w:rsidRDefault="0090016F" w:rsidP="004C2AB3">
            <w:pPr>
              <w:jc w:val="center"/>
              <w:rPr>
                <w:sz w:val="20"/>
                <w:szCs w:val="20"/>
                <w:lang w:eastAsia="en-US"/>
              </w:rPr>
            </w:pPr>
            <w:r>
              <w:rPr>
                <w:sz w:val="20"/>
                <w:szCs w:val="20"/>
                <w:lang w:eastAsia="en-US"/>
              </w:rPr>
              <w:t>45</w:t>
            </w:r>
          </w:p>
        </w:tc>
        <w:tc>
          <w:tcPr>
            <w:tcW w:w="1276" w:type="dxa"/>
          </w:tcPr>
          <w:p w:rsidR="005B292D" w:rsidRPr="000F097F" w:rsidRDefault="005B292D" w:rsidP="005B292D">
            <w:pPr>
              <w:jc w:val="center"/>
              <w:rPr>
                <w:sz w:val="20"/>
                <w:szCs w:val="20"/>
                <w:lang w:eastAsia="en-US"/>
              </w:rPr>
            </w:pPr>
            <w:r w:rsidRPr="000F097F">
              <w:rPr>
                <w:sz w:val="20"/>
                <w:szCs w:val="20"/>
                <w:lang w:eastAsia="en-US"/>
              </w:rPr>
              <w:t>97</w:t>
            </w:r>
          </w:p>
        </w:tc>
        <w:tc>
          <w:tcPr>
            <w:tcW w:w="1306" w:type="dxa"/>
            <w:gridSpan w:val="2"/>
          </w:tcPr>
          <w:p w:rsidR="005B292D" w:rsidRPr="000F097F" w:rsidRDefault="0090016F" w:rsidP="004C2AB3">
            <w:pPr>
              <w:jc w:val="center"/>
              <w:rPr>
                <w:sz w:val="20"/>
                <w:szCs w:val="20"/>
                <w:lang w:eastAsia="en-US"/>
              </w:rPr>
            </w:pPr>
            <w:r>
              <w:rPr>
                <w:sz w:val="20"/>
                <w:szCs w:val="20"/>
                <w:lang w:eastAsia="en-US"/>
              </w:rPr>
              <w:t>87</w:t>
            </w:r>
          </w:p>
        </w:tc>
      </w:tr>
      <w:tr w:rsidR="005B292D" w:rsidTr="005B292D">
        <w:tc>
          <w:tcPr>
            <w:tcW w:w="4219" w:type="dxa"/>
          </w:tcPr>
          <w:p w:rsidR="005B292D" w:rsidRPr="000F097F" w:rsidRDefault="005B292D" w:rsidP="000678BE">
            <w:pPr>
              <w:rPr>
                <w:sz w:val="18"/>
                <w:szCs w:val="18"/>
                <w:lang w:eastAsia="en-US"/>
              </w:rPr>
            </w:pPr>
            <w:r w:rsidRPr="000F097F">
              <w:rPr>
                <w:sz w:val="18"/>
                <w:szCs w:val="18"/>
                <w:lang w:eastAsia="en-US"/>
              </w:rPr>
              <w:t xml:space="preserve">Standard-1 </w:t>
            </w:r>
            <w:proofErr w:type="spellStart"/>
            <w:r w:rsidRPr="000F097F">
              <w:rPr>
                <w:sz w:val="18"/>
                <w:szCs w:val="18"/>
                <w:lang w:eastAsia="en-US"/>
              </w:rPr>
              <w:t>post.soba</w:t>
            </w:r>
            <w:proofErr w:type="spellEnd"/>
            <w:r w:rsidRPr="000F097F">
              <w:rPr>
                <w:sz w:val="18"/>
                <w:szCs w:val="18"/>
                <w:lang w:eastAsia="en-US"/>
              </w:rPr>
              <w:t xml:space="preserve"> s souporabo sanitarij</w:t>
            </w:r>
          </w:p>
        </w:tc>
        <w:tc>
          <w:tcPr>
            <w:tcW w:w="1418" w:type="dxa"/>
          </w:tcPr>
          <w:p w:rsidR="005B292D" w:rsidRPr="000F097F" w:rsidRDefault="005B292D" w:rsidP="005B292D">
            <w:pPr>
              <w:jc w:val="center"/>
              <w:rPr>
                <w:sz w:val="20"/>
                <w:szCs w:val="20"/>
                <w:lang w:eastAsia="en-US"/>
              </w:rPr>
            </w:pPr>
            <w:r w:rsidRPr="000F097F">
              <w:rPr>
                <w:sz w:val="20"/>
                <w:szCs w:val="20"/>
                <w:lang w:eastAsia="en-US"/>
              </w:rPr>
              <w:t>23</w:t>
            </w:r>
          </w:p>
        </w:tc>
        <w:tc>
          <w:tcPr>
            <w:tcW w:w="1418" w:type="dxa"/>
          </w:tcPr>
          <w:p w:rsidR="005B292D" w:rsidRPr="000F097F" w:rsidRDefault="0090016F" w:rsidP="004C2AB3">
            <w:pPr>
              <w:jc w:val="center"/>
              <w:rPr>
                <w:sz w:val="20"/>
                <w:szCs w:val="20"/>
                <w:lang w:eastAsia="en-US"/>
              </w:rPr>
            </w:pPr>
            <w:r>
              <w:rPr>
                <w:sz w:val="20"/>
                <w:szCs w:val="20"/>
                <w:lang w:eastAsia="en-US"/>
              </w:rPr>
              <w:t>23</w:t>
            </w:r>
          </w:p>
        </w:tc>
        <w:tc>
          <w:tcPr>
            <w:tcW w:w="1276" w:type="dxa"/>
          </w:tcPr>
          <w:p w:rsidR="005B292D" w:rsidRPr="000F097F" w:rsidRDefault="005B292D" w:rsidP="005B292D">
            <w:pPr>
              <w:jc w:val="center"/>
              <w:rPr>
                <w:sz w:val="20"/>
                <w:szCs w:val="20"/>
                <w:lang w:eastAsia="en-US"/>
              </w:rPr>
            </w:pPr>
            <w:r w:rsidRPr="000F097F">
              <w:rPr>
                <w:sz w:val="20"/>
                <w:szCs w:val="20"/>
                <w:lang w:eastAsia="en-US"/>
              </w:rPr>
              <w:t>23</w:t>
            </w:r>
          </w:p>
        </w:tc>
        <w:tc>
          <w:tcPr>
            <w:tcW w:w="1306" w:type="dxa"/>
            <w:gridSpan w:val="2"/>
          </w:tcPr>
          <w:p w:rsidR="005B292D" w:rsidRPr="000F097F" w:rsidRDefault="0090016F" w:rsidP="004C2AB3">
            <w:pPr>
              <w:jc w:val="center"/>
              <w:rPr>
                <w:sz w:val="20"/>
                <w:szCs w:val="20"/>
                <w:lang w:eastAsia="en-US"/>
              </w:rPr>
            </w:pPr>
            <w:r>
              <w:rPr>
                <w:sz w:val="20"/>
                <w:szCs w:val="20"/>
                <w:lang w:eastAsia="en-US"/>
              </w:rPr>
              <w:t>23</w:t>
            </w:r>
          </w:p>
        </w:tc>
      </w:tr>
      <w:tr w:rsidR="005B292D" w:rsidTr="005B292D">
        <w:tc>
          <w:tcPr>
            <w:tcW w:w="4219" w:type="dxa"/>
          </w:tcPr>
          <w:p w:rsidR="005B292D" w:rsidRPr="000F097F" w:rsidRDefault="005B292D" w:rsidP="000678BE">
            <w:pPr>
              <w:rPr>
                <w:sz w:val="18"/>
                <w:szCs w:val="18"/>
                <w:lang w:eastAsia="en-US"/>
              </w:rPr>
            </w:pPr>
            <w:r w:rsidRPr="000F097F">
              <w:rPr>
                <w:sz w:val="18"/>
                <w:szCs w:val="18"/>
                <w:lang w:eastAsia="en-US"/>
              </w:rPr>
              <w:t>Apartma ali garsonjera s kuhinjo</w:t>
            </w:r>
          </w:p>
        </w:tc>
        <w:tc>
          <w:tcPr>
            <w:tcW w:w="1418" w:type="dxa"/>
          </w:tcPr>
          <w:p w:rsidR="005B292D" w:rsidRPr="000F097F" w:rsidRDefault="005B292D" w:rsidP="005B292D">
            <w:pPr>
              <w:jc w:val="center"/>
              <w:rPr>
                <w:sz w:val="20"/>
                <w:szCs w:val="20"/>
                <w:lang w:eastAsia="en-US"/>
              </w:rPr>
            </w:pPr>
            <w:r w:rsidRPr="000F097F">
              <w:rPr>
                <w:sz w:val="20"/>
                <w:szCs w:val="20"/>
                <w:lang w:eastAsia="en-US"/>
              </w:rPr>
              <w:t>2</w:t>
            </w:r>
          </w:p>
        </w:tc>
        <w:tc>
          <w:tcPr>
            <w:tcW w:w="1418" w:type="dxa"/>
          </w:tcPr>
          <w:p w:rsidR="005B292D" w:rsidRPr="000F097F" w:rsidRDefault="0090016F" w:rsidP="004C2AB3">
            <w:pPr>
              <w:jc w:val="center"/>
              <w:rPr>
                <w:sz w:val="20"/>
                <w:szCs w:val="20"/>
                <w:lang w:eastAsia="en-US"/>
              </w:rPr>
            </w:pPr>
            <w:r>
              <w:rPr>
                <w:sz w:val="20"/>
                <w:szCs w:val="20"/>
                <w:lang w:eastAsia="en-US"/>
              </w:rPr>
              <w:t>2</w:t>
            </w:r>
          </w:p>
        </w:tc>
        <w:tc>
          <w:tcPr>
            <w:tcW w:w="1276" w:type="dxa"/>
          </w:tcPr>
          <w:p w:rsidR="005B292D" w:rsidRPr="000F097F" w:rsidRDefault="005B292D" w:rsidP="005B292D">
            <w:pPr>
              <w:jc w:val="center"/>
              <w:rPr>
                <w:sz w:val="20"/>
                <w:szCs w:val="20"/>
                <w:lang w:eastAsia="en-US"/>
              </w:rPr>
            </w:pPr>
            <w:r w:rsidRPr="000F097F">
              <w:rPr>
                <w:sz w:val="20"/>
                <w:szCs w:val="20"/>
                <w:lang w:eastAsia="en-US"/>
              </w:rPr>
              <w:t>3</w:t>
            </w:r>
          </w:p>
        </w:tc>
        <w:tc>
          <w:tcPr>
            <w:tcW w:w="1306" w:type="dxa"/>
            <w:gridSpan w:val="2"/>
          </w:tcPr>
          <w:p w:rsidR="005B292D" w:rsidRPr="000F097F" w:rsidRDefault="0090016F" w:rsidP="004C2AB3">
            <w:pPr>
              <w:jc w:val="center"/>
              <w:rPr>
                <w:sz w:val="20"/>
                <w:szCs w:val="20"/>
                <w:lang w:eastAsia="en-US"/>
              </w:rPr>
            </w:pPr>
            <w:r>
              <w:rPr>
                <w:sz w:val="20"/>
                <w:szCs w:val="20"/>
                <w:lang w:eastAsia="en-US"/>
              </w:rPr>
              <w:t>3</w:t>
            </w:r>
          </w:p>
        </w:tc>
      </w:tr>
      <w:tr w:rsidR="005B292D" w:rsidTr="005B292D">
        <w:tc>
          <w:tcPr>
            <w:tcW w:w="4219" w:type="dxa"/>
          </w:tcPr>
          <w:p w:rsidR="005B292D" w:rsidRPr="000F097F" w:rsidRDefault="005B292D" w:rsidP="000678BE">
            <w:pPr>
              <w:rPr>
                <w:sz w:val="18"/>
                <w:szCs w:val="18"/>
                <w:lang w:eastAsia="en-US"/>
              </w:rPr>
            </w:pPr>
            <w:r w:rsidRPr="000F097F">
              <w:rPr>
                <w:sz w:val="18"/>
                <w:szCs w:val="18"/>
                <w:lang w:eastAsia="en-US"/>
              </w:rPr>
              <w:t>Triposteljna soba</w:t>
            </w:r>
          </w:p>
        </w:tc>
        <w:tc>
          <w:tcPr>
            <w:tcW w:w="1418" w:type="dxa"/>
          </w:tcPr>
          <w:p w:rsidR="005B292D" w:rsidRPr="000F097F" w:rsidRDefault="005B292D" w:rsidP="005B292D">
            <w:pPr>
              <w:jc w:val="center"/>
              <w:rPr>
                <w:sz w:val="20"/>
                <w:szCs w:val="20"/>
                <w:lang w:eastAsia="en-US"/>
              </w:rPr>
            </w:pPr>
            <w:r w:rsidRPr="000F097F">
              <w:rPr>
                <w:sz w:val="20"/>
                <w:szCs w:val="20"/>
                <w:lang w:eastAsia="en-US"/>
              </w:rPr>
              <w:t>21</w:t>
            </w:r>
          </w:p>
        </w:tc>
        <w:tc>
          <w:tcPr>
            <w:tcW w:w="1418" w:type="dxa"/>
          </w:tcPr>
          <w:p w:rsidR="005B292D" w:rsidRPr="000F097F" w:rsidRDefault="0090016F" w:rsidP="004C2AB3">
            <w:pPr>
              <w:jc w:val="center"/>
              <w:rPr>
                <w:sz w:val="20"/>
                <w:szCs w:val="20"/>
                <w:lang w:eastAsia="en-US"/>
              </w:rPr>
            </w:pPr>
            <w:r>
              <w:rPr>
                <w:sz w:val="20"/>
                <w:szCs w:val="20"/>
                <w:lang w:eastAsia="en-US"/>
              </w:rPr>
              <w:t>23</w:t>
            </w:r>
          </w:p>
        </w:tc>
        <w:tc>
          <w:tcPr>
            <w:tcW w:w="1276" w:type="dxa"/>
          </w:tcPr>
          <w:p w:rsidR="005B292D" w:rsidRPr="000F097F" w:rsidRDefault="005B292D" w:rsidP="005B292D">
            <w:pPr>
              <w:jc w:val="center"/>
              <w:rPr>
                <w:sz w:val="20"/>
                <w:szCs w:val="20"/>
                <w:lang w:eastAsia="en-US"/>
              </w:rPr>
            </w:pPr>
            <w:r w:rsidRPr="000F097F">
              <w:rPr>
                <w:sz w:val="20"/>
                <w:szCs w:val="20"/>
                <w:lang w:eastAsia="en-US"/>
              </w:rPr>
              <w:t>55</w:t>
            </w:r>
          </w:p>
        </w:tc>
        <w:tc>
          <w:tcPr>
            <w:tcW w:w="1306" w:type="dxa"/>
            <w:gridSpan w:val="2"/>
          </w:tcPr>
          <w:p w:rsidR="005B292D" w:rsidRPr="000F097F" w:rsidRDefault="0090016F" w:rsidP="004C2AB3">
            <w:pPr>
              <w:jc w:val="center"/>
              <w:rPr>
                <w:sz w:val="20"/>
                <w:szCs w:val="20"/>
                <w:lang w:eastAsia="en-US"/>
              </w:rPr>
            </w:pPr>
            <w:r>
              <w:rPr>
                <w:sz w:val="20"/>
                <w:szCs w:val="20"/>
                <w:lang w:eastAsia="en-US"/>
              </w:rPr>
              <w:t>62</w:t>
            </w:r>
          </w:p>
        </w:tc>
      </w:tr>
      <w:tr w:rsidR="005B292D" w:rsidTr="005B292D">
        <w:tc>
          <w:tcPr>
            <w:tcW w:w="4219" w:type="dxa"/>
          </w:tcPr>
          <w:p w:rsidR="005B292D" w:rsidRPr="000F097F" w:rsidRDefault="005B292D" w:rsidP="000678BE">
            <w:pPr>
              <w:rPr>
                <w:sz w:val="18"/>
                <w:szCs w:val="18"/>
                <w:lang w:eastAsia="en-US"/>
              </w:rPr>
            </w:pPr>
            <w:r w:rsidRPr="000F097F">
              <w:rPr>
                <w:sz w:val="18"/>
                <w:szCs w:val="18"/>
                <w:lang w:eastAsia="en-US"/>
              </w:rPr>
              <w:t>Štiri in več posteljna soba</w:t>
            </w:r>
          </w:p>
        </w:tc>
        <w:tc>
          <w:tcPr>
            <w:tcW w:w="1418" w:type="dxa"/>
          </w:tcPr>
          <w:p w:rsidR="005B292D" w:rsidRPr="000F097F" w:rsidRDefault="005B292D" w:rsidP="005B292D">
            <w:pPr>
              <w:jc w:val="center"/>
              <w:rPr>
                <w:sz w:val="20"/>
                <w:szCs w:val="20"/>
                <w:lang w:eastAsia="en-US"/>
              </w:rPr>
            </w:pPr>
            <w:r w:rsidRPr="000F097F">
              <w:rPr>
                <w:sz w:val="20"/>
                <w:szCs w:val="20"/>
                <w:lang w:eastAsia="en-US"/>
              </w:rPr>
              <w:t>3</w:t>
            </w:r>
          </w:p>
        </w:tc>
        <w:tc>
          <w:tcPr>
            <w:tcW w:w="1418" w:type="dxa"/>
          </w:tcPr>
          <w:p w:rsidR="005B292D" w:rsidRPr="000F097F" w:rsidRDefault="0090016F" w:rsidP="004C2AB3">
            <w:pPr>
              <w:jc w:val="center"/>
              <w:rPr>
                <w:sz w:val="20"/>
                <w:szCs w:val="20"/>
                <w:lang w:eastAsia="en-US"/>
              </w:rPr>
            </w:pPr>
            <w:r>
              <w:rPr>
                <w:sz w:val="20"/>
                <w:szCs w:val="20"/>
                <w:lang w:eastAsia="en-US"/>
              </w:rPr>
              <w:t>4</w:t>
            </w:r>
          </w:p>
        </w:tc>
        <w:tc>
          <w:tcPr>
            <w:tcW w:w="1276" w:type="dxa"/>
          </w:tcPr>
          <w:p w:rsidR="005B292D" w:rsidRPr="000F097F" w:rsidRDefault="005B292D" w:rsidP="005B292D">
            <w:pPr>
              <w:jc w:val="center"/>
              <w:rPr>
                <w:sz w:val="20"/>
                <w:szCs w:val="20"/>
                <w:lang w:eastAsia="en-US"/>
              </w:rPr>
            </w:pPr>
            <w:r w:rsidRPr="000F097F">
              <w:rPr>
                <w:sz w:val="20"/>
                <w:szCs w:val="20"/>
                <w:lang w:eastAsia="en-US"/>
              </w:rPr>
              <w:t>12</w:t>
            </w:r>
          </w:p>
        </w:tc>
        <w:tc>
          <w:tcPr>
            <w:tcW w:w="1306" w:type="dxa"/>
            <w:gridSpan w:val="2"/>
          </w:tcPr>
          <w:p w:rsidR="005B292D" w:rsidRPr="000F097F" w:rsidRDefault="0090016F" w:rsidP="004C2AB3">
            <w:pPr>
              <w:jc w:val="center"/>
              <w:rPr>
                <w:sz w:val="20"/>
                <w:szCs w:val="20"/>
                <w:lang w:eastAsia="en-US"/>
              </w:rPr>
            </w:pPr>
            <w:r>
              <w:rPr>
                <w:sz w:val="20"/>
                <w:szCs w:val="20"/>
                <w:lang w:eastAsia="en-US"/>
              </w:rPr>
              <w:t>12</w:t>
            </w:r>
          </w:p>
        </w:tc>
      </w:tr>
      <w:tr w:rsidR="005B292D" w:rsidTr="005B292D">
        <w:tc>
          <w:tcPr>
            <w:tcW w:w="4219" w:type="dxa"/>
          </w:tcPr>
          <w:p w:rsidR="005B292D" w:rsidRPr="000F097F" w:rsidRDefault="005B292D" w:rsidP="000678BE">
            <w:pPr>
              <w:rPr>
                <w:sz w:val="18"/>
                <w:szCs w:val="18"/>
                <w:lang w:eastAsia="en-US"/>
              </w:rPr>
            </w:pPr>
            <w:r w:rsidRPr="000F097F">
              <w:rPr>
                <w:b/>
                <w:sz w:val="18"/>
                <w:szCs w:val="18"/>
                <w:lang w:eastAsia="en-US"/>
              </w:rPr>
              <w:t>Skupaj</w:t>
            </w:r>
          </w:p>
        </w:tc>
        <w:tc>
          <w:tcPr>
            <w:tcW w:w="1418" w:type="dxa"/>
          </w:tcPr>
          <w:p w:rsidR="005B292D" w:rsidRPr="000F097F" w:rsidRDefault="005B292D" w:rsidP="005B292D">
            <w:pPr>
              <w:jc w:val="center"/>
              <w:rPr>
                <w:sz w:val="20"/>
                <w:szCs w:val="20"/>
                <w:lang w:eastAsia="en-US"/>
              </w:rPr>
            </w:pPr>
            <w:r w:rsidRPr="000F097F">
              <w:rPr>
                <w:sz w:val="20"/>
                <w:szCs w:val="20"/>
                <w:lang w:eastAsia="en-US"/>
              </w:rPr>
              <w:t>98</w:t>
            </w:r>
          </w:p>
        </w:tc>
        <w:tc>
          <w:tcPr>
            <w:tcW w:w="1418" w:type="dxa"/>
          </w:tcPr>
          <w:p w:rsidR="005B292D" w:rsidRPr="000F097F" w:rsidRDefault="0090016F" w:rsidP="004C2AB3">
            <w:pPr>
              <w:jc w:val="center"/>
              <w:rPr>
                <w:sz w:val="20"/>
                <w:szCs w:val="20"/>
                <w:lang w:eastAsia="en-US"/>
              </w:rPr>
            </w:pPr>
            <w:r>
              <w:rPr>
                <w:sz w:val="20"/>
                <w:szCs w:val="20"/>
                <w:lang w:eastAsia="en-US"/>
              </w:rPr>
              <w:t>97</w:t>
            </w:r>
          </w:p>
        </w:tc>
        <w:tc>
          <w:tcPr>
            <w:tcW w:w="1276" w:type="dxa"/>
          </w:tcPr>
          <w:p w:rsidR="005B292D" w:rsidRPr="000F097F" w:rsidRDefault="005B292D" w:rsidP="005B292D">
            <w:pPr>
              <w:jc w:val="center"/>
              <w:rPr>
                <w:sz w:val="20"/>
                <w:szCs w:val="20"/>
                <w:lang w:eastAsia="en-US"/>
              </w:rPr>
            </w:pPr>
            <w:r w:rsidRPr="000F097F">
              <w:rPr>
                <w:sz w:val="20"/>
                <w:szCs w:val="20"/>
                <w:lang w:eastAsia="en-US"/>
              </w:rPr>
              <w:t>190</w:t>
            </w:r>
          </w:p>
        </w:tc>
        <w:tc>
          <w:tcPr>
            <w:tcW w:w="1306" w:type="dxa"/>
            <w:gridSpan w:val="2"/>
          </w:tcPr>
          <w:p w:rsidR="005B292D" w:rsidRPr="000F097F" w:rsidRDefault="0090016F" w:rsidP="004C2AB3">
            <w:pPr>
              <w:jc w:val="center"/>
              <w:rPr>
                <w:sz w:val="20"/>
                <w:szCs w:val="20"/>
                <w:lang w:eastAsia="en-US"/>
              </w:rPr>
            </w:pPr>
            <w:r>
              <w:rPr>
                <w:sz w:val="20"/>
                <w:szCs w:val="20"/>
                <w:lang w:eastAsia="en-US"/>
              </w:rPr>
              <w:t>187</w:t>
            </w:r>
          </w:p>
        </w:tc>
      </w:tr>
      <w:tr w:rsidR="005B292D" w:rsidTr="005B292D">
        <w:trPr>
          <w:gridAfter w:val="1"/>
          <w:wAfter w:w="31" w:type="dxa"/>
        </w:trPr>
        <w:tc>
          <w:tcPr>
            <w:tcW w:w="4219" w:type="dxa"/>
          </w:tcPr>
          <w:p w:rsidR="005B292D" w:rsidRPr="000F097F" w:rsidRDefault="005B292D" w:rsidP="000678BE">
            <w:pPr>
              <w:rPr>
                <w:b/>
                <w:sz w:val="18"/>
                <w:szCs w:val="18"/>
                <w:u w:val="single"/>
                <w:lang w:eastAsia="en-US"/>
              </w:rPr>
            </w:pPr>
            <w:r w:rsidRPr="000F097F">
              <w:rPr>
                <w:b/>
                <w:sz w:val="18"/>
                <w:szCs w:val="18"/>
                <w:u w:val="single"/>
                <w:lang w:eastAsia="en-US"/>
              </w:rPr>
              <w:t>Od tega</w:t>
            </w:r>
          </w:p>
        </w:tc>
        <w:tc>
          <w:tcPr>
            <w:tcW w:w="5387" w:type="dxa"/>
            <w:gridSpan w:val="4"/>
          </w:tcPr>
          <w:p w:rsidR="005B292D" w:rsidRPr="000F097F" w:rsidRDefault="005B292D" w:rsidP="005B292D">
            <w:pPr>
              <w:jc w:val="center"/>
              <w:rPr>
                <w:sz w:val="20"/>
                <w:szCs w:val="20"/>
                <w:lang w:eastAsia="en-US"/>
              </w:rPr>
            </w:pPr>
          </w:p>
        </w:tc>
      </w:tr>
      <w:tr w:rsidR="005B292D" w:rsidTr="005B292D">
        <w:tc>
          <w:tcPr>
            <w:tcW w:w="4219" w:type="dxa"/>
          </w:tcPr>
          <w:p w:rsidR="005B292D" w:rsidRPr="000F097F" w:rsidRDefault="005B292D" w:rsidP="000678BE">
            <w:pPr>
              <w:rPr>
                <w:sz w:val="18"/>
                <w:szCs w:val="18"/>
                <w:lang w:eastAsia="en-US"/>
              </w:rPr>
            </w:pPr>
            <w:r w:rsidRPr="000F097F">
              <w:rPr>
                <w:sz w:val="18"/>
                <w:szCs w:val="18"/>
                <w:lang w:eastAsia="en-US"/>
              </w:rPr>
              <w:t>sobe z lastnimi sanitarijami (WC školjka in umivalnik</w:t>
            </w:r>
          </w:p>
        </w:tc>
        <w:tc>
          <w:tcPr>
            <w:tcW w:w="1418" w:type="dxa"/>
          </w:tcPr>
          <w:p w:rsidR="005B292D" w:rsidRPr="000F097F" w:rsidRDefault="005B292D" w:rsidP="005B292D">
            <w:pPr>
              <w:jc w:val="center"/>
              <w:rPr>
                <w:sz w:val="20"/>
                <w:szCs w:val="20"/>
                <w:lang w:eastAsia="en-US"/>
              </w:rPr>
            </w:pPr>
            <w:r w:rsidRPr="000F097F">
              <w:rPr>
                <w:sz w:val="20"/>
                <w:szCs w:val="20"/>
                <w:lang w:eastAsia="en-US"/>
              </w:rPr>
              <w:t>12</w:t>
            </w:r>
          </w:p>
        </w:tc>
        <w:tc>
          <w:tcPr>
            <w:tcW w:w="1418" w:type="dxa"/>
          </w:tcPr>
          <w:p w:rsidR="005B292D" w:rsidRPr="000F097F" w:rsidRDefault="0090016F" w:rsidP="004C2AB3">
            <w:pPr>
              <w:jc w:val="center"/>
              <w:rPr>
                <w:sz w:val="20"/>
                <w:szCs w:val="20"/>
                <w:lang w:eastAsia="en-US"/>
              </w:rPr>
            </w:pPr>
            <w:r>
              <w:rPr>
                <w:sz w:val="20"/>
                <w:szCs w:val="20"/>
                <w:lang w:eastAsia="en-US"/>
              </w:rPr>
              <w:t>12</w:t>
            </w:r>
          </w:p>
        </w:tc>
        <w:tc>
          <w:tcPr>
            <w:tcW w:w="1276" w:type="dxa"/>
          </w:tcPr>
          <w:p w:rsidR="005B292D" w:rsidRPr="000F097F" w:rsidRDefault="005B292D" w:rsidP="005B292D">
            <w:pPr>
              <w:jc w:val="center"/>
              <w:rPr>
                <w:sz w:val="20"/>
                <w:szCs w:val="20"/>
                <w:lang w:eastAsia="en-US"/>
              </w:rPr>
            </w:pPr>
            <w:r w:rsidRPr="000F097F">
              <w:rPr>
                <w:sz w:val="20"/>
                <w:szCs w:val="20"/>
                <w:lang w:eastAsia="en-US"/>
              </w:rPr>
              <w:t>21</w:t>
            </w:r>
          </w:p>
        </w:tc>
        <w:tc>
          <w:tcPr>
            <w:tcW w:w="1306" w:type="dxa"/>
            <w:gridSpan w:val="2"/>
          </w:tcPr>
          <w:p w:rsidR="005B292D" w:rsidRPr="000F097F" w:rsidRDefault="0090016F" w:rsidP="004C2AB3">
            <w:pPr>
              <w:jc w:val="center"/>
              <w:rPr>
                <w:sz w:val="20"/>
                <w:szCs w:val="20"/>
                <w:lang w:eastAsia="en-US"/>
              </w:rPr>
            </w:pPr>
            <w:r>
              <w:rPr>
                <w:sz w:val="20"/>
                <w:szCs w:val="20"/>
                <w:lang w:eastAsia="en-US"/>
              </w:rPr>
              <w:t>12</w:t>
            </w:r>
          </w:p>
        </w:tc>
      </w:tr>
      <w:tr w:rsidR="005B292D" w:rsidTr="005B292D">
        <w:tc>
          <w:tcPr>
            <w:tcW w:w="4219" w:type="dxa"/>
          </w:tcPr>
          <w:p w:rsidR="005B292D" w:rsidRPr="000F097F" w:rsidRDefault="005B292D" w:rsidP="000678BE">
            <w:pPr>
              <w:rPr>
                <w:sz w:val="18"/>
                <w:szCs w:val="18"/>
                <w:lang w:eastAsia="en-US"/>
              </w:rPr>
            </w:pPr>
            <w:r w:rsidRPr="000F097F">
              <w:rPr>
                <w:sz w:val="18"/>
                <w:szCs w:val="18"/>
                <w:lang w:eastAsia="en-US"/>
              </w:rPr>
              <w:t>Sobe z lastnimi kopalnicami (tuš, ali kopalna kad k sanitarijam)</w:t>
            </w:r>
          </w:p>
        </w:tc>
        <w:tc>
          <w:tcPr>
            <w:tcW w:w="1418" w:type="dxa"/>
          </w:tcPr>
          <w:p w:rsidR="005B292D" w:rsidRPr="000F097F" w:rsidRDefault="005B292D" w:rsidP="005B292D">
            <w:pPr>
              <w:jc w:val="center"/>
              <w:rPr>
                <w:sz w:val="20"/>
                <w:szCs w:val="20"/>
                <w:lang w:eastAsia="en-US"/>
              </w:rPr>
            </w:pPr>
            <w:r w:rsidRPr="000F097F">
              <w:rPr>
                <w:sz w:val="20"/>
                <w:szCs w:val="20"/>
                <w:lang w:eastAsia="en-US"/>
              </w:rPr>
              <w:t>2</w:t>
            </w:r>
          </w:p>
        </w:tc>
        <w:tc>
          <w:tcPr>
            <w:tcW w:w="1418" w:type="dxa"/>
          </w:tcPr>
          <w:p w:rsidR="005B292D" w:rsidRPr="000F097F" w:rsidRDefault="0090016F" w:rsidP="004C2AB3">
            <w:pPr>
              <w:jc w:val="center"/>
              <w:rPr>
                <w:sz w:val="20"/>
                <w:szCs w:val="20"/>
                <w:lang w:eastAsia="en-US"/>
              </w:rPr>
            </w:pPr>
            <w:r>
              <w:rPr>
                <w:sz w:val="20"/>
                <w:szCs w:val="20"/>
                <w:lang w:eastAsia="en-US"/>
              </w:rPr>
              <w:t>2</w:t>
            </w:r>
          </w:p>
        </w:tc>
        <w:tc>
          <w:tcPr>
            <w:tcW w:w="1276" w:type="dxa"/>
          </w:tcPr>
          <w:p w:rsidR="005B292D" w:rsidRPr="000F097F" w:rsidRDefault="005B292D" w:rsidP="005B292D">
            <w:pPr>
              <w:jc w:val="center"/>
              <w:rPr>
                <w:sz w:val="20"/>
                <w:szCs w:val="20"/>
                <w:lang w:eastAsia="en-US"/>
              </w:rPr>
            </w:pPr>
            <w:r w:rsidRPr="000F097F">
              <w:rPr>
                <w:sz w:val="20"/>
                <w:szCs w:val="20"/>
                <w:lang w:eastAsia="en-US"/>
              </w:rPr>
              <w:t>3</w:t>
            </w:r>
          </w:p>
        </w:tc>
        <w:tc>
          <w:tcPr>
            <w:tcW w:w="1306" w:type="dxa"/>
            <w:gridSpan w:val="2"/>
          </w:tcPr>
          <w:p w:rsidR="005B292D" w:rsidRPr="000F097F" w:rsidRDefault="0090016F" w:rsidP="004C2AB3">
            <w:pPr>
              <w:jc w:val="center"/>
              <w:rPr>
                <w:sz w:val="20"/>
                <w:szCs w:val="20"/>
                <w:lang w:eastAsia="en-US"/>
              </w:rPr>
            </w:pPr>
            <w:r>
              <w:rPr>
                <w:sz w:val="20"/>
                <w:szCs w:val="20"/>
                <w:lang w:eastAsia="en-US"/>
              </w:rPr>
              <w:t>3</w:t>
            </w:r>
          </w:p>
        </w:tc>
      </w:tr>
      <w:tr w:rsidR="005B292D" w:rsidTr="005B292D">
        <w:tc>
          <w:tcPr>
            <w:tcW w:w="4219" w:type="dxa"/>
          </w:tcPr>
          <w:p w:rsidR="005B292D" w:rsidRPr="000F097F" w:rsidRDefault="005B292D" w:rsidP="000678BE">
            <w:pPr>
              <w:rPr>
                <w:sz w:val="18"/>
                <w:szCs w:val="18"/>
                <w:lang w:eastAsia="en-US"/>
              </w:rPr>
            </w:pPr>
            <w:r w:rsidRPr="000F097F">
              <w:rPr>
                <w:sz w:val="18"/>
                <w:szCs w:val="18"/>
                <w:lang w:eastAsia="en-US"/>
              </w:rPr>
              <w:t>Sobe z balkonom ali teraso</w:t>
            </w:r>
          </w:p>
        </w:tc>
        <w:tc>
          <w:tcPr>
            <w:tcW w:w="1418" w:type="dxa"/>
          </w:tcPr>
          <w:p w:rsidR="005B292D" w:rsidRPr="000F097F" w:rsidRDefault="005B292D" w:rsidP="005B292D">
            <w:pPr>
              <w:jc w:val="center"/>
              <w:rPr>
                <w:strike/>
                <w:color w:val="000000" w:themeColor="text1"/>
                <w:sz w:val="20"/>
                <w:szCs w:val="20"/>
                <w:lang w:eastAsia="en-US"/>
              </w:rPr>
            </w:pPr>
            <w:r w:rsidRPr="000F097F">
              <w:rPr>
                <w:color w:val="000000" w:themeColor="text1"/>
                <w:sz w:val="20"/>
                <w:szCs w:val="20"/>
                <w:lang w:eastAsia="en-US"/>
              </w:rPr>
              <w:t>47</w:t>
            </w:r>
          </w:p>
        </w:tc>
        <w:tc>
          <w:tcPr>
            <w:tcW w:w="1418" w:type="dxa"/>
          </w:tcPr>
          <w:p w:rsidR="005B292D" w:rsidRPr="000F097F" w:rsidRDefault="0090016F" w:rsidP="004C2AB3">
            <w:pPr>
              <w:jc w:val="center"/>
              <w:rPr>
                <w:sz w:val="20"/>
                <w:szCs w:val="20"/>
                <w:lang w:eastAsia="en-US"/>
              </w:rPr>
            </w:pPr>
            <w:r>
              <w:rPr>
                <w:sz w:val="20"/>
                <w:szCs w:val="20"/>
                <w:lang w:eastAsia="en-US"/>
              </w:rPr>
              <w:t>47</w:t>
            </w:r>
          </w:p>
        </w:tc>
        <w:tc>
          <w:tcPr>
            <w:tcW w:w="1276" w:type="dxa"/>
          </w:tcPr>
          <w:p w:rsidR="005B292D" w:rsidRPr="000F097F" w:rsidRDefault="005B292D" w:rsidP="005B292D">
            <w:pPr>
              <w:jc w:val="center"/>
              <w:rPr>
                <w:sz w:val="20"/>
                <w:szCs w:val="20"/>
                <w:lang w:eastAsia="en-US"/>
              </w:rPr>
            </w:pPr>
            <w:r w:rsidRPr="000F097F">
              <w:rPr>
                <w:sz w:val="20"/>
                <w:szCs w:val="20"/>
                <w:lang w:eastAsia="en-US"/>
              </w:rPr>
              <w:t>69</w:t>
            </w:r>
          </w:p>
        </w:tc>
        <w:tc>
          <w:tcPr>
            <w:tcW w:w="1306" w:type="dxa"/>
            <w:gridSpan w:val="2"/>
          </w:tcPr>
          <w:p w:rsidR="005B292D" w:rsidRPr="000F097F" w:rsidRDefault="0090016F" w:rsidP="004C2AB3">
            <w:pPr>
              <w:jc w:val="center"/>
              <w:rPr>
                <w:sz w:val="20"/>
                <w:szCs w:val="20"/>
                <w:lang w:eastAsia="en-US"/>
              </w:rPr>
            </w:pPr>
            <w:r>
              <w:rPr>
                <w:sz w:val="20"/>
                <w:szCs w:val="20"/>
                <w:lang w:eastAsia="en-US"/>
              </w:rPr>
              <w:t>73</w:t>
            </w:r>
          </w:p>
        </w:tc>
      </w:tr>
      <w:tr w:rsidR="005B292D" w:rsidRPr="00925CD5" w:rsidTr="005B292D">
        <w:tc>
          <w:tcPr>
            <w:tcW w:w="4219" w:type="dxa"/>
          </w:tcPr>
          <w:p w:rsidR="005B292D" w:rsidRPr="00A8241E" w:rsidRDefault="005B292D" w:rsidP="000678BE">
            <w:pPr>
              <w:rPr>
                <w:sz w:val="18"/>
                <w:szCs w:val="18"/>
                <w:lang w:eastAsia="en-US"/>
              </w:rPr>
            </w:pPr>
            <w:r w:rsidRPr="00A8241E">
              <w:rPr>
                <w:sz w:val="18"/>
                <w:szCs w:val="18"/>
                <w:lang w:eastAsia="en-US"/>
              </w:rPr>
              <w:t>Sobe z dodatno opremo</w:t>
            </w:r>
            <w:r w:rsidR="00925CD5" w:rsidRPr="00A8241E">
              <w:rPr>
                <w:sz w:val="18"/>
                <w:szCs w:val="18"/>
                <w:lang w:eastAsia="en-US"/>
              </w:rPr>
              <w:t>*</w:t>
            </w:r>
          </w:p>
        </w:tc>
        <w:tc>
          <w:tcPr>
            <w:tcW w:w="1418" w:type="dxa"/>
          </w:tcPr>
          <w:p w:rsidR="005B292D" w:rsidRPr="00A8241E" w:rsidRDefault="005B292D" w:rsidP="005B292D">
            <w:pPr>
              <w:jc w:val="center"/>
              <w:rPr>
                <w:color w:val="000000" w:themeColor="text1"/>
                <w:sz w:val="20"/>
                <w:szCs w:val="20"/>
                <w:lang w:eastAsia="en-US"/>
              </w:rPr>
            </w:pPr>
            <w:r w:rsidRPr="00A8241E">
              <w:rPr>
                <w:color w:val="000000" w:themeColor="text1"/>
                <w:sz w:val="20"/>
                <w:szCs w:val="20"/>
                <w:lang w:eastAsia="en-US"/>
              </w:rPr>
              <w:t>97</w:t>
            </w:r>
          </w:p>
        </w:tc>
        <w:tc>
          <w:tcPr>
            <w:tcW w:w="1418" w:type="dxa"/>
          </w:tcPr>
          <w:p w:rsidR="005B292D" w:rsidRPr="00A8241E" w:rsidRDefault="00925CD5" w:rsidP="004C2AB3">
            <w:pPr>
              <w:jc w:val="center"/>
              <w:rPr>
                <w:sz w:val="20"/>
                <w:szCs w:val="20"/>
                <w:lang w:eastAsia="en-US"/>
              </w:rPr>
            </w:pPr>
            <w:r w:rsidRPr="00A8241E">
              <w:rPr>
                <w:sz w:val="20"/>
                <w:szCs w:val="20"/>
                <w:lang w:eastAsia="en-US"/>
              </w:rPr>
              <w:t>0</w:t>
            </w:r>
          </w:p>
        </w:tc>
        <w:tc>
          <w:tcPr>
            <w:tcW w:w="1276" w:type="dxa"/>
          </w:tcPr>
          <w:p w:rsidR="005B292D" w:rsidRPr="00A8241E" w:rsidRDefault="005B292D" w:rsidP="005B292D">
            <w:pPr>
              <w:jc w:val="center"/>
              <w:rPr>
                <w:sz w:val="20"/>
                <w:szCs w:val="20"/>
                <w:lang w:eastAsia="en-US"/>
              </w:rPr>
            </w:pPr>
            <w:r w:rsidRPr="00A8241E">
              <w:rPr>
                <w:sz w:val="20"/>
                <w:szCs w:val="20"/>
                <w:lang w:eastAsia="en-US"/>
              </w:rPr>
              <w:t>190</w:t>
            </w:r>
          </w:p>
        </w:tc>
        <w:tc>
          <w:tcPr>
            <w:tcW w:w="1306" w:type="dxa"/>
            <w:gridSpan w:val="2"/>
          </w:tcPr>
          <w:p w:rsidR="005B292D" w:rsidRPr="00925CD5" w:rsidRDefault="00925CD5" w:rsidP="004C2AB3">
            <w:pPr>
              <w:jc w:val="center"/>
              <w:rPr>
                <w:sz w:val="20"/>
                <w:szCs w:val="20"/>
                <w:lang w:eastAsia="en-US"/>
              </w:rPr>
            </w:pPr>
            <w:r>
              <w:rPr>
                <w:sz w:val="20"/>
                <w:szCs w:val="20"/>
                <w:lang w:eastAsia="en-US"/>
              </w:rPr>
              <w:t>0</w:t>
            </w:r>
          </w:p>
        </w:tc>
      </w:tr>
      <w:tr w:rsidR="005B292D" w:rsidTr="005B292D">
        <w:tc>
          <w:tcPr>
            <w:tcW w:w="4219" w:type="dxa"/>
          </w:tcPr>
          <w:p w:rsidR="005B292D" w:rsidRPr="000F097F" w:rsidRDefault="005B292D" w:rsidP="000678BE">
            <w:pPr>
              <w:rPr>
                <w:sz w:val="18"/>
                <w:szCs w:val="18"/>
                <w:lang w:eastAsia="en-US"/>
              </w:rPr>
            </w:pPr>
            <w:r w:rsidRPr="000F097F">
              <w:rPr>
                <w:sz w:val="18"/>
                <w:szCs w:val="18"/>
                <w:lang w:eastAsia="en-US"/>
              </w:rPr>
              <w:t>Sobe, ki so 20% večje od predpisanih standardov</w:t>
            </w:r>
          </w:p>
        </w:tc>
        <w:tc>
          <w:tcPr>
            <w:tcW w:w="1418" w:type="dxa"/>
          </w:tcPr>
          <w:p w:rsidR="005B292D" w:rsidRPr="000F097F" w:rsidRDefault="005B292D" w:rsidP="005B292D">
            <w:pPr>
              <w:jc w:val="center"/>
              <w:rPr>
                <w:sz w:val="20"/>
                <w:szCs w:val="20"/>
                <w:lang w:eastAsia="en-US"/>
              </w:rPr>
            </w:pPr>
            <w:r w:rsidRPr="000F097F">
              <w:rPr>
                <w:sz w:val="20"/>
                <w:szCs w:val="20"/>
                <w:lang w:eastAsia="en-US"/>
              </w:rPr>
              <w:t>1</w:t>
            </w:r>
          </w:p>
        </w:tc>
        <w:tc>
          <w:tcPr>
            <w:tcW w:w="1418" w:type="dxa"/>
          </w:tcPr>
          <w:p w:rsidR="005B292D" w:rsidRPr="000F097F" w:rsidRDefault="0090016F" w:rsidP="004C2AB3">
            <w:pPr>
              <w:jc w:val="center"/>
              <w:rPr>
                <w:sz w:val="20"/>
                <w:szCs w:val="20"/>
                <w:lang w:eastAsia="en-US"/>
              </w:rPr>
            </w:pPr>
            <w:r>
              <w:rPr>
                <w:sz w:val="20"/>
                <w:szCs w:val="20"/>
                <w:lang w:eastAsia="en-US"/>
              </w:rPr>
              <w:t>1</w:t>
            </w:r>
          </w:p>
        </w:tc>
        <w:tc>
          <w:tcPr>
            <w:tcW w:w="1276" w:type="dxa"/>
          </w:tcPr>
          <w:p w:rsidR="005B292D" w:rsidRPr="000F097F" w:rsidRDefault="005B292D" w:rsidP="005B292D">
            <w:pPr>
              <w:jc w:val="center"/>
              <w:rPr>
                <w:sz w:val="20"/>
                <w:szCs w:val="20"/>
                <w:lang w:eastAsia="en-US"/>
              </w:rPr>
            </w:pPr>
            <w:r w:rsidRPr="000F097F">
              <w:rPr>
                <w:sz w:val="20"/>
                <w:szCs w:val="20"/>
                <w:lang w:eastAsia="en-US"/>
              </w:rPr>
              <w:t>1</w:t>
            </w:r>
          </w:p>
        </w:tc>
        <w:tc>
          <w:tcPr>
            <w:tcW w:w="1306" w:type="dxa"/>
            <w:gridSpan w:val="2"/>
          </w:tcPr>
          <w:p w:rsidR="005B292D" w:rsidRPr="000F097F" w:rsidRDefault="0090016F" w:rsidP="004C2AB3">
            <w:pPr>
              <w:jc w:val="center"/>
              <w:rPr>
                <w:sz w:val="20"/>
                <w:szCs w:val="20"/>
                <w:lang w:eastAsia="en-US"/>
              </w:rPr>
            </w:pPr>
            <w:r>
              <w:rPr>
                <w:sz w:val="20"/>
                <w:szCs w:val="20"/>
                <w:lang w:eastAsia="en-US"/>
              </w:rPr>
              <w:t>1</w:t>
            </w:r>
          </w:p>
        </w:tc>
      </w:tr>
    </w:tbl>
    <w:p w:rsidR="00133EFF" w:rsidRDefault="00925CD5" w:rsidP="000C1131">
      <w:pPr>
        <w:rPr>
          <w:sz w:val="16"/>
          <w:szCs w:val="16"/>
          <w:lang w:eastAsia="en-US"/>
        </w:rPr>
      </w:pPr>
      <w:r w:rsidRPr="00925CD5">
        <w:rPr>
          <w:sz w:val="16"/>
          <w:szCs w:val="16"/>
          <w:lang w:eastAsia="en-US"/>
        </w:rPr>
        <w:t>Opomba: v letu 2015 smo se v domu odločili, da dodatne opreme v sobi (npr. klima), uporabnikom ne zaračunavamo od 01.03.2015.</w:t>
      </w:r>
    </w:p>
    <w:p w:rsidR="00925CD5" w:rsidRPr="00925CD5" w:rsidRDefault="00925CD5" w:rsidP="000C1131">
      <w:pPr>
        <w:rPr>
          <w:sz w:val="16"/>
          <w:szCs w:val="16"/>
          <w:lang w:eastAsia="en-US"/>
        </w:rPr>
      </w:pPr>
    </w:p>
    <w:p w:rsidR="00D7530B" w:rsidRPr="00AC0FA3" w:rsidRDefault="0093264A" w:rsidP="000C1131">
      <w:pPr>
        <w:rPr>
          <w:szCs w:val="22"/>
          <w:lang w:eastAsia="en-US"/>
        </w:rPr>
      </w:pPr>
      <w:r>
        <w:rPr>
          <w:szCs w:val="22"/>
          <w:lang w:eastAsia="en-US"/>
        </w:rPr>
        <w:t>T</w:t>
      </w:r>
      <w:r w:rsidR="00AC0FA3">
        <w:rPr>
          <w:szCs w:val="22"/>
          <w:lang w:eastAsia="en-US"/>
        </w:rPr>
        <w:t>lorisna površina znaša</w:t>
      </w:r>
      <w:r w:rsidR="005E4878">
        <w:rPr>
          <w:szCs w:val="22"/>
          <w:lang w:eastAsia="en-US"/>
        </w:rPr>
        <w:t xml:space="preserve"> </w:t>
      </w:r>
      <w:r>
        <w:rPr>
          <w:szCs w:val="22"/>
          <w:lang w:eastAsia="en-US"/>
        </w:rPr>
        <w:t>5510 m</w:t>
      </w:r>
      <w:r>
        <w:rPr>
          <w:szCs w:val="22"/>
          <w:vertAlign w:val="superscript"/>
          <w:lang w:eastAsia="en-US"/>
        </w:rPr>
        <w:t>2</w:t>
      </w:r>
      <w:r w:rsidR="00AC0FA3">
        <w:rPr>
          <w:szCs w:val="22"/>
          <w:lang w:eastAsia="en-US"/>
        </w:rPr>
        <w:t>, kar predstavlja po</w:t>
      </w:r>
      <w:r w:rsidR="005E4878">
        <w:rPr>
          <w:szCs w:val="22"/>
          <w:lang w:eastAsia="en-US"/>
        </w:rPr>
        <w:t>v</w:t>
      </w:r>
      <w:r w:rsidR="00AC0FA3">
        <w:rPr>
          <w:szCs w:val="22"/>
          <w:lang w:eastAsia="en-US"/>
        </w:rPr>
        <w:t xml:space="preserve">prečno </w:t>
      </w:r>
      <w:r w:rsidR="005E4878">
        <w:rPr>
          <w:szCs w:val="22"/>
          <w:lang w:eastAsia="en-US"/>
        </w:rPr>
        <w:t xml:space="preserve"> </w:t>
      </w:r>
      <w:r>
        <w:rPr>
          <w:szCs w:val="22"/>
          <w:lang w:eastAsia="en-US"/>
        </w:rPr>
        <w:t>2</w:t>
      </w:r>
      <w:r w:rsidR="000F097F">
        <w:rPr>
          <w:szCs w:val="22"/>
          <w:lang w:eastAsia="en-US"/>
        </w:rPr>
        <w:t>8</w:t>
      </w:r>
      <w:r w:rsidR="005E4878">
        <w:rPr>
          <w:szCs w:val="22"/>
          <w:lang w:eastAsia="en-US"/>
        </w:rPr>
        <w:t xml:space="preserve"> </w:t>
      </w:r>
      <w:r w:rsidR="00AC0FA3">
        <w:rPr>
          <w:szCs w:val="22"/>
          <w:lang w:eastAsia="en-US"/>
        </w:rPr>
        <w:t>m</w:t>
      </w:r>
      <w:r w:rsidR="00AC0FA3" w:rsidRPr="00AC0FA3">
        <w:rPr>
          <w:szCs w:val="22"/>
          <w:vertAlign w:val="superscript"/>
          <w:lang w:eastAsia="en-US"/>
        </w:rPr>
        <w:t>2</w:t>
      </w:r>
      <w:r>
        <w:rPr>
          <w:szCs w:val="22"/>
          <w:vertAlign w:val="superscript"/>
          <w:lang w:eastAsia="en-US"/>
        </w:rPr>
        <w:t xml:space="preserve"> </w:t>
      </w:r>
      <w:r w:rsidR="000F097F">
        <w:rPr>
          <w:szCs w:val="22"/>
          <w:lang w:eastAsia="en-US"/>
        </w:rPr>
        <w:t>na stanovalca, ob upoštevanju kapacitete 196 stanovalcev.</w:t>
      </w:r>
    </w:p>
    <w:p w:rsidR="00D7530B" w:rsidRPr="000010FD" w:rsidRDefault="00D7530B" w:rsidP="000C1131">
      <w:pPr>
        <w:rPr>
          <w:szCs w:val="22"/>
          <w:lang w:eastAsia="en-US"/>
        </w:rPr>
      </w:pPr>
    </w:p>
    <w:p w:rsidR="000C1131" w:rsidRPr="00BC5666" w:rsidRDefault="00AC0FA3" w:rsidP="00BC5666">
      <w:pPr>
        <w:pStyle w:val="Naslov3"/>
        <w:rPr>
          <w:color w:val="auto"/>
          <w:lang w:eastAsia="en-US"/>
        </w:rPr>
      </w:pPr>
      <w:bookmarkStart w:id="34" w:name="_Toc444495395"/>
      <w:r w:rsidRPr="00BC5666">
        <w:rPr>
          <w:color w:val="auto"/>
          <w:lang w:eastAsia="en-US"/>
        </w:rPr>
        <w:t>1.2</w:t>
      </w:r>
      <w:r w:rsidR="004C2AB3" w:rsidRPr="00BC5666">
        <w:rPr>
          <w:color w:val="auto"/>
          <w:lang w:eastAsia="en-US"/>
        </w:rPr>
        <w:t xml:space="preserve"> </w:t>
      </w:r>
      <w:r w:rsidR="000C1131" w:rsidRPr="00BC5666">
        <w:rPr>
          <w:color w:val="auto"/>
          <w:lang w:eastAsia="en-US"/>
        </w:rPr>
        <w:t xml:space="preserve">Zakonske podlage za izvajanje dejavnost </w:t>
      </w:r>
      <w:r w:rsidR="005B03B7">
        <w:rPr>
          <w:color w:val="auto"/>
          <w:lang w:eastAsia="en-US"/>
        </w:rPr>
        <w:t>d</w:t>
      </w:r>
      <w:r w:rsidR="000C1131" w:rsidRPr="00BC5666">
        <w:rPr>
          <w:color w:val="auto"/>
          <w:lang w:eastAsia="en-US"/>
        </w:rPr>
        <w:t>oma</w:t>
      </w:r>
      <w:bookmarkEnd w:id="34"/>
    </w:p>
    <w:p w:rsidR="000C1131" w:rsidRPr="000010FD" w:rsidRDefault="000C1131" w:rsidP="000C1131">
      <w:pPr>
        <w:ind w:left="360"/>
        <w:rPr>
          <w:szCs w:val="22"/>
          <w:lang w:eastAsia="en-US"/>
        </w:rPr>
      </w:pPr>
    </w:p>
    <w:p w:rsidR="000C1131" w:rsidRPr="000010FD" w:rsidRDefault="000C1131" w:rsidP="00A52BAD">
      <w:pPr>
        <w:numPr>
          <w:ilvl w:val="0"/>
          <w:numId w:val="6"/>
        </w:numPr>
        <w:ind w:left="284" w:hanging="284"/>
        <w:rPr>
          <w:szCs w:val="22"/>
        </w:rPr>
      </w:pPr>
      <w:r w:rsidRPr="000010FD">
        <w:rPr>
          <w:szCs w:val="22"/>
        </w:rPr>
        <w:t>Zakon o socialnem varstvu,</w:t>
      </w:r>
    </w:p>
    <w:p w:rsidR="000C1131" w:rsidRPr="000010FD" w:rsidRDefault="000C1131" w:rsidP="00A52BAD">
      <w:pPr>
        <w:numPr>
          <w:ilvl w:val="0"/>
          <w:numId w:val="6"/>
        </w:numPr>
        <w:ind w:left="284" w:hanging="284"/>
        <w:rPr>
          <w:szCs w:val="22"/>
        </w:rPr>
      </w:pPr>
      <w:r w:rsidRPr="000010FD">
        <w:rPr>
          <w:szCs w:val="22"/>
        </w:rPr>
        <w:t>Zakon o zdravstvenem, varstvu in zdravstvenem zavarovanju,</w:t>
      </w:r>
    </w:p>
    <w:p w:rsidR="000C1131" w:rsidRPr="000010FD" w:rsidRDefault="000C1131" w:rsidP="00A52BAD">
      <w:pPr>
        <w:numPr>
          <w:ilvl w:val="0"/>
          <w:numId w:val="6"/>
        </w:numPr>
        <w:ind w:left="284" w:hanging="284"/>
        <w:rPr>
          <w:szCs w:val="22"/>
        </w:rPr>
      </w:pPr>
      <w:r w:rsidRPr="000010FD">
        <w:rPr>
          <w:szCs w:val="22"/>
        </w:rPr>
        <w:t>Zakon o zdravstveni dejavnosti,</w:t>
      </w:r>
    </w:p>
    <w:p w:rsidR="000C1131" w:rsidRPr="000010FD" w:rsidRDefault="000C1131" w:rsidP="00A52BAD">
      <w:pPr>
        <w:numPr>
          <w:ilvl w:val="0"/>
          <w:numId w:val="6"/>
        </w:numPr>
        <w:ind w:left="284" w:hanging="284"/>
        <w:rPr>
          <w:szCs w:val="22"/>
        </w:rPr>
      </w:pPr>
      <w:r w:rsidRPr="000010FD">
        <w:rPr>
          <w:szCs w:val="22"/>
        </w:rPr>
        <w:t>Zakon o zavodih,</w:t>
      </w:r>
    </w:p>
    <w:p w:rsidR="000C1131" w:rsidRPr="000010FD" w:rsidRDefault="000C1131" w:rsidP="00A52BAD">
      <w:pPr>
        <w:numPr>
          <w:ilvl w:val="0"/>
          <w:numId w:val="6"/>
        </w:numPr>
        <w:ind w:left="284" w:hanging="284"/>
        <w:rPr>
          <w:szCs w:val="22"/>
        </w:rPr>
      </w:pPr>
      <w:r w:rsidRPr="000010FD">
        <w:rPr>
          <w:szCs w:val="22"/>
        </w:rPr>
        <w:t>Zakon o splošnem upravnem postopku,</w:t>
      </w:r>
    </w:p>
    <w:p w:rsidR="000C1131" w:rsidRPr="000010FD" w:rsidRDefault="000C1131" w:rsidP="00A52BAD">
      <w:pPr>
        <w:numPr>
          <w:ilvl w:val="0"/>
          <w:numId w:val="6"/>
        </w:numPr>
        <w:ind w:left="284" w:hanging="284"/>
        <w:rPr>
          <w:szCs w:val="22"/>
        </w:rPr>
      </w:pPr>
      <w:r w:rsidRPr="000010FD">
        <w:rPr>
          <w:szCs w:val="22"/>
        </w:rPr>
        <w:t>Zakon o računovodstvu,</w:t>
      </w:r>
    </w:p>
    <w:p w:rsidR="000C1131" w:rsidRPr="000010FD" w:rsidRDefault="000C1131" w:rsidP="00A52BAD">
      <w:pPr>
        <w:numPr>
          <w:ilvl w:val="0"/>
          <w:numId w:val="6"/>
        </w:numPr>
        <w:ind w:left="284" w:hanging="284"/>
        <w:rPr>
          <w:szCs w:val="22"/>
        </w:rPr>
      </w:pPr>
      <w:r w:rsidRPr="000010FD">
        <w:rPr>
          <w:szCs w:val="22"/>
        </w:rPr>
        <w:t>Zakon o zaposlovanju in zavarovanju za primer brezposelnosti,</w:t>
      </w:r>
    </w:p>
    <w:p w:rsidR="000C1131" w:rsidRPr="000010FD" w:rsidRDefault="000C1131" w:rsidP="00A52BAD">
      <w:pPr>
        <w:numPr>
          <w:ilvl w:val="0"/>
          <w:numId w:val="6"/>
        </w:numPr>
        <w:ind w:left="284" w:hanging="284"/>
        <w:rPr>
          <w:szCs w:val="22"/>
        </w:rPr>
      </w:pPr>
      <w:r w:rsidRPr="000010FD">
        <w:rPr>
          <w:szCs w:val="22"/>
        </w:rPr>
        <w:t>Zakon o pokojninskem in invalidskem zavarovanju,</w:t>
      </w:r>
    </w:p>
    <w:p w:rsidR="000C1131" w:rsidRPr="000010FD" w:rsidRDefault="000C1131" w:rsidP="00A52BAD">
      <w:pPr>
        <w:numPr>
          <w:ilvl w:val="0"/>
          <w:numId w:val="6"/>
        </w:numPr>
        <w:ind w:left="284" w:hanging="284"/>
        <w:rPr>
          <w:szCs w:val="22"/>
        </w:rPr>
      </w:pPr>
      <w:r w:rsidRPr="000010FD">
        <w:rPr>
          <w:szCs w:val="22"/>
        </w:rPr>
        <w:t>Zakon o upravnih taksah,</w:t>
      </w:r>
    </w:p>
    <w:p w:rsidR="000C1131" w:rsidRPr="000010FD" w:rsidRDefault="000C1131" w:rsidP="00A52BAD">
      <w:pPr>
        <w:numPr>
          <w:ilvl w:val="0"/>
          <w:numId w:val="6"/>
        </w:numPr>
        <w:ind w:left="284" w:hanging="284"/>
        <w:rPr>
          <w:szCs w:val="22"/>
        </w:rPr>
      </w:pPr>
      <w:r w:rsidRPr="000010FD">
        <w:rPr>
          <w:szCs w:val="22"/>
        </w:rPr>
        <w:t>Zakon o varstvu osebnih podatkov,</w:t>
      </w:r>
    </w:p>
    <w:p w:rsidR="000C1131" w:rsidRPr="000010FD" w:rsidRDefault="000C1131" w:rsidP="00A52BAD">
      <w:pPr>
        <w:numPr>
          <w:ilvl w:val="0"/>
          <w:numId w:val="6"/>
        </w:numPr>
        <w:ind w:left="284" w:hanging="284"/>
        <w:rPr>
          <w:szCs w:val="22"/>
        </w:rPr>
      </w:pPr>
      <w:r w:rsidRPr="000010FD">
        <w:rPr>
          <w:szCs w:val="22"/>
        </w:rPr>
        <w:t>Zakon o obrambi,</w:t>
      </w:r>
    </w:p>
    <w:p w:rsidR="000C1131" w:rsidRPr="000010FD" w:rsidRDefault="000C1131" w:rsidP="00A52BAD">
      <w:pPr>
        <w:numPr>
          <w:ilvl w:val="0"/>
          <w:numId w:val="6"/>
        </w:numPr>
        <w:ind w:left="284" w:hanging="284"/>
        <w:rPr>
          <w:szCs w:val="22"/>
        </w:rPr>
      </w:pPr>
      <w:r w:rsidRPr="000010FD">
        <w:rPr>
          <w:szCs w:val="22"/>
        </w:rPr>
        <w:t>Zakon o tujcih,</w:t>
      </w:r>
    </w:p>
    <w:p w:rsidR="000C1131" w:rsidRPr="000010FD" w:rsidRDefault="000C1131" w:rsidP="00A52BAD">
      <w:pPr>
        <w:numPr>
          <w:ilvl w:val="0"/>
          <w:numId w:val="6"/>
        </w:numPr>
        <w:ind w:left="284" w:hanging="284"/>
        <w:rPr>
          <w:szCs w:val="22"/>
        </w:rPr>
      </w:pPr>
      <w:r w:rsidRPr="000010FD">
        <w:rPr>
          <w:szCs w:val="22"/>
        </w:rPr>
        <w:t>Zakon o prijavi prebivališča,</w:t>
      </w:r>
    </w:p>
    <w:p w:rsidR="000C1131" w:rsidRPr="000010FD" w:rsidRDefault="000C1131" w:rsidP="00A52BAD">
      <w:pPr>
        <w:numPr>
          <w:ilvl w:val="0"/>
          <w:numId w:val="6"/>
        </w:numPr>
        <w:ind w:left="284" w:hanging="284"/>
        <w:rPr>
          <w:szCs w:val="22"/>
        </w:rPr>
      </w:pPr>
      <w:r w:rsidRPr="000010FD">
        <w:rPr>
          <w:szCs w:val="22"/>
        </w:rPr>
        <w:t>Pravilnik o postopkih in uveljavljanju pravice do institucionalnega varstva,</w:t>
      </w:r>
    </w:p>
    <w:p w:rsidR="000C1131" w:rsidRPr="000010FD" w:rsidRDefault="000C1131" w:rsidP="00A52BAD">
      <w:pPr>
        <w:numPr>
          <w:ilvl w:val="0"/>
          <w:numId w:val="6"/>
        </w:numPr>
        <w:ind w:left="284" w:hanging="284"/>
        <w:rPr>
          <w:szCs w:val="22"/>
        </w:rPr>
      </w:pPr>
      <w:r w:rsidRPr="000010FD">
        <w:rPr>
          <w:szCs w:val="22"/>
        </w:rPr>
        <w:t>Pravilnik o standardih in normativih socialno varstvenih storitev,</w:t>
      </w:r>
    </w:p>
    <w:p w:rsidR="000C1131" w:rsidRPr="000010FD" w:rsidRDefault="000C1131" w:rsidP="00A52BAD">
      <w:pPr>
        <w:numPr>
          <w:ilvl w:val="0"/>
          <w:numId w:val="6"/>
        </w:numPr>
        <w:ind w:left="284" w:hanging="284"/>
        <w:rPr>
          <w:szCs w:val="22"/>
        </w:rPr>
      </w:pPr>
      <w:r w:rsidRPr="000010FD">
        <w:rPr>
          <w:szCs w:val="22"/>
        </w:rPr>
        <w:t>Splošni dogovor ZZZS za posamezno pogodbeno leto s prilogo »Zdravstvena dejavnost socialno varstvenih zavodov in zavodov za usposabljanje za pogodbeno leto,</w:t>
      </w:r>
    </w:p>
    <w:p w:rsidR="000C1131" w:rsidRDefault="000C1131" w:rsidP="00A52BAD">
      <w:pPr>
        <w:numPr>
          <w:ilvl w:val="0"/>
          <w:numId w:val="6"/>
        </w:numPr>
        <w:ind w:left="284" w:hanging="284"/>
        <w:rPr>
          <w:szCs w:val="22"/>
        </w:rPr>
      </w:pPr>
      <w:r w:rsidRPr="000010FD">
        <w:rPr>
          <w:szCs w:val="22"/>
        </w:rPr>
        <w:t>Drugi zakoni s področij, ki neposredno ali posredno urejajo področje delovanja zavodov.</w:t>
      </w:r>
    </w:p>
    <w:p w:rsidR="00233742" w:rsidRPr="000010FD" w:rsidRDefault="00233742" w:rsidP="00233742">
      <w:pPr>
        <w:ind w:left="284"/>
        <w:rPr>
          <w:szCs w:val="22"/>
        </w:rPr>
      </w:pPr>
    </w:p>
    <w:p w:rsidR="000C1131" w:rsidRPr="000010FD" w:rsidRDefault="000C1131" w:rsidP="000C1131">
      <w:pPr>
        <w:rPr>
          <w:szCs w:val="22"/>
        </w:rPr>
      </w:pPr>
    </w:p>
    <w:p w:rsidR="000C1131" w:rsidRDefault="000C1131" w:rsidP="00BC5666">
      <w:pPr>
        <w:pStyle w:val="Naslov3"/>
        <w:rPr>
          <w:color w:val="auto"/>
        </w:rPr>
      </w:pPr>
      <w:bookmarkStart w:id="35" w:name="_Toc444495396"/>
      <w:r w:rsidRPr="00BC5666">
        <w:rPr>
          <w:color w:val="auto"/>
        </w:rPr>
        <w:lastRenderedPageBreak/>
        <w:t>1.</w:t>
      </w:r>
      <w:r w:rsidR="00036968" w:rsidRPr="00BC5666">
        <w:rPr>
          <w:color w:val="auto"/>
        </w:rPr>
        <w:t>3</w:t>
      </w:r>
      <w:r w:rsidRPr="00BC5666">
        <w:rPr>
          <w:color w:val="auto"/>
        </w:rPr>
        <w:t xml:space="preserve"> Zakonske in druge pravne podla</w:t>
      </w:r>
      <w:r w:rsidR="004C2AB3" w:rsidRPr="00BC5666">
        <w:rPr>
          <w:color w:val="auto"/>
        </w:rPr>
        <w:t>ge za pripravo letnega poročila</w:t>
      </w:r>
      <w:bookmarkEnd w:id="35"/>
      <w:r w:rsidRPr="00BC5666">
        <w:rPr>
          <w:color w:val="auto"/>
        </w:rPr>
        <w:t xml:space="preserve"> </w:t>
      </w:r>
    </w:p>
    <w:p w:rsidR="00BC5666" w:rsidRPr="00BC5666" w:rsidRDefault="00BC5666" w:rsidP="00BC5666"/>
    <w:p w:rsidR="000C1131" w:rsidRPr="000010FD" w:rsidRDefault="000C1131" w:rsidP="00B87A48">
      <w:pPr>
        <w:pStyle w:val="Odstavekseznama"/>
        <w:numPr>
          <w:ilvl w:val="0"/>
          <w:numId w:val="10"/>
        </w:numPr>
        <w:spacing w:before="0" w:after="0" w:line="240" w:lineRule="auto"/>
        <w:ind w:left="357" w:hanging="357"/>
        <w:rPr>
          <w:rFonts w:ascii="Times New Roman" w:hAnsi="Times New Roman" w:cs="Times New Roman"/>
          <w:sz w:val="22"/>
          <w:szCs w:val="22"/>
        </w:rPr>
      </w:pPr>
      <w:r w:rsidRPr="000010FD">
        <w:rPr>
          <w:rFonts w:ascii="Times New Roman" w:hAnsi="Times New Roman" w:cs="Times New Roman"/>
          <w:sz w:val="22"/>
          <w:szCs w:val="22"/>
        </w:rPr>
        <w:t>Zakon o javnih financah,</w:t>
      </w:r>
    </w:p>
    <w:p w:rsidR="000C1131" w:rsidRPr="000010FD" w:rsidRDefault="000C1131" w:rsidP="00B87A48">
      <w:pPr>
        <w:pStyle w:val="Odstavekseznama"/>
        <w:numPr>
          <w:ilvl w:val="0"/>
          <w:numId w:val="10"/>
        </w:numPr>
        <w:spacing w:before="0" w:after="0" w:line="240" w:lineRule="auto"/>
        <w:ind w:left="357" w:hanging="357"/>
        <w:rPr>
          <w:rFonts w:ascii="Times New Roman" w:hAnsi="Times New Roman" w:cs="Times New Roman"/>
          <w:sz w:val="22"/>
          <w:szCs w:val="22"/>
        </w:rPr>
      </w:pPr>
      <w:r w:rsidRPr="000010FD">
        <w:rPr>
          <w:rFonts w:ascii="Times New Roman" w:hAnsi="Times New Roman" w:cs="Times New Roman"/>
          <w:sz w:val="22"/>
          <w:szCs w:val="22"/>
        </w:rPr>
        <w:t>Zakon o računovodstvu,</w:t>
      </w:r>
    </w:p>
    <w:p w:rsidR="000C1131" w:rsidRPr="000010FD" w:rsidRDefault="000C1131" w:rsidP="00B87A48">
      <w:pPr>
        <w:pStyle w:val="Odstavekseznama"/>
        <w:numPr>
          <w:ilvl w:val="0"/>
          <w:numId w:val="10"/>
        </w:numPr>
        <w:spacing w:before="0" w:after="0" w:line="240" w:lineRule="auto"/>
        <w:ind w:left="357" w:hanging="357"/>
        <w:rPr>
          <w:rFonts w:ascii="Times New Roman" w:hAnsi="Times New Roman" w:cs="Times New Roman"/>
          <w:sz w:val="22"/>
          <w:szCs w:val="22"/>
        </w:rPr>
      </w:pPr>
      <w:r w:rsidRPr="000010FD">
        <w:rPr>
          <w:rFonts w:ascii="Times New Roman" w:hAnsi="Times New Roman" w:cs="Times New Roman"/>
          <w:sz w:val="22"/>
          <w:szCs w:val="22"/>
        </w:rPr>
        <w:t>Navodilo o pripravi finančnih načrtov posrednih uporabnikov državnega in občinskih proračunov,</w:t>
      </w:r>
    </w:p>
    <w:p w:rsidR="000C1131" w:rsidRPr="000010FD" w:rsidRDefault="000C1131" w:rsidP="00B87A48">
      <w:pPr>
        <w:pStyle w:val="Odstavekseznama"/>
        <w:numPr>
          <w:ilvl w:val="0"/>
          <w:numId w:val="10"/>
        </w:numPr>
        <w:spacing w:before="0" w:after="0" w:line="240" w:lineRule="auto"/>
        <w:ind w:left="357" w:hanging="357"/>
        <w:rPr>
          <w:rFonts w:ascii="Times New Roman" w:hAnsi="Times New Roman" w:cs="Times New Roman"/>
          <w:sz w:val="22"/>
          <w:szCs w:val="22"/>
        </w:rPr>
      </w:pPr>
      <w:r w:rsidRPr="000010FD">
        <w:rPr>
          <w:rFonts w:ascii="Times New Roman" w:hAnsi="Times New Roman" w:cs="Times New Roman"/>
          <w:sz w:val="22"/>
          <w:szCs w:val="22"/>
        </w:rPr>
        <w:t>Pravilnik o sestavljanju letnih poročil za proračun, proračunske uporabnike in druge osebe javnega prava,</w:t>
      </w:r>
    </w:p>
    <w:p w:rsidR="000C1131" w:rsidRPr="000010FD" w:rsidRDefault="000C1131" w:rsidP="00B87A48">
      <w:pPr>
        <w:pStyle w:val="Odstavekseznama"/>
        <w:numPr>
          <w:ilvl w:val="0"/>
          <w:numId w:val="10"/>
        </w:numPr>
        <w:spacing w:before="0" w:after="0" w:line="240" w:lineRule="auto"/>
        <w:ind w:left="357" w:hanging="357"/>
        <w:rPr>
          <w:rFonts w:ascii="Times New Roman" w:hAnsi="Times New Roman" w:cs="Times New Roman"/>
          <w:sz w:val="22"/>
          <w:szCs w:val="22"/>
        </w:rPr>
      </w:pPr>
      <w:r w:rsidRPr="000010FD">
        <w:rPr>
          <w:rFonts w:ascii="Times New Roman" w:hAnsi="Times New Roman" w:cs="Times New Roman"/>
          <w:sz w:val="22"/>
          <w:szCs w:val="22"/>
        </w:rPr>
        <w:t>Pravilnik o enotnem kontnem načrtu za proračun, proračunske uporabnike in druge osebe javnega prava,</w:t>
      </w:r>
    </w:p>
    <w:p w:rsidR="000C1131" w:rsidRPr="000010FD" w:rsidRDefault="000C1131" w:rsidP="00B87A48">
      <w:pPr>
        <w:pStyle w:val="Odstavekseznama"/>
        <w:numPr>
          <w:ilvl w:val="0"/>
          <w:numId w:val="10"/>
        </w:numPr>
        <w:spacing w:before="0" w:after="0" w:line="240" w:lineRule="auto"/>
        <w:ind w:left="357" w:hanging="357"/>
        <w:rPr>
          <w:rFonts w:ascii="Times New Roman" w:hAnsi="Times New Roman" w:cs="Times New Roman"/>
          <w:sz w:val="22"/>
          <w:szCs w:val="22"/>
        </w:rPr>
      </w:pPr>
      <w:r w:rsidRPr="000010FD">
        <w:rPr>
          <w:rFonts w:ascii="Times New Roman" w:hAnsi="Times New Roman" w:cs="Times New Roman"/>
          <w:sz w:val="22"/>
          <w:szCs w:val="22"/>
        </w:rPr>
        <w:t>Pravilnik o razčlenjevanju in merjenju prihodkov in odhodkov pravnih oseb javnega prava,</w:t>
      </w:r>
    </w:p>
    <w:p w:rsidR="000C1131" w:rsidRPr="000010FD" w:rsidRDefault="000C1131" w:rsidP="00B87A48">
      <w:pPr>
        <w:pStyle w:val="Odstavekseznama"/>
        <w:numPr>
          <w:ilvl w:val="0"/>
          <w:numId w:val="10"/>
        </w:numPr>
        <w:spacing w:before="0" w:after="0" w:line="240" w:lineRule="auto"/>
        <w:ind w:left="357" w:hanging="357"/>
        <w:rPr>
          <w:rFonts w:ascii="Times New Roman" w:hAnsi="Times New Roman" w:cs="Times New Roman"/>
          <w:sz w:val="22"/>
          <w:szCs w:val="22"/>
        </w:rPr>
      </w:pPr>
      <w:r w:rsidRPr="000010FD">
        <w:rPr>
          <w:rFonts w:ascii="Times New Roman" w:hAnsi="Times New Roman" w:cs="Times New Roman"/>
          <w:sz w:val="22"/>
          <w:szCs w:val="22"/>
        </w:rPr>
        <w:t>Pravilnik o načinu in stopnjah odpisa neopredmetenih  sredstev in opredmetenih osnovnih sredstev,</w:t>
      </w:r>
    </w:p>
    <w:p w:rsidR="000C1131" w:rsidRPr="000010FD" w:rsidRDefault="000C1131" w:rsidP="00B87A48">
      <w:pPr>
        <w:pStyle w:val="Odstavekseznama"/>
        <w:numPr>
          <w:ilvl w:val="0"/>
          <w:numId w:val="10"/>
        </w:numPr>
        <w:spacing w:before="0" w:after="0" w:line="240" w:lineRule="auto"/>
        <w:jc w:val="left"/>
        <w:rPr>
          <w:rFonts w:ascii="Times New Roman" w:hAnsi="Times New Roman" w:cs="Times New Roman"/>
          <w:sz w:val="22"/>
          <w:szCs w:val="22"/>
        </w:rPr>
      </w:pPr>
      <w:r w:rsidRPr="000010FD">
        <w:rPr>
          <w:rFonts w:ascii="Times New Roman" w:hAnsi="Times New Roman" w:cs="Times New Roman"/>
          <w:sz w:val="22"/>
          <w:szCs w:val="22"/>
        </w:rPr>
        <w:t>Etični kodeks</w:t>
      </w:r>
    </w:p>
    <w:p w:rsidR="000C1131" w:rsidRPr="000010FD" w:rsidRDefault="000C1131" w:rsidP="000C1131">
      <w:pPr>
        <w:pStyle w:val="Odstavekseznama"/>
        <w:tabs>
          <w:tab w:val="left" w:pos="709"/>
        </w:tabs>
        <w:spacing w:before="0" w:after="40" w:line="300" w:lineRule="atLeast"/>
        <w:ind w:left="0"/>
        <w:rPr>
          <w:rFonts w:ascii="Times New Roman" w:hAnsi="Times New Roman" w:cs="Times New Roman"/>
          <w:sz w:val="22"/>
          <w:szCs w:val="22"/>
        </w:rPr>
      </w:pPr>
    </w:p>
    <w:p w:rsidR="000C1131" w:rsidRDefault="00872044" w:rsidP="00BC5666">
      <w:pPr>
        <w:pStyle w:val="Naslov3"/>
        <w:rPr>
          <w:color w:val="auto"/>
        </w:rPr>
      </w:pPr>
      <w:bookmarkStart w:id="36" w:name="_Toc444495397"/>
      <w:r w:rsidRPr="00BC5666">
        <w:rPr>
          <w:color w:val="auto"/>
        </w:rPr>
        <w:t>1.</w:t>
      </w:r>
      <w:r w:rsidR="00036968" w:rsidRPr="00BC5666">
        <w:rPr>
          <w:color w:val="auto"/>
        </w:rPr>
        <w:t>4</w:t>
      </w:r>
      <w:r w:rsidR="004C2AB3" w:rsidRPr="00BC5666">
        <w:rPr>
          <w:color w:val="auto"/>
        </w:rPr>
        <w:t xml:space="preserve"> </w:t>
      </w:r>
      <w:r w:rsidR="00036968" w:rsidRPr="00BC5666">
        <w:rPr>
          <w:color w:val="auto"/>
        </w:rPr>
        <w:t xml:space="preserve">Interni akti </w:t>
      </w:r>
      <w:r w:rsidR="005B03B7">
        <w:rPr>
          <w:color w:val="auto"/>
        </w:rPr>
        <w:t>d</w:t>
      </w:r>
      <w:r w:rsidR="00036968" w:rsidRPr="00BC5666">
        <w:rPr>
          <w:color w:val="auto"/>
        </w:rPr>
        <w:t>oma</w:t>
      </w:r>
      <w:bookmarkEnd w:id="36"/>
    </w:p>
    <w:p w:rsidR="00BC5666" w:rsidRPr="00BC5666" w:rsidRDefault="00BC5666" w:rsidP="00BC5666"/>
    <w:p w:rsidR="000C1131" w:rsidRPr="000010FD" w:rsidRDefault="000C1131"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sidRPr="000010FD">
        <w:rPr>
          <w:rFonts w:ascii="Times New Roman" w:hAnsi="Times New Roman" w:cs="Times New Roman"/>
          <w:sz w:val="22"/>
          <w:szCs w:val="22"/>
        </w:rPr>
        <w:t xml:space="preserve">Statut Doma starejših občanov </w:t>
      </w:r>
      <w:r w:rsidR="00872044" w:rsidRPr="000010FD">
        <w:rPr>
          <w:rFonts w:ascii="Times New Roman" w:hAnsi="Times New Roman" w:cs="Times New Roman"/>
          <w:sz w:val="22"/>
          <w:szCs w:val="22"/>
        </w:rPr>
        <w:t>Črnomelj</w:t>
      </w:r>
    </w:p>
    <w:p w:rsidR="00BD7692" w:rsidRPr="000010FD" w:rsidRDefault="00BD7692"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sidRPr="000010FD">
        <w:rPr>
          <w:rFonts w:ascii="Times New Roman" w:hAnsi="Times New Roman" w:cs="Times New Roman"/>
          <w:sz w:val="22"/>
          <w:szCs w:val="22"/>
        </w:rPr>
        <w:t xml:space="preserve">Poslovnik </w:t>
      </w:r>
      <w:r>
        <w:rPr>
          <w:rFonts w:ascii="Times New Roman" w:hAnsi="Times New Roman" w:cs="Times New Roman"/>
          <w:sz w:val="22"/>
          <w:szCs w:val="22"/>
        </w:rPr>
        <w:t xml:space="preserve">vodenja </w:t>
      </w:r>
      <w:r w:rsidRPr="000010FD">
        <w:rPr>
          <w:rFonts w:ascii="Times New Roman" w:hAnsi="Times New Roman" w:cs="Times New Roman"/>
          <w:sz w:val="22"/>
          <w:szCs w:val="22"/>
        </w:rPr>
        <w:t>kakovosti</w:t>
      </w:r>
    </w:p>
    <w:p w:rsidR="00BD7692" w:rsidRPr="000010FD" w:rsidRDefault="00BD7692" w:rsidP="00B87A48">
      <w:pPr>
        <w:pStyle w:val="Odstavekseznama"/>
        <w:numPr>
          <w:ilvl w:val="0"/>
          <w:numId w:val="11"/>
        </w:numPr>
        <w:spacing w:before="0" w:after="0" w:line="240" w:lineRule="auto"/>
        <w:jc w:val="left"/>
        <w:rPr>
          <w:rFonts w:ascii="Times New Roman" w:hAnsi="Times New Roman" w:cs="Times New Roman"/>
          <w:sz w:val="22"/>
          <w:szCs w:val="22"/>
        </w:rPr>
      </w:pPr>
      <w:r w:rsidRPr="000010FD">
        <w:rPr>
          <w:rFonts w:ascii="Times New Roman" w:hAnsi="Times New Roman" w:cs="Times New Roman"/>
          <w:sz w:val="22"/>
          <w:szCs w:val="22"/>
        </w:rPr>
        <w:t>Hišni red</w:t>
      </w:r>
    </w:p>
    <w:p w:rsidR="00BD7692" w:rsidRPr="000010FD" w:rsidRDefault="00BD7692" w:rsidP="00B87A48">
      <w:pPr>
        <w:pStyle w:val="Odstavekseznama"/>
        <w:numPr>
          <w:ilvl w:val="0"/>
          <w:numId w:val="11"/>
        </w:numPr>
        <w:spacing w:before="0" w:after="0" w:line="240" w:lineRule="auto"/>
        <w:jc w:val="left"/>
        <w:rPr>
          <w:rFonts w:ascii="Times New Roman" w:hAnsi="Times New Roman" w:cs="Times New Roman"/>
          <w:sz w:val="22"/>
          <w:szCs w:val="22"/>
        </w:rPr>
      </w:pPr>
      <w:r w:rsidRPr="000010FD">
        <w:rPr>
          <w:rFonts w:ascii="Times New Roman" w:hAnsi="Times New Roman" w:cs="Times New Roman"/>
          <w:sz w:val="22"/>
          <w:szCs w:val="22"/>
        </w:rPr>
        <w:t>Požarni red</w:t>
      </w:r>
    </w:p>
    <w:p w:rsidR="00BD7692" w:rsidRDefault="00BD7692" w:rsidP="00B87A48">
      <w:pPr>
        <w:pStyle w:val="Odstavekseznama"/>
        <w:numPr>
          <w:ilvl w:val="0"/>
          <w:numId w:val="11"/>
        </w:numPr>
        <w:spacing w:before="0" w:after="0" w:line="240" w:lineRule="auto"/>
        <w:jc w:val="left"/>
        <w:rPr>
          <w:rFonts w:ascii="Times New Roman" w:hAnsi="Times New Roman" w:cs="Times New Roman"/>
          <w:sz w:val="22"/>
          <w:szCs w:val="22"/>
        </w:rPr>
      </w:pPr>
      <w:r w:rsidRPr="000010FD">
        <w:rPr>
          <w:rFonts w:ascii="Times New Roman" w:hAnsi="Times New Roman" w:cs="Times New Roman"/>
          <w:sz w:val="22"/>
          <w:szCs w:val="22"/>
        </w:rPr>
        <w:t>Izjava o varnosti z oceno tveganja</w:t>
      </w:r>
    </w:p>
    <w:p w:rsidR="00BD7692" w:rsidRPr="000010FD" w:rsidRDefault="00BD7692" w:rsidP="00B87A48">
      <w:pPr>
        <w:pStyle w:val="Odstavekseznama"/>
        <w:numPr>
          <w:ilvl w:val="0"/>
          <w:numId w:val="11"/>
        </w:numPr>
        <w:spacing w:before="0" w:after="0" w:line="240" w:lineRule="auto"/>
        <w:jc w:val="left"/>
        <w:rPr>
          <w:rFonts w:ascii="Times New Roman" w:hAnsi="Times New Roman" w:cs="Times New Roman"/>
          <w:sz w:val="22"/>
          <w:szCs w:val="22"/>
        </w:rPr>
      </w:pPr>
      <w:r>
        <w:rPr>
          <w:rFonts w:ascii="Times New Roman" w:hAnsi="Times New Roman" w:cs="Times New Roman"/>
          <w:sz w:val="22"/>
          <w:szCs w:val="22"/>
        </w:rPr>
        <w:t>Načrt integritete</w:t>
      </w:r>
    </w:p>
    <w:p w:rsidR="00BD7692" w:rsidRDefault="000C1131"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sidRPr="000010FD">
        <w:rPr>
          <w:rFonts w:ascii="Times New Roman" w:hAnsi="Times New Roman" w:cs="Times New Roman"/>
          <w:sz w:val="22"/>
          <w:szCs w:val="22"/>
        </w:rPr>
        <w:t xml:space="preserve">Poslovnik o </w:t>
      </w:r>
      <w:r w:rsidR="006D787F">
        <w:rPr>
          <w:rFonts w:ascii="Times New Roman" w:hAnsi="Times New Roman" w:cs="Times New Roman"/>
          <w:sz w:val="22"/>
          <w:szCs w:val="22"/>
        </w:rPr>
        <w:t xml:space="preserve">volitvah in </w:t>
      </w:r>
      <w:r w:rsidRPr="000010FD">
        <w:rPr>
          <w:rFonts w:ascii="Times New Roman" w:hAnsi="Times New Roman" w:cs="Times New Roman"/>
          <w:sz w:val="22"/>
          <w:szCs w:val="22"/>
        </w:rPr>
        <w:t>delu Sveta D</w:t>
      </w:r>
      <w:r w:rsidR="00BD7692">
        <w:rPr>
          <w:rFonts w:ascii="Times New Roman" w:hAnsi="Times New Roman" w:cs="Times New Roman"/>
          <w:sz w:val="22"/>
          <w:szCs w:val="22"/>
        </w:rPr>
        <w:t>SO Črnomelj</w:t>
      </w:r>
    </w:p>
    <w:p w:rsidR="00BD7692" w:rsidRDefault="00BD7692"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Pr>
          <w:rFonts w:ascii="Times New Roman" w:hAnsi="Times New Roman" w:cs="Times New Roman"/>
          <w:sz w:val="22"/>
          <w:szCs w:val="22"/>
        </w:rPr>
        <w:t>Poslovnik o projektih</w:t>
      </w:r>
    </w:p>
    <w:p w:rsidR="00872044" w:rsidRDefault="000C1131"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sidRPr="000010FD">
        <w:rPr>
          <w:rFonts w:ascii="Times New Roman" w:hAnsi="Times New Roman" w:cs="Times New Roman"/>
          <w:sz w:val="22"/>
          <w:szCs w:val="22"/>
        </w:rPr>
        <w:t xml:space="preserve">Pravilnik o sistemizaciji delovnih mest Doma starejših občanov </w:t>
      </w:r>
      <w:r w:rsidR="005B03B7">
        <w:rPr>
          <w:rFonts w:ascii="Times New Roman" w:hAnsi="Times New Roman" w:cs="Times New Roman"/>
          <w:sz w:val="22"/>
          <w:szCs w:val="22"/>
        </w:rPr>
        <w:t>Črnomelj</w:t>
      </w:r>
    </w:p>
    <w:p w:rsidR="006D787F" w:rsidRPr="000010FD" w:rsidRDefault="006D787F"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Pr>
          <w:rFonts w:ascii="Times New Roman" w:hAnsi="Times New Roman" w:cs="Times New Roman"/>
          <w:sz w:val="22"/>
          <w:szCs w:val="22"/>
        </w:rPr>
        <w:t>Pravilnik o notranji organizaciji v DSO Črnomelj</w:t>
      </w:r>
    </w:p>
    <w:p w:rsidR="000C1131" w:rsidRDefault="000C1131"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sidRPr="000010FD">
        <w:rPr>
          <w:rFonts w:ascii="Times New Roman" w:hAnsi="Times New Roman" w:cs="Times New Roman"/>
          <w:sz w:val="22"/>
          <w:szCs w:val="22"/>
        </w:rPr>
        <w:t>Pravilnik o računovodstvu</w:t>
      </w:r>
    </w:p>
    <w:p w:rsidR="006D787F" w:rsidRPr="000010FD" w:rsidRDefault="006D787F"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Pr>
          <w:rFonts w:ascii="Times New Roman" w:hAnsi="Times New Roman" w:cs="Times New Roman"/>
          <w:sz w:val="22"/>
          <w:szCs w:val="22"/>
        </w:rPr>
        <w:t>Pravilnik o popisu</w:t>
      </w:r>
    </w:p>
    <w:p w:rsidR="00BD7692" w:rsidRDefault="00BD7692"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Pr>
          <w:rFonts w:ascii="Times New Roman" w:hAnsi="Times New Roman" w:cs="Times New Roman"/>
          <w:sz w:val="22"/>
          <w:szCs w:val="22"/>
        </w:rPr>
        <w:t>Pravilnik o odnosih z javnostjo in informiranju</w:t>
      </w:r>
    </w:p>
    <w:p w:rsidR="00BD7692" w:rsidRDefault="00BD7692"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Pr>
          <w:rFonts w:ascii="Times New Roman" w:hAnsi="Times New Roman" w:cs="Times New Roman"/>
          <w:sz w:val="22"/>
          <w:szCs w:val="22"/>
        </w:rPr>
        <w:t>Pravilnik o izvajanju preizkusa alkoholiziranosti in testiranja prisotnosti nedovoljenih psihoaktivnih snovi v telesu</w:t>
      </w:r>
    </w:p>
    <w:p w:rsidR="00036968" w:rsidRDefault="00036968"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Pr>
          <w:rFonts w:ascii="Times New Roman" w:hAnsi="Times New Roman" w:cs="Times New Roman"/>
          <w:sz w:val="22"/>
          <w:szCs w:val="22"/>
        </w:rPr>
        <w:t>Pravilnik za zaščito delavcev pred nadlegovanjem in trpinčenjem na delovnem mestu</w:t>
      </w:r>
    </w:p>
    <w:p w:rsidR="00BD7692" w:rsidRDefault="00BD7692"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Pr>
          <w:rFonts w:ascii="Times New Roman" w:hAnsi="Times New Roman" w:cs="Times New Roman"/>
          <w:sz w:val="22"/>
          <w:szCs w:val="22"/>
        </w:rPr>
        <w:t>Izvedbeni dokument o sprejemu, premestitvi in odhodu (odpustu) stanovalcev iz DSO Črnomelj</w:t>
      </w:r>
    </w:p>
    <w:p w:rsidR="00BD7692" w:rsidRDefault="00BD7692"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Pr>
          <w:rFonts w:ascii="Times New Roman" w:hAnsi="Times New Roman" w:cs="Times New Roman"/>
          <w:sz w:val="22"/>
          <w:szCs w:val="22"/>
        </w:rPr>
        <w:t>Izvedbeni dokument o načinu plačevanja oskrbnih stroškov v DSO Črnomelj</w:t>
      </w:r>
    </w:p>
    <w:p w:rsidR="00BD7692" w:rsidRPr="000010FD" w:rsidRDefault="00BD7692"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Pr>
          <w:rFonts w:ascii="Times New Roman" w:hAnsi="Times New Roman" w:cs="Times New Roman"/>
          <w:sz w:val="22"/>
          <w:szCs w:val="22"/>
        </w:rPr>
        <w:t>Izvedbeni dokument</w:t>
      </w:r>
      <w:r w:rsidRPr="000010FD">
        <w:rPr>
          <w:rFonts w:ascii="Times New Roman" w:hAnsi="Times New Roman" w:cs="Times New Roman"/>
          <w:sz w:val="22"/>
          <w:szCs w:val="22"/>
        </w:rPr>
        <w:t xml:space="preserve"> o varstvu osebnih podatkov</w:t>
      </w:r>
    </w:p>
    <w:p w:rsidR="00BD7692" w:rsidRPr="00BD7692" w:rsidRDefault="00BD7692"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sidRPr="00BD7692">
        <w:rPr>
          <w:rFonts w:ascii="Times New Roman" w:hAnsi="Times New Roman" w:cs="Times New Roman"/>
          <w:sz w:val="22"/>
          <w:szCs w:val="22"/>
        </w:rPr>
        <w:t>Izvedbeni dokument o ravnanju z obvestili o poštnih pošiljkah za stanovalce, ki pošiljk ne morejo prevzeti</w:t>
      </w:r>
    </w:p>
    <w:p w:rsidR="00BD7692" w:rsidRDefault="00BD7692"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Pr>
          <w:rFonts w:ascii="Times New Roman" w:hAnsi="Times New Roman" w:cs="Times New Roman"/>
          <w:sz w:val="22"/>
          <w:szCs w:val="22"/>
        </w:rPr>
        <w:t>Izvedbeni dokument o strokovnih in znanstvenih naslovih ter strokovnih nazivih delavcev DSO Črnomelj</w:t>
      </w:r>
    </w:p>
    <w:p w:rsidR="006D787F" w:rsidRDefault="006D787F"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Pr>
          <w:rFonts w:ascii="Times New Roman" w:hAnsi="Times New Roman" w:cs="Times New Roman"/>
          <w:sz w:val="22"/>
          <w:szCs w:val="22"/>
        </w:rPr>
        <w:t>Izvedbeno navodilo o omejitvah in dolžnostih delavcev DSO Črnomelj v zvezi s sprejemanjem daril</w:t>
      </w:r>
    </w:p>
    <w:p w:rsidR="00BD7692" w:rsidRDefault="00BD7692"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Pr>
          <w:rFonts w:ascii="Times New Roman" w:hAnsi="Times New Roman" w:cs="Times New Roman"/>
          <w:sz w:val="22"/>
          <w:szCs w:val="22"/>
        </w:rPr>
        <w:t>Program dela z dementnimi stanovalci DSO Črnomelj</w:t>
      </w:r>
    </w:p>
    <w:p w:rsidR="00BD7692" w:rsidRDefault="00BD7692" w:rsidP="00B87A48">
      <w:pPr>
        <w:pStyle w:val="Odstavekseznama"/>
        <w:numPr>
          <w:ilvl w:val="0"/>
          <w:numId w:val="11"/>
        </w:numPr>
        <w:spacing w:before="0" w:after="0" w:line="240" w:lineRule="auto"/>
        <w:ind w:left="714" w:hanging="357"/>
        <w:jc w:val="left"/>
        <w:rPr>
          <w:rFonts w:ascii="Times New Roman" w:hAnsi="Times New Roman" w:cs="Times New Roman"/>
          <w:sz w:val="22"/>
          <w:szCs w:val="22"/>
        </w:rPr>
      </w:pPr>
      <w:r>
        <w:rPr>
          <w:rFonts w:ascii="Times New Roman" w:hAnsi="Times New Roman" w:cs="Times New Roman"/>
          <w:sz w:val="22"/>
          <w:szCs w:val="22"/>
        </w:rPr>
        <w:t>Delovna terapija v DSO Črnomelj</w:t>
      </w:r>
    </w:p>
    <w:p w:rsidR="000C1131" w:rsidRPr="000010FD" w:rsidRDefault="00BD7692" w:rsidP="00B87A48">
      <w:pPr>
        <w:pStyle w:val="Odstavekseznama"/>
        <w:numPr>
          <w:ilvl w:val="0"/>
          <w:numId w:val="12"/>
        </w:numPr>
        <w:spacing w:before="0" w:after="0" w:line="240" w:lineRule="auto"/>
        <w:jc w:val="left"/>
        <w:rPr>
          <w:rFonts w:ascii="Times New Roman" w:hAnsi="Times New Roman" w:cs="Times New Roman"/>
          <w:sz w:val="22"/>
          <w:szCs w:val="22"/>
        </w:rPr>
      </w:pPr>
      <w:r>
        <w:rPr>
          <w:rFonts w:ascii="Times New Roman" w:hAnsi="Times New Roman" w:cs="Times New Roman"/>
          <w:sz w:val="22"/>
          <w:szCs w:val="22"/>
        </w:rPr>
        <w:t>Načrt ravnanja z odpadki</w:t>
      </w:r>
    </w:p>
    <w:p w:rsidR="000C1131" w:rsidRDefault="000C1131" w:rsidP="00B87A48">
      <w:pPr>
        <w:pStyle w:val="Odstavekseznama"/>
        <w:numPr>
          <w:ilvl w:val="0"/>
          <w:numId w:val="12"/>
        </w:numPr>
        <w:spacing w:before="0" w:after="0" w:line="240" w:lineRule="auto"/>
        <w:jc w:val="left"/>
        <w:rPr>
          <w:rFonts w:ascii="Times New Roman" w:hAnsi="Times New Roman" w:cs="Times New Roman"/>
          <w:sz w:val="22"/>
          <w:szCs w:val="22"/>
        </w:rPr>
      </w:pPr>
      <w:r w:rsidRPr="000010FD">
        <w:rPr>
          <w:rFonts w:ascii="Times New Roman" w:hAnsi="Times New Roman" w:cs="Times New Roman"/>
          <w:sz w:val="22"/>
          <w:szCs w:val="22"/>
        </w:rPr>
        <w:t xml:space="preserve">Program </w:t>
      </w:r>
      <w:r w:rsidR="00BD7692">
        <w:rPr>
          <w:rFonts w:ascii="Times New Roman" w:hAnsi="Times New Roman" w:cs="Times New Roman"/>
          <w:sz w:val="22"/>
          <w:szCs w:val="22"/>
        </w:rPr>
        <w:t xml:space="preserve">preprečevanja in </w:t>
      </w:r>
      <w:r w:rsidRPr="000010FD">
        <w:rPr>
          <w:rFonts w:ascii="Times New Roman" w:hAnsi="Times New Roman" w:cs="Times New Roman"/>
          <w:sz w:val="22"/>
          <w:szCs w:val="22"/>
        </w:rPr>
        <w:t>obvladovanja bolnišničnih okužb</w:t>
      </w:r>
    </w:p>
    <w:p w:rsidR="009C06F4" w:rsidRPr="000010FD" w:rsidRDefault="009C06F4" w:rsidP="00B87A48">
      <w:pPr>
        <w:pStyle w:val="Odstavekseznama"/>
        <w:numPr>
          <w:ilvl w:val="0"/>
          <w:numId w:val="12"/>
        </w:numPr>
        <w:spacing w:before="0" w:after="0" w:line="240" w:lineRule="auto"/>
        <w:jc w:val="left"/>
        <w:rPr>
          <w:rFonts w:ascii="Times New Roman" w:hAnsi="Times New Roman" w:cs="Times New Roman"/>
          <w:sz w:val="22"/>
          <w:szCs w:val="22"/>
        </w:rPr>
      </w:pPr>
    </w:p>
    <w:p w:rsidR="000C1131" w:rsidRPr="000010FD" w:rsidRDefault="000C1131" w:rsidP="000C1131">
      <w:pPr>
        <w:rPr>
          <w:szCs w:val="22"/>
        </w:rPr>
      </w:pPr>
    </w:p>
    <w:p w:rsidR="000C1131" w:rsidRPr="000010FD" w:rsidRDefault="000C1131" w:rsidP="00BC5666">
      <w:pPr>
        <w:pStyle w:val="Naslov1"/>
      </w:pPr>
      <w:bookmarkStart w:id="37" w:name="_Toc317514663"/>
      <w:bookmarkStart w:id="38" w:name="_Toc317576290"/>
      <w:bookmarkStart w:id="39" w:name="_Toc317581398"/>
      <w:bookmarkStart w:id="40" w:name="_Toc380656285"/>
      <w:bookmarkStart w:id="41" w:name="_Toc444495398"/>
      <w:r w:rsidRPr="000010FD">
        <w:t xml:space="preserve">2. DOLGOROČNI CILJI </w:t>
      </w:r>
      <w:bookmarkEnd w:id="37"/>
      <w:bookmarkEnd w:id="38"/>
      <w:bookmarkEnd w:id="39"/>
      <w:bookmarkEnd w:id="40"/>
      <w:r w:rsidR="00467981">
        <w:t>ZAVODA</w:t>
      </w:r>
      <w:bookmarkEnd w:id="41"/>
    </w:p>
    <w:p w:rsidR="000C1131" w:rsidRPr="000010FD" w:rsidRDefault="000C1131" w:rsidP="000C1131">
      <w:pPr>
        <w:rPr>
          <w:szCs w:val="22"/>
        </w:rPr>
      </w:pPr>
    </w:p>
    <w:p w:rsidR="000C1131" w:rsidRPr="000010FD" w:rsidRDefault="000C1131" w:rsidP="000C1131">
      <w:pPr>
        <w:rPr>
          <w:szCs w:val="22"/>
        </w:rPr>
      </w:pPr>
      <w:r w:rsidRPr="000010FD">
        <w:rPr>
          <w:szCs w:val="22"/>
        </w:rPr>
        <w:t>Dolgoročni cilji zavoda so zastavljeni v skladu z osnovnimi usmeritvami Republike Slovenije, določenimi z Zakonom o socialnem varstvu, Zakonom o zdravstveni dejavnosti, Zakonom o zdravstvenem varstvu in zdravstvenem zavarovanju ter sprejetih nacionalnih programih, ki pokrivajo področje institucionalnega varstva starejših oseb v Sloveniji. Strateška področja so:</w:t>
      </w:r>
    </w:p>
    <w:p w:rsidR="000C1131" w:rsidRPr="000010FD" w:rsidRDefault="000C1131" w:rsidP="00B87A48">
      <w:pPr>
        <w:numPr>
          <w:ilvl w:val="0"/>
          <w:numId w:val="9"/>
        </w:numPr>
        <w:jc w:val="left"/>
        <w:rPr>
          <w:szCs w:val="22"/>
        </w:rPr>
      </w:pPr>
      <w:r w:rsidRPr="000010FD">
        <w:rPr>
          <w:szCs w:val="22"/>
        </w:rPr>
        <w:t>ohranjanje, razvoj ter modernizacija obstoječih potencialov zavoda,</w:t>
      </w:r>
    </w:p>
    <w:p w:rsidR="000C1131" w:rsidRPr="000010FD" w:rsidRDefault="000C1131" w:rsidP="00B87A48">
      <w:pPr>
        <w:numPr>
          <w:ilvl w:val="0"/>
          <w:numId w:val="9"/>
        </w:numPr>
        <w:jc w:val="left"/>
        <w:rPr>
          <w:szCs w:val="22"/>
        </w:rPr>
      </w:pPr>
      <w:r w:rsidRPr="000010FD">
        <w:rPr>
          <w:szCs w:val="22"/>
        </w:rPr>
        <w:t>razvoj kapacitet v smislu celovite in enakomerne pokritosti regije,</w:t>
      </w:r>
    </w:p>
    <w:p w:rsidR="000C1131" w:rsidRPr="000010FD" w:rsidRDefault="000C1131" w:rsidP="00B87A48">
      <w:pPr>
        <w:numPr>
          <w:ilvl w:val="0"/>
          <w:numId w:val="9"/>
        </w:numPr>
        <w:jc w:val="left"/>
        <w:rPr>
          <w:szCs w:val="22"/>
        </w:rPr>
      </w:pPr>
      <w:r w:rsidRPr="000010FD">
        <w:rPr>
          <w:szCs w:val="22"/>
        </w:rPr>
        <w:t xml:space="preserve">uvajanje </w:t>
      </w:r>
      <w:r w:rsidR="000F097F">
        <w:rPr>
          <w:szCs w:val="22"/>
        </w:rPr>
        <w:t xml:space="preserve">in izvajanje </w:t>
      </w:r>
      <w:r w:rsidRPr="000010FD">
        <w:rPr>
          <w:szCs w:val="22"/>
        </w:rPr>
        <w:t>modela celovitega obvladovanja kakovosti.</w:t>
      </w:r>
    </w:p>
    <w:p w:rsidR="000C1131" w:rsidRPr="000010FD" w:rsidRDefault="000C1131" w:rsidP="000C1131">
      <w:pPr>
        <w:rPr>
          <w:szCs w:val="22"/>
        </w:rPr>
      </w:pPr>
    </w:p>
    <w:p w:rsidR="000C1131" w:rsidRPr="000010FD" w:rsidRDefault="000C1131" w:rsidP="000C1131">
      <w:pPr>
        <w:rPr>
          <w:szCs w:val="22"/>
        </w:rPr>
      </w:pPr>
      <w:r w:rsidRPr="000010FD">
        <w:rPr>
          <w:szCs w:val="22"/>
        </w:rPr>
        <w:lastRenderedPageBreak/>
        <w:t>Dom ima izdelano dolgoročno strategijo in srednjeročni  plan, ki ga uresničuje skozi letne plane in ima zastavljene naslednje cilje:</w:t>
      </w:r>
    </w:p>
    <w:p w:rsidR="000C1131" w:rsidRPr="000010FD" w:rsidRDefault="000C1131" w:rsidP="000C1131">
      <w:pPr>
        <w:ind w:left="360"/>
        <w:rPr>
          <w:szCs w:val="22"/>
        </w:rPr>
      </w:pPr>
    </w:p>
    <w:p w:rsidR="000C1131" w:rsidRPr="000010FD" w:rsidRDefault="000C1131" w:rsidP="00B87A48">
      <w:pPr>
        <w:numPr>
          <w:ilvl w:val="0"/>
          <w:numId w:val="13"/>
        </w:numPr>
        <w:rPr>
          <w:szCs w:val="22"/>
        </w:rPr>
      </w:pPr>
      <w:r w:rsidRPr="000010FD">
        <w:rPr>
          <w:szCs w:val="22"/>
        </w:rPr>
        <w:t>izvajati celovito skrb za starejše prebivalce pretežno v občinah Črnomelj, Semič in drugih občinah R Slovenije</w:t>
      </w:r>
    </w:p>
    <w:p w:rsidR="000C1131" w:rsidRPr="000010FD" w:rsidRDefault="000C1131" w:rsidP="00B87A48">
      <w:pPr>
        <w:numPr>
          <w:ilvl w:val="0"/>
          <w:numId w:val="13"/>
        </w:numPr>
        <w:rPr>
          <w:szCs w:val="22"/>
        </w:rPr>
      </w:pPr>
      <w:r w:rsidRPr="000010FD">
        <w:rPr>
          <w:szCs w:val="22"/>
        </w:rPr>
        <w:t>biti nosilec razvoja skrbi za starejše v Občini Črnomelj</w:t>
      </w:r>
    </w:p>
    <w:p w:rsidR="000C1131" w:rsidRPr="000010FD" w:rsidRDefault="000C1131" w:rsidP="00B87A48">
      <w:pPr>
        <w:numPr>
          <w:ilvl w:val="0"/>
          <w:numId w:val="13"/>
        </w:numPr>
        <w:rPr>
          <w:szCs w:val="22"/>
        </w:rPr>
      </w:pPr>
      <w:r w:rsidRPr="000010FD">
        <w:rPr>
          <w:szCs w:val="22"/>
        </w:rPr>
        <w:t>v povezavi z drugimi subjekti, zadolženimi za skrb za starejše, zagotavljati racionalno opravljanje dejavnosti in stalno povečevati kakovost storitev</w:t>
      </w:r>
    </w:p>
    <w:p w:rsidR="000C1131" w:rsidRPr="000010FD" w:rsidRDefault="000C1131" w:rsidP="00B87A48">
      <w:pPr>
        <w:numPr>
          <w:ilvl w:val="0"/>
          <w:numId w:val="13"/>
        </w:numPr>
        <w:rPr>
          <w:szCs w:val="22"/>
        </w:rPr>
      </w:pPr>
      <w:r w:rsidRPr="000010FD">
        <w:rPr>
          <w:szCs w:val="22"/>
        </w:rPr>
        <w:t>zagotavljati vse potrebne vire za zagotavljanje učinkovitega in kvalitetnega sistema varstva starejših</w:t>
      </w:r>
    </w:p>
    <w:p w:rsidR="000C1131" w:rsidRPr="000010FD" w:rsidRDefault="000C1131" w:rsidP="00B87A48">
      <w:pPr>
        <w:numPr>
          <w:ilvl w:val="0"/>
          <w:numId w:val="13"/>
        </w:numPr>
        <w:rPr>
          <w:szCs w:val="22"/>
        </w:rPr>
      </w:pPr>
      <w:r w:rsidRPr="000010FD">
        <w:rPr>
          <w:szCs w:val="22"/>
        </w:rPr>
        <w:t xml:space="preserve">zagotavljati in izboljševati sistem vodenja kakovosti </w:t>
      </w:r>
    </w:p>
    <w:p w:rsidR="000C1131" w:rsidRPr="000010FD" w:rsidRDefault="000C1131" w:rsidP="00B87A48">
      <w:pPr>
        <w:numPr>
          <w:ilvl w:val="0"/>
          <w:numId w:val="13"/>
        </w:numPr>
        <w:rPr>
          <w:szCs w:val="22"/>
        </w:rPr>
      </w:pPr>
      <w:r w:rsidRPr="000010FD">
        <w:rPr>
          <w:szCs w:val="22"/>
        </w:rPr>
        <w:t xml:space="preserve">zagotavljanje spremljanja uspešnosti in učinkovitosti delovanja doma s pomočjo modela </w:t>
      </w:r>
      <w:proofErr w:type="spellStart"/>
      <w:r w:rsidRPr="000010FD">
        <w:rPr>
          <w:szCs w:val="22"/>
        </w:rPr>
        <w:t>Balanced</w:t>
      </w:r>
      <w:proofErr w:type="spellEnd"/>
      <w:r w:rsidR="00B939D3">
        <w:rPr>
          <w:szCs w:val="22"/>
        </w:rPr>
        <w:t xml:space="preserve"> </w:t>
      </w:r>
      <w:proofErr w:type="spellStart"/>
      <w:r w:rsidRPr="000010FD">
        <w:rPr>
          <w:szCs w:val="22"/>
        </w:rPr>
        <w:t>Score</w:t>
      </w:r>
      <w:proofErr w:type="spellEnd"/>
      <w:r w:rsidR="00B939D3">
        <w:rPr>
          <w:szCs w:val="22"/>
        </w:rPr>
        <w:t xml:space="preserve">- </w:t>
      </w:r>
      <w:proofErr w:type="spellStart"/>
      <w:r w:rsidRPr="000010FD">
        <w:rPr>
          <w:szCs w:val="22"/>
        </w:rPr>
        <w:t>Card</w:t>
      </w:r>
      <w:proofErr w:type="spellEnd"/>
    </w:p>
    <w:p w:rsidR="000C1131" w:rsidRDefault="000C1131" w:rsidP="00B87A48">
      <w:pPr>
        <w:numPr>
          <w:ilvl w:val="0"/>
          <w:numId w:val="13"/>
        </w:numPr>
        <w:rPr>
          <w:szCs w:val="22"/>
        </w:rPr>
      </w:pPr>
      <w:r w:rsidRPr="000010FD">
        <w:rPr>
          <w:szCs w:val="22"/>
        </w:rPr>
        <w:t>razvijati nove oblike in načine skrbi za starejše kot so dnevno varstvo in pomoč na domu na področju zdravstvene nege</w:t>
      </w:r>
      <w:r w:rsidR="00B939D3">
        <w:rPr>
          <w:szCs w:val="22"/>
        </w:rPr>
        <w:t xml:space="preserve"> ter vseh storitev, ki jih uporabniki potrebujejo vse dni v letu.</w:t>
      </w:r>
    </w:p>
    <w:p w:rsidR="00A8241E" w:rsidRDefault="00A8241E" w:rsidP="00B87A48">
      <w:pPr>
        <w:numPr>
          <w:ilvl w:val="0"/>
          <w:numId w:val="13"/>
        </w:numPr>
        <w:rPr>
          <w:szCs w:val="22"/>
        </w:rPr>
      </w:pPr>
      <w:r>
        <w:rPr>
          <w:szCs w:val="22"/>
        </w:rPr>
        <w:t>izvesti celovito prenovo doma skladno s Pravilnikom o minimalnih tehničnih normativih na področju socialnega varstva</w:t>
      </w:r>
    </w:p>
    <w:p w:rsidR="00A8241E" w:rsidRPr="000010FD" w:rsidRDefault="00A8241E" w:rsidP="00B87A48">
      <w:pPr>
        <w:numPr>
          <w:ilvl w:val="0"/>
          <w:numId w:val="13"/>
        </w:numPr>
        <w:rPr>
          <w:szCs w:val="22"/>
        </w:rPr>
      </w:pPr>
      <w:r>
        <w:rPr>
          <w:szCs w:val="22"/>
        </w:rPr>
        <w:t>zagotavljati nove metode in koncepte dela</w:t>
      </w:r>
    </w:p>
    <w:p w:rsidR="000C1131" w:rsidRPr="000010FD" w:rsidRDefault="000C1131" w:rsidP="000C1131">
      <w:pPr>
        <w:rPr>
          <w:szCs w:val="22"/>
        </w:rPr>
      </w:pPr>
    </w:p>
    <w:p w:rsidR="000C1131" w:rsidRPr="000010FD" w:rsidRDefault="000C1131" w:rsidP="000C1131">
      <w:pPr>
        <w:rPr>
          <w:szCs w:val="22"/>
        </w:rPr>
      </w:pPr>
    </w:p>
    <w:p w:rsidR="000C1131" w:rsidRPr="000010FD" w:rsidRDefault="000C1131" w:rsidP="00BC5666">
      <w:pPr>
        <w:pStyle w:val="Naslov1"/>
      </w:pPr>
      <w:bookmarkStart w:id="42" w:name="_Toc444495399"/>
      <w:r w:rsidRPr="000010FD">
        <w:t xml:space="preserve">3.  LETNI CILJI </w:t>
      </w:r>
      <w:r w:rsidR="00467981">
        <w:t>ZAVODA</w:t>
      </w:r>
      <w:bookmarkEnd w:id="42"/>
    </w:p>
    <w:p w:rsidR="00B04BD2" w:rsidRPr="000010FD" w:rsidRDefault="00B04BD2" w:rsidP="00B04BD2">
      <w:pPr>
        <w:rPr>
          <w:szCs w:val="22"/>
          <w:highlight w:val="yellow"/>
        </w:rPr>
      </w:pPr>
    </w:p>
    <w:p w:rsidR="00B04BD2" w:rsidRPr="000010FD" w:rsidRDefault="00B04BD2" w:rsidP="00B04BD2">
      <w:pPr>
        <w:rPr>
          <w:szCs w:val="22"/>
        </w:rPr>
      </w:pPr>
      <w:r w:rsidRPr="000010FD">
        <w:rPr>
          <w:szCs w:val="22"/>
        </w:rPr>
        <w:t xml:space="preserve">Cilje izpolnjujemo predvsem s tem, ko skrbimo za poslovno uspešno, stanovalcem prijazno ter z zakonom usklajeno delovanje zavoda. </w:t>
      </w:r>
    </w:p>
    <w:p w:rsidR="00B04BD2" w:rsidRPr="000010FD" w:rsidRDefault="00B04BD2" w:rsidP="00B04BD2">
      <w:pPr>
        <w:rPr>
          <w:szCs w:val="22"/>
        </w:rPr>
      </w:pPr>
    </w:p>
    <w:p w:rsidR="00B04BD2" w:rsidRPr="000010FD" w:rsidRDefault="00B04BD2" w:rsidP="00B04BD2">
      <w:pPr>
        <w:rPr>
          <w:szCs w:val="22"/>
        </w:rPr>
      </w:pPr>
      <w:r w:rsidRPr="000010FD">
        <w:rPr>
          <w:szCs w:val="22"/>
        </w:rPr>
        <w:t xml:space="preserve">Osrednji letni cilji </w:t>
      </w:r>
      <w:r w:rsidR="005B03B7">
        <w:rPr>
          <w:szCs w:val="22"/>
        </w:rPr>
        <w:t>d</w:t>
      </w:r>
      <w:r w:rsidRPr="000010FD">
        <w:rPr>
          <w:szCs w:val="22"/>
        </w:rPr>
        <w:t>oma so bili zastavljeni na:</w:t>
      </w:r>
    </w:p>
    <w:p w:rsidR="00B04BD2" w:rsidRPr="000010FD" w:rsidRDefault="004268EE" w:rsidP="00B87A48">
      <w:pPr>
        <w:numPr>
          <w:ilvl w:val="0"/>
          <w:numId w:val="8"/>
        </w:numPr>
        <w:ind w:left="284" w:hanging="284"/>
        <w:rPr>
          <w:szCs w:val="22"/>
        </w:rPr>
      </w:pPr>
      <w:r>
        <w:rPr>
          <w:szCs w:val="22"/>
        </w:rPr>
        <w:t>i</w:t>
      </w:r>
      <w:r w:rsidR="00B04BD2" w:rsidRPr="000010FD">
        <w:rPr>
          <w:szCs w:val="22"/>
        </w:rPr>
        <w:t xml:space="preserve">zvajanju in zagotavljanju obsega in vrste storitev ter dodatnih projektov storitev za doseganje čim bolj kakovostnega življenja stanovalcev v skladu z njihovimi potrebami, željami in pričakovanji ter njihovih svojcev in zaposlenih v skladu z namenom ustanovitve </w:t>
      </w:r>
      <w:r w:rsidR="00357124">
        <w:rPr>
          <w:szCs w:val="22"/>
        </w:rPr>
        <w:t>d</w:t>
      </w:r>
      <w:r>
        <w:rPr>
          <w:szCs w:val="22"/>
        </w:rPr>
        <w:t>oma</w:t>
      </w:r>
    </w:p>
    <w:p w:rsidR="00B04BD2" w:rsidRPr="000010FD" w:rsidRDefault="004268EE" w:rsidP="00B87A48">
      <w:pPr>
        <w:numPr>
          <w:ilvl w:val="0"/>
          <w:numId w:val="8"/>
        </w:numPr>
        <w:ind w:left="284" w:hanging="284"/>
        <w:rPr>
          <w:szCs w:val="22"/>
        </w:rPr>
      </w:pPr>
      <w:r>
        <w:rPr>
          <w:szCs w:val="22"/>
        </w:rPr>
        <w:t>z</w:t>
      </w:r>
      <w:r w:rsidR="00B04BD2" w:rsidRPr="000010FD">
        <w:rPr>
          <w:szCs w:val="22"/>
        </w:rPr>
        <w:t xml:space="preserve">agotavljanju materialnih, organizacijskih, strokovnih, izobraževalnih in kadrovskih resursov za nemoteno delovanje </w:t>
      </w:r>
      <w:r w:rsidR="005B03B7">
        <w:rPr>
          <w:szCs w:val="22"/>
        </w:rPr>
        <w:t>d</w:t>
      </w:r>
      <w:r w:rsidR="00B04BD2" w:rsidRPr="000010FD">
        <w:rPr>
          <w:szCs w:val="22"/>
        </w:rPr>
        <w:t>oma ter zagotavljanju kakovosti v celotni organizaciji in poslovanju po ekonomskih načelih</w:t>
      </w:r>
      <w:r>
        <w:rPr>
          <w:szCs w:val="22"/>
        </w:rPr>
        <w:t>, ki veljajo za domove za stare</w:t>
      </w:r>
    </w:p>
    <w:p w:rsidR="00341C3F" w:rsidRPr="00417B4E" w:rsidRDefault="004268EE" w:rsidP="00B87A48">
      <w:pPr>
        <w:numPr>
          <w:ilvl w:val="0"/>
          <w:numId w:val="8"/>
        </w:numPr>
        <w:ind w:left="284" w:hanging="284"/>
        <w:rPr>
          <w:szCs w:val="22"/>
        </w:rPr>
      </w:pPr>
      <w:r>
        <w:rPr>
          <w:szCs w:val="22"/>
        </w:rPr>
        <w:t>r</w:t>
      </w:r>
      <w:r w:rsidR="00B04BD2" w:rsidRPr="000010FD">
        <w:rPr>
          <w:szCs w:val="22"/>
        </w:rPr>
        <w:t>azvoju skrbi za starejše občane na širšem območju, povezanosti z lokalno skupnostjo ter upoštevanju njenih demografsko pogojenih smernicah razvoja.</w:t>
      </w:r>
    </w:p>
    <w:p w:rsidR="0063588E" w:rsidRPr="000010FD" w:rsidRDefault="0063588E" w:rsidP="000C1131">
      <w:pPr>
        <w:rPr>
          <w:b/>
          <w:szCs w:val="22"/>
        </w:rPr>
      </w:pPr>
    </w:p>
    <w:p w:rsidR="000C1131" w:rsidRPr="00BC5666" w:rsidRDefault="005E70C2" w:rsidP="00BC5666">
      <w:pPr>
        <w:pStyle w:val="Naslov3"/>
        <w:rPr>
          <w:color w:val="auto"/>
        </w:rPr>
      </w:pPr>
      <w:bookmarkStart w:id="43" w:name="_Toc444495400"/>
      <w:r w:rsidRPr="00BC5666">
        <w:rPr>
          <w:color w:val="auto"/>
        </w:rPr>
        <w:t>3.1. Plan in realizacija obsega celodnevne oskrbe</w:t>
      </w:r>
      <w:bookmarkEnd w:id="43"/>
    </w:p>
    <w:p w:rsidR="004C2AB3" w:rsidRPr="000010FD" w:rsidRDefault="004C2AB3" w:rsidP="000C1131">
      <w:pPr>
        <w:rPr>
          <w:b/>
          <w:szCs w:val="22"/>
        </w:rPr>
      </w:pPr>
    </w:p>
    <w:tbl>
      <w:tblPr>
        <w:tblW w:w="0" w:type="auto"/>
        <w:jc w:val="center"/>
        <w:tblBorders>
          <w:top w:val="nil"/>
          <w:left w:val="nil"/>
          <w:bottom w:val="nil"/>
          <w:right w:val="nil"/>
          <w:insideH w:val="nil"/>
          <w:insideV w:val="nil"/>
        </w:tblBorders>
        <w:shd w:val="pct50" w:color="C0C0C0" w:fill="FFFFFF"/>
        <w:tblCellMar>
          <w:left w:w="70" w:type="dxa"/>
          <w:right w:w="70" w:type="dxa"/>
        </w:tblCellMar>
        <w:tblLook w:val="00E0" w:firstRow="1" w:lastRow="1" w:firstColumn="1" w:lastColumn="0" w:noHBand="0" w:noVBand="0"/>
      </w:tblPr>
      <w:tblGrid>
        <w:gridCol w:w="1210"/>
        <w:gridCol w:w="63"/>
        <w:gridCol w:w="1086"/>
        <w:gridCol w:w="48"/>
        <w:gridCol w:w="1156"/>
        <w:gridCol w:w="43"/>
        <w:gridCol w:w="1099"/>
        <w:gridCol w:w="35"/>
        <w:gridCol w:w="1113"/>
        <w:gridCol w:w="39"/>
        <w:gridCol w:w="1165"/>
        <w:gridCol w:w="17"/>
        <w:gridCol w:w="1125"/>
        <w:gridCol w:w="8"/>
        <w:gridCol w:w="1140"/>
      </w:tblGrid>
      <w:tr w:rsidR="000C1131" w:rsidRPr="00EC42C7" w:rsidTr="0092749A">
        <w:trPr>
          <w:cantSplit/>
          <w:trHeight w:val="179"/>
          <w:jc w:val="center"/>
        </w:trPr>
        <w:tc>
          <w:tcPr>
            <w:tcW w:w="1210" w:type="dxa"/>
            <w:tcBorders>
              <w:bottom w:val="single" w:sz="4" w:space="0" w:color="auto"/>
            </w:tcBorders>
            <w:shd w:val="solid" w:color="C0C0C0" w:fill="FFFFFF"/>
          </w:tcPr>
          <w:p w:rsidR="000C1131" w:rsidRPr="00AB2140" w:rsidRDefault="000C1131" w:rsidP="00536E92">
            <w:pPr>
              <w:rPr>
                <w:b/>
                <w:bCs/>
                <w:sz w:val="20"/>
                <w:szCs w:val="20"/>
              </w:rPr>
            </w:pPr>
            <w:r w:rsidRPr="00AB2140">
              <w:rPr>
                <w:b/>
                <w:bCs/>
                <w:sz w:val="20"/>
                <w:szCs w:val="20"/>
              </w:rPr>
              <w:t>Tip oskrbe</w:t>
            </w:r>
          </w:p>
        </w:tc>
        <w:tc>
          <w:tcPr>
            <w:tcW w:w="2353" w:type="dxa"/>
            <w:gridSpan w:val="4"/>
            <w:tcBorders>
              <w:bottom w:val="single" w:sz="4" w:space="0" w:color="auto"/>
            </w:tcBorders>
            <w:shd w:val="pct50" w:color="C0C0C0" w:fill="FFFFFF"/>
          </w:tcPr>
          <w:p w:rsidR="000C1131" w:rsidRPr="00AB2140" w:rsidRDefault="000C1131" w:rsidP="005B292D">
            <w:pPr>
              <w:jc w:val="center"/>
              <w:rPr>
                <w:b/>
                <w:bCs/>
                <w:sz w:val="20"/>
                <w:szCs w:val="20"/>
              </w:rPr>
            </w:pPr>
            <w:r w:rsidRPr="00AB2140">
              <w:rPr>
                <w:b/>
                <w:bCs/>
                <w:sz w:val="20"/>
                <w:szCs w:val="20"/>
              </w:rPr>
              <w:t>Plan 201</w:t>
            </w:r>
            <w:r w:rsidR="005B292D" w:rsidRPr="00AB2140">
              <w:rPr>
                <w:b/>
                <w:bCs/>
                <w:sz w:val="20"/>
                <w:szCs w:val="20"/>
              </w:rPr>
              <w:t>5</w:t>
            </w:r>
          </w:p>
        </w:tc>
        <w:tc>
          <w:tcPr>
            <w:tcW w:w="1142" w:type="dxa"/>
            <w:gridSpan w:val="2"/>
            <w:tcBorders>
              <w:bottom w:val="single" w:sz="4" w:space="0" w:color="auto"/>
            </w:tcBorders>
            <w:shd w:val="solid" w:color="C0C0C0" w:fill="FFFFFF"/>
          </w:tcPr>
          <w:p w:rsidR="000C1131" w:rsidRPr="00AB2140" w:rsidRDefault="000C1131" w:rsidP="00536E92">
            <w:pPr>
              <w:jc w:val="center"/>
              <w:rPr>
                <w:b/>
                <w:bCs/>
                <w:sz w:val="20"/>
                <w:szCs w:val="20"/>
              </w:rPr>
            </w:pPr>
            <w:r w:rsidRPr="00AB2140">
              <w:rPr>
                <w:b/>
                <w:bCs/>
                <w:sz w:val="20"/>
                <w:szCs w:val="20"/>
              </w:rPr>
              <w:t>%</w:t>
            </w:r>
          </w:p>
        </w:tc>
        <w:tc>
          <w:tcPr>
            <w:tcW w:w="2352" w:type="dxa"/>
            <w:gridSpan w:val="4"/>
            <w:tcBorders>
              <w:bottom w:val="single" w:sz="4" w:space="0" w:color="auto"/>
            </w:tcBorders>
            <w:shd w:val="pct50" w:color="C0C0C0" w:fill="FFFFFF"/>
          </w:tcPr>
          <w:p w:rsidR="000C1131" w:rsidRPr="00AB2140" w:rsidRDefault="000C1131" w:rsidP="005B292D">
            <w:pPr>
              <w:jc w:val="center"/>
              <w:rPr>
                <w:b/>
                <w:bCs/>
                <w:sz w:val="20"/>
                <w:szCs w:val="20"/>
              </w:rPr>
            </w:pPr>
            <w:r w:rsidRPr="00AB2140">
              <w:rPr>
                <w:b/>
                <w:bCs/>
                <w:sz w:val="20"/>
                <w:szCs w:val="20"/>
              </w:rPr>
              <w:t>Realizacija 201</w:t>
            </w:r>
            <w:r w:rsidR="005B292D" w:rsidRPr="00AB2140">
              <w:rPr>
                <w:b/>
                <w:bCs/>
                <w:sz w:val="20"/>
                <w:szCs w:val="20"/>
              </w:rPr>
              <w:t>5</w:t>
            </w:r>
          </w:p>
        </w:tc>
        <w:tc>
          <w:tcPr>
            <w:tcW w:w="1142" w:type="dxa"/>
            <w:gridSpan w:val="2"/>
            <w:tcBorders>
              <w:bottom w:val="single" w:sz="4" w:space="0" w:color="auto"/>
            </w:tcBorders>
            <w:shd w:val="solid" w:color="C0C0C0" w:fill="FFFFFF"/>
          </w:tcPr>
          <w:p w:rsidR="000C1131" w:rsidRPr="00AB2140" w:rsidRDefault="000C1131" w:rsidP="00536E92">
            <w:pPr>
              <w:jc w:val="center"/>
              <w:rPr>
                <w:b/>
                <w:bCs/>
                <w:sz w:val="20"/>
                <w:szCs w:val="20"/>
              </w:rPr>
            </w:pPr>
            <w:r w:rsidRPr="00AB2140">
              <w:rPr>
                <w:b/>
                <w:bCs/>
                <w:sz w:val="20"/>
                <w:szCs w:val="20"/>
              </w:rPr>
              <w:t>%</w:t>
            </w:r>
          </w:p>
        </w:tc>
        <w:tc>
          <w:tcPr>
            <w:tcW w:w="1148" w:type="dxa"/>
            <w:gridSpan w:val="2"/>
            <w:tcBorders>
              <w:bottom w:val="single" w:sz="4" w:space="0" w:color="auto"/>
            </w:tcBorders>
            <w:shd w:val="pct50" w:color="C0C0C0" w:fill="FFFFFF"/>
          </w:tcPr>
          <w:p w:rsidR="000C1131" w:rsidRPr="00AB2140" w:rsidRDefault="000C1131" w:rsidP="00536E92">
            <w:pPr>
              <w:jc w:val="center"/>
              <w:rPr>
                <w:b/>
                <w:bCs/>
                <w:i/>
                <w:sz w:val="20"/>
                <w:szCs w:val="20"/>
              </w:rPr>
            </w:pPr>
            <w:r w:rsidRPr="00AB2140">
              <w:rPr>
                <w:b/>
                <w:bCs/>
                <w:i/>
                <w:sz w:val="20"/>
                <w:szCs w:val="20"/>
              </w:rPr>
              <w:t>INDEKS</w:t>
            </w:r>
          </w:p>
          <w:p w:rsidR="000C1131" w:rsidRPr="00AB2140" w:rsidRDefault="000C1131" w:rsidP="00536E92">
            <w:pPr>
              <w:jc w:val="center"/>
              <w:rPr>
                <w:bCs/>
                <w:i/>
                <w:sz w:val="20"/>
                <w:szCs w:val="20"/>
              </w:rPr>
            </w:pPr>
            <w:r w:rsidRPr="00AB2140">
              <w:rPr>
                <w:bCs/>
                <w:i/>
                <w:sz w:val="20"/>
                <w:szCs w:val="20"/>
              </w:rPr>
              <w:t>real/plan</w:t>
            </w:r>
          </w:p>
        </w:tc>
      </w:tr>
      <w:tr w:rsidR="000C1131" w:rsidRPr="00EC42C7" w:rsidTr="0092749A">
        <w:trPr>
          <w:jc w:val="center"/>
        </w:trPr>
        <w:tc>
          <w:tcPr>
            <w:tcW w:w="1210" w:type="dxa"/>
            <w:tcBorders>
              <w:top w:val="single" w:sz="4" w:space="0" w:color="auto"/>
              <w:left w:val="nil"/>
              <w:bottom w:val="single" w:sz="4" w:space="0" w:color="BFBFBF" w:themeColor="background1" w:themeShade="BF"/>
              <w:right w:val="nil"/>
            </w:tcBorders>
            <w:shd w:val="solid" w:color="C0C0C0" w:fill="FFFFFF"/>
          </w:tcPr>
          <w:p w:rsidR="000C1131" w:rsidRPr="00AB2140" w:rsidRDefault="000C1131" w:rsidP="00536E92">
            <w:pPr>
              <w:rPr>
                <w:sz w:val="20"/>
                <w:szCs w:val="20"/>
              </w:rPr>
            </w:pPr>
          </w:p>
        </w:tc>
        <w:tc>
          <w:tcPr>
            <w:tcW w:w="1149" w:type="dxa"/>
            <w:gridSpan w:val="2"/>
            <w:tcBorders>
              <w:top w:val="single" w:sz="4" w:space="0" w:color="auto"/>
              <w:left w:val="nil"/>
              <w:bottom w:val="single" w:sz="4" w:space="0" w:color="BFBFBF" w:themeColor="background1" w:themeShade="BF"/>
              <w:right w:val="nil"/>
            </w:tcBorders>
            <w:shd w:val="pct50" w:color="C0C0C0" w:fill="FFFFFF"/>
          </w:tcPr>
          <w:p w:rsidR="000C1131" w:rsidRPr="00AB2140" w:rsidRDefault="000C1131" w:rsidP="00536E92">
            <w:pPr>
              <w:rPr>
                <w:sz w:val="20"/>
                <w:szCs w:val="20"/>
              </w:rPr>
            </w:pPr>
            <w:r w:rsidRPr="00AB2140">
              <w:rPr>
                <w:sz w:val="20"/>
                <w:szCs w:val="20"/>
              </w:rPr>
              <w:t>Št.stanov.</w:t>
            </w:r>
          </w:p>
        </w:tc>
        <w:tc>
          <w:tcPr>
            <w:tcW w:w="1204" w:type="dxa"/>
            <w:gridSpan w:val="2"/>
            <w:tcBorders>
              <w:top w:val="single" w:sz="4" w:space="0" w:color="auto"/>
              <w:left w:val="nil"/>
              <w:bottom w:val="single" w:sz="4" w:space="0" w:color="BFBFBF" w:themeColor="background1" w:themeShade="BF"/>
              <w:right w:val="nil"/>
            </w:tcBorders>
            <w:shd w:val="solid" w:color="C0C0C0" w:fill="FFFFFF"/>
          </w:tcPr>
          <w:p w:rsidR="000C1131" w:rsidRPr="00AB2140" w:rsidRDefault="000C1131" w:rsidP="00536E92">
            <w:pPr>
              <w:rPr>
                <w:sz w:val="20"/>
                <w:szCs w:val="20"/>
              </w:rPr>
            </w:pPr>
            <w:proofErr w:type="spellStart"/>
            <w:r w:rsidRPr="00AB2140">
              <w:rPr>
                <w:sz w:val="20"/>
                <w:szCs w:val="20"/>
              </w:rPr>
              <w:t>Št.oskrb.dni</w:t>
            </w:r>
            <w:proofErr w:type="spellEnd"/>
          </w:p>
        </w:tc>
        <w:tc>
          <w:tcPr>
            <w:tcW w:w="1142" w:type="dxa"/>
            <w:gridSpan w:val="2"/>
            <w:tcBorders>
              <w:top w:val="single" w:sz="4" w:space="0" w:color="auto"/>
              <w:left w:val="nil"/>
              <w:bottom w:val="single" w:sz="4" w:space="0" w:color="BFBFBF" w:themeColor="background1" w:themeShade="BF"/>
              <w:right w:val="nil"/>
            </w:tcBorders>
            <w:shd w:val="pct50" w:color="C0C0C0" w:fill="FFFFFF"/>
          </w:tcPr>
          <w:p w:rsidR="000C1131" w:rsidRPr="00AB2140" w:rsidRDefault="000C1131" w:rsidP="00536E92">
            <w:pPr>
              <w:rPr>
                <w:sz w:val="20"/>
                <w:szCs w:val="20"/>
              </w:rPr>
            </w:pPr>
          </w:p>
        </w:tc>
        <w:tc>
          <w:tcPr>
            <w:tcW w:w="1148" w:type="dxa"/>
            <w:gridSpan w:val="2"/>
            <w:tcBorders>
              <w:top w:val="single" w:sz="4" w:space="0" w:color="auto"/>
              <w:left w:val="nil"/>
              <w:bottom w:val="single" w:sz="4" w:space="0" w:color="BFBFBF" w:themeColor="background1" w:themeShade="BF"/>
              <w:right w:val="nil"/>
            </w:tcBorders>
            <w:shd w:val="solid" w:color="C0C0C0" w:fill="FFFFFF"/>
          </w:tcPr>
          <w:p w:rsidR="000C1131" w:rsidRPr="00AB2140" w:rsidRDefault="000C1131" w:rsidP="00536E92">
            <w:pPr>
              <w:rPr>
                <w:sz w:val="20"/>
                <w:szCs w:val="20"/>
              </w:rPr>
            </w:pPr>
            <w:r w:rsidRPr="00AB2140">
              <w:rPr>
                <w:sz w:val="20"/>
                <w:szCs w:val="20"/>
              </w:rPr>
              <w:t>Št.stanov.</w:t>
            </w:r>
          </w:p>
        </w:tc>
        <w:tc>
          <w:tcPr>
            <w:tcW w:w="1204" w:type="dxa"/>
            <w:gridSpan w:val="2"/>
            <w:tcBorders>
              <w:top w:val="single" w:sz="4" w:space="0" w:color="auto"/>
              <w:left w:val="nil"/>
              <w:bottom w:val="single" w:sz="4" w:space="0" w:color="BFBFBF" w:themeColor="background1" w:themeShade="BF"/>
              <w:right w:val="nil"/>
            </w:tcBorders>
            <w:shd w:val="pct50" w:color="C0C0C0" w:fill="FFFFFF"/>
          </w:tcPr>
          <w:p w:rsidR="000C1131" w:rsidRPr="00AB2140" w:rsidRDefault="000C1131" w:rsidP="00536E92">
            <w:pPr>
              <w:jc w:val="center"/>
              <w:rPr>
                <w:sz w:val="20"/>
                <w:szCs w:val="20"/>
              </w:rPr>
            </w:pPr>
            <w:proofErr w:type="spellStart"/>
            <w:r w:rsidRPr="00AB2140">
              <w:rPr>
                <w:sz w:val="20"/>
                <w:szCs w:val="20"/>
              </w:rPr>
              <w:t>Št.oskrb.dni</w:t>
            </w:r>
            <w:proofErr w:type="spellEnd"/>
          </w:p>
        </w:tc>
        <w:tc>
          <w:tcPr>
            <w:tcW w:w="1142" w:type="dxa"/>
            <w:gridSpan w:val="2"/>
            <w:tcBorders>
              <w:top w:val="single" w:sz="4" w:space="0" w:color="auto"/>
              <w:left w:val="nil"/>
              <w:bottom w:val="single" w:sz="4" w:space="0" w:color="BFBFBF" w:themeColor="background1" w:themeShade="BF"/>
              <w:right w:val="nil"/>
            </w:tcBorders>
            <w:shd w:val="solid" w:color="C0C0C0" w:fill="FFFFFF"/>
          </w:tcPr>
          <w:p w:rsidR="000C1131" w:rsidRPr="00AB2140" w:rsidRDefault="000C1131" w:rsidP="00536E92">
            <w:pPr>
              <w:jc w:val="center"/>
              <w:rPr>
                <w:sz w:val="20"/>
                <w:szCs w:val="20"/>
              </w:rPr>
            </w:pPr>
          </w:p>
        </w:tc>
        <w:tc>
          <w:tcPr>
            <w:tcW w:w="1148" w:type="dxa"/>
            <w:gridSpan w:val="2"/>
            <w:tcBorders>
              <w:top w:val="single" w:sz="4" w:space="0" w:color="auto"/>
              <w:left w:val="nil"/>
              <w:bottom w:val="single" w:sz="4" w:space="0" w:color="BFBFBF" w:themeColor="background1" w:themeShade="BF"/>
              <w:right w:val="nil"/>
            </w:tcBorders>
            <w:shd w:val="pct50" w:color="C0C0C0" w:fill="FFFFFF"/>
          </w:tcPr>
          <w:p w:rsidR="000C1131" w:rsidRPr="00AB2140" w:rsidRDefault="000C1131" w:rsidP="00536E92">
            <w:pPr>
              <w:rPr>
                <w:i/>
                <w:sz w:val="20"/>
                <w:szCs w:val="20"/>
              </w:rPr>
            </w:pPr>
          </w:p>
        </w:tc>
      </w:tr>
      <w:tr w:rsidR="000C1131" w:rsidRPr="00EC42C7" w:rsidTr="0092749A">
        <w:trPr>
          <w:jc w:val="center"/>
        </w:trPr>
        <w:tc>
          <w:tcPr>
            <w:tcW w:w="1210"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AB2140" w:rsidRDefault="000C1131" w:rsidP="00536E92">
            <w:pPr>
              <w:rPr>
                <w:sz w:val="20"/>
                <w:szCs w:val="20"/>
              </w:rPr>
            </w:pPr>
            <w:r w:rsidRPr="00AB2140">
              <w:rPr>
                <w:sz w:val="20"/>
                <w:szCs w:val="20"/>
              </w:rPr>
              <w:t>Oskrba I</w:t>
            </w:r>
          </w:p>
        </w:tc>
        <w:tc>
          <w:tcPr>
            <w:tcW w:w="1149" w:type="dxa"/>
            <w:gridSpan w:val="2"/>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rsidR="000C1131" w:rsidRPr="00AB2140" w:rsidRDefault="005B63C2" w:rsidP="00536E92">
            <w:pPr>
              <w:jc w:val="center"/>
              <w:rPr>
                <w:sz w:val="20"/>
                <w:szCs w:val="20"/>
              </w:rPr>
            </w:pPr>
            <w:r w:rsidRPr="00AB2140">
              <w:rPr>
                <w:sz w:val="20"/>
                <w:szCs w:val="20"/>
              </w:rPr>
              <w:t>15</w:t>
            </w:r>
          </w:p>
        </w:tc>
        <w:tc>
          <w:tcPr>
            <w:tcW w:w="1204" w:type="dxa"/>
            <w:gridSpan w:val="2"/>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AB2140" w:rsidRDefault="00FD2FAF" w:rsidP="005B63C2">
            <w:pPr>
              <w:jc w:val="center"/>
              <w:rPr>
                <w:sz w:val="20"/>
                <w:szCs w:val="20"/>
              </w:rPr>
            </w:pPr>
            <w:r w:rsidRPr="00AB2140">
              <w:rPr>
                <w:sz w:val="20"/>
                <w:szCs w:val="20"/>
              </w:rPr>
              <w:t>5.475</w:t>
            </w:r>
          </w:p>
        </w:tc>
        <w:tc>
          <w:tcPr>
            <w:tcW w:w="1142" w:type="dxa"/>
            <w:gridSpan w:val="2"/>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rsidR="000C1131" w:rsidRPr="00AB2140" w:rsidRDefault="00FD2FAF" w:rsidP="00536E92">
            <w:pPr>
              <w:jc w:val="center"/>
              <w:rPr>
                <w:sz w:val="20"/>
                <w:szCs w:val="20"/>
              </w:rPr>
            </w:pPr>
            <w:r w:rsidRPr="00AB2140">
              <w:rPr>
                <w:sz w:val="20"/>
                <w:szCs w:val="20"/>
              </w:rPr>
              <w:t>8</w:t>
            </w:r>
          </w:p>
        </w:tc>
        <w:tc>
          <w:tcPr>
            <w:tcW w:w="1148" w:type="dxa"/>
            <w:gridSpan w:val="2"/>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AB2140" w:rsidRDefault="00FD2FAF" w:rsidP="005B63C2">
            <w:pPr>
              <w:jc w:val="center"/>
              <w:rPr>
                <w:sz w:val="20"/>
                <w:szCs w:val="20"/>
              </w:rPr>
            </w:pPr>
            <w:r w:rsidRPr="00AB2140">
              <w:rPr>
                <w:sz w:val="20"/>
                <w:szCs w:val="20"/>
              </w:rPr>
              <w:t>13</w:t>
            </w:r>
          </w:p>
        </w:tc>
        <w:tc>
          <w:tcPr>
            <w:tcW w:w="1204" w:type="dxa"/>
            <w:gridSpan w:val="2"/>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rsidR="000C1131" w:rsidRPr="00AB2140" w:rsidRDefault="00FD2FAF" w:rsidP="005B63C2">
            <w:pPr>
              <w:jc w:val="center"/>
              <w:rPr>
                <w:sz w:val="20"/>
                <w:szCs w:val="20"/>
              </w:rPr>
            </w:pPr>
            <w:r w:rsidRPr="00AB2140">
              <w:rPr>
                <w:sz w:val="20"/>
                <w:szCs w:val="20"/>
              </w:rPr>
              <w:t>4.781</w:t>
            </w:r>
          </w:p>
        </w:tc>
        <w:tc>
          <w:tcPr>
            <w:tcW w:w="1142" w:type="dxa"/>
            <w:gridSpan w:val="2"/>
            <w:tcBorders>
              <w:top w:val="single" w:sz="4"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AB2140" w:rsidRDefault="00EC42C7" w:rsidP="00536E92">
            <w:pPr>
              <w:jc w:val="center"/>
              <w:rPr>
                <w:sz w:val="20"/>
                <w:szCs w:val="20"/>
              </w:rPr>
            </w:pPr>
            <w:r w:rsidRPr="00AB2140">
              <w:rPr>
                <w:sz w:val="20"/>
                <w:szCs w:val="20"/>
              </w:rPr>
              <w:t>7</w:t>
            </w:r>
          </w:p>
        </w:tc>
        <w:tc>
          <w:tcPr>
            <w:tcW w:w="1148" w:type="dxa"/>
            <w:gridSpan w:val="2"/>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rsidR="000C1131" w:rsidRPr="00AB2140" w:rsidRDefault="00FD2FAF" w:rsidP="00536E92">
            <w:pPr>
              <w:jc w:val="center"/>
              <w:rPr>
                <w:b/>
                <w:i/>
                <w:sz w:val="20"/>
                <w:szCs w:val="20"/>
              </w:rPr>
            </w:pPr>
            <w:r w:rsidRPr="00AB2140">
              <w:rPr>
                <w:b/>
                <w:i/>
                <w:sz w:val="20"/>
                <w:szCs w:val="20"/>
              </w:rPr>
              <w:t>87</w:t>
            </w:r>
          </w:p>
        </w:tc>
      </w:tr>
      <w:tr w:rsidR="000C1131" w:rsidRPr="00EC42C7" w:rsidTr="0092749A">
        <w:trPr>
          <w:jc w:val="center"/>
        </w:trPr>
        <w:tc>
          <w:tcPr>
            <w:tcW w:w="1210"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AB2140" w:rsidRDefault="000C1131" w:rsidP="00536E92">
            <w:pPr>
              <w:rPr>
                <w:sz w:val="20"/>
                <w:szCs w:val="20"/>
              </w:rPr>
            </w:pPr>
            <w:r w:rsidRPr="00AB2140">
              <w:rPr>
                <w:sz w:val="20"/>
                <w:szCs w:val="20"/>
              </w:rPr>
              <w:t>Oskrba II</w:t>
            </w:r>
          </w:p>
        </w:tc>
        <w:tc>
          <w:tcPr>
            <w:tcW w:w="114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rsidR="000C1131" w:rsidRPr="00AB2140" w:rsidRDefault="00FD2FAF" w:rsidP="00536E92">
            <w:pPr>
              <w:jc w:val="center"/>
              <w:rPr>
                <w:sz w:val="20"/>
                <w:szCs w:val="20"/>
              </w:rPr>
            </w:pPr>
            <w:r w:rsidRPr="00AB2140">
              <w:rPr>
                <w:sz w:val="20"/>
                <w:szCs w:val="20"/>
              </w:rPr>
              <w:t>37</w:t>
            </w:r>
          </w:p>
        </w:tc>
        <w:tc>
          <w:tcPr>
            <w:tcW w:w="120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AB2140" w:rsidRDefault="00FD2FAF" w:rsidP="005B63C2">
            <w:pPr>
              <w:jc w:val="center"/>
              <w:rPr>
                <w:sz w:val="20"/>
                <w:szCs w:val="20"/>
              </w:rPr>
            </w:pPr>
            <w:r w:rsidRPr="00AB2140">
              <w:rPr>
                <w:sz w:val="20"/>
                <w:szCs w:val="20"/>
              </w:rPr>
              <w:t>13.505</w:t>
            </w:r>
          </w:p>
        </w:tc>
        <w:tc>
          <w:tcPr>
            <w:tcW w:w="1142"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rsidR="000C1131" w:rsidRPr="00AB2140" w:rsidRDefault="00FD2FAF" w:rsidP="00536E92">
            <w:pPr>
              <w:jc w:val="center"/>
              <w:rPr>
                <w:sz w:val="20"/>
                <w:szCs w:val="20"/>
              </w:rPr>
            </w:pPr>
            <w:r w:rsidRPr="00AB2140">
              <w:rPr>
                <w:sz w:val="20"/>
                <w:szCs w:val="20"/>
              </w:rPr>
              <w:t>21</w:t>
            </w:r>
          </w:p>
        </w:tc>
        <w:tc>
          <w:tcPr>
            <w:tcW w:w="1148"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AB2140" w:rsidRDefault="00FD2FAF" w:rsidP="005B63C2">
            <w:pPr>
              <w:jc w:val="center"/>
              <w:rPr>
                <w:sz w:val="20"/>
                <w:szCs w:val="20"/>
              </w:rPr>
            </w:pPr>
            <w:r w:rsidRPr="00AB2140">
              <w:rPr>
                <w:sz w:val="20"/>
                <w:szCs w:val="20"/>
              </w:rPr>
              <w:t>36</w:t>
            </w:r>
          </w:p>
        </w:tc>
        <w:tc>
          <w:tcPr>
            <w:tcW w:w="120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rsidR="000C1131" w:rsidRPr="00AB2140" w:rsidRDefault="00FD2FAF" w:rsidP="00536E92">
            <w:pPr>
              <w:jc w:val="center"/>
              <w:rPr>
                <w:sz w:val="20"/>
                <w:szCs w:val="20"/>
              </w:rPr>
            </w:pPr>
            <w:r w:rsidRPr="00AB2140">
              <w:rPr>
                <w:sz w:val="20"/>
                <w:szCs w:val="20"/>
              </w:rPr>
              <w:t>13.076</w:t>
            </w:r>
          </w:p>
        </w:tc>
        <w:tc>
          <w:tcPr>
            <w:tcW w:w="1142"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AB2140" w:rsidRDefault="00EC42C7" w:rsidP="00536E92">
            <w:pPr>
              <w:jc w:val="center"/>
              <w:rPr>
                <w:sz w:val="20"/>
                <w:szCs w:val="20"/>
              </w:rPr>
            </w:pPr>
            <w:r w:rsidRPr="00AB2140">
              <w:rPr>
                <w:sz w:val="20"/>
                <w:szCs w:val="20"/>
              </w:rPr>
              <w:t>19</w:t>
            </w:r>
          </w:p>
        </w:tc>
        <w:tc>
          <w:tcPr>
            <w:tcW w:w="1148"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rsidR="000C1131" w:rsidRPr="00AB2140" w:rsidRDefault="00FD2FAF" w:rsidP="00536E92">
            <w:pPr>
              <w:jc w:val="center"/>
              <w:rPr>
                <w:b/>
                <w:i/>
                <w:sz w:val="20"/>
                <w:szCs w:val="20"/>
              </w:rPr>
            </w:pPr>
            <w:r w:rsidRPr="00AB2140">
              <w:rPr>
                <w:b/>
                <w:i/>
                <w:sz w:val="20"/>
                <w:szCs w:val="20"/>
              </w:rPr>
              <w:t>97</w:t>
            </w:r>
          </w:p>
        </w:tc>
      </w:tr>
      <w:tr w:rsidR="000C1131" w:rsidRPr="00EC42C7" w:rsidTr="0092749A">
        <w:trPr>
          <w:jc w:val="center"/>
        </w:trPr>
        <w:tc>
          <w:tcPr>
            <w:tcW w:w="1210"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AB2140" w:rsidRDefault="000C1131" w:rsidP="00536E92">
            <w:pPr>
              <w:rPr>
                <w:sz w:val="20"/>
                <w:szCs w:val="20"/>
              </w:rPr>
            </w:pPr>
            <w:proofErr w:type="spellStart"/>
            <w:r w:rsidRPr="00AB2140">
              <w:rPr>
                <w:sz w:val="20"/>
                <w:szCs w:val="20"/>
              </w:rPr>
              <w:t>OskrbaIII.A</w:t>
            </w:r>
            <w:proofErr w:type="spellEnd"/>
          </w:p>
        </w:tc>
        <w:tc>
          <w:tcPr>
            <w:tcW w:w="114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rsidR="000C1131" w:rsidRPr="00AB2140" w:rsidRDefault="00FD2FAF" w:rsidP="00536E92">
            <w:pPr>
              <w:jc w:val="center"/>
              <w:rPr>
                <w:sz w:val="20"/>
                <w:szCs w:val="20"/>
              </w:rPr>
            </w:pPr>
            <w:r w:rsidRPr="00AB2140">
              <w:rPr>
                <w:sz w:val="20"/>
                <w:szCs w:val="20"/>
              </w:rPr>
              <w:t>48</w:t>
            </w:r>
          </w:p>
        </w:tc>
        <w:tc>
          <w:tcPr>
            <w:tcW w:w="120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AB2140" w:rsidRDefault="00FD2FAF" w:rsidP="005B63C2">
            <w:pPr>
              <w:jc w:val="center"/>
              <w:rPr>
                <w:sz w:val="20"/>
                <w:szCs w:val="20"/>
              </w:rPr>
            </w:pPr>
            <w:r w:rsidRPr="00AB2140">
              <w:rPr>
                <w:sz w:val="20"/>
                <w:szCs w:val="20"/>
              </w:rPr>
              <w:t>17.520</w:t>
            </w:r>
          </w:p>
        </w:tc>
        <w:tc>
          <w:tcPr>
            <w:tcW w:w="1142"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rsidR="000C1131" w:rsidRPr="00AB2140" w:rsidRDefault="00FD2FAF" w:rsidP="00536E92">
            <w:pPr>
              <w:jc w:val="center"/>
              <w:rPr>
                <w:sz w:val="20"/>
                <w:szCs w:val="20"/>
              </w:rPr>
            </w:pPr>
            <w:r w:rsidRPr="00AB2140">
              <w:rPr>
                <w:sz w:val="20"/>
                <w:szCs w:val="20"/>
              </w:rPr>
              <w:t>27</w:t>
            </w:r>
          </w:p>
        </w:tc>
        <w:tc>
          <w:tcPr>
            <w:tcW w:w="1148"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AB2140" w:rsidRDefault="00FD2FAF" w:rsidP="005B63C2">
            <w:pPr>
              <w:jc w:val="center"/>
              <w:rPr>
                <w:sz w:val="20"/>
                <w:szCs w:val="20"/>
              </w:rPr>
            </w:pPr>
            <w:r w:rsidRPr="00AB2140">
              <w:rPr>
                <w:sz w:val="20"/>
                <w:szCs w:val="20"/>
              </w:rPr>
              <w:t>51</w:t>
            </w:r>
          </w:p>
        </w:tc>
        <w:tc>
          <w:tcPr>
            <w:tcW w:w="120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rsidR="000C1131" w:rsidRPr="00AB2140" w:rsidRDefault="00FD2FAF" w:rsidP="00536E92">
            <w:pPr>
              <w:jc w:val="center"/>
              <w:rPr>
                <w:sz w:val="20"/>
                <w:szCs w:val="20"/>
              </w:rPr>
            </w:pPr>
            <w:r w:rsidRPr="00AB2140">
              <w:rPr>
                <w:sz w:val="20"/>
                <w:szCs w:val="20"/>
              </w:rPr>
              <w:t>18.554</w:t>
            </w:r>
          </w:p>
        </w:tc>
        <w:tc>
          <w:tcPr>
            <w:tcW w:w="1142"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AB2140" w:rsidRDefault="00EC42C7" w:rsidP="00536E92">
            <w:pPr>
              <w:jc w:val="center"/>
              <w:rPr>
                <w:sz w:val="20"/>
                <w:szCs w:val="20"/>
              </w:rPr>
            </w:pPr>
            <w:r w:rsidRPr="00AB2140">
              <w:rPr>
                <w:sz w:val="20"/>
                <w:szCs w:val="20"/>
              </w:rPr>
              <w:t>28</w:t>
            </w:r>
          </w:p>
        </w:tc>
        <w:tc>
          <w:tcPr>
            <w:tcW w:w="1148"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rsidR="000C1131" w:rsidRPr="00AB2140" w:rsidRDefault="00FD2FAF" w:rsidP="00536E92">
            <w:pPr>
              <w:jc w:val="center"/>
              <w:rPr>
                <w:b/>
                <w:i/>
                <w:sz w:val="20"/>
                <w:szCs w:val="20"/>
              </w:rPr>
            </w:pPr>
            <w:r w:rsidRPr="00AB2140">
              <w:rPr>
                <w:b/>
                <w:i/>
                <w:sz w:val="20"/>
                <w:szCs w:val="20"/>
              </w:rPr>
              <w:t>106</w:t>
            </w:r>
          </w:p>
        </w:tc>
      </w:tr>
      <w:tr w:rsidR="000C1131" w:rsidRPr="00EC42C7" w:rsidTr="0092749A">
        <w:trPr>
          <w:jc w:val="center"/>
        </w:trPr>
        <w:tc>
          <w:tcPr>
            <w:tcW w:w="1210"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AB2140" w:rsidRDefault="000C1131" w:rsidP="00536E92">
            <w:pPr>
              <w:rPr>
                <w:sz w:val="20"/>
                <w:szCs w:val="20"/>
              </w:rPr>
            </w:pPr>
            <w:r w:rsidRPr="00AB2140">
              <w:rPr>
                <w:sz w:val="20"/>
                <w:szCs w:val="20"/>
              </w:rPr>
              <w:t xml:space="preserve">Oskrba </w:t>
            </w:r>
            <w:proofErr w:type="spellStart"/>
            <w:r w:rsidRPr="00AB2140">
              <w:rPr>
                <w:sz w:val="20"/>
                <w:szCs w:val="20"/>
              </w:rPr>
              <w:t>III.B</w:t>
            </w:r>
            <w:proofErr w:type="spellEnd"/>
          </w:p>
        </w:tc>
        <w:tc>
          <w:tcPr>
            <w:tcW w:w="1149"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rsidR="000C1131" w:rsidRPr="00AB2140" w:rsidRDefault="00FD2FAF" w:rsidP="00536E92">
            <w:pPr>
              <w:jc w:val="center"/>
              <w:rPr>
                <w:sz w:val="20"/>
                <w:szCs w:val="20"/>
              </w:rPr>
            </w:pPr>
            <w:r w:rsidRPr="00AB2140">
              <w:rPr>
                <w:sz w:val="20"/>
                <w:szCs w:val="20"/>
              </w:rPr>
              <w:t>45</w:t>
            </w:r>
          </w:p>
        </w:tc>
        <w:tc>
          <w:tcPr>
            <w:tcW w:w="120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AB2140" w:rsidRDefault="00FD2FAF" w:rsidP="005B63C2">
            <w:pPr>
              <w:jc w:val="center"/>
              <w:rPr>
                <w:sz w:val="20"/>
                <w:szCs w:val="20"/>
              </w:rPr>
            </w:pPr>
            <w:r w:rsidRPr="00AB2140">
              <w:rPr>
                <w:sz w:val="20"/>
                <w:szCs w:val="20"/>
              </w:rPr>
              <w:t>16.425</w:t>
            </w:r>
          </w:p>
        </w:tc>
        <w:tc>
          <w:tcPr>
            <w:tcW w:w="1142"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rsidR="000C1131" w:rsidRPr="00AB2140" w:rsidRDefault="00FD2FAF" w:rsidP="00536E92">
            <w:pPr>
              <w:jc w:val="center"/>
              <w:rPr>
                <w:sz w:val="20"/>
                <w:szCs w:val="20"/>
              </w:rPr>
            </w:pPr>
            <w:r w:rsidRPr="00AB2140">
              <w:rPr>
                <w:sz w:val="20"/>
                <w:szCs w:val="20"/>
              </w:rPr>
              <w:t>26</w:t>
            </w:r>
          </w:p>
        </w:tc>
        <w:tc>
          <w:tcPr>
            <w:tcW w:w="1148"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AB2140" w:rsidRDefault="00FD2FAF" w:rsidP="005B63C2">
            <w:pPr>
              <w:jc w:val="center"/>
              <w:rPr>
                <w:sz w:val="20"/>
                <w:szCs w:val="20"/>
              </w:rPr>
            </w:pPr>
            <w:r w:rsidRPr="00AB2140">
              <w:rPr>
                <w:sz w:val="20"/>
                <w:szCs w:val="20"/>
              </w:rPr>
              <w:t>50</w:t>
            </w:r>
          </w:p>
        </w:tc>
        <w:tc>
          <w:tcPr>
            <w:tcW w:w="120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rsidR="000C1131" w:rsidRPr="00AB2140" w:rsidRDefault="00FD2FAF" w:rsidP="00536E92">
            <w:pPr>
              <w:jc w:val="center"/>
              <w:rPr>
                <w:sz w:val="20"/>
                <w:szCs w:val="20"/>
              </w:rPr>
            </w:pPr>
            <w:r w:rsidRPr="00AB2140">
              <w:rPr>
                <w:sz w:val="20"/>
                <w:szCs w:val="20"/>
              </w:rPr>
              <w:t>18.274</w:t>
            </w:r>
          </w:p>
        </w:tc>
        <w:tc>
          <w:tcPr>
            <w:tcW w:w="1142"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AB2140" w:rsidRDefault="00EC42C7" w:rsidP="00536E92">
            <w:pPr>
              <w:jc w:val="center"/>
              <w:rPr>
                <w:sz w:val="20"/>
                <w:szCs w:val="20"/>
              </w:rPr>
            </w:pPr>
            <w:r w:rsidRPr="00AB2140">
              <w:rPr>
                <w:sz w:val="20"/>
                <w:szCs w:val="20"/>
              </w:rPr>
              <w:t>27</w:t>
            </w:r>
          </w:p>
        </w:tc>
        <w:tc>
          <w:tcPr>
            <w:tcW w:w="1148"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rsidR="000C1131" w:rsidRPr="00AB2140" w:rsidRDefault="00FD2FAF" w:rsidP="00536E92">
            <w:pPr>
              <w:jc w:val="center"/>
              <w:rPr>
                <w:b/>
                <w:i/>
                <w:sz w:val="20"/>
                <w:szCs w:val="20"/>
              </w:rPr>
            </w:pPr>
            <w:r w:rsidRPr="00AB2140">
              <w:rPr>
                <w:b/>
                <w:i/>
                <w:sz w:val="20"/>
                <w:szCs w:val="20"/>
              </w:rPr>
              <w:t>111</w:t>
            </w:r>
          </w:p>
        </w:tc>
      </w:tr>
      <w:tr w:rsidR="000C1131" w:rsidRPr="00EC42C7" w:rsidTr="00FD2FAF">
        <w:trPr>
          <w:jc w:val="center"/>
        </w:trPr>
        <w:tc>
          <w:tcPr>
            <w:tcW w:w="1273" w:type="dxa"/>
            <w:gridSpan w:val="2"/>
            <w:tcBorders>
              <w:top w:val="single" w:sz="6" w:space="0" w:color="BFBFBF" w:themeColor="background1" w:themeShade="BF"/>
              <w:left w:val="single" w:sz="4" w:space="0" w:color="BFBFBF" w:themeColor="background1" w:themeShade="BF"/>
              <w:bottom w:val="single" w:sz="6" w:space="0" w:color="auto"/>
              <w:right w:val="single" w:sz="6" w:space="0" w:color="BFBFBF" w:themeColor="background1" w:themeShade="BF"/>
            </w:tcBorders>
            <w:shd w:val="solid" w:color="C0C0C0" w:fill="FFFFFF"/>
          </w:tcPr>
          <w:p w:rsidR="000C1131" w:rsidRPr="00AB2140" w:rsidRDefault="000C1131" w:rsidP="00536E92">
            <w:pPr>
              <w:rPr>
                <w:sz w:val="20"/>
                <w:szCs w:val="20"/>
              </w:rPr>
            </w:pPr>
            <w:r w:rsidRPr="00AB2140">
              <w:rPr>
                <w:sz w:val="20"/>
                <w:szCs w:val="20"/>
              </w:rPr>
              <w:t>Oskrba IV</w:t>
            </w:r>
            <w:r w:rsidR="00FD2FAF" w:rsidRPr="00AB2140">
              <w:rPr>
                <w:sz w:val="20"/>
                <w:szCs w:val="20"/>
              </w:rPr>
              <w:t xml:space="preserve">      </w:t>
            </w:r>
          </w:p>
        </w:tc>
        <w:tc>
          <w:tcPr>
            <w:tcW w:w="1134" w:type="dxa"/>
            <w:gridSpan w:val="2"/>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rsidR="000C1131" w:rsidRPr="00AB2140" w:rsidRDefault="00FD2FAF" w:rsidP="00536E92">
            <w:pPr>
              <w:jc w:val="center"/>
              <w:rPr>
                <w:sz w:val="20"/>
                <w:szCs w:val="20"/>
              </w:rPr>
            </w:pPr>
            <w:r w:rsidRPr="00AB2140">
              <w:rPr>
                <w:sz w:val="20"/>
                <w:szCs w:val="20"/>
              </w:rPr>
              <w:t>32</w:t>
            </w:r>
          </w:p>
        </w:tc>
        <w:tc>
          <w:tcPr>
            <w:tcW w:w="1199" w:type="dxa"/>
            <w:gridSpan w:val="2"/>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rsidR="000C1131" w:rsidRPr="00AB2140" w:rsidRDefault="00FD2FAF" w:rsidP="005B63C2">
            <w:pPr>
              <w:jc w:val="center"/>
              <w:rPr>
                <w:sz w:val="20"/>
                <w:szCs w:val="20"/>
              </w:rPr>
            </w:pPr>
            <w:r w:rsidRPr="00AB2140">
              <w:rPr>
                <w:sz w:val="20"/>
                <w:szCs w:val="20"/>
              </w:rPr>
              <w:t>11.680</w:t>
            </w:r>
          </w:p>
        </w:tc>
        <w:tc>
          <w:tcPr>
            <w:tcW w:w="1134" w:type="dxa"/>
            <w:gridSpan w:val="2"/>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rsidR="000C1131" w:rsidRPr="00AB2140" w:rsidRDefault="00FD2FAF" w:rsidP="00536E92">
            <w:pPr>
              <w:jc w:val="center"/>
              <w:rPr>
                <w:sz w:val="20"/>
                <w:szCs w:val="20"/>
              </w:rPr>
            </w:pPr>
            <w:r w:rsidRPr="00AB2140">
              <w:rPr>
                <w:sz w:val="20"/>
                <w:szCs w:val="20"/>
              </w:rPr>
              <w:t>18</w:t>
            </w:r>
          </w:p>
        </w:tc>
        <w:tc>
          <w:tcPr>
            <w:tcW w:w="1152" w:type="dxa"/>
            <w:gridSpan w:val="2"/>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rsidR="000C1131" w:rsidRPr="00AB2140" w:rsidRDefault="00FD2FAF" w:rsidP="00536E92">
            <w:pPr>
              <w:jc w:val="center"/>
              <w:rPr>
                <w:sz w:val="20"/>
                <w:szCs w:val="20"/>
              </w:rPr>
            </w:pPr>
            <w:r w:rsidRPr="00AB2140">
              <w:rPr>
                <w:sz w:val="20"/>
                <w:szCs w:val="20"/>
              </w:rPr>
              <w:t>35</w:t>
            </w:r>
          </w:p>
        </w:tc>
        <w:tc>
          <w:tcPr>
            <w:tcW w:w="1182" w:type="dxa"/>
            <w:gridSpan w:val="2"/>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rsidR="000C1131" w:rsidRPr="00AB2140" w:rsidRDefault="00FD2FAF" w:rsidP="00536E92">
            <w:pPr>
              <w:jc w:val="center"/>
              <w:rPr>
                <w:sz w:val="20"/>
                <w:szCs w:val="20"/>
              </w:rPr>
            </w:pPr>
            <w:r w:rsidRPr="00AB2140">
              <w:rPr>
                <w:sz w:val="20"/>
                <w:szCs w:val="20"/>
              </w:rPr>
              <w:t>12.828</w:t>
            </w:r>
          </w:p>
        </w:tc>
        <w:tc>
          <w:tcPr>
            <w:tcW w:w="1133" w:type="dxa"/>
            <w:gridSpan w:val="2"/>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rsidR="000C1131" w:rsidRPr="00AB2140" w:rsidRDefault="00EC42C7" w:rsidP="00536E92">
            <w:pPr>
              <w:jc w:val="center"/>
              <w:rPr>
                <w:sz w:val="20"/>
                <w:szCs w:val="20"/>
              </w:rPr>
            </w:pPr>
            <w:r w:rsidRPr="00AB2140">
              <w:rPr>
                <w:sz w:val="20"/>
                <w:szCs w:val="20"/>
              </w:rPr>
              <w:t>19</w:t>
            </w:r>
          </w:p>
        </w:tc>
        <w:tc>
          <w:tcPr>
            <w:tcW w:w="1140" w:type="dxa"/>
            <w:tcBorders>
              <w:top w:val="single" w:sz="6" w:space="0" w:color="BFBFBF" w:themeColor="background1" w:themeShade="BF"/>
              <w:left w:val="single" w:sz="6" w:space="0" w:color="BFBFBF" w:themeColor="background1" w:themeShade="BF"/>
              <w:bottom w:val="single" w:sz="6" w:space="0" w:color="auto"/>
              <w:right w:val="single" w:sz="4" w:space="0" w:color="BFBFBF" w:themeColor="background1" w:themeShade="BF"/>
            </w:tcBorders>
            <w:shd w:val="pct50" w:color="C0C0C0" w:fill="FFFFFF"/>
          </w:tcPr>
          <w:p w:rsidR="000C1131" w:rsidRPr="00AB2140" w:rsidRDefault="00FD2FAF" w:rsidP="00536E92">
            <w:pPr>
              <w:jc w:val="center"/>
              <w:rPr>
                <w:b/>
                <w:i/>
                <w:sz w:val="20"/>
                <w:szCs w:val="20"/>
              </w:rPr>
            </w:pPr>
            <w:r w:rsidRPr="00AB2140">
              <w:rPr>
                <w:b/>
                <w:i/>
                <w:sz w:val="20"/>
                <w:szCs w:val="20"/>
              </w:rPr>
              <w:t>110</w:t>
            </w:r>
          </w:p>
        </w:tc>
      </w:tr>
      <w:tr w:rsidR="000C1131" w:rsidRPr="0093264A" w:rsidTr="0092749A">
        <w:trPr>
          <w:jc w:val="center"/>
        </w:trPr>
        <w:tc>
          <w:tcPr>
            <w:tcW w:w="1210" w:type="dxa"/>
            <w:tcBorders>
              <w:top w:val="single" w:sz="6" w:space="0" w:color="auto"/>
            </w:tcBorders>
            <w:shd w:val="solid" w:color="C0C0C0" w:fill="FFFFFF"/>
          </w:tcPr>
          <w:p w:rsidR="000C1131" w:rsidRPr="00AB2140" w:rsidRDefault="000C1131" w:rsidP="00536E92">
            <w:pPr>
              <w:rPr>
                <w:b/>
                <w:bCs/>
                <w:sz w:val="20"/>
                <w:szCs w:val="20"/>
              </w:rPr>
            </w:pPr>
          </w:p>
          <w:p w:rsidR="000C1131" w:rsidRPr="00AB2140" w:rsidRDefault="000C1131" w:rsidP="00536E92">
            <w:pPr>
              <w:rPr>
                <w:b/>
                <w:bCs/>
                <w:sz w:val="20"/>
                <w:szCs w:val="20"/>
              </w:rPr>
            </w:pPr>
            <w:r w:rsidRPr="00AB2140">
              <w:rPr>
                <w:b/>
                <w:bCs/>
                <w:sz w:val="20"/>
                <w:szCs w:val="20"/>
              </w:rPr>
              <w:t>Skupaj</w:t>
            </w:r>
          </w:p>
        </w:tc>
        <w:tc>
          <w:tcPr>
            <w:tcW w:w="1149" w:type="dxa"/>
            <w:gridSpan w:val="2"/>
            <w:tcBorders>
              <w:top w:val="single" w:sz="6" w:space="0" w:color="auto"/>
            </w:tcBorders>
            <w:shd w:val="pct50" w:color="C0C0C0" w:fill="FFFFFF"/>
          </w:tcPr>
          <w:p w:rsidR="000C1131" w:rsidRPr="00AB2140" w:rsidRDefault="000C1131" w:rsidP="00536E92">
            <w:pPr>
              <w:rPr>
                <w:b/>
                <w:bCs/>
                <w:sz w:val="20"/>
                <w:szCs w:val="20"/>
              </w:rPr>
            </w:pPr>
          </w:p>
          <w:p w:rsidR="000C1131" w:rsidRPr="00AB2140" w:rsidRDefault="005B63C2" w:rsidP="00FD2FAF">
            <w:pPr>
              <w:jc w:val="center"/>
              <w:rPr>
                <w:b/>
                <w:bCs/>
                <w:sz w:val="20"/>
                <w:szCs w:val="20"/>
              </w:rPr>
            </w:pPr>
            <w:r w:rsidRPr="00AB2140">
              <w:rPr>
                <w:b/>
                <w:bCs/>
                <w:sz w:val="20"/>
                <w:szCs w:val="20"/>
              </w:rPr>
              <w:t>1</w:t>
            </w:r>
            <w:r w:rsidR="00FD2FAF" w:rsidRPr="00AB2140">
              <w:rPr>
                <w:b/>
                <w:bCs/>
                <w:sz w:val="20"/>
                <w:szCs w:val="20"/>
              </w:rPr>
              <w:t>77</w:t>
            </w:r>
          </w:p>
        </w:tc>
        <w:tc>
          <w:tcPr>
            <w:tcW w:w="1204" w:type="dxa"/>
            <w:gridSpan w:val="2"/>
            <w:tcBorders>
              <w:top w:val="single" w:sz="6" w:space="0" w:color="auto"/>
            </w:tcBorders>
            <w:shd w:val="solid" w:color="C0C0C0" w:fill="FFFFFF"/>
          </w:tcPr>
          <w:p w:rsidR="000C1131" w:rsidRPr="00AB2140" w:rsidRDefault="000C1131" w:rsidP="00536E92">
            <w:pPr>
              <w:rPr>
                <w:b/>
                <w:bCs/>
                <w:sz w:val="20"/>
                <w:szCs w:val="20"/>
              </w:rPr>
            </w:pPr>
          </w:p>
          <w:p w:rsidR="000C1131" w:rsidRPr="00AB2140" w:rsidRDefault="00FD2FAF" w:rsidP="00536E92">
            <w:pPr>
              <w:jc w:val="center"/>
              <w:rPr>
                <w:b/>
                <w:bCs/>
                <w:sz w:val="20"/>
                <w:szCs w:val="20"/>
              </w:rPr>
            </w:pPr>
            <w:r w:rsidRPr="00AB2140">
              <w:rPr>
                <w:b/>
                <w:bCs/>
                <w:sz w:val="20"/>
                <w:szCs w:val="20"/>
              </w:rPr>
              <w:t>64.605</w:t>
            </w:r>
          </w:p>
        </w:tc>
        <w:tc>
          <w:tcPr>
            <w:tcW w:w="1142" w:type="dxa"/>
            <w:gridSpan w:val="2"/>
            <w:tcBorders>
              <w:top w:val="single" w:sz="6" w:space="0" w:color="auto"/>
            </w:tcBorders>
            <w:shd w:val="pct50" w:color="C0C0C0" w:fill="FFFFFF"/>
          </w:tcPr>
          <w:p w:rsidR="000C1131" w:rsidRPr="00AB2140" w:rsidRDefault="000C1131" w:rsidP="00536E92">
            <w:pPr>
              <w:jc w:val="center"/>
              <w:rPr>
                <w:b/>
                <w:bCs/>
                <w:sz w:val="20"/>
                <w:szCs w:val="20"/>
              </w:rPr>
            </w:pPr>
          </w:p>
          <w:p w:rsidR="000C1131" w:rsidRPr="00AB2140" w:rsidRDefault="000C1131" w:rsidP="00536E92">
            <w:pPr>
              <w:jc w:val="center"/>
              <w:rPr>
                <w:b/>
                <w:bCs/>
                <w:sz w:val="20"/>
                <w:szCs w:val="20"/>
              </w:rPr>
            </w:pPr>
            <w:r w:rsidRPr="00AB2140">
              <w:rPr>
                <w:b/>
                <w:bCs/>
                <w:sz w:val="20"/>
                <w:szCs w:val="20"/>
              </w:rPr>
              <w:t>100</w:t>
            </w:r>
          </w:p>
        </w:tc>
        <w:tc>
          <w:tcPr>
            <w:tcW w:w="1148" w:type="dxa"/>
            <w:gridSpan w:val="2"/>
            <w:tcBorders>
              <w:top w:val="single" w:sz="6" w:space="0" w:color="auto"/>
            </w:tcBorders>
            <w:shd w:val="solid" w:color="C0C0C0" w:fill="FFFFFF"/>
          </w:tcPr>
          <w:p w:rsidR="000C1131" w:rsidRPr="00AB2140" w:rsidRDefault="000C1131" w:rsidP="00536E92">
            <w:pPr>
              <w:rPr>
                <w:b/>
                <w:bCs/>
                <w:sz w:val="20"/>
                <w:szCs w:val="20"/>
              </w:rPr>
            </w:pPr>
          </w:p>
          <w:p w:rsidR="000C1131" w:rsidRPr="00AB2140" w:rsidRDefault="000C1131" w:rsidP="00FD2FAF">
            <w:pPr>
              <w:rPr>
                <w:b/>
                <w:bCs/>
                <w:sz w:val="20"/>
                <w:szCs w:val="20"/>
              </w:rPr>
            </w:pPr>
            <w:r w:rsidRPr="00AB2140">
              <w:rPr>
                <w:b/>
                <w:bCs/>
                <w:sz w:val="20"/>
                <w:szCs w:val="20"/>
              </w:rPr>
              <w:t xml:space="preserve">       </w:t>
            </w:r>
            <w:r w:rsidR="00EC42C7" w:rsidRPr="00AB2140">
              <w:rPr>
                <w:b/>
                <w:bCs/>
                <w:sz w:val="20"/>
                <w:szCs w:val="20"/>
              </w:rPr>
              <w:t>185</w:t>
            </w:r>
          </w:p>
        </w:tc>
        <w:tc>
          <w:tcPr>
            <w:tcW w:w="1204" w:type="dxa"/>
            <w:gridSpan w:val="2"/>
            <w:tcBorders>
              <w:top w:val="single" w:sz="6" w:space="0" w:color="auto"/>
            </w:tcBorders>
            <w:shd w:val="pct50" w:color="C0C0C0" w:fill="FFFFFF"/>
          </w:tcPr>
          <w:p w:rsidR="000C1131" w:rsidRPr="00AB2140" w:rsidRDefault="000C1131" w:rsidP="00536E92">
            <w:pPr>
              <w:rPr>
                <w:b/>
                <w:bCs/>
                <w:sz w:val="20"/>
                <w:szCs w:val="20"/>
              </w:rPr>
            </w:pPr>
          </w:p>
          <w:p w:rsidR="000C1131" w:rsidRPr="00AB2140" w:rsidRDefault="005B63C2" w:rsidP="00EC42C7">
            <w:pPr>
              <w:jc w:val="center"/>
              <w:rPr>
                <w:b/>
                <w:bCs/>
                <w:sz w:val="20"/>
                <w:szCs w:val="20"/>
              </w:rPr>
            </w:pPr>
            <w:r w:rsidRPr="00AB2140">
              <w:rPr>
                <w:b/>
                <w:bCs/>
                <w:sz w:val="20"/>
                <w:szCs w:val="20"/>
              </w:rPr>
              <w:t>67.</w:t>
            </w:r>
            <w:r w:rsidR="00EC42C7" w:rsidRPr="00AB2140">
              <w:rPr>
                <w:b/>
                <w:bCs/>
                <w:sz w:val="20"/>
                <w:szCs w:val="20"/>
              </w:rPr>
              <w:t>513</w:t>
            </w:r>
          </w:p>
        </w:tc>
        <w:tc>
          <w:tcPr>
            <w:tcW w:w="1142" w:type="dxa"/>
            <w:gridSpan w:val="2"/>
            <w:tcBorders>
              <w:top w:val="single" w:sz="6" w:space="0" w:color="auto"/>
            </w:tcBorders>
            <w:shd w:val="solid" w:color="C0C0C0" w:fill="FFFFFF"/>
          </w:tcPr>
          <w:p w:rsidR="000C1131" w:rsidRPr="00AB2140" w:rsidRDefault="000C1131" w:rsidP="00536E92">
            <w:pPr>
              <w:jc w:val="center"/>
              <w:rPr>
                <w:b/>
                <w:bCs/>
                <w:sz w:val="20"/>
                <w:szCs w:val="20"/>
              </w:rPr>
            </w:pPr>
          </w:p>
          <w:p w:rsidR="000C1131" w:rsidRPr="00AB2140" w:rsidRDefault="00EC42C7" w:rsidP="00536E92">
            <w:pPr>
              <w:jc w:val="center"/>
              <w:rPr>
                <w:b/>
                <w:bCs/>
                <w:sz w:val="20"/>
                <w:szCs w:val="20"/>
              </w:rPr>
            </w:pPr>
            <w:r w:rsidRPr="00AB2140">
              <w:rPr>
                <w:b/>
                <w:bCs/>
                <w:sz w:val="20"/>
                <w:szCs w:val="20"/>
              </w:rPr>
              <w:t>100</w:t>
            </w:r>
          </w:p>
        </w:tc>
        <w:tc>
          <w:tcPr>
            <w:tcW w:w="1148" w:type="dxa"/>
            <w:gridSpan w:val="2"/>
            <w:tcBorders>
              <w:top w:val="single" w:sz="6" w:space="0" w:color="auto"/>
            </w:tcBorders>
            <w:shd w:val="pct50" w:color="C0C0C0" w:fill="FFFFFF"/>
          </w:tcPr>
          <w:p w:rsidR="000C1131" w:rsidRPr="00AB2140" w:rsidRDefault="000C1131" w:rsidP="00536E92">
            <w:pPr>
              <w:rPr>
                <w:b/>
                <w:bCs/>
                <w:i/>
                <w:sz w:val="20"/>
                <w:szCs w:val="20"/>
              </w:rPr>
            </w:pPr>
          </w:p>
          <w:p w:rsidR="000C1131" w:rsidRPr="00AB2140" w:rsidRDefault="000C1131" w:rsidP="00A66489">
            <w:pPr>
              <w:jc w:val="center"/>
              <w:rPr>
                <w:b/>
                <w:bCs/>
                <w:i/>
                <w:sz w:val="20"/>
                <w:szCs w:val="20"/>
              </w:rPr>
            </w:pPr>
            <w:r w:rsidRPr="00AB2140">
              <w:rPr>
                <w:b/>
                <w:bCs/>
                <w:i/>
                <w:sz w:val="20"/>
                <w:szCs w:val="20"/>
              </w:rPr>
              <w:t>10</w:t>
            </w:r>
            <w:r w:rsidR="00A66489" w:rsidRPr="00AB2140">
              <w:rPr>
                <w:b/>
                <w:bCs/>
                <w:i/>
                <w:sz w:val="20"/>
                <w:szCs w:val="20"/>
              </w:rPr>
              <w:t>5</w:t>
            </w:r>
          </w:p>
        </w:tc>
      </w:tr>
    </w:tbl>
    <w:p w:rsidR="000C1131" w:rsidRPr="000010FD" w:rsidRDefault="000C1131" w:rsidP="000C1131">
      <w:pPr>
        <w:rPr>
          <w:szCs w:val="22"/>
        </w:rPr>
      </w:pPr>
    </w:p>
    <w:p w:rsidR="00467981" w:rsidRPr="000010FD" w:rsidRDefault="00467981" w:rsidP="001C0703">
      <w:pPr>
        <w:jc w:val="center"/>
        <w:rPr>
          <w:b/>
          <w:szCs w:val="22"/>
        </w:rPr>
      </w:pPr>
      <w:r>
        <w:rPr>
          <w:b/>
          <w:noProof/>
          <w:szCs w:val="22"/>
        </w:rPr>
        <w:drawing>
          <wp:inline distT="0" distB="0" distL="0" distR="0" wp14:anchorId="7BFD6DDA" wp14:editId="446C32F0">
            <wp:extent cx="5356860" cy="1363980"/>
            <wp:effectExtent l="0" t="0" r="15240" b="2667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C1131" w:rsidRPr="001C0703" w:rsidRDefault="000C1131" w:rsidP="000C1131">
      <w:pPr>
        <w:rPr>
          <w:color w:val="FF0000"/>
          <w:szCs w:val="22"/>
        </w:rPr>
      </w:pPr>
    </w:p>
    <w:p w:rsidR="00AB2140" w:rsidRDefault="003267B0" w:rsidP="003267B0">
      <w:pPr>
        <w:rPr>
          <w:szCs w:val="22"/>
        </w:rPr>
      </w:pPr>
      <w:r w:rsidRPr="000010FD">
        <w:rPr>
          <w:szCs w:val="22"/>
        </w:rPr>
        <w:t>V letu 201</w:t>
      </w:r>
      <w:r w:rsidR="00AB2140">
        <w:rPr>
          <w:szCs w:val="22"/>
        </w:rPr>
        <w:t>5</w:t>
      </w:r>
      <w:r w:rsidRPr="000010FD">
        <w:rPr>
          <w:szCs w:val="22"/>
        </w:rPr>
        <w:t xml:space="preserve"> smo v zavodu planirali </w:t>
      </w:r>
      <w:r w:rsidR="00AB2140">
        <w:rPr>
          <w:szCs w:val="22"/>
        </w:rPr>
        <w:t xml:space="preserve"> enako realizacijo, kot  leta 2014, ker smo predvidevali, da bo Splošna bolnišnica Novo mesto pričela izvajati dializno dejavnost v našem domu, ki pa ni bila realizirana.</w:t>
      </w:r>
    </w:p>
    <w:p w:rsidR="00AB2140" w:rsidRDefault="00AB2140" w:rsidP="003267B0">
      <w:pPr>
        <w:rPr>
          <w:szCs w:val="22"/>
        </w:rPr>
      </w:pPr>
      <w:r>
        <w:rPr>
          <w:szCs w:val="22"/>
        </w:rPr>
        <w:t>Realizacija oskrbnih dni v 2015 je zaradi tega razloga in potreb uporabnikov do storitev presežena in sicer za okvirno 5%</w:t>
      </w:r>
      <w:r w:rsidR="00224C83">
        <w:rPr>
          <w:szCs w:val="22"/>
        </w:rPr>
        <w:t xml:space="preserve"> in večja za 0,5 %glede na leto 2014.</w:t>
      </w:r>
    </w:p>
    <w:p w:rsidR="00AB2140" w:rsidRDefault="00AB2140" w:rsidP="003267B0">
      <w:pPr>
        <w:rPr>
          <w:szCs w:val="22"/>
        </w:rPr>
      </w:pPr>
    </w:p>
    <w:p w:rsidR="005B63C2" w:rsidRPr="00287DE4" w:rsidRDefault="003267B0" w:rsidP="00287DE4">
      <w:pPr>
        <w:rPr>
          <w:szCs w:val="22"/>
        </w:rPr>
      </w:pPr>
      <w:r w:rsidRPr="000010FD">
        <w:rPr>
          <w:szCs w:val="22"/>
        </w:rPr>
        <w:t>V strukturi kategorije</w:t>
      </w:r>
      <w:r w:rsidR="00224C83">
        <w:rPr>
          <w:szCs w:val="22"/>
        </w:rPr>
        <w:t xml:space="preserve"> ne beležimo večji odstopanj, se struktura znotraj vseh kategorij ne spremeni več kot za enega ali dveh stanovalcev.</w:t>
      </w:r>
      <w:r w:rsidRPr="000010FD">
        <w:rPr>
          <w:szCs w:val="22"/>
        </w:rPr>
        <w:t xml:space="preserve"> </w:t>
      </w:r>
    </w:p>
    <w:p w:rsidR="005E70C2" w:rsidRPr="000010FD" w:rsidRDefault="005E70C2" w:rsidP="000C1131">
      <w:pPr>
        <w:jc w:val="center"/>
        <w:rPr>
          <w:szCs w:val="22"/>
        </w:rPr>
      </w:pPr>
    </w:p>
    <w:p w:rsidR="005E70C2" w:rsidRPr="00BC5666" w:rsidRDefault="005E70C2" w:rsidP="00BC5666">
      <w:pPr>
        <w:pStyle w:val="Naslov3"/>
        <w:rPr>
          <w:color w:val="auto"/>
        </w:rPr>
      </w:pPr>
      <w:bookmarkStart w:id="44" w:name="_Toc444495401"/>
      <w:r w:rsidRPr="00BC5666">
        <w:rPr>
          <w:color w:val="auto"/>
        </w:rPr>
        <w:t>3.2 Plan in realizacija storitev v dnevne centru</w:t>
      </w:r>
      <w:bookmarkEnd w:id="44"/>
    </w:p>
    <w:p w:rsidR="005E70C2" w:rsidRPr="000010FD" w:rsidRDefault="005E70C2" w:rsidP="000C1131">
      <w:pPr>
        <w:jc w:val="center"/>
        <w:rPr>
          <w:szCs w:val="22"/>
        </w:rPr>
      </w:pPr>
    </w:p>
    <w:p w:rsidR="000C1131" w:rsidRPr="00224C83" w:rsidRDefault="000C1131" w:rsidP="00B87A48">
      <w:pPr>
        <w:numPr>
          <w:ilvl w:val="0"/>
          <w:numId w:val="13"/>
        </w:numPr>
        <w:jc w:val="left"/>
        <w:rPr>
          <w:szCs w:val="22"/>
        </w:rPr>
      </w:pPr>
      <w:r w:rsidRPr="00224C83">
        <w:rPr>
          <w:szCs w:val="22"/>
        </w:rPr>
        <w:t xml:space="preserve">realizacija oskrbe v dnevnem centru:  </w:t>
      </w:r>
      <w:r w:rsidR="00C46CD9" w:rsidRPr="00224C83">
        <w:rPr>
          <w:szCs w:val="22"/>
        </w:rPr>
        <w:t xml:space="preserve">605 dni: 2014:2015 = </w:t>
      </w:r>
      <w:r w:rsidRPr="00224C83">
        <w:rPr>
          <w:szCs w:val="22"/>
        </w:rPr>
        <w:t xml:space="preserve">  </w:t>
      </w:r>
      <w:r w:rsidR="00C46CD9" w:rsidRPr="00224C83">
        <w:rPr>
          <w:szCs w:val="22"/>
        </w:rPr>
        <w:t>-7,5</w:t>
      </w:r>
      <w:r w:rsidR="00002C34" w:rsidRPr="00224C83">
        <w:rPr>
          <w:szCs w:val="22"/>
        </w:rPr>
        <w:t>%</w:t>
      </w:r>
    </w:p>
    <w:p w:rsidR="000C1131" w:rsidRPr="00224C83" w:rsidRDefault="000C1131" w:rsidP="000C1131">
      <w:pPr>
        <w:rPr>
          <w:szCs w:val="22"/>
        </w:rPr>
      </w:pPr>
      <w:r w:rsidRPr="00224C83">
        <w:rPr>
          <w:szCs w:val="22"/>
        </w:rPr>
        <w:tab/>
      </w:r>
      <w:r w:rsidRPr="00224C83">
        <w:rPr>
          <w:szCs w:val="22"/>
        </w:rPr>
        <w:tab/>
      </w:r>
      <w:r w:rsidRPr="00224C83">
        <w:rPr>
          <w:szCs w:val="22"/>
        </w:rPr>
        <w:tab/>
      </w:r>
      <w:r w:rsidRPr="00224C83">
        <w:rPr>
          <w:szCs w:val="22"/>
        </w:rPr>
        <w:tab/>
      </w:r>
    </w:p>
    <w:tbl>
      <w:tblPr>
        <w:tblpPr w:leftFromText="141" w:rightFromText="141" w:vertAnchor="text" w:horzAnchor="margin" w:tblpXSpec="center" w:tblpY="-25"/>
        <w:tblW w:w="0" w:type="auto"/>
        <w:tblBorders>
          <w:top w:val="nil"/>
          <w:left w:val="nil"/>
          <w:bottom w:val="nil"/>
          <w:right w:val="nil"/>
          <w:insideH w:val="nil"/>
          <w:insideV w:val="nil"/>
        </w:tblBorders>
        <w:shd w:val="pct50" w:color="C0C0C0" w:fill="FFFFFF"/>
        <w:tblCellMar>
          <w:left w:w="70" w:type="dxa"/>
          <w:right w:w="70" w:type="dxa"/>
        </w:tblCellMar>
        <w:tblLook w:val="00E0" w:firstRow="1" w:lastRow="1" w:firstColumn="1" w:lastColumn="0" w:noHBand="0" w:noVBand="0"/>
      </w:tblPr>
      <w:tblGrid>
        <w:gridCol w:w="1259"/>
        <w:gridCol w:w="1029"/>
        <w:gridCol w:w="1029"/>
        <w:gridCol w:w="1029"/>
      </w:tblGrid>
      <w:tr w:rsidR="000C1131" w:rsidRPr="00224C83" w:rsidTr="00536E92">
        <w:trPr>
          <w:cantSplit/>
          <w:trHeight w:val="291"/>
        </w:trPr>
        <w:tc>
          <w:tcPr>
            <w:tcW w:w="1259" w:type="dxa"/>
            <w:tcBorders>
              <w:top w:val="nil"/>
              <w:left w:val="nil"/>
              <w:bottom w:val="single" w:sz="6" w:space="0" w:color="auto"/>
              <w:right w:val="nil"/>
            </w:tcBorders>
            <w:shd w:val="solid" w:color="C0C0C0" w:fill="FFFFFF"/>
          </w:tcPr>
          <w:p w:rsidR="000C1131" w:rsidRPr="00224C83" w:rsidRDefault="000C1131" w:rsidP="00536E92">
            <w:pPr>
              <w:rPr>
                <w:b/>
                <w:bCs/>
                <w:sz w:val="20"/>
                <w:szCs w:val="20"/>
              </w:rPr>
            </w:pPr>
            <w:r w:rsidRPr="00224C83">
              <w:rPr>
                <w:b/>
                <w:bCs/>
                <w:sz w:val="20"/>
                <w:szCs w:val="20"/>
              </w:rPr>
              <w:t>Oskrba</w:t>
            </w:r>
          </w:p>
        </w:tc>
        <w:tc>
          <w:tcPr>
            <w:tcW w:w="1029" w:type="dxa"/>
            <w:tcBorders>
              <w:top w:val="nil"/>
              <w:left w:val="nil"/>
              <w:bottom w:val="single" w:sz="6" w:space="0" w:color="auto"/>
              <w:right w:val="nil"/>
            </w:tcBorders>
            <w:shd w:val="pct50" w:color="C0C0C0" w:fill="FFFFFF"/>
          </w:tcPr>
          <w:p w:rsidR="000C1131" w:rsidRPr="00224C83" w:rsidRDefault="000C1131" w:rsidP="00536E92">
            <w:pPr>
              <w:jc w:val="center"/>
              <w:rPr>
                <w:bCs/>
                <w:sz w:val="20"/>
                <w:szCs w:val="20"/>
              </w:rPr>
            </w:pPr>
            <w:r w:rsidRPr="00224C83">
              <w:rPr>
                <w:bCs/>
                <w:sz w:val="20"/>
                <w:szCs w:val="20"/>
              </w:rPr>
              <w:t xml:space="preserve">Plan </w:t>
            </w:r>
          </w:p>
        </w:tc>
        <w:tc>
          <w:tcPr>
            <w:tcW w:w="1029" w:type="dxa"/>
            <w:tcBorders>
              <w:top w:val="nil"/>
              <w:left w:val="nil"/>
              <w:bottom w:val="single" w:sz="6" w:space="0" w:color="auto"/>
              <w:right w:val="nil"/>
            </w:tcBorders>
            <w:shd w:val="pct50" w:color="C0C0C0" w:fill="FFFFFF"/>
          </w:tcPr>
          <w:p w:rsidR="000C1131" w:rsidRPr="00224C83" w:rsidRDefault="000C1131" w:rsidP="00536E92">
            <w:pPr>
              <w:jc w:val="center"/>
              <w:rPr>
                <w:bCs/>
                <w:sz w:val="20"/>
                <w:szCs w:val="20"/>
              </w:rPr>
            </w:pPr>
            <w:r w:rsidRPr="00224C83">
              <w:rPr>
                <w:bCs/>
                <w:sz w:val="20"/>
                <w:szCs w:val="20"/>
              </w:rPr>
              <w:t>Realizacija</w:t>
            </w:r>
          </w:p>
        </w:tc>
        <w:tc>
          <w:tcPr>
            <w:tcW w:w="1029" w:type="dxa"/>
            <w:tcBorders>
              <w:top w:val="nil"/>
              <w:left w:val="nil"/>
              <w:bottom w:val="single" w:sz="6" w:space="0" w:color="auto"/>
              <w:right w:val="nil"/>
            </w:tcBorders>
            <w:shd w:val="pct50" w:color="C0C0C0" w:fill="FFFFFF"/>
          </w:tcPr>
          <w:p w:rsidR="000C1131" w:rsidRPr="00224C83" w:rsidRDefault="000C1131" w:rsidP="00536E92">
            <w:pPr>
              <w:jc w:val="center"/>
              <w:rPr>
                <w:bCs/>
                <w:i/>
                <w:sz w:val="20"/>
                <w:szCs w:val="20"/>
              </w:rPr>
            </w:pPr>
            <w:proofErr w:type="spellStart"/>
            <w:r w:rsidRPr="00224C83">
              <w:rPr>
                <w:bCs/>
                <w:i/>
                <w:sz w:val="20"/>
                <w:szCs w:val="20"/>
              </w:rPr>
              <w:t>Index</w:t>
            </w:r>
            <w:proofErr w:type="spellEnd"/>
          </w:p>
        </w:tc>
      </w:tr>
      <w:tr w:rsidR="000C1131" w:rsidRPr="00224C83" w:rsidTr="00536E92">
        <w:tc>
          <w:tcPr>
            <w:tcW w:w="1259" w:type="dxa"/>
            <w:tcBorders>
              <w:top w:val="single" w:sz="6" w:space="0" w:color="auto"/>
              <w:left w:val="nil"/>
              <w:bottom w:val="single" w:sz="6" w:space="0" w:color="auto"/>
              <w:right w:val="nil"/>
            </w:tcBorders>
            <w:shd w:val="solid" w:color="C0C0C0" w:fill="FFFFFF"/>
          </w:tcPr>
          <w:p w:rsidR="000C1131" w:rsidRPr="00224C83" w:rsidRDefault="000C1131" w:rsidP="00536E92">
            <w:pPr>
              <w:rPr>
                <w:sz w:val="20"/>
                <w:szCs w:val="20"/>
              </w:rPr>
            </w:pPr>
          </w:p>
        </w:tc>
        <w:tc>
          <w:tcPr>
            <w:tcW w:w="1029" w:type="dxa"/>
            <w:tcBorders>
              <w:top w:val="single" w:sz="6" w:space="0" w:color="auto"/>
              <w:left w:val="nil"/>
              <w:bottom w:val="single" w:sz="6" w:space="0" w:color="auto"/>
              <w:right w:val="nil"/>
            </w:tcBorders>
            <w:shd w:val="solid" w:color="C0C0C0" w:fill="FFFFFF"/>
          </w:tcPr>
          <w:p w:rsidR="000C1131" w:rsidRPr="00224C83" w:rsidRDefault="000C1131" w:rsidP="00536E92">
            <w:pPr>
              <w:jc w:val="center"/>
              <w:rPr>
                <w:sz w:val="20"/>
                <w:szCs w:val="20"/>
              </w:rPr>
            </w:pPr>
            <w:r w:rsidRPr="00224C83">
              <w:rPr>
                <w:sz w:val="20"/>
                <w:szCs w:val="20"/>
              </w:rPr>
              <w:t xml:space="preserve">Št. </w:t>
            </w:r>
            <w:proofErr w:type="spellStart"/>
            <w:r w:rsidRPr="00224C83">
              <w:rPr>
                <w:sz w:val="20"/>
                <w:szCs w:val="20"/>
              </w:rPr>
              <w:t>oskr.dni</w:t>
            </w:r>
            <w:proofErr w:type="spellEnd"/>
          </w:p>
        </w:tc>
        <w:tc>
          <w:tcPr>
            <w:tcW w:w="1029" w:type="dxa"/>
            <w:tcBorders>
              <w:top w:val="single" w:sz="6" w:space="0" w:color="auto"/>
              <w:left w:val="nil"/>
              <w:bottom w:val="single" w:sz="6" w:space="0" w:color="auto"/>
              <w:right w:val="nil"/>
            </w:tcBorders>
            <w:shd w:val="solid" w:color="C0C0C0" w:fill="FFFFFF"/>
          </w:tcPr>
          <w:p w:rsidR="000C1131" w:rsidRPr="00224C83" w:rsidRDefault="000C1131" w:rsidP="00536E92">
            <w:pPr>
              <w:jc w:val="center"/>
              <w:rPr>
                <w:sz w:val="20"/>
                <w:szCs w:val="20"/>
              </w:rPr>
            </w:pPr>
            <w:r w:rsidRPr="00224C83">
              <w:rPr>
                <w:sz w:val="20"/>
                <w:szCs w:val="20"/>
              </w:rPr>
              <w:t xml:space="preserve">Št. </w:t>
            </w:r>
            <w:proofErr w:type="spellStart"/>
            <w:r w:rsidRPr="00224C83">
              <w:rPr>
                <w:sz w:val="20"/>
                <w:szCs w:val="20"/>
              </w:rPr>
              <w:t>oskr.dni</w:t>
            </w:r>
            <w:proofErr w:type="spellEnd"/>
          </w:p>
        </w:tc>
        <w:tc>
          <w:tcPr>
            <w:tcW w:w="1029" w:type="dxa"/>
            <w:tcBorders>
              <w:top w:val="single" w:sz="6" w:space="0" w:color="auto"/>
              <w:left w:val="nil"/>
              <w:bottom w:val="single" w:sz="6" w:space="0" w:color="auto"/>
              <w:right w:val="nil"/>
            </w:tcBorders>
            <w:shd w:val="solid" w:color="C0C0C0" w:fill="FFFFFF"/>
          </w:tcPr>
          <w:p w:rsidR="000C1131" w:rsidRPr="00224C83" w:rsidRDefault="000C1131" w:rsidP="00536E92">
            <w:pPr>
              <w:jc w:val="center"/>
              <w:rPr>
                <w:sz w:val="20"/>
                <w:szCs w:val="20"/>
              </w:rPr>
            </w:pPr>
          </w:p>
        </w:tc>
      </w:tr>
      <w:tr w:rsidR="000C1131" w:rsidRPr="000010FD" w:rsidTr="00536E92">
        <w:tc>
          <w:tcPr>
            <w:tcW w:w="1259" w:type="dxa"/>
            <w:tcBorders>
              <w:top w:val="single" w:sz="6" w:space="0" w:color="auto"/>
              <w:left w:val="nil"/>
              <w:bottom w:val="nil"/>
              <w:right w:val="nil"/>
            </w:tcBorders>
            <w:shd w:val="solid" w:color="C0C0C0" w:fill="FFFFFF"/>
          </w:tcPr>
          <w:p w:rsidR="000C1131" w:rsidRPr="00224C83" w:rsidRDefault="000C1131" w:rsidP="00536E92">
            <w:pPr>
              <w:rPr>
                <w:b/>
                <w:bCs/>
                <w:sz w:val="20"/>
                <w:szCs w:val="20"/>
              </w:rPr>
            </w:pPr>
          </w:p>
        </w:tc>
        <w:tc>
          <w:tcPr>
            <w:tcW w:w="1029" w:type="dxa"/>
            <w:tcBorders>
              <w:top w:val="single" w:sz="6" w:space="0" w:color="auto"/>
              <w:left w:val="nil"/>
              <w:bottom w:val="nil"/>
              <w:right w:val="nil"/>
            </w:tcBorders>
            <w:shd w:val="solid" w:color="C0C0C0" w:fill="FFFFFF"/>
          </w:tcPr>
          <w:p w:rsidR="000C1131" w:rsidRPr="00224C83" w:rsidRDefault="00C46CD9" w:rsidP="005E70C2">
            <w:pPr>
              <w:jc w:val="center"/>
              <w:rPr>
                <w:b/>
                <w:bCs/>
                <w:sz w:val="20"/>
                <w:szCs w:val="20"/>
              </w:rPr>
            </w:pPr>
            <w:r w:rsidRPr="00224C83">
              <w:rPr>
                <w:b/>
                <w:bCs/>
                <w:sz w:val="20"/>
                <w:szCs w:val="20"/>
              </w:rPr>
              <w:t>600</w:t>
            </w:r>
          </w:p>
        </w:tc>
        <w:tc>
          <w:tcPr>
            <w:tcW w:w="1029" w:type="dxa"/>
            <w:tcBorders>
              <w:top w:val="single" w:sz="6" w:space="0" w:color="auto"/>
              <w:left w:val="nil"/>
              <w:bottom w:val="nil"/>
              <w:right w:val="nil"/>
            </w:tcBorders>
            <w:shd w:val="solid" w:color="C0C0C0" w:fill="FFFFFF"/>
          </w:tcPr>
          <w:p w:rsidR="000C1131" w:rsidRPr="00224C83" w:rsidRDefault="00C46CD9" w:rsidP="00536E92">
            <w:pPr>
              <w:jc w:val="center"/>
              <w:rPr>
                <w:b/>
                <w:bCs/>
                <w:sz w:val="20"/>
                <w:szCs w:val="20"/>
              </w:rPr>
            </w:pPr>
            <w:r w:rsidRPr="00224C83">
              <w:rPr>
                <w:b/>
                <w:bCs/>
                <w:sz w:val="20"/>
                <w:szCs w:val="20"/>
              </w:rPr>
              <w:t>605</w:t>
            </w:r>
          </w:p>
        </w:tc>
        <w:tc>
          <w:tcPr>
            <w:tcW w:w="1029" w:type="dxa"/>
            <w:tcBorders>
              <w:top w:val="single" w:sz="6" w:space="0" w:color="auto"/>
              <w:left w:val="nil"/>
              <w:bottom w:val="nil"/>
              <w:right w:val="nil"/>
            </w:tcBorders>
            <w:shd w:val="solid" w:color="C0C0C0" w:fill="FFFFFF"/>
          </w:tcPr>
          <w:p w:rsidR="000C1131" w:rsidRPr="00224C83" w:rsidRDefault="005E70C2" w:rsidP="00C46CD9">
            <w:pPr>
              <w:jc w:val="center"/>
              <w:rPr>
                <w:b/>
                <w:bCs/>
                <w:i/>
                <w:sz w:val="20"/>
                <w:szCs w:val="20"/>
              </w:rPr>
            </w:pPr>
            <w:r w:rsidRPr="00224C83">
              <w:rPr>
                <w:b/>
                <w:bCs/>
                <w:i/>
                <w:sz w:val="20"/>
                <w:szCs w:val="20"/>
              </w:rPr>
              <w:t>1</w:t>
            </w:r>
            <w:r w:rsidR="00C46CD9" w:rsidRPr="00224C83">
              <w:rPr>
                <w:b/>
                <w:bCs/>
                <w:i/>
                <w:sz w:val="20"/>
                <w:szCs w:val="20"/>
              </w:rPr>
              <w:t>0</w:t>
            </w:r>
            <w:r w:rsidRPr="00224C83">
              <w:rPr>
                <w:b/>
                <w:bCs/>
                <w:i/>
                <w:sz w:val="20"/>
                <w:szCs w:val="20"/>
              </w:rPr>
              <w:t>1</w:t>
            </w:r>
          </w:p>
        </w:tc>
      </w:tr>
    </w:tbl>
    <w:p w:rsidR="000C1131" w:rsidRPr="000010FD" w:rsidRDefault="000C1131" w:rsidP="000C1131">
      <w:pPr>
        <w:rPr>
          <w:szCs w:val="22"/>
        </w:rPr>
      </w:pPr>
    </w:p>
    <w:p w:rsidR="000C1131" w:rsidRPr="000010FD" w:rsidRDefault="000C1131" w:rsidP="000C1131">
      <w:pPr>
        <w:rPr>
          <w:szCs w:val="22"/>
        </w:rPr>
      </w:pPr>
    </w:p>
    <w:p w:rsidR="000C1131" w:rsidRPr="000010FD" w:rsidRDefault="000C1131" w:rsidP="000C1131">
      <w:pPr>
        <w:rPr>
          <w:szCs w:val="22"/>
        </w:rPr>
      </w:pPr>
    </w:p>
    <w:p w:rsidR="000C1131" w:rsidRPr="000010FD" w:rsidRDefault="000C1131" w:rsidP="000C1131">
      <w:pPr>
        <w:rPr>
          <w:szCs w:val="22"/>
        </w:rPr>
      </w:pPr>
    </w:p>
    <w:p w:rsidR="000C1131" w:rsidRDefault="000C1131" w:rsidP="000C1131">
      <w:pPr>
        <w:rPr>
          <w:szCs w:val="22"/>
        </w:rPr>
      </w:pPr>
    </w:p>
    <w:p w:rsidR="000C1131" w:rsidRPr="00224C83" w:rsidRDefault="005E70C2" w:rsidP="00BC5666">
      <w:pPr>
        <w:pStyle w:val="Naslov3"/>
        <w:rPr>
          <w:color w:val="auto"/>
        </w:rPr>
      </w:pPr>
      <w:bookmarkStart w:id="45" w:name="_Toc444495402"/>
      <w:r w:rsidRPr="00BC5666">
        <w:rPr>
          <w:color w:val="auto"/>
        </w:rPr>
        <w:t>3.</w:t>
      </w:r>
      <w:r w:rsidRPr="00224C83">
        <w:rPr>
          <w:color w:val="auto"/>
        </w:rPr>
        <w:t>3 Plan in realizacija zdravstvene nege</w:t>
      </w:r>
      <w:bookmarkEnd w:id="45"/>
      <w:r w:rsidR="000C1131" w:rsidRPr="00224C83">
        <w:rPr>
          <w:color w:val="auto"/>
        </w:rPr>
        <w:tab/>
      </w:r>
    </w:p>
    <w:p w:rsidR="000C1131" w:rsidRPr="00224C83" w:rsidRDefault="000C1131" w:rsidP="000C1131">
      <w:pPr>
        <w:rPr>
          <w:szCs w:val="22"/>
          <w:highlight w:val="yellow"/>
        </w:rPr>
      </w:pPr>
    </w:p>
    <w:tbl>
      <w:tblPr>
        <w:tblW w:w="0" w:type="auto"/>
        <w:tblInd w:w="70" w:type="dxa"/>
        <w:tblBorders>
          <w:top w:val="nil"/>
          <w:left w:val="nil"/>
          <w:bottom w:val="nil"/>
          <w:right w:val="nil"/>
          <w:insideH w:val="nil"/>
          <w:insideV w:val="nil"/>
        </w:tblBorders>
        <w:shd w:val="pct50" w:color="C0C0C0" w:fill="FFFFFF"/>
        <w:tblLayout w:type="fixed"/>
        <w:tblCellMar>
          <w:left w:w="70" w:type="dxa"/>
          <w:right w:w="70" w:type="dxa"/>
        </w:tblCellMar>
        <w:tblLook w:val="00E0" w:firstRow="1" w:lastRow="1" w:firstColumn="1" w:lastColumn="0" w:noHBand="0" w:noVBand="0"/>
      </w:tblPr>
      <w:tblGrid>
        <w:gridCol w:w="1276"/>
        <w:gridCol w:w="956"/>
        <w:gridCol w:w="1151"/>
        <w:gridCol w:w="1151"/>
        <w:gridCol w:w="1151"/>
        <w:gridCol w:w="1151"/>
        <w:gridCol w:w="1151"/>
        <w:gridCol w:w="1151"/>
      </w:tblGrid>
      <w:tr w:rsidR="000C1131" w:rsidRPr="00224C83" w:rsidTr="00536E92">
        <w:trPr>
          <w:cantSplit/>
        </w:trPr>
        <w:tc>
          <w:tcPr>
            <w:tcW w:w="1276" w:type="dxa"/>
            <w:tcBorders>
              <w:bottom w:val="single" w:sz="4" w:space="0" w:color="BFBFBF" w:themeColor="background1" w:themeShade="BF"/>
            </w:tcBorders>
            <w:shd w:val="solid" w:color="C0C0C0" w:fill="FFFFFF"/>
          </w:tcPr>
          <w:p w:rsidR="000C1131" w:rsidRPr="00224C83" w:rsidRDefault="000C1131" w:rsidP="00536E92">
            <w:pPr>
              <w:jc w:val="center"/>
              <w:rPr>
                <w:b/>
                <w:bCs/>
                <w:sz w:val="20"/>
                <w:szCs w:val="20"/>
              </w:rPr>
            </w:pPr>
            <w:r w:rsidRPr="00224C83">
              <w:rPr>
                <w:b/>
                <w:bCs/>
                <w:sz w:val="20"/>
                <w:szCs w:val="20"/>
              </w:rPr>
              <w:t xml:space="preserve">Tip </w:t>
            </w:r>
            <w:proofErr w:type="spellStart"/>
            <w:r w:rsidRPr="00224C83">
              <w:rPr>
                <w:b/>
                <w:bCs/>
                <w:sz w:val="20"/>
                <w:szCs w:val="20"/>
              </w:rPr>
              <w:t>zdr</w:t>
            </w:r>
            <w:proofErr w:type="spellEnd"/>
            <w:r w:rsidRPr="00224C83">
              <w:rPr>
                <w:b/>
                <w:bCs/>
                <w:sz w:val="20"/>
                <w:szCs w:val="20"/>
              </w:rPr>
              <w:t>. nege</w:t>
            </w:r>
          </w:p>
        </w:tc>
        <w:tc>
          <w:tcPr>
            <w:tcW w:w="2107" w:type="dxa"/>
            <w:gridSpan w:val="2"/>
            <w:tcBorders>
              <w:bottom w:val="single" w:sz="4" w:space="0" w:color="BFBFBF" w:themeColor="background1" w:themeShade="BF"/>
            </w:tcBorders>
            <w:shd w:val="pct50" w:color="C0C0C0" w:fill="FFFFFF"/>
          </w:tcPr>
          <w:p w:rsidR="000C1131" w:rsidRPr="00224C83" w:rsidRDefault="000C1131" w:rsidP="00C46CD9">
            <w:pPr>
              <w:jc w:val="center"/>
              <w:rPr>
                <w:b/>
                <w:bCs/>
                <w:sz w:val="20"/>
                <w:szCs w:val="20"/>
              </w:rPr>
            </w:pPr>
            <w:r w:rsidRPr="00224C83">
              <w:rPr>
                <w:b/>
                <w:bCs/>
                <w:sz w:val="20"/>
                <w:szCs w:val="20"/>
              </w:rPr>
              <w:t>Plan 201</w:t>
            </w:r>
            <w:r w:rsidR="00C46CD9" w:rsidRPr="00224C83">
              <w:rPr>
                <w:b/>
                <w:bCs/>
                <w:sz w:val="20"/>
                <w:szCs w:val="20"/>
              </w:rPr>
              <w:t>5</w:t>
            </w:r>
          </w:p>
        </w:tc>
        <w:tc>
          <w:tcPr>
            <w:tcW w:w="1151" w:type="dxa"/>
            <w:tcBorders>
              <w:bottom w:val="single" w:sz="4" w:space="0" w:color="BFBFBF" w:themeColor="background1" w:themeShade="BF"/>
            </w:tcBorders>
            <w:shd w:val="solid" w:color="C0C0C0" w:fill="FFFFFF"/>
          </w:tcPr>
          <w:p w:rsidR="000C1131" w:rsidRPr="00224C83" w:rsidRDefault="000C1131" w:rsidP="00536E92">
            <w:pPr>
              <w:jc w:val="center"/>
              <w:rPr>
                <w:b/>
                <w:bCs/>
                <w:sz w:val="20"/>
                <w:szCs w:val="20"/>
              </w:rPr>
            </w:pPr>
            <w:r w:rsidRPr="00224C83">
              <w:rPr>
                <w:b/>
                <w:bCs/>
                <w:sz w:val="20"/>
                <w:szCs w:val="20"/>
              </w:rPr>
              <w:t>%</w:t>
            </w:r>
          </w:p>
        </w:tc>
        <w:tc>
          <w:tcPr>
            <w:tcW w:w="2302" w:type="dxa"/>
            <w:gridSpan w:val="2"/>
            <w:tcBorders>
              <w:bottom w:val="single" w:sz="4" w:space="0" w:color="BFBFBF" w:themeColor="background1" w:themeShade="BF"/>
            </w:tcBorders>
            <w:shd w:val="pct50" w:color="C0C0C0" w:fill="FFFFFF"/>
          </w:tcPr>
          <w:p w:rsidR="000C1131" w:rsidRPr="00224C83" w:rsidRDefault="000C1131" w:rsidP="006373F3">
            <w:pPr>
              <w:jc w:val="center"/>
              <w:rPr>
                <w:b/>
                <w:bCs/>
                <w:sz w:val="20"/>
                <w:szCs w:val="20"/>
              </w:rPr>
            </w:pPr>
            <w:r w:rsidRPr="00224C83">
              <w:rPr>
                <w:b/>
                <w:bCs/>
                <w:sz w:val="20"/>
                <w:szCs w:val="20"/>
              </w:rPr>
              <w:t>Realizacija 201</w:t>
            </w:r>
            <w:r w:rsidR="006373F3" w:rsidRPr="00224C83">
              <w:rPr>
                <w:b/>
                <w:bCs/>
                <w:sz w:val="20"/>
                <w:szCs w:val="20"/>
              </w:rPr>
              <w:t>5</w:t>
            </w:r>
          </w:p>
        </w:tc>
        <w:tc>
          <w:tcPr>
            <w:tcW w:w="1151" w:type="dxa"/>
            <w:tcBorders>
              <w:bottom w:val="single" w:sz="4" w:space="0" w:color="BFBFBF" w:themeColor="background1" w:themeShade="BF"/>
            </w:tcBorders>
            <w:shd w:val="solid" w:color="C0C0C0" w:fill="FFFFFF"/>
          </w:tcPr>
          <w:p w:rsidR="000C1131" w:rsidRPr="00224C83" w:rsidRDefault="000C1131" w:rsidP="00536E92">
            <w:pPr>
              <w:jc w:val="center"/>
              <w:rPr>
                <w:b/>
                <w:bCs/>
                <w:sz w:val="20"/>
                <w:szCs w:val="20"/>
              </w:rPr>
            </w:pPr>
            <w:r w:rsidRPr="00224C83">
              <w:rPr>
                <w:b/>
                <w:bCs/>
                <w:sz w:val="20"/>
                <w:szCs w:val="20"/>
              </w:rPr>
              <w:t>%</w:t>
            </w:r>
          </w:p>
        </w:tc>
        <w:tc>
          <w:tcPr>
            <w:tcW w:w="1151" w:type="dxa"/>
            <w:tcBorders>
              <w:bottom w:val="single" w:sz="4" w:space="0" w:color="BFBFBF" w:themeColor="background1" w:themeShade="BF"/>
            </w:tcBorders>
            <w:shd w:val="pct50" w:color="C0C0C0" w:fill="FFFFFF"/>
          </w:tcPr>
          <w:p w:rsidR="000C1131" w:rsidRPr="00224C83" w:rsidRDefault="000C1131" w:rsidP="00536E92">
            <w:pPr>
              <w:jc w:val="center"/>
              <w:rPr>
                <w:b/>
                <w:bCs/>
                <w:i/>
                <w:sz w:val="20"/>
                <w:szCs w:val="20"/>
              </w:rPr>
            </w:pPr>
            <w:r w:rsidRPr="00224C83">
              <w:rPr>
                <w:b/>
                <w:bCs/>
                <w:i/>
                <w:sz w:val="20"/>
                <w:szCs w:val="20"/>
              </w:rPr>
              <w:t>INDEKS</w:t>
            </w:r>
          </w:p>
          <w:p w:rsidR="000C1131" w:rsidRPr="00224C83" w:rsidRDefault="000C1131" w:rsidP="00536E92">
            <w:pPr>
              <w:jc w:val="center"/>
              <w:rPr>
                <w:bCs/>
                <w:i/>
                <w:sz w:val="20"/>
                <w:szCs w:val="20"/>
              </w:rPr>
            </w:pPr>
            <w:r w:rsidRPr="00224C83">
              <w:rPr>
                <w:bCs/>
                <w:i/>
                <w:sz w:val="20"/>
                <w:szCs w:val="20"/>
              </w:rPr>
              <w:t>real/plan</w:t>
            </w:r>
          </w:p>
        </w:tc>
      </w:tr>
      <w:tr w:rsidR="000C1131" w:rsidRPr="00224C83" w:rsidTr="00536E92">
        <w:tc>
          <w:tcPr>
            <w:tcW w:w="1276" w:type="dxa"/>
            <w:tcBorders>
              <w:top w:val="single" w:sz="4" w:space="0" w:color="BFBFBF" w:themeColor="background1" w:themeShade="BF"/>
              <w:bottom w:val="single" w:sz="4" w:space="0" w:color="auto"/>
              <w:right w:val="single" w:sz="6" w:space="0" w:color="808080"/>
            </w:tcBorders>
            <w:shd w:val="solid" w:color="C0C0C0" w:fill="FFFFFF"/>
          </w:tcPr>
          <w:p w:rsidR="000C1131" w:rsidRPr="00224C83" w:rsidRDefault="000C1131" w:rsidP="00536E92">
            <w:pPr>
              <w:rPr>
                <w:sz w:val="20"/>
                <w:szCs w:val="20"/>
              </w:rPr>
            </w:pPr>
          </w:p>
        </w:tc>
        <w:tc>
          <w:tcPr>
            <w:tcW w:w="956" w:type="dxa"/>
            <w:tcBorders>
              <w:top w:val="single" w:sz="4" w:space="0" w:color="BFBFBF" w:themeColor="background1" w:themeShade="BF"/>
              <w:left w:val="single" w:sz="6" w:space="0" w:color="808080"/>
              <w:bottom w:val="single" w:sz="4" w:space="0" w:color="auto"/>
            </w:tcBorders>
            <w:shd w:val="pct50" w:color="C0C0C0" w:fill="FFFFFF"/>
          </w:tcPr>
          <w:p w:rsidR="000C1131" w:rsidRPr="00224C83" w:rsidRDefault="000C1131" w:rsidP="00536E92">
            <w:pPr>
              <w:jc w:val="center"/>
              <w:rPr>
                <w:sz w:val="20"/>
                <w:szCs w:val="20"/>
              </w:rPr>
            </w:pPr>
            <w:r w:rsidRPr="00224C83">
              <w:rPr>
                <w:sz w:val="20"/>
                <w:szCs w:val="20"/>
              </w:rPr>
              <w:t>Št.stanov.</w:t>
            </w:r>
          </w:p>
        </w:tc>
        <w:tc>
          <w:tcPr>
            <w:tcW w:w="1151" w:type="dxa"/>
            <w:tcBorders>
              <w:top w:val="single" w:sz="4" w:space="0" w:color="BFBFBF" w:themeColor="background1" w:themeShade="BF"/>
              <w:bottom w:val="single" w:sz="4" w:space="0" w:color="auto"/>
            </w:tcBorders>
            <w:shd w:val="solid" w:color="C0C0C0" w:fill="FFFFFF"/>
          </w:tcPr>
          <w:p w:rsidR="000C1131" w:rsidRPr="00224C83" w:rsidRDefault="000C1131" w:rsidP="00536E92">
            <w:pPr>
              <w:jc w:val="center"/>
              <w:rPr>
                <w:sz w:val="20"/>
                <w:szCs w:val="20"/>
              </w:rPr>
            </w:pPr>
            <w:proofErr w:type="spellStart"/>
            <w:r w:rsidRPr="00224C83">
              <w:rPr>
                <w:sz w:val="20"/>
                <w:szCs w:val="20"/>
              </w:rPr>
              <w:t>Št.neg.dni</w:t>
            </w:r>
            <w:proofErr w:type="spellEnd"/>
          </w:p>
        </w:tc>
        <w:tc>
          <w:tcPr>
            <w:tcW w:w="1151" w:type="dxa"/>
            <w:tcBorders>
              <w:top w:val="single" w:sz="4" w:space="0" w:color="BFBFBF" w:themeColor="background1" w:themeShade="BF"/>
              <w:bottom w:val="single" w:sz="4" w:space="0" w:color="auto"/>
            </w:tcBorders>
            <w:shd w:val="pct50" w:color="C0C0C0" w:fill="FFFFFF"/>
          </w:tcPr>
          <w:p w:rsidR="000C1131" w:rsidRPr="00224C83" w:rsidRDefault="000C1131" w:rsidP="00536E92">
            <w:pPr>
              <w:jc w:val="center"/>
              <w:rPr>
                <w:sz w:val="20"/>
                <w:szCs w:val="20"/>
              </w:rPr>
            </w:pPr>
          </w:p>
        </w:tc>
        <w:tc>
          <w:tcPr>
            <w:tcW w:w="1151" w:type="dxa"/>
            <w:tcBorders>
              <w:top w:val="single" w:sz="4" w:space="0" w:color="BFBFBF" w:themeColor="background1" w:themeShade="BF"/>
              <w:bottom w:val="single" w:sz="4" w:space="0" w:color="auto"/>
            </w:tcBorders>
            <w:shd w:val="solid" w:color="C0C0C0" w:fill="FFFFFF"/>
          </w:tcPr>
          <w:p w:rsidR="000C1131" w:rsidRPr="00224C83" w:rsidRDefault="000C1131" w:rsidP="00536E92">
            <w:pPr>
              <w:jc w:val="center"/>
              <w:rPr>
                <w:sz w:val="20"/>
                <w:szCs w:val="20"/>
              </w:rPr>
            </w:pPr>
            <w:r w:rsidRPr="00224C83">
              <w:rPr>
                <w:sz w:val="20"/>
                <w:szCs w:val="20"/>
              </w:rPr>
              <w:t>Št.stanov.</w:t>
            </w:r>
          </w:p>
        </w:tc>
        <w:tc>
          <w:tcPr>
            <w:tcW w:w="1151" w:type="dxa"/>
            <w:tcBorders>
              <w:top w:val="single" w:sz="4" w:space="0" w:color="BFBFBF" w:themeColor="background1" w:themeShade="BF"/>
              <w:bottom w:val="single" w:sz="4" w:space="0" w:color="auto"/>
            </w:tcBorders>
            <w:shd w:val="pct50" w:color="C0C0C0" w:fill="FFFFFF"/>
          </w:tcPr>
          <w:p w:rsidR="000C1131" w:rsidRPr="00224C83" w:rsidRDefault="000C1131" w:rsidP="00536E92">
            <w:pPr>
              <w:jc w:val="center"/>
              <w:rPr>
                <w:sz w:val="20"/>
                <w:szCs w:val="20"/>
              </w:rPr>
            </w:pPr>
            <w:proofErr w:type="spellStart"/>
            <w:r w:rsidRPr="00224C83">
              <w:rPr>
                <w:sz w:val="20"/>
                <w:szCs w:val="20"/>
              </w:rPr>
              <w:t>Št.neg.dni</w:t>
            </w:r>
            <w:proofErr w:type="spellEnd"/>
          </w:p>
        </w:tc>
        <w:tc>
          <w:tcPr>
            <w:tcW w:w="1151" w:type="dxa"/>
            <w:tcBorders>
              <w:top w:val="single" w:sz="4" w:space="0" w:color="BFBFBF" w:themeColor="background1" w:themeShade="BF"/>
              <w:bottom w:val="single" w:sz="4" w:space="0" w:color="auto"/>
            </w:tcBorders>
            <w:shd w:val="solid" w:color="C0C0C0" w:fill="FFFFFF"/>
          </w:tcPr>
          <w:p w:rsidR="000C1131" w:rsidRPr="00224C83" w:rsidRDefault="000C1131" w:rsidP="00536E92">
            <w:pPr>
              <w:jc w:val="center"/>
              <w:rPr>
                <w:sz w:val="20"/>
                <w:szCs w:val="20"/>
              </w:rPr>
            </w:pPr>
          </w:p>
        </w:tc>
        <w:tc>
          <w:tcPr>
            <w:tcW w:w="1151" w:type="dxa"/>
            <w:tcBorders>
              <w:top w:val="single" w:sz="4" w:space="0" w:color="BFBFBF" w:themeColor="background1" w:themeShade="BF"/>
              <w:bottom w:val="single" w:sz="4" w:space="0" w:color="auto"/>
            </w:tcBorders>
            <w:shd w:val="pct50" w:color="C0C0C0" w:fill="FFFFFF"/>
          </w:tcPr>
          <w:p w:rsidR="000C1131" w:rsidRPr="00224C83" w:rsidRDefault="000C1131" w:rsidP="00536E92">
            <w:pPr>
              <w:jc w:val="center"/>
              <w:rPr>
                <w:i/>
                <w:sz w:val="20"/>
                <w:szCs w:val="20"/>
              </w:rPr>
            </w:pPr>
          </w:p>
        </w:tc>
      </w:tr>
      <w:tr w:rsidR="000C1131" w:rsidRPr="00224C83" w:rsidTr="00536E92">
        <w:tc>
          <w:tcPr>
            <w:tcW w:w="1276" w:type="dxa"/>
            <w:tcBorders>
              <w:top w:val="single" w:sz="4" w:space="0" w:color="auto"/>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224C83" w:rsidRDefault="000C1131" w:rsidP="00536E92">
            <w:pPr>
              <w:jc w:val="center"/>
              <w:rPr>
                <w:sz w:val="20"/>
                <w:szCs w:val="20"/>
              </w:rPr>
            </w:pPr>
            <w:r w:rsidRPr="00224C83">
              <w:rPr>
                <w:sz w:val="20"/>
                <w:szCs w:val="20"/>
              </w:rPr>
              <w:t xml:space="preserve">I. </w:t>
            </w:r>
            <w:proofErr w:type="spellStart"/>
            <w:r w:rsidRPr="00224C83">
              <w:rPr>
                <w:sz w:val="20"/>
                <w:szCs w:val="20"/>
              </w:rPr>
              <w:t>ktg</w:t>
            </w:r>
            <w:proofErr w:type="spellEnd"/>
          </w:p>
        </w:tc>
        <w:tc>
          <w:tcPr>
            <w:tcW w:w="956"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rsidR="000C1131" w:rsidRPr="00224C83" w:rsidRDefault="006373F3" w:rsidP="007A1056">
            <w:pPr>
              <w:jc w:val="center"/>
              <w:rPr>
                <w:sz w:val="20"/>
                <w:szCs w:val="20"/>
              </w:rPr>
            </w:pPr>
            <w:r w:rsidRPr="00224C83">
              <w:rPr>
                <w:sz w:val="20"/>
                <w:szCs w:val="20"/>
              </w:rPr>
              <w:t>24</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224C83" w:rsidRDefault="006373F3" w:rsidP="007A1056">
            <w:pPr>
              <w:jc w:val="center"/>
              <w:rPr>
                <w:sz w:val="20"/>
                <w:szCs w:val="20"/>
              </w:rPr>
            </w:pPr>
            <w:r w:rsidRPr="00224C83">
              <w:rPr>
                <w:sz w:val="20"/>
                <w:szCs w:val="20"/>
              </w:rPr>
              <w:t>8.760</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rsidR="000C1131" w:rsidRPr="00224C83" w:rsidRDefault="006373F3" w:rsidP="007A1056">
            <w:pPr>
              <w:jc w:val="center"/>
              <w:rPr>
                <w:sz w:val="20"/>
                <w:szCs w:val="20"/>
              </w:rPr>
            </w:pPr>
            <w:r w:rsidRPr="00224C83">
              <w:rPr>
                <w:sz w:val="20"/>
                <w:szCs w:val="20"/>
              </w:rPr>
              <w:t>14</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224C83" w:rsidRDefault="006373F3" w:rsidP="00536E92">
            <w:pPr>
              <w:jc w:val="center"/>
              <w:rPr>
                <w:sz w:val="20"/>
                <w:szCs w:val="20"/>
              </w:rPr>
            </w:pPr>
            <w:r w:rsidRPr="00224C83">
              <w:rPr>
                <w:sz w:val="20"/>
                <w:szCs w:val="20"/>
              </w:rPr>
              <w:t>24</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rsidR="000C1131" w:rsidRPr="00224C83" w:rsidRDefault="006373F3" w:rsidP="00536E92">
            <w:pPr>
              <w:jc w:val="center"/>
              <w:rPr>
                <w:sz w:val="20"/>
                <w:szCs w:val="20"/>
              </w:rPr>
            </w:pPr>
            <w:r w:rsidRPr="00224C83">
              <w:rPr>
                <w:sz w:val="20"/>
                <w:szCs w:val="20"/>
              </w:rPr>
              <w:t>8.658</w:t>
            </w:r>
          </w:p>
        </w:tc>
        <w:tc>
          <w:tcPr>
            <w:tcW w:w="1151" w:type="dxa"/>
            <w:tcBorders>
              <w:top w:val="single" w:sz="4" w:space="0" w:color="auto"/>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224C83" w:rsidRDefault="007A1056" w:rsidP="00536E92">
            <w:pPr>
              <w:jc w:val="center"/>
              <w:rPr>
                <w:sz w:val="20"/>
                <w:szCs w:val="20"/>
              </w:rPr>
            </w:pPr>
            <w:r w:rsidRPr="00224C83">
              <w:rPr>
                <w:sz w:val="20"/>
                <w:szCs w:val="20"/>
              </w:rPr>
              <w:t>14</w:t>
            </w:r>
          </w:p>
        </w:tc>
        <w:tc>
          <w:tcPr>
            <w:tcW w:w="1151" w:type="dxa"/>
            <w:tcBorders>
              <w:top w:val="single" w:sz="4" w:space="0" w:color="auto"/>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rsidR="000C1131" w:rsidRPr="00224C83" w:rsidRDefault="006373F3" w:rsidP="00536E92">
            <w:pPr>
              <w:jc w:val="center"/>
              <w:rPr>
                <w:i/>
                <w:sz w:val="20"/>
                <w:szCs w:val="20"/>
              </w:rPr>
            </w:pPr>
            <w:r w:rsidRPr="00224C83">
              <w:rPr>
                <w:i/>
                <w:sz w:val="20"/>
                <w:szCs w:val="20"/>
              </w:rPr>
              <w:t>99</w:t>
            </w:r>
          </w:p>
        </w:tc>
      </w:tr>
      <w:tr w:rsidR="000C1131" w:rsidRPr="00224C83" w:rsidTr="00536E92">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224C83" w:rsidRDefault="000C1131" w:rsidP="00536E92">
            <w:pPr>
              <w:jc w:val="center"/>
              <w:rPr>
                <w:sz w:val="20"/>
                <w:szCs w:val="20"/>
              </w:rPr>
            </w:pPr>
            <w:r w:rsidRPr="00224C83">
              <w:rPr>
                <w:sz w:val="20"/>
                <w:szCs w:val="20"/>
              </w:rPr>
              <w:t xml:space="preserve">II. </w:t>
            </w:r>
            <w:proofErr w:type="spellStart"/>
            <w:r w:rsidRPr="00224C83">
              <w:rPr>
                <w:sz w:val="20"/>
                <w:szCs w:val="20"/>
              </w:rPr>
              <w:t>ktg</w:t>
            </w:r>
            <w:proofErr w:type="spellEnd"/>
          </w:p>
        </w:tc>
        <w:tc>
          <w:tcPr>
            <w:tcW w:w="95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rsidR="000C1131" w:rsidRPr="00224C83" w:rsidRDefault="006373F3" w:rsidP="007A1056">
            <w:pPr>
              <w:jc w:val="center"/>
              <w:rPr>
                <w:sz w:val="20"/>
                <w:szCs w:val="20"/>
              </w:rPr>
            </w:pPr>
            <w:r w:rsidRPr="00224C83">
              <w:rPr>
                <w:sz w:val="20"/>
                <w:szCs w:val="20"/>
              </w:rPr>
              <w:t>10</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224C83" w:rsidRDefault="006373F3" w:rsidP="007A1056">
            <w:pPr>
              <w:jc w:val="center"/>
              <w:rPr>
                <w:sz w:val="20"/>
                <w:szCs w:val="20"/>
              </w:rPr>
            </w:pPr>
            <w:r w:rsidRPr="00224C83">
              <w:rPr>
                <w:sz w:val="20"/>
                <w:szCs w:val="20"/>
              </w:rPr>
              <w:t>3.650</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rsidR="000C1131" w:rsidRPr="00224C83" w:rsidRDefault="00A66489" w:rsidP="007A1056">
            <w:pPr>
              <w:jc w:val="center"/>
              <w:rPr>
                <w:sz w:val="20"/>
                <w:szCs w:val="20"/>
              </w:rPr>
            </w:pPr>
            <w:r w:rsidRPr="00224C83">
              <w:rPr>
                <w:sz w:val="20"/>
                <w:szCs w:val="20"/>
              </w:rPr>
              <w:t>6</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224C83" w:rsidRDefault="006373F3" w:rsidP="007A1056">
            <w:pPr>
              <w:jc w:val="center"/>
              <w:rPr>
                <w:sz w:val="20"/>
                <w:szCs w:val="20"/>
              </w:rPr>
            </w:pPr>
            <w:r w:rsidRPr="00224C83">
              <w:rPr>
                <w:sz w:val="20"/>
                <w:szCs w:val="20"/>
              </w:rPr>
              <w:t>13</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pct50" w:color="C0C0C0" w:fill="FFFFFF"/>
          </w:tcPr>
          <w:p w:rsidR="000C1131" w:rsidRPr="00224C83" w:rsidRDefault="006373F3" w:rsidP="00536E92">
            <w:pPr>
              <w:jc w:val="center"/>
              <w:rPr>
                <w:sz w:val="20"/>
                <w:szCs w:val="20"/>
              </w:rPr>
            </w:pPr>
            <w:r w:rsidRPr="00224C83">
              <w:rPr>
                <w:sz w:val="20"/>
                <w:szCs w:val="20"/>
              </w:rPr>
              <w:t>4.867</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solid" w:color="C0C0C0" w:fill="FFFFFF"/>
          </w:tcPr>
          <w:p w:rsidR="000C1131" w:rsidRPr="00224C83" w:rsidRDefault="007A1056" w:rsidP="00536E92">
            <w:pPr>
              <w:jc w:val="center"/>
              <w:rPr>
                <w:sz w:val="20"/>
                <w:szCs w:val="20"/>
              </w:rPr>
            </w:pPr>
            <w:r w:rsidRPr="00224C83">
              <w:rPr>
                <w:sz w:val="20"/>
                <w:szCs w:val="20"/>
              </w:rPr>
              <w:t>6</w:t>
            </w:r>
          </w:p>
        </w:tc>
        <w:tc>
          <w:tcPr>
            <w:tcW w:w="115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pct50" w:color="C0C0C0" w:fill="FFFFFF"/>
          </w:tcPr>
          <w:p w:rsidR="000C1131" w:rsidRPr="00224C83" w:rsidRDefault="006373F3" w:rsidP="00536E92">
            <w:pPr>
              <w:jc w:val="center"/>
              <w:rPr>
                <w:i/>
                <w:sz w:val="20"/>
                <w:szCs w:val="20"/>
              </w:rPr>
            </w:pPr>
            <w:r w:rsidRPr="00224C83">
              <w:rPr>
                <w:i/>
                <w:sz w:val="20"/>
                <w:szCs w:val="20"/>
              </w:rPr>
              <w:t>133</w:t>
            </w:r>
          </w:p>
        </w:tc>
      </w:tr>
      <w:tr w:rsidR="000C1131" w:rsidRPr="00224C83" w:rsidTr="00536E92">
        <w:tc>
          <w:tcPr>
            <w:tcW w:w="1276" w:type="dxa"/>
            <w:tcBorders>
              <w:top w:val="single" w:sz="6" w:space="0" w:color="BFBFBF" w:themeColor="background1" w:themeShade="BF"/>
              <w:left w:val="single" w:sz="4" w:space="0" w:color="BFBFBF" w:themeColor="background1" w:themeShade="BF"/>
              <w:bottom w:val="single" w:sz="6" w:space="0" w:color="auto"/>
              <w:right w:val="single" w:sz="6" w:space="0" w:color="BFBFBF" w:themeColor="background1" w:themeShade="BF"/>
            </w:tcBorders>
            <w:shd w:val="solid" w:color="C0C0C0" w:fill="FFFFFF"/>
          </w:tcPr>
          <w:p w:rsidR="000C1131" w:rsidRPr="00224C83" w:rsidRDefault="000C1131" w:rsidP="00536E92">
            <w:pPr>
              <w:jc w:val="center"/>
              <w:rPr>
                <w:sz w:val="20"/>
                <w:szCs w:val="20"/>
              </w:rPr>
            </w:pPr>
            <w:r w:rsidRPr="00224C83">
              <w:rPr>
                <w:sz w:val="20"/>
                <w:szCs w:val="20"/>
              </w:rPr>
              <w:t xml:space="preserve">III. </w:t>
            </w:r>
            <w:proofErr w:type="spellStart"/>
            <w:r w:rsidRPr="00224C83">
              <w:rPr>
                <w:sz w:val="20"/>
                <w:szCs w:val="20"/>
              </w:rPr>
              <w:t>ktg</w:t>
            </w:r>
            <w:proofErr w:type="spellEnd"/>
          </w:p>
        </w:tc>
        <w:tc>
          <w:tcPr>
            <w:tcW w:w="956"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rsidR="000C1131" w:rsidRPr="00224C83" w:rsidRDefault="006373F3" w:rsidP="007A1056">
            <w:pPr>
              <w:jc w:val="center"/>
              <w:rPr>
                <w:sz w:val="20"/>
                <w:szCs w:val="20"/>
              </w:rPr>
            </w:pPr>
            <w:r w:rsidRPr="00224C83">
              <w:rPr>
                <w:sz w:val="20"/>
                <w:szCs w:val="20"/>
              </w:rPr>
              <w:t>133</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rsidR="000C1131" w:rsidRPr="00224C83" w:rsidRDefault="006373F3" w:rsidP="007A1056">
            <w:pPr>
              <w:jc w:val="center"/>
              <w:rPr>
                <w:sz w:val="20"/>
                <w:szCs w:val="20"/>
              </w:rPr>
            </w:pPr>
            <w:r w:rsidRPr="00224C83">
              <w:rPr>
                <w:sz w:val="20"/>
                <w:szCs w:val="20"/>
              </w:rPr>
              <w:t>48.545</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rsidR="000C1131" w:rsidRPr="00224C83" w:rsidRDefault="006373F3" w:rsidP="007A1056">
            <w:pPr>
              <w:jc w:val="center"/>
              <w:rPr>
                <w:sz w:val="20"/>
                <w:szCs w:val="20"/>
              </w:rPr>
            </w:pPr>
            <w:r w:rsidRPr="00224C83">
              <w:rPr>
                <w:sz w:val="20"/>
                <w:szCs w:val="20"/>
              </w:rPr>
              <w:t>80</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rsidR="000C1131" w:rsidRPr="00224C83" w:rsidRDefault="006373F3" w:rsidP="00925CD5">
            <w:pPr>
              <w:jc w:val="center"/>
              <w:rPr>
                <w:sz w:val="20"/>
                <w:szCs w:val="20"/>
              </w:rPr>
            </w:pPr>
            <w:r w:rsidRPr="00224C83">
              <w:rPr>
                <w:sz w:val="20"/>
                <w:szCs w:val="20"/>
              </w:rPr>
              <w:t>13</w:t>
            </w:r>
            <w:r w:rsidR="00925CD5" w:rsidRPr="00224C83">
              <w:rPr>
                <w:sz w:val="20"/>
                <w:szCs w:val="20"/>
              </w:rPr>
              <w:t>6</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pct50" w:color="C0C0C0" w:fill="FFFFFF"/>
          </w:tcPr>
          <w:p w:rsidR="000C1131" w:rsidRPr="00224C83" w:rsidRDefault="006373F3" w:rsidP="007A1056">
            <w:pPr>
              <w:jc w:val="center"/>
              <w:rPr>
                <w:sz w:val="20"/>
                <w:szCs w:val="20"/>
              </w:rPr>
            </w:pPr>
            <w:r w:rsidRPr="00224C83">
              <w:rPr>
                <w:sz w:val="20"/>
                <w:szCs w:val="20"/>
              </w:rPr>
              <w:t>49.456</w:t>
            </w:r>
          </w:p>
        </w:tc>
        <w:tc>
          <w:tcPr>
            <w:tcW w:w="1151" w:type="dxa"/>
            <w:tcBorders>
              <w:top w:val="single" w:sz="6" w:space="0" w:color="BFBFBF" w:themeColor="background1" w:themeShade="BF"/>
              <w:left w:val="single" w:sz="6" w:space="0" w:color="BFBFBF" w:themeColor="background1" w:themeShade="BF"/>
              <w:bottom w:val="single" w:sz="6" w:space="0" w:color="auto"/>
              <w:right w:val="single" w:sz="6" w:space="0" w:color="BFBFBF" w:themeColor="background1" w:themeShade="BF"/>
            </w:tcBorders>
            <w:shd w:val="solid" w:color="C0C0C0" w:fill="FFFFFF"/>
          </w:tcPr>
          <w:p w:rsidR="000C1131" w:rsidRPr="00224C83" w:rsidRDefault="007A1056" w:rsidP="00536E92">
            <w:pPr>
              <w:jc w:val="center"/>
              <w:rPr>
                <w:sz w:val="20"/>
                <w:szCs w:val="20"/>
              </w:rPr>
            </w:pPr>
            <w:r w:rsidRPr="00224C83">
              <w:rPr>
                <w:sz w:val="20"/>
                <w:szCs w:val="20"/>
              </w:rPr>
              <w:t>80</w:t>
            </w:r>
          </w:p>
        </w:tc>
        <w:tc>
          <w:tcPr>
            <w:tcW w:w="1151" w:type="dxa"/>
            <w:tcBorders>
              <w:top w:val="single" w:sz="6" w:space="0" w:color="BFBFBF" w:themeColor="background1" w:themeShade="BF"/>
              <w:left w:val="single" w:sz="6" w:space="0" w:color="BFBFBF" w:themeColor="background1" w:themeShade="BF"/>
              <w:bottom w:val="single" w:sz="6" w:space="0" w:color="auto"/>
              <w:right w:val="single" w:sz="4" w:space="0" w:color="BFBFBF" w:themeColor="background1" w:themeShade="BF"/>
            </w:tcBorders>
            <w:shd w:val="pct50" w:color="C0C0C0" w:fill="FFFFFF"/>
          </w:tcPr>
          <w:p w:rsidR="000C1131" w:rsidRPr="00224C83" w:rsidRDefault="006373F3" w:rsidP="006373F3">
            <w:pPr>
              <w:rPr>
                <w:i/>
                <w:sz w:val="20"/>
                <w:szCs w:val="20"/>
              </w:rPr>
            </w:pPr>
            <w:r w:rsidRPr="00224C83">
              <w:rPr>
                <w:i/>
                <w:sz w:val="20"/>
                <w:szCs w:val="20"/>
              </w:rPr>
              <w:t xml:space="preserve">      102</w:t>
            </w:r>
          </w:p>
        </w:tc>
      </w:tr>
      <w:tr w:rsidR="000C1131" w:rsidRPr="00224C83" w:rsidTr="00536E92">
        <w:tc>
          <w:tcPr>
            <w:tcW w:w="1276" w:type="dxa"/>
            <w:tcBorders>
              <w:top w:val="single" w:sz="6" w:space="0" w:color="auto"/>
              <w:left w:val="single" w:sz="4"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rsidR="000C1131" w:rsidRPr="00224C83" w:rsidRDefault="000C1131" w:rsidP="00536E92">
            <w:pPr>
              <w:rPr>
                <w:bCs/>
                <w:sz w:val="20"/>
                <w:szCs w:val="20"/>
              </w:rPr>
            </w:pPr>
            <w:r w:rsidRPr="00224C83">
              <w:rPr>
                <w:bCs/>
                <w:sz w:val="20"/>
                <w:szCs w:val="20"/>
              </w:rPr>
              <w:t xml:space="preserve">Skupaj </w:t>
            </w:r>
            <w:proofErr w:type="spellStart"/>
            <w:r w:rsidRPr="00224C83">
              <w:rPr>
                <w:bCs/>
                <w:sz w:val="20"/>
                <w:szCs w:val="20"/>
              </w:rPr>
              <w:t>zdr</w:t>
            </w:r>
            <w:proofErr w:type="spellEnd"/>
            <w:r w:rsidRPr="00224C83">
              <w:rPr>
                <w:bCs/>
                <w:sz w:val="20"/>
                <w:szCs w:val="20"/>
              </w:rPr>
              <w:t>. nega</w:t>
            </w:r>
          </w:p>
        </w:tc>
        <w:tc>
          <w:tcPr>
            <w:tcW w:w="956"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pct50" w:color="C0C0C0" w:fill="FFFFFF"/>
          </w:tcPr>
          <w:p w:rsidR="000C1131" w:rsidRPr="00224C83" w:rsidRDefault="007A1056" w:rsidP="006373F3">
            <w:pPr>
              <w:jc w:val="center"/>
              <w:rPr>
                <w:b/>
                <w:bCs/>
                <w:sz w:val="20"/>
                <w:szCs w:val="20"/>
              </w:rPr>
            </w:pPr>
            <w:r w:rsidRPr="00224C83">
              <w:rPr>
                <w:b/>
                <w:bCs/>
                <w:sz w:val="20"/>
                <w:szCs w:val="20"/>
              </w:rPr>
              <w:t>1</w:t>
            </w:r>
            <w:r w:rsidR="006373F3" w:rsidRPr="00224C83">
              <w:rPr>
                <w:b/>
                <w:bCs/>
                <w:sz w:val="20"/>
                <w:szCs w:val="20"/>
              </w:rPr>
              <w:t>67</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rsidR="000C1131" w:rsidRPr="00224C83" w:rsidRDefault="006373F3" w:rsidP="00536E92">
            <w:pPr>
              <w:jc w:val="center"/>
              <w:rPr>
                <w:b/>
                <w:bCs/>
                <w:sz w:val="20"/>
                <w:szCs w:val="20"/>
              </w:rPr>
            </w:pPr>
            <w:r w:rsidRPr="00224C83">
              <w:rPr>
                <w:b/>
                <w:bCs/>
                <w:sz w:val="20"/>
                <w:szCs w:val="20"/>
              </w:rPr>
              <w:t>60.955</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pct50" w:color="C0C0C0" w:fill="FFFFFF"/>
          </w:tcPr>
          <w:p w:rsidR="000C1131" w:rsidRPr="00224C83" w:rsidRDefault="000C1131" w:rsidP="00536E92">
            <w:pPr>
              <w:rPr>
                <w:b/>
                <w:bCs/>
                <w:sz w:val="20"/>
                <w:szCs w:val="20"/>
              </w:rPr>
            </w:pPr>
            <w:r w:rsidRPr="00224C83">
              <w:rPr>
                <w:b/>
                <w:bCs/>
                <w:sz w:val="20"/>
                <w:szCs w:val="20"/>
              </w:rPr>
              <w:t xml:space="preserve">      100</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rsidR="000C1131" w:rsidRPr="00224C83" w:rsidRDefault="006373F3" w:rsidP="00925CD5">
            <w:pPr>
              <w:jc w:val="center"/>
              <w:rPr>
                <w:b/>
                <w:bCs/>
                <w:sz w:val="20"/>
                <w:szCs w:val="20"/>
              </w:rPr>
            </w:pPr>
            <w:r w:rsidRPr="00224C83">
              <w:rPr>
                <w:b/>
                <w:bCs/>
                <w:sz w:val="20"/>
                <w:szCs w:val="20"/>
              </w:rPr>
              <w:t>17</w:t>
            </w:r>
            <w:r w:rsidR="00925CD5" w:rsidRPr="00224C83">
              <w:rPr>
                <w:b/>
                <w:bCs/>
                <w:sz w:val="20"/>
                <w:szCs w:val="20"/>
              </w:rPr>
              <w:t>3</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pct50" w:color="C0C0C0" w:fill="FFFFFF"/>
          </w:tcPr>
          <w:p w:rsidR="000C1131" w:rsidRPr="00224C83" w:rsidRDefault="006373F3" w:rsidP="00536E92">
            <w:pPr>
              <w:jc w:val="center"/>
              <w:rPr>
                <w:b/>
                <w:bCs/>
                <w:sz w:val="20"/>
                <w:szCs w:val="20"/>
              </w:rPr>
            </w:pPr>
            <w:r w:rsidRPr="00224C83">
              <w:rPr>
                <w:b/>
                <w:bCs/>
                <w:sz w:val="20"/>
                <w:szCs w:val="20"/>
              </w:rPr>
              <w:t>62.981</w:t>
            </w:r>
          </w:p>
        </w:tc>
        <w:tc>
          <w:tcPr>
            <w:tcW w:w="1151" w:type="dxa"/>
            <w:tcBorders>
              <w:top w:val="single" w:sz="6" w:space="0" w:color="auto"/>
              <w:left w:val="single" w:sz="6" w:space="0" w:color="BFBFBF" w:themeColor="background1" w:themeShade="BF"/>
              <w:bottom w:val="single" w:sz="4" w:space="0" w:color="BFBFBF" w:themeColor="background1" w:themeShade="BF"/>
              <w:right w:val="single" w:sz="6" w:space="0" w:color="BFBFBF" w:themeColor="background1" w:themeShade="BF"/>
            </w:tcBorders>
            <w:shd w:val="solid" w:color="C0C0C0" w:fill="FFFFFF"/>
          </w:tcPr>
          <w:p w:rsidR="000C1131" w:rsidRPr="00224C83" w:rsidRDefault="000C1131" w:rsidP="00536E92">
            <w:pPr>
              <w:jc w:val="center"/>
              <w:rPr>
                <w:b/>
                <w:bCs/>
                <w:sz w:val="20"/>
                <w:szCs w:val="20"/>
              </w:rPr>
            </w:pPr>
            <w:r w:rsidRPr="00224C83">
              <w:rPr>
                <w:b/>
                <w:bCs/>
                <w:sz w:val="20"/>
                <w:szCs w:val="20"/>
              </w:rPr>
              <w:t>100</w:t>
            </w:r>
          </w:p>
        </w:tc>
        <w:tc>
          <w:tcPr>
            <w:tcW w:w="1151" w:type="dxa"/>
            <w:tcBorders>
              <w:top w:val="single" w:sz="6" w:space="0" w:color="auto"/>
              <w:left w:val="single" w:sz="6" w:space="0" w:color="BFBFBF" w:themeColor="background1" w:themeShade="BF"/>
              <w:bottom w:val="single" w:sz="4" w:space="0" w:color="BFBFBF" w:themeColor="background1" w:themeShade="BF"/>
              <w:right w:val="single" w:sz="4" w:space="0" w:color="BFBFBF" w:themeColor="background1" w:themeShade="BF"/>
            </w:tcBorders>
            <w:shd w:val="pct50" w:color="C0C0C0" w:fill="FFFFFF"/>
          </w:tcPr>
          <w:p w:rsidR="000C1131" w:rsidRPr="00224C83" w:rsidRDefault="006373F3" w:rsidP="00536E92">
            <w:pPr>
              <w:jc w:val="center"/>
              <w:rPr>
                <w:b/>
                <w:bCs/>
                <w:i/>
                <w:sz w:val="20"/>
                <w:szCs w:val="20"/>
              </w:rPr>
            </w:pPr>
            <w:r w:rsidRPr="00224C83">
              <w:rPr>
                <w:b/>
                <w:bCs/>
                <w:i/>
                <w:sz w:val="20"/>
                <w:szCs w:val="20"/>
              </w:rPr>
              <w:t>103</w:t>
            </w:r>
          </w:p>
          <w:p w:rsidR="000C1131" w:rsidRPr="00224C83" w:rsidRDefault="000C1131" w:rsidP="00536E92">
            <w:pPr>
              <w:jc w:val="center"/>
              <w:rPr>
                <w:b/>
                <w:bCs/>
                <w:i/>
                <w:sz w:val="20"/>
                <w:szCs w:val="20"/>
              </w:rPr>
            </w:pPr>
          </w:p>
        </w:tc>
      </w:tr>
      <w:tr w:rsidR="000C1131" w:rsidRPr="00224C83" w:rsidTr="0092749A">
        <w:tc>
          <w:tcPr>
            <w:tcW w:w="1276" w:type="dxa"/>
            <w:tcBorders>
              <w:top w:val="single" w:sz="4" w:space="0" w:color="BFBFBF" w:themeColor="background1" w:themeShade="BF"/>
              <w:bottom w:val="nil"/>
            </w:tcBorders>
            <w:shd w:val="solid" w:color="C0C0C0" w:fill="FFFFFF"/>
          </w:tcPr>
          <w:p w:rsidR="000C1131" w:rsidRPr="00224C83" w:rsidRDefault="000C1131" w:rsidP="00536E92">
            <w:pPr>
              <w:rPr>
                <w:i/>
                <w:sz w:val="20"/>
                <w:szCs w:val="20"/>
              </w:rPr>
            </w:pPr>
          </w:p>
          <w:p w:rsidR="000C1131" w:rsidRPr="00224C83" w:rsidRDefault="000C1131" w:rsidP="00536E92">
            <w:pPr>
              <w:rPr>
                <w:i/>
                <w:sz w:val="20"/>
                <w:szCs w:val="20"/>
              </w:rPr>
            </w:pPr>
            <w:r w:rsidRPr="00224C83">
              <w:rPr>
                <w:i/>
                <w:sz w:val="20"/>
                <w:szCs w:val="20"/>
              </w:rPr>
              <w:t xml:space="preserve">Brez </w:t>
            </w:r>
            <w:proofErr w:type="spellStart"/>
            <w:r w:rsidRPr="00224C83">
              <w:rPr>
                <w:i/>
                <w:sz w:val="20"/>
                <w:szCs w:val="20"/>
              </w:rPr>
              <w:t>zdr</w:t>
            </w:r>
            <w:proofErr w:type="spellEnd"/>
            <w:r w:rsidRPr="00224C83">
              <w:rPr>
                <w:i/>
                <w:sz w:val="20"/>
                <w:szCs w:val="20"/>
              </w:rPr>
              <w:t>. nege</w:t>
            </w:r>
          </w:p>
        </w:tc>
        <w:tc>
          <w:tcPr>
            <w:tcW w:w="956" w:type="dxa"/>
            <w:tcBorders>
              <w:top w:val="single" w:sz="4" w:space="0" w:color="BFBFBF" w:themeColor="background1" w:themeShade="BF"/>
              <w:bottom w:val="single" w:sz="6" w:space="0" w:color="808080"/>
            </w:tcBorders>
            <w:shd w:val="pct50" w:color="C0C0C0" w:fill="FFFFFF"/>
            <w:vAlign w:val="bottom"/>
          </w:tcPr>
          <w:p w:rsidR="000C1131" w:rsidRPr="00224C83" w:rsidRDefault="006373F3" w:rsidP="0092749A">
            <w:pPr>
              <w:jc w:val="center"/>
              <w:rPr>
                <w:i/>
                <w:sz w:val="20"/>
                <w:szCs w:val="20"/>
              </w:rPr>
            </w:pPr>
            <w:r w:rsidRPr="00224C83">
              <w:rPr>
                <w:i/>
                <w:sz w:val="20"/>
                <w:szCs w:val="20"/>
              </w:rPr>
              <w:t>6</w:t>
            </w:r>
          </w:p>
        </w:tc>
        <w:tc>
          <w:tcPr>
            <w:tcW w:w="1151" w:type="dxa"/>
            <w:tcBorders>
              <w:top w:val="single" w:sz="4" w:space="0" w:color="BFBFBF" w:themeColor="background1" w:themeShade="BF"/>
              <w:bottom w:val="single" w:sz="6" w:space="0" w:color="808080"/>
            </w:tcBorders>
            <w:shd w:val="solid" w:color="C0C0C0" w:fill="FFFFFF"/>
            <w:vAlign w:val="center"/>
          </w:tcPr>
          <w:p w:rsidR="0092749A" w:rsidRPr="00224C83" w:rsidRDefault="0092749A" w:rsidP="0092749A">
            <w:pPr>
              <w:jc w:val="center"/>
              <w:rPr>
                <w:i/>
                <w:sz w:val="20"/>
                <w:szCs w:val="20"/>
              </w:rPr>
            </w:pPr>
          </w:p>
          <w:p w:rsidR="00287DE4" w:rsidRPr="00224C83" w:rsidRDefault="00287DE4" w:rsidP="0092749A">
            <w:pPr>
              <w:jc w:val="center"/>
              <w:rPr>
                <w:i/>
                <w:sz w:val="20"/>
                <w:szCs w:val="20"/>
              </w:rPr>
            </w:pPr>
          </w:p>
          <w:p w:rsidR="000C1131" w:rsidRPr="00224C83" w:rsidRDefault="0092749A" w:rsidP="006373F3">
            <w:pPr>
              <w:jc w:val="center"/>
              <w:rPr>
                <w:i/>
                <w:sz w:val="20"/>
                <w:szCs w:val="20"/>
              </w:rPr>
            </w:pPr>
            <w:r w:rsidRPr="00224C83">
              <w:rPr>
                <w:i/>
                <w:sz w:val="20"/>
                <w:szCs w:val="20"/>
              </w:rPr>
              <w:t>2.</w:t>
            </w:r>
            <w:r w:rsidR="006373F3" w:rsidRPr="00224C83">
              <w:rPr>
                <w:i/>
                <w:sz w:val="20"/>
                <w:szCs w:val="20"/>
              </w:rPr>
              <w:t>190</w:t>
            </w:r>
          </w:p>
        </w:tc>
        <w:tc>
          <w:tcPr>
            <w:tcW w:w="1151" w:type="dxa"/>
            <w:tcBorders>
              <w:top w:val="single" w:sz="4" w:space="0" w:color="BFBFBF" w:themeColor="background1" w:themeShade="BF"/>
              <w:bottom w:val="single" w:sz="6" w:space="0" w:color="808080"/>
            </w:tcBorders>
            <w:shd w:val="pct50" w:color="C0C0C0" w:fill="FFFFFF"/>
          </w:tcPr>
          <w:p w:rsidR="000C1131" w:rsidRPr="00224C83" w:rsidRDefault="000C1131" w:rsidP="00536E92">
            <w:pPr>
              <w:jc w:val="center"/>
              <w:rPr>
                <w:i/>
                <w:sz w:val="20"/>
                <w:szCs w:val="20"/>
              </w:rPr>
            </w:pPr>
          </w:p>
          <w:p w:rsidR="00287DE4" w:rsidRPr="00224C83" w:rsidRDefault="00287DE4" w:rsidP="00536E92">
            <w:pPr>
              <w:jc w:val="center"/>
              <w:rPr>
                <w:i/>
                <w:sz w:val="20"/>
                <w:szCs w:val="20"/>
              </w:rPr>
            </w:pPr>
          </w:p>
          <w:p w:rsidR="000C1131" w:rsidRPr="00224C83" w:rsidRDefault="0092749A" w:rsidP="00536E92">
            <w:pPr>
              <w:jc w:val="center"/>
              <w:rPr>
                <w:i/>
                <w:sz w:val="20"/>
                <w:szCs w:val="20"/>
              </w:rPr>
            </w:pPr>
            <w:r w:rsidRPr="00224C83">
              <w:rPr>
                <w:i/>
                <w:sz w:val="20"/>
                <w:szCs w:val="20"/>
              </w:rPr>
              <w:t>4</w:t>
            </w:r>
          </w:p>
        </w:tc>
        <w:tc>
          <w:tcPr>
            <w:tcW w:w="1151" w:type="dxa"/>
            <w:tcBorders>
              <w:top w:val="single" w:sz="4" w:space="0" w:color="BFBFBF" w:themeColor="background1" w:themeShade="BF"/>
              <w:bottom w:val="single" w:sz="6" w:space="0" w:color="808080"/>
            </w:tcBorders>
            <w:shd w:val="solid" w:color="C0C0C0" w:fill="FFFFFF"/>
          </w:tcPr>
          <w:p w:rsidR="000C1131" w:rsidRPr="00224C83" w:rsidRDefault="000C1131" w:rsidP="00536E92">
            <w:pPr>
              <w:jc w:val="center"/>
              <w:rPr>
                <w:i/>
                <w:sz w:val="20"/>
                <w:szCs w:val="20"/>
              </w:rPr>
            </w:pPr>
          </w:p>
          <w:p w:rsidR="00287DE4" w:rsidRPr="00224C83" w:rsidRDefault="00287DE4" w:rsidP="00536E92">
            <w:pPr>
              <w:jc w:val="center"/>
              <w:rPr>
                <w:i/>
                <w:sz w:val="20"/>
                <w:szCs w:val="20"/>
              </w:rPr>
            </w:pPr>
          </w:p>
          <w:p w:rsidR="000C1131" w:rsidRPr="00224C83" w:rsidRDefault="006373F3" w:rsidP="00536E92">
            <w:pPr>
              <w:jc w:val="center"/>
              <w:rPr>
                <w:i/>
                <w:sz w:val="20"/>
                <w:szCs w:val="20"/>
              </w:rPr>
            </w:pPr>
            <w:r w:rsidRPr="00224C83">
              <w:rPr>
                <w:i/>
                <w:sz w:val="20"/>
                <w:szCs w:val="20"/>
              </w:rPr>
              <w:t>7</w:t>
            </w:r>
          </w:p>
        </w:tc>
        <w:tc>
          <w:tcPr>
            <w:tcW w:w="1151" w:type="dxa"/>
            <w:tcBorders>
              <w:top w:val="single" w:sz="4" w:space="0" w:color="BFBFBF" w:themeColor="background1" w:themeShade="BF"/>
              <w:bottom w:val="single" w:sz="6" w:space="0" w:color="808080"/>
            </w:tcBorders>
            <w:shd w:val="pct50" w:color="C0C0C0" w:fill="FFFFFF"/>
          </w:tcPr>
          <w:p w:rsidR="000C1131" w:rsidRPr="00224C83" w:rsidRDefault="000C1131" w:rsidP="00536E92">
            <w:pPr>
              <w:jc w:val="center"/>
              <w:rPr>
                <w:i/>
                <w:sz w:val="20"/>
                <w:szCs w:val="20"/>
              </w:rPr>
            </w:pPr>
          </w:p>
          <w:p w:rsidR="00287DE4" w:rsidRPr="00224C83" w:rsidRDefault="00287DE4" w:rsidP="00287DE4">
            <w:pPr>
              <w:jc w:val="center"/>
              <w:rPr>
                <w:i/>
                <w:sz w:val="20"/>
                <w:szCs w:val="20"/>
              </w:rPr>
            </w:pPr>
          </w:p>
          <w:p w:rsidR="00287DE4" w:rsidRPr="00224C83" w:rsidRDefault="006373F3" w:rsidP="00287DE4">
            <w:pPr>
              <w:jc w:val="center"/>
              <w:rPr>
                <w:i/>
                <w:sz w:val="20"/>
                <w:szCs w:val="20"/>
              </w:rPr>
            </w:pPr>
            <w:r w:rsidRPr="00224C83">
              <w:rPr>
                <w:i/>
                <w:sz w:val="20"/>
                <w:szCs w:val="20"/>
              </w:rPr>
              <w:t>2.693</w:t>
            </w:r>
          </w:p>
        </w:tc>
        <w:tc>
          <w:tcPr>
            <w:tcW w:w="1151" w:type="dxa"/>
            <w:tcBorders>
              <w:top w:val="single" w:sz="4" w:space="0" w:color="BFBFBF" w:themeColor="background1" w:themeShade="BF"/>
              <w:bottom w:val="single" w:sz="6" w:space="0" w:color="808080"/>
            </w:tcBorders>
            <w:shd w:val="solid" w:color="C0C0C0" w:fill="FFFFFF"/>
          </w:tcPr>
          <w:p w:rsidR="000C1131" w:rsidRPr="00224C83" w:rsidRDefault="000C1131" w:rsidP="00536E92">
            <w:pPr>
              <w:jc w:val="center"/>
              <w:rPr>
                <w:i/>
                <w:sz w:val="20"/>
                <w:szCs w:val="20"/>
              </w:rPr>
            </w:pPr>
          </w:p>
          <w:p w:rsidR="000C1131" w:rsidRPr="00224C83" w:rsidRDefault="000C1131" w:rsidP="0092749A">
            <w:pPr>
              <w:jc w:val="center"/>
              <w:rPr>
                <w:i/>
                <w:sz w:val="20"/>
                <w:szCs w:val="20"/>
              </w:rPr>
            </w:pPr>
          </w:p>
          <w:p w:rsidR="00287DE4" w:rsidRPr="00224C83" w:rsidRDefault="006373F3" w:rsidP="0092749A">
            <w:pPr>
              <w:jc w:val="center"/>
              <w:rPr>
                <w:i/>
                <w:sz w:val="20"/>
                <w:szCs w:val="20"/>
              </w:rPr>
            </w:pPr>
            <w:r w:rsidRPr="00224C83">
              <w:rPr>
                <w:i/>
                <w:sz w:val="20"/>
                <w:szCs w:val="20"/>
              </w:rPr>
              <w:t>4</w:t>
            </w:r>
          </w:p>
        </w:tc>
        <w:tc>
          <w:tcPr>
            <w:tcW w:w="1151" w:type="dxa"/>
            <w:tcBorders>
              <w:top w:val="single" w:sz="4" w:space="0" w:color="BFBFBF" w:themeColor="background1" w:themeShade="BF"/>
              <w:bottom w:val="single" w:sz="6" w:space="0" w:color="808080"/>
            </w:tcBorders>
            <w:shd w:val="pct50" w:color="C0C0C0" w:fill="FFFFFF"/>
          </w:tcPr>
          <w:p w:rsidR="000C1131" w:rsidRPr="00224C83" w:rsidRDefault="000C1131" w:rsidP="00536E92">
            <w:pPr>
              <w:jc w:val="center"/>
              <w:rPr>
                <w:b/>
                <w:i/>
                <w:sz w:val="20"/>
                <w:szCs w:val="20"/>
              </w:rPr>
            </w:pPr>
          </w:p>
          <w:p w:rsidR="00287DE4" w:rsidRPr="00224C83" w:rsidRDefault="00287DE4" w:rsidP="00536E92">
            <w:pPr>
              <w:jc w:val="center"/>
              <w:rPr>
                <w:b/>
                <w:i/>
                <w:sz w:val="20"/>
                <w:szCs w:val="20"/>
              </w:rPr>
            </w:pPr>
          </w:p>
          <w:p w:rsidR="000C1131" w:rsidRPr="00224C83" w:rsidRDefault="006373F3" w:rsidP="00536E92">
            <w:pPr>
              <w:jc w:val="center"/>
              <w:rPr>
                <w:b/>
                <w:i/>
                <w:sz w:val="20"/>
                <w:szCs w:val="20"/>
              </w:rPr>
            </w:pPr>
            <w:r w:rsidRPr="00224C83">
              <w:rPr>
                <w:b/>
                <w:i/>
                <w:sz w:val="20"/>
                <w:szCs w:val="20"/>
              </w:rPr>
              <w:t>123</w:t>
            </w:r>
          </w:p>
        </w:tc>
      </w:tr>
      <w:tr w:rsidR="000C1131" w:rsidRPr="00224C83" w:rsidTr="00536E92">
        <w:tc>
          <w:tcPr>
            <w:tcW w:w="1276" w:type="dxa"/>
            <w:tcBorders>
              <w:top w:val="nil"/>
              <w:bottom w:val="nil"/>
            </w:tcBorders>
            <w:shd w:val="solid" w:color="C0C0C0" w:fill="FFFFFF"/>
          </w:tcPr>
          <w:p w:rsidR="000C1131" w:rsidRPr="00224C83" w:rsidRDefault="000C1131" w:rsidP="00536E92">
            <w:pPr>
              <w:rPr>
                <w:i/>
                <w:sz w:val="20"/>
                <w:szCs w:val="20"/>
              </w:rPr>
            </w:pPr>
            <w:r w:rsidRPr="00224C83">
              <w:rPr>
                <w:i/>
                <w:sz w:val="20"/>
                <w:szCs w:val="20"/>
              </w:rPr>
              <w:t>Odsotni</w:t>
            </w:r>
          </w:p>
        </w:tc>
        <w:tc>
          <w:tcPr>
            <w:tcW w:w="956" w:type="dxa"/>
            <w:tcBorders>
              <w:top w:val="single" w:sz="6" w:space="0" w:color="FFFFFF"/>
              <w:bottom w:val="single" w:sz="6" w:space="0" w:color="808080"/>
            </w:tcBorders>
            <w:shd w:val="pct50" w:color="C0C0C0" w:fill="FFFFFF"/>
          </w:tcPr>
          <w:p w:rsidR="000C1131" w:rsidRPr="00224C83" w:rsidRDefault="006373F3" w:rsidP="006373F3">
            <w:pPr>
              <w:rPr>
                <w:i/>
                <w:sz w:val="20"/>
                <w:szCs w:val="20"/>
              </w:rPr>
            </w:pPr>
            <w:r w:rsidRPr="00224C83">
              <w:rPr>
                <w:i/>
                <w:sz w:val="20"/>
                <w:szCs w:val="20"/>
              </w:rPr>
              <w:t xml:space="preserve">       7</w:t>
            </w:r>
          </w:p>
        </w:tc>
        <w:tc>
          <w:tcPr>
            <w:tcW w:w="1151" w:type="dxa"/>
            <w:tcBorders>
              <w:top w:val="single" w:sz="6" w:space="0" w:color="FFFFFF"/>
              <w:bottom w:val="single" w:sz="6" w:space="0" w:color="808080"/>
            </w:tcBorders>
            <w:shd w:val="solid" w:color="C0C0C0" w:fill="FFFFFF"/>
          </w:tcPr>
          <w:p w:rsidR="000C1131" w:rsidRPr="00224C83" w:rsidRDefault="006373F3" w:rsidP="00536E92">
            <w:pPr>
              <w:jc w:val="center"/>
              <w:rPr>
                <w:i/>
                <w:sz w:val="20"/>
                <w:szCs w:val="20"/>
              </w:rPr>
            </w:pPr>
            <w:r w:rsidRPr="00224C83">
              <w:rPr>
                <w:i/>
                <w:sz w:val="20"/>
                <w:szCs w:val="20"/>
              </w:rPr>
              <w:t>2.555</w:t>
            </w:r>
          </w:p>
        </w:tc>
        <w:tc>
          <w:tcPr>
            <w:tcW w:w="1151" w:type="dxa"/>
            <w:tcBorders>
              <w:top w:val="single" w:sz="6" w:space="0" w:color="FFFFFF"/>
              <w:bottom w:val="single" w:sz="6" w:space="0" w:color="808080"/>
            </w:tcBorders>
            <w:shd w:val="pct50" w:color="C0C0C0" w:fill="FFFFFF"/>
          </w:tcPr>
          <w:p w:rsidR="000C1131" w:rsidRPr="00224C83" w:rsidRDefault="006373F3" w:rsidP="00536E92">
            <w:pPr>
              <w:jc w:val="center"/>
              <w:rPr>
                <w:i/>
                <w:sz w:val="20"/>
                <w:szCs w:val="20"/>
              </w:rPr>
            </w:pPr>
            <w:r w:rsidRPr="00224C83">
              <w:rPr>
                <w:i/>
                <w:sz w:val="20"/>
                <w:szCs w:val="20"/>
              </w:rPr>
              <w:t>4</w:t>
            </w:r>
          </w:p>
        </w:tc>
        <w:tc>
          <w:tcPr>
            <w:tcW w:w="1151" w:type="dxa"/>
            <w:tcBorders>
              <w:top w:val="single" w:sz="6" w:space="0" w:color="FFFFFF"/>
              <w:bottom w:val="single" w:sz="6" w:space="0" w:color="808080"/>
            </w:tcBorders>
            <w:shd w:val="solid" w:color="C0C0C0" w:fill="FFFFFF"/>
          </w:tcPr>
          <w:p w:rsidR="000C1131" w:rsidRPr="00224C83" w:rsidRDefault="006373F3" w:rsidP="00536E92">
            <w:pPr>
              <w:jc w:val="center"/>
              <w:rPr>
                <w:i/>
                <w:sz w:val="20"/>
                <w:szCs w:val="20"/>
              </w:rPr>
            </w:pPr>
            <w:r w:rsidRPr="00224C83">
              <w:rPr>
                <w:i/>
                <w:sz w:val="20"/>
                <w:szCs w:val="20"/>
              </w:rPr>
              <w:t>6</w:t>
            </w:r>
          </w:p>
        </w:tc>
        <w:tc>
          <w:tcPr>
            <w:tcW w:w="1151" w:type="dxa"/>
            <w:tcBorders>
              <w:top w:val="single" w:sz="6" w:space="0" w:color="FFFFFF"/>
              <w:bottom w:val="single" w:sz="6" w:space="0" w:color="808080"/>
            </w:tcBorders>
            <w:shd w:val="pct50" w:color="C0C0C0" w:fill="FFFFFF"/>
          </w:tcPr>
          <w:p w:rsidR="000C1131" w:rsidRPr="00224C83" w:rsidRDefault="006373F3" w:rsidP="00536E92">
            <w:pPr>
              <w:jc w:val="center"/>
              <w:rPr>
                <w:i/>
                <w:sz w:val="20"/>
                <w:szCs w:val="20"/>
              </w:rPr>
            </w:pPr>
            <w:r w:rsidRPr="00224C83">
              <w:rPr>
                <w:i/>
                <w:sz w:val="20"/>
                <w:szCs w:val="20"/>
              </w:rPr>
              <w:t>2.170</w:t>
            </w:r>
          </w:p>
        </w:tc>
        <w:tc>
          <w:tcPr>
            <w:tcW w:w="1151" w:type="dxa"/>
            <w:tcBorders>
              <w:top w:val="single" w:sz="6" w:space="0" w:color="FFFFFF"/>
              <w:bottom w:val="single" w:sz="6" w:space="0" w:color="808080"/>
            </w:tcBorders>
            <w:shd w:val="solid" w:color="C0C0C0" w:fill="FFFFFF"/>
          </w:tcPr>
          <w:p w:rsidR="000C1131" w:rsidRPr="00224C83" w:rsidRDefault="006373F3" w:rsidP="00536E92">
            <w:pPr>
              <w:jc w:val="center"/>
              <w:rPr>
                <w:i/>
                <w:sz w:val="20"/>
                <w:szCs w:val="20"/>
              </w:rPr>
            </w:pPr>
            <w:r w:rsidRPr="00224C83">
              <w:rPr>
                <w:i/>
                <w:sz w:val="20"/>
                <w:szCs w:val="20"/>
              </w:rPr>
              <w:t>4</w:t>
            </w:r>
          </w:p>
        </w:tc>
        <w:tc>
          <w:tcPr>
            <w:tcW w:w="1151" w:type="dxa"/>
            <w:tcBorders>
              <w:top w:val="single" w:sz="6" w:space="0" w:color="FFFFFF"/>
              <w:bottom w:val="single" w:sz="6" w:space="0" w:color="808080"/>
            </w:tcBorders>
            <w:shd w:val="pct50" w:color="C0C0C0" w:fill="FFFFFF"/>
          </w:tcPr>
          <w:p w:rsidR="000C1131" w:rsidRPr="00224C83" w:rsidRDefault="006373F3" w:rsidP="00536E92">
            <w:pPr>
              <w:jc w:val="center"/>
              <w:rPr>
                <w:b/>
                <w:i/>
                <w:sz w:val="20"/>
                <w:szCs w:val="20"/>
              </w:rPr>
            </w:pPr>
            <w:r w:rsidRPr="00224C83">
              <w:rPr>
                <w:b/>
                <w:i/>
                <w:sz w:val="20"/>
                <w:szCs w:val="20"/>
              </w:rPr>
              <w:t>85</w:t>
            </w:r>
          </w:p>
        </w:tc>
      </w:tr>
      <w:tr w:rsidR="000C1131" w:rsidRPr="0093264A" w:rsidTr="00536E92">
        <w:tc>
          <w:tcPr>
            <w:tcW w:w="1276" w:type="dxa"/>
            <w:tcBorders>
              <w:top w:val="nil"/>
              <w:bottom w:val="nil"/>
            </w:tcBorders>
            <w:shd w:val="solid" w:color="C0C0C0" w:fill="FFFFFF"/>
          </w:tcPr>
          <w:p w:rsidR="000C1131" w:rsidRPr="00224C83" w:rsidRDefault="000C1131" w:rsidP="00536E92">
            <w:pPr>
              <w:rPr>
                <w:i/>
                <w:sz w:val="20"/>
                <w:szCs w:val="20"/>
              </w:rPr>
            </w:pPr>
            <w:r w:rsidRPr="00224C83">
              <w:rPr>
                <w:i/>
                <w:sz w:val="20"/>
                <w:szCs w:val="20"/>
              </w:rPr>
              <w:t>Dnevno varstvo</w:t>
            </w:r>
          </w:p>
        </w:tc>
        <w:tc>
          <w:tcPr>
            <w:tcW w:w="956" w:type="dxa"/>
            <w:tcBorders>
              <w:top w:val="single" w:sz="6" w:space="0" w:color="FFFFFF"/>
              <w:bottom w:val="single" w:sz="6" w:space="0" w:color="FFFFFF"/>
            </w:tcBorders>
            <w:shd w:val="pct50" w:color="C0C0C0" w:fill="FFFFFF"/>
          </w:tcPr>
          <w:p w:rsidR="000C1131" w:rsidRPr="00224C83" w:rsidRDefault="000C1131" w:rsidP="00536E92">
            <w:pPr>
              <w:jc w:val="center"/>
              <w:rPr>
                <w:i/>
                <w:sz w:val="20"/>
                <w:szCs w:val="20"/>
              </w:rPr>
            </w:pPr>
          </w:p>
        </w:tc>
        <w:tc>
          <w:tcPr>
            <w:tcW w:w="1151" w:type="dxa"/>
            <w:tcBorders>
              <w:top w:val="single" w:sz="6" w:space="0" w:color="FFFFFF"/>
              <w:bottom w:val="single" w:sz="6" w:space="0" w:color="FFFFFF"/>
            </w:tcBorders>
            <w:shd w:val="solid" w:color="C0C0C0" w:fill="FFFFFF"/>
          </w:tcPr>
          <w:p w:rsidR="000C1131" w:rsidRPr="00224C83" w:rsidRDefault="000C1131" w:rsidP="00536E92">
            <w:pPr>
              <w:jc w:val="center"/>
              <w:rPr>
                <w:i/>
                <w:sz w:val="20"/>
                <w:szCs w:val="20"/>
              </w:rPr>
            </w:pPr>
          </w:p>
          <w:p w:rsidR="000C1131" w:rsidRPr="00224C83" w:rsidRDefault="006373F3" w:rsidP="00536E92">
            <w:pPr>
              <w:jc w:val="center"/>
              <w:rPr>
                <w:i/>
                <w:sz w:val="20"/>
                <w:szCs w:val="20"/>
              </w:rPr>
            </w:pPr>
            <w:r w:rsidRPr="00224C83">
              <w:rPr>
                <w:i/>
                <w:sz w:val="20"/>
                <w:szCs w:val="20"/>
              </w:rPr>
              <w:t>460</w:t>
            </w:r>
          </w:p>
        </w:tc>
        <w:tc>
          <w:tcPr>
            <w:tcW w:w="1151" w:type="dxa"/>
            <w:tcBorders>
              <w:top w:val="single" w:sz="6" w:space="0" w:color="FFFFFF"/>
              <w:bottom w:val="single" w:sz="6" w:space="0" w:color="FFFFFF"/>
            </w:tcBorders>
            <w:shd w:val="pct50" w:color="C0C0C0" w:fill="FFFFFF"/>
          </w:tcPr>
          <w:p w:rsidR="000C1131" w:rsidRPr="00224C83" w:rsidRDefault="000C1131" w:rsidP="00536E92">
            <w:pPr>
              <w:jc w:val="center"/>
              <w:rPr>
                <w:i/>
                <w:sz w:val="20"/>
                <w:szCs w:val="20"/>
              </w:rPr>
            </w:pPr>
          </w:p>
        </w:tc>
        <w:tc>
          <w:tcPr>
            <w:tcW w:w="1151" w:type="dxa"/>
            <w:tcBorders>
              <w:top w:val="single" w:sz="6" w:space="0" w:color="FFFFFF"/>
              <w:bottom w:val="single" w:sz="6" w:space="0" w:color="FFFFFF"/>
            </w:tcBorders>
            <w:shd w:val="solid" w:color="C0C0C0" w:fill="FFFFFF"/>
          </w:tcPr>
          <w:p w:rsidR="000C1131" w:rsidRPr="00224C83" w:rsidRDefault="000C1131" w:rsidP="00536E92">
            <w:pPr>
              <w:jc w:val="center"/>
              <w:rPr>
                <w:i/>
                <w:sz w:val="20"/>
                <w:szCs w:val="20"/>
              </w:rPr>
            </w:pPr>
          </w:p>
        </w:tc>
        <w:tc>
          <w:tcPr>
            <w:tcW w:w="1151" w:type="dxa"/>
            <w:tcBorders>
              <w:top w:val="single" w:sz="6" w:space="0" w:color="FFFFFF"/>
              <w:bottom w:val="single" w:sz="6" w:space="0" w:color="FFFFFF"/>
            </w:tcBorders>
            <w:shd w:val="pct50" w:color="C0C0C0" w:fill="FFFFFF"/>
          </w:tcPr>
          <w:p w:rsidR="000C1131" w:rsidRPr="00224C83" w:rsidRDefault="000C1131" w:rsidP="00536E92">
            <w:pPr>
              <w:jc w:val="center"/>
              <w:rPr>
                <w:i/>
                <w:sz w:val="20"/>
                <w:szCs w:val="20"/>
              </w:rPr>
            </w:pPr>
          </w:p>
          <w:p w:rsidR="000C1131" w:rsidRPr="00224C83" w:rsidRDefault="006373F3" w:rsidP="006373F3">
            <w:pPr>
              <w:jc w:val="center"/>
              <w:rPr>
                <w:i/>
                <w:sz w:val="20"/>
                <w:szCs w:val="20"/>
              </w:rPr>
            </w:pPr>
            <w:r w:rsidRPr="00224C83">
              <w:rPr>
                <w:i/>
                <w:sz w:val="20"/>
                <w:szCs w:val="20"/>
              </w:rPr>
              <w:t>519</w:t>
            </w:r>
          </w:p>
        </w:tc>
        <w:tc>
          <w:tcPr>
            <w:tcW w:w="1151" w:type="dxa"/>
            <w:tcBorders>
              <w:top w:val="single" w:sz="6" w:space="0" w:color="FFFFFF"/>
              <w:bottom w:val="single" w:sz="6" w:space="0" w:color="FFFFFF"/>
            </w:tcBorders>
            <w:shd w:val="solid" w:color="C0C0C0" w:fill="FFFFFF"/>
          </w:tcPr>
          <w:p w:rsidR="000C1131" w:rsidRPr="00224C83" w:rsidRDefault="000C1131" w:rsidP="00536E92">
            <w:pPr>
              <w:jc w:val="center"/>
              <w:rPr>
                <w:i/>
                <w:sz w:val="20"/>
                <w:szCs w:val="20"/>
              </w:rPr>
            </w:pPr>
          </w:p>
        </w:tc>
        <w:tc>
          <w:tcPr>
            <w:tcW w:w="1151" w:type="dxa"/>
            <w:tcBorders>
              <w:top w:val="single" w:sz="6" w:space="0" w:color="FFFFFF"/>
              <w:bottom w:val="single" w:sz="6" w:space="0" w:color="FFFFFF"/>
            </w:tcBorders>
            <w:shd w:val="pct50" w:color="C0C0C0" w:fill="FFFFFF"/>
          </w:tcPr>
          <w:p w:rsidR="000C1131" w:rsidRPr="00224C83" w:rsidRDefault="000C1131" w:rsidP="00536E92">
            <w:pPr>
              <w:jc w:val="center"/>
              <w:rPr>
                <w:b/>
                <w:i/>
                <w:sz w:val="20"/>
                <w:szCs w:val="20"/>
              </w:rPr>
            </w:pPr>
          </w:p>
          <w:p w:rsidR="000C1131" w:rsidRPr="00224C83" w:rsidRDefault="006373F3" w:rsidP="00536E92">
            <w:pPr>
              <w:jc w:val="center"/>
              <w:rPr>
                <w:b/>
                <w:i/>
                <w:sz w:val="20"/>
                <w:szCs w:val="20"/>
              </w:rPr>
            </w:pPr>
            <w:r w:rsidRPr="00224C83">
              <w:rPr>
                <w:b/>
                <w:i/>
                <w:sz w:val="20"/>
                <w:szCs w:val="20"/>
              </w:rPr>
              <w:t>113</w:t>
            </w:r>
          </w:p>
        </w:tc>
      </w:tr>
    </w:tbl>
    <w:p w:rsidR="000C1131" w:rsidRDefault="000C1131" w:rsidP="000C1131">
      <w:pPr>
        <w:rPr>
          <w:b/>
          <w:szCs w:val="22"/>
        </w:rPr>
      </w:pPr>
    </w:p>
    <w:p w:rsidR="005768AB" w:rsidRDefault="005768AB" w:rsidP="000C1131">
      <w:pPr>
        <w:rPr>
          <w:b/>
          <w:szCs w:val="22"/>
        </w:rPr>
      </w:pPr>
    </w:p>
    <w:p w:rsidR="005768AB" w:rsidRDefault="001A569E" w:rsidP="000C1131">
      <w:pPr>
        <w:rPr>
          <w:b/>
          <w:szCs w:val="22"/>
        </w:rPr>
      </w:pPr>
      <w:r w:rsidRPr="00B110E2">
        <w:rPr>
          <w:b/>
          <w:noProof/>
          <w:szCs w:val="22"/>
          <w:highlight w:val="yellow"/>
        </w:rPr>
        <w:drawing>
          <wp:inline distT="0" distB="0" distL="0" distR="0" wp14:anchorId="05EB0D03" wp14:editId="255EEE2E">
            <wp:extent cx="6012180" cy="1653540"/>
            <wp:effectExtent l="0" t="0" r="26670" b="2286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C06F4" w:rsidRDefault="0087465F" w:rsidP="009968F8">
      <w:pPr>
        <w:rPr>
          <w:szCs w:val="22"/>
        </w:rPr>
      </w:pPr>
      <w:r w:rsidRPr="0087465F">
        <w:rPr>
          <w:szCs w:val="22"/>
        </w:rPr>
        <w:t xml:space="preserve">Struktura </w:t>
      </w:r>
      <w:r>
        <w:rPr>
          <w:szCs w:val="22"/>
        </w:rPr>
        <w:t>realizacije storitev zdravstvene nege v Republiki Sloveniji v letu 201</w:t>
      </w:r>
      <w:r w:rsidR="00224C83">
        <w:rPr>
          <w:szCs w:val="22"/>
        </w:rPr>
        <w:t>4</w:t>
      </w:r>
      <w:r>
        <w:rPr>
          <w:szCs w:val="22"/>
        </w:rPr>
        <w:t xml:space="preserve">. </w:t>
      </w:r>
    </w:p>
    <w:p w:rsidR="0087465F" w:rsidRDefault="0087465F" w:rsidP="0087465F">
      <w:pPr>
        <w:rPr>
          <w:szCs w:val="22"/>
        </w:rPr>
      </w:pPr>
    </w:p>
    <w:tbl>
      <w:tblPr>
        <w:tblStyle w:val="Tabelamrea"/>
        <w:tblpPr w:leftFromText="141" w:rightFromText="141" w:vertAnchor="text" w:horzAnchor="page" w:tblpX="3146" w:tblpY="68"/>
        <w:tblOverlap w:val="never"/>
        <w:tblW w:w="0" w:type="auto"/>
        <w:tblLook w:val="04A0" w:firstRow="1" w:lastRow="0" w:firstColumn="1" w:lastColumn="0" w:noHBand="0" w:noVBand="1"/>
      </w:tblPr>
      <w:tblGrid>
        <w:gridCol w:w="1951"/>
        <w:gridCol w:w="1418"/>
        <w:gridCol w:w="992"/>
      </w:tblGrid>
      <w:tr w:rsidR="0087465F" w:rsidTr="00FD7DA7">
        <w:tc>
          <w:tcPr>
            <w:tcW w:w="1951" w:type="dxa"/>
            <w:shd w:val="clear" w:color="auto" w:fill="D9D9D9" w:themeFill="background1" w:themeFillShade="D9"/>
          </w:tcPr>
          <w:p w:rsidR="0087465F" w:rsidRPr="00B939D3" w:rsidRDefault="0087465F" w:rsidP="00FD7DA7">
            <w:pPr>
              <w:jc w:val="both"/>
              <w:rPr>
                <w:sz w:val="20"/>
                <w:szCs w:val="20"/>
              </w:rPr>
            </w:pPr>
            <w:r w:rsidRPr="00B939D3">
              <w:rPr>
                <w:sz w:val="20"/>
                <w:szCs w:val="20"/>
              </w:rPr>
              <w:t>Kategorija storitev</w:t>
            </w:r>
          </w:p>
        </w:tc>
        <w:tc>
          <w:tcPr>
            <w:tcW w:w="1418" w:type="dxa"/>
            <w:shd w:val="clear" w:color="auto" w:fill="D9D9D9" w:themeFill="background1" w:themeFillShade="D9"/>
          </w:tcPr>
          <w:p w:rsidR="0087465F" w:rsidRPr="00B939D3" w:rsidRDefault="0087465F" w:rsidP="00FD7DA7">
            <w:pPr>
              <w:jc w:val="both"/>
              <w:rPr>
                <w:sz w:val="20"/>
                <w:szCs w:val="20"/>
              </w:rPr>
            </w:pPr>
            <w:r w:rsidRPr="00B939D3">
              <w:rPr>
                <w:sz w:val="20"/>
                <w:szCs w:val="20"/>
              </w:rPr>
              <w:t>Število</w:t>
            </w:r>
          </w:p>
        </w:tc>
        <w:tc>
          <w:tcPr>
            <w:tcW w:w="992" w:type="dxa"/>
            <w:shd w:val="clear" w:color="auto" w:fill="D9D9D9" w:themeFill="background1" w:themeFillShade="D9"/>
          </w:tcPr>
          <w:p w:rsidR="0087465F" w:rsidRPr="00B939D3" w:rsidRDefault="0087465F" w:rsidP="00FD7DA7">
            <w:pPr>
              <w:jc w:val="both"/>
              <w:rPr>
                <w:sz w:val="20"/>
                <w:szCs w:val="20"/>
              </w:rPr>
            </w:pPr>
            <w:r w:rsidRPr="00B939D3">
              <w:rPr>
                <w:sz w:val="20"/>
                <w:szCs w:val="20"/>
              </w:rPr>
              <w:t>%</w:t>
            </w:r>
          </w:p>
        </w:tc>
      </w:tr>
      <w:tr w:rsidR="0087465F" w:rsidTr="00FD7DA7">
        <w:tc>
          <w:tcPr>
            <w:tcW w:w="1951" w:type="dxa"/>
          </w:tcPr>
          <w:p w:rsidR="0087465F" w:rsidRPr="00B939D3" w:rsidRDefault="0087465F" w:rsidP="00FD7DA7">
            <w:pPr>
              <w:jc w:val="both"/>
              <w:rPr>
                <w:sz w:val="20"/>
                <w:szCs w:val="20"/>
              </w:rPr>
            </w:pPr>
            <w:r w:rsidRPr="00B939D3">
              <w:rPr>
                <w:sz w:val="20"/>
                <w:szCs w:val="20"/>
              </w:rPr>
              <w:t>Kategorija I</w:t>
            </w:r>
          </w:p>
        </w:tc>
        <w:tc>
          <w:tcPr>
            <w:tcW w:w="1418" w:type="dxa"/>
          </w:tcPr>
          <w:p w:rsidR="0087465F" w:rsidRPr="00B939D3" w:rsidRDefault="00224C83" w:rsidP="00FD7DA7">
            <w:pPr>
              <w:jc w:val="both"/>
              <w:rPr>
                <w:sz w:val="20"/>
                <w:szCs w:val="20"/>
              </w:rPr>
            </w:pPr>
            <w:r>
              <w:rPr>
                <w:sz w:val="20"/>
                <w:szCs w:val="20"/>
              </w:rPr>
              <w:t>1.171,210</w:t>
            </w:r>
          </w:p>
        </w:tc>
        <w:tc>
          <w:tcPr>
            <w:tcW w:w="992" w:type="dxa"/>
          </w:tcPr>
          <w:p w:rsidR="0087465F" w:rsidRPr="00B939D3" w:rsidRDefault="00224C83" w:rsidP="00FD7DA7">
            <w:pPr>
              <w:jc w:val="both"/>
              <w:rPr>
                <w:sz w:val="20"/>
                <w:szCs w:val="20"/>
              </w:rPr>
            </w:pPr>
            <w:r>
              <w:rPr>
                <w:sz w:val="20"/>
                <w:szCs w:val="20"/>
              </w:rPr>
              <w:t>17,14</w:t>
            </w:r>
          </w:p>
        </w:tc>
      </w:tr>
      <w:tr w:rsidR="0087465F" w:rsidTr="00FD7DA7">
        <w:tc>
          <w:tcPr>
            <w:tcW w:w="1951" w:type="dxa"/>
          </w:tcPr>
          <w:p w:rsidR="0087465F" w:rsidRPr="00B939D3" w:rsidRDefault="0087465F" w:rsidP="00FD7DA7">
            <w:pPr>
              <w:jc w:val="both"/>
              <w:rPr>
                <w:sz w:val="20"/>
                <w:szCs w:val="20"/>
              </w:rPr>
            </w:pPr>
            <w:r w:rsidRPr="00B939D3">
              <w:rPr>
                <w:sz w:val="20"/>
                <w:szCs w:val="20"/>
              </w:rPr>
              <w:t>Kategorija II</w:t>
            </w:r>
          </w:p>
        </w:tc>
        <w:tc>
          <w:tcPr>
            <w:tcW w:w="1418" w:type="dxa"/>
          </w:tcPr>
          <w:p w:rsidR="0087465F" w:rsidRPr="00B939D3" w:rsidRDefault="00224C83" w:rsidP="00FD7DA7">
            <w:pPr>
              <w:jc w:val="both"/>
              <w:rPr>
                <w:sz w:val="20"/>
                <w:szCs w:val="20"/>
              </w:rPr>
            </w:pPr>
            <w:r>
              <w:rPr>
                <w:sz w:val="20"/>
                <w:szCs w:val="20"/>
              </w:rPr>
              <w:t xml:space="preserve">   347,680</w:t>
            </w:r>
          </w:p>
        </w:tc>
        <w:tc>
          <w:tcPr>
            <w:tcW w:w="992" w:type="dxa"/>
          </w:tcPr>
          <w:p w:rsidR="0087465F" w:rsidRPr="00B939D3" w:rsidRDefault="00224C83" w:rsidP="00FD7DA7">
            <w:pPr>
              <w:jc w:val="both"/>
              <w:rPr>
                <w:sz w:val="20"/>
                <w:szCs w:val="20"/>
              </w:rPr>
            </w:pPr>
            <w:r>
              <w:rPr>
                <w:sz w:val="20"/>
                <w:szCs w:val="20"/>
              </w:rPr>
              <w:t>5,09</w:t>
            </w:r>
          </w:p>
        </w:tc>
      </w:tr>
      <w:tr w:rsidR="0087465F" w:rsidTr="00FD7DA7">
        <w:tc>
          <w:tcPr>
            <w:tcW w:w="1951" w:type="dxa"/>
          </w:tcPr>
          <w:p w:rsidR="0087465F" w:rsidRPr="00B939D3" w:rsidRDefault="0087465F" w:rsidP="00FD7DA7">
            <w:pPr>
              <w:jc w:val="both"/>
              <w:rPr>
                <w:sz w:val="20"/>
                <w:szCs w:val="20"/>
              </w:rPr>
            </w:pPr>
            <w:r w:rsidRPr="00B939D3">
              <w:rPr>
                <w:sz w:val="20"/>
                <w:szCs w:val="20"/>
              </w:rPr>
              <w:t>Kategorija III</w:t>
            </w:r>
          </w:p>
        </w:tc>
        <w:tc>
          <w:tcPr>
            <w:tcW w:w="1418" w:type="dxa"/>
          </w:tcPr>
          <w:p w:rsidR="0087465F" w:rsidRPr="00B939D3" w:rsidRDefault="00224C83" w:rsidP="00FD7DA7">
            <w:pPr>
              <w:jc w:val="both"/>
              <w:rPr>
                <w:sz w:val="20"/>
                <w:szCs w:val="20"/>
              </w:rPr>
            </w:pPr>
            <w:r>
              <w:rPr>
                <w:sz w:val="20"/>
                <w:szCs w:val="20"/>
              </w:rPr>
              <w:t>5.313.267</w:t>
            </w:r>
          </w:p>
        </w:tc>
        <w:tc>
          <w:tcPr>
            <w:tcW w:w="992" w:type="dxa"/>
          </w:tcPr>
          <w:p w:rsidR="0087465F" w:rsidRPr="00B939D3" w:rsidRDefault="00224C83" w:rsidP="00FD7DA7">
            <w:pPr>
              <w:jc w:val="both"/>
              <w:rPr>
                <w:sz w:val="20"/>
                <w:szCs w:val="20"/>
              </w:rPr>
            </w:pPr>
            <w:r>
              <w:rPr>
                <w:sz w:val="20"/>
                <w:szCs w:val="20"/>
              </w:rPr>
              <w:t>77,77</w:t>
            </w:r>
          </w:p>
        </w:tc>
      </w:tr>
    </w:tbl>
    <w:p w:rsidR="0087465F" w:rsidRDefault="0087465F" w:rsidP="0087465F">
      <w:pPr>
        <w:rPr>
          <w:sz w:val="18"/>
          <w:szCs w:val="18"/>
        </w:rPr>
      </w:pPr>
      <w:r>
        <w:rPr>
          <w:szCs w:val="22"/>
        </w:rPr>
        <w:br w:type="textWrapping" w:clear="all"/>
      </w:r>
    </w:p>
    <w:p w:rsidR="0087465F" w:rsidRPr="0087465F" w:rsidRDefault="0087465F" w:rsidP="009968F8">
      <w:pPr>
        <w:rPr>
          <w:sz w:val="18"/>
          <w:szCs w:val="18"/>
        </w:rPr>
      </w:pPr>
      <w:r w:rsidRPr="0087465F">
        <w:rPr>
          <w:sz w:val="18"/>
          <w:szCs w:val="18"/>
        </w:rPr>
        <w:t>Vir: Kumulativno statistično poročilo za leto 201</w:t>
      </w:r>
      <w:r w:rsidR="00925CD5">
        <w:rPr>
          <w:sz w:val="18"/>
          <w:szCs w:val="18"/>
        </w:rPr>
        <w:t>4</w:t>
      </w:r>
      <w:r w:rsidRPr="0087465F">
        <w:rPr>
          <w:sz w:val="18"/>
          <w:szCs w:val="18"/>
        </w:rPr>
        <w:t xml:space="preserve">, Skupnost socialnih zavodov Slovenije, </w:t>
      </w:r>
      <w:r w:rsidR="00925CD5">
        <w:rPr>
          <w:sz w:val="18"/>
          <w:szCs w:val="18"/>
        </w:rPr>
        <w:t>september 2015</w:t>
      </w:r>
    </w:p>
    <w:p w:rsidR="005768AB" w:rsidRDefault="005768AB" w:rsidP="000C1131">
      <w:pPr>
        <w:rPr>
          <w:b/>
          <w:szCs w:val="22"/>
        </w:rPr>
      </w:pPr>
    </w:p>
    <w:p w:rsidR="000C1131" w:rsidRDefault="000C1131" w:rsidP="000C1131">
      <w:pPr>
        <w:rPr>
          <w:szCs w:val="22"/>
          <w:highlight w:val="yellow"/>
        </w:rPr>
      </w:pPr>
      <w:r w:rsidRPr="00E43CFD">
        <w:rPr>
          <w:szCs w:val="22"/>
        </w:rPr>
        <w:lastRenderedPageBreak/>
        <w:t>Iz primerjave strukture tipa zdravstvene nege DSO Črnomelj in povprečja v Republiki Sloveniji za leto 201</w:t>
      </w:r>
      <w:r w:rsidR="00224C83">
        <w:rPr>
          <w:szCs w:val="22"/>
        </w:rPr>
        <w:t>4</w:t>
      </w:r>
      <w:r w:rsidRPr="00E43CFD">
        <w:rPr>
          <w:szCs w:val="22"/>
        </w:rPr>
        <w:t xml:space="preserve"> je razvidno, da je bil v domu </w:t>
      </w:r>
      <w:r w:rsidR="00287DE4" w:rsidRPr="00E43CFD">
        <w:rPr>
          <w:szCs w:val="22"/>
        </w:rPr>
        <w:t xml:space="preserve"> </w:t>
      </w:r>
      <w:r w:rsidR="00224C83">
        <w:rPr>
          <w:szCs w:val="22"/>
        </w:rPr>
        <w:t xml:space="preserve"> za 3% </w:t>
      </w:r>
      <w:r w:rsidRPr="00E43CFD">
        <w:rPr>
          <w:szCs w:val="22"/>
        </w:rPr>
        <w:t xml:space="preserve">nižji obseg </w:t>
      </w:r>
      <w:proofErr w:type="spellStart"/>
      <w:r w:rsidRPr="00E43CFD">
        <w:rPr>
          <w:szCs w:val="22"/>
        </w:rPr>
        <w:t>zdr</w:t>
      </w:r>
      <w:proofErr w:type="spellEnd"/>
      <w:r w:rsidRPr="00E43CFD">
        <w:rPr>
          <w:szCs w:val="22"/>
        </w:rPr>
        <w:t xml:space="preserve">. nege  I, </w:t>
      </w:r>
      <w:r w:rsidR="00224C83">
        <w:rPr>
          <w:szCs w:val="22"/>
        </w:rPr>
        <w:t xml:space="preserve"> </w:t>
      </w:r>
      <w:r w:rsidRPr="00E43CFD">
        <w:rPr>
          <w:szCs w:val="22"/>
        </w:rPr>
        <w:t xml:space="preserve">obseg  nege II </w:t>
      </w:r>
      <w:r w:rsidR="00287DE4" w:rsidRPr="00E43CFD">
        <w:rPr>
          <w:szCs w:val="22"/>
        </w:rPr>
        <w:t>je</w:t>
      </w:r>
      <w:r w:rsidR="00224C83">
        <w:rPr>
          <w:szCs w:val="22"/>
        </w:rPr>
        <w:t xml:space="preserve"> višji za 1%</w:t>
      </w:r>
      <w:r w:rsidR="00CA0149">
        <w:rPr>
          <w:szCs w:val="22"/>
        </w:rPr>
        <w:t xml:space="preserve">, medtem, ko je odstotek </w:t>
      </w:r>
      <w:proofErr w:type="spellStart"/>
      <w:r w:rsidR="006567C1">
        <w:rPr>
          <w:szCs w:val="22"/>
        </w:rPr>
        <w:t>zdr</w:t>
      </w:r>
      <w:proofErr w:type="spellEnd"/>
      <w:r w:rsidR="006567C1">
        <w:rPr>
          <w:szCs w:val="22"/>
        </w:rPr>
        <w:t>. nege III za 2% višji.</w:t>
      </w:r>
    </w:p>
    <w:p w:rsidR="00CA0149" w:rsidRDefault="00B93D19" w:rsidP="000C1131">
      <w:pPr>
        <w:rPr>
          <w:szCs w:val="22"/>
        </w:rPr>
      </w:pPr>
      <w:r w:rsidRPr="00B93D19">
        <w:rPr>
          <w:szCs w:val="22"/>
        </w:rPr>
        <w:t>Cilj</w:t>
      </w:r>
      <w:r w:rsidR="00CA0149">
        <w:rPr>
          <w:szCs w:val="22"/>
        </w:rPr>
        <w:t>i</w:t>
      </w:r>
      <w:r w:rsidRPr="00B93D19">
        <w:rPr>
          <w:szCs w:val="22"/>
        </w:rPr>
        <w:t xml:space="preserve"> obsega oskrbe v institucionalnem in dnevnem varstvu</w:t>
      </w:r>
      <w:r w:rsidR="00CA0149">
        <w:rPr>
          <w:szCs w:val="22"/>
        </w:rPr>
        <w:t>, ter zdravstveni negi so bili doseženi oziroma celo nekoliko preseženi.</w:t>
      </w:r>
    </w:p>
    <w:p w:rsidR="00CA0149" w:rsidRDefault="00CA0149" w:rsidP="000C1131">
      <w:pPr>
        <w:rPr>
          <w:szCs w:val="22"/>
        </w:rPr>
      </w:pPr>
    </w:p>
    <w:p w:rsidR="00B93D19" w:rsidRPr="00E43CFD" w:rsidRDefault="00E43CFD" w:rsidP="000C1131">
      <w:pPr>
        <w:rPr>
          <w:szCs w:val="22"/>
        </w:rPr>
      </w:pPr>
      <w:r w:rsidRPr="00E43CFD">
        <w:rPr>
          <w:szCs w:val="22"/>
        </w:rPr>
        <w:t>Na osnovi primerjalne analize kazalnikov lahko rečemo, da so bile zastavljene naloge glede na okoliščine na področju javne službe (socialne oskrbe in zdravstvene nege)</w:t>
      </w:r>
      <w:r w:rsidR="00357124">
        <w:rPr>
          <w:szCs w:val="22"/>
        </w:rPr>
        <w:t xml:space="preserve"> </w:t>
      </w:r>
      <w:r w:rsidRPr="00E43CFD">
        <w:rPr>
          <w:szCs w:val="22"/>
        </w:rPr>
        <w:t>dobro realizirane in da je bil dom uspešen.</w:t>
      </w:r>
    </w:p>
    <w:p w:rsidR="00B93D19" w:rsidRPr="000010FD" w:rsidRDefault="00B93D19" w:rsidP="000C1131">
      <w:pPr>
        <w:rPr>
          <w:szCs w:val="22"/>
          <w:highlight w:val="yellow"/>
        </w:rPr>
      </w:pPr>
    </w:p>
    <w:p w:rsidR="000C1131" w:rsidRPr="00E43CFD" w:rsidRDefault="000C1131" w:rsidP="000C1131">
      <w:pPr>
        <w:rPr>
          <w:b/>
          <w:i/>
          <w:szCs w:val="22"/>
        </w:rPr>
      </w:pPr>
      <w:r w:rsidRPr="00E43CFD">
        <w:rPr>
          <w:i/>
          <w:szCs w:val="22"/>
        </w:rPr>
        <w:t>Ostali podrobnejši letni cilji so podani v točki 4.</w:t>
      </w:r>
    </w:p>
    <w:p w:rsidR="0024671B" w:rsidRPr="000010FD" w:rsidRDefault="0024671B" w:rsidP="00341C3F">
      <w:pPr>
        <w:rPr>
          <w:szCs w:val="22"/>
        </w:rPr>
      </w:pPr>
    </w:p>
    <w:p w:rsidR="000C1131" w:rsidRPr="000010FD" w:rsidRDefault="000C1131" w:rsidP="000C1131">
      <w:pPr>
        <w:rPr>
          <w:szCs w:val="22"/>
        </w:rPr>
      </w:pPr>
    </w:p>
    <w:p w:rsidR="00466E85" w:rsidRPr="00CA0149" w:rsidRDefault="000C1131" w:rsidP="00BC5666">
      <w:pPr>
        <w:pStyle w:val="Naslov1"/>
      </w:pPr>
      <w:bookmarkStart w:id="46" w:name="_Toc317514665"/>
      <w:bookmarkStart w:id="47" w:name="_Toc317576292"/>
      <w:bookmarkStart w:id="48" w:name="_Toc317581400"/>
      <w:bookmarkStart w:id="49" w:name="_Toc380656287"/>
      <w:bookmarkStart w:id="50" w:name="_Toc444495403"/>
      <w:r w:rsidRPr="00CA0149">
        <w:t>4. OCEN</w:t>
      </w:r>
      <w:r w:rsidR="00EB7DC8" w:rsidRPr="00CA0149">
        <w:t>A</w:t>
      </w:r>
      <w:r w:rsidRPr="00CA0149">
        <w:t xml:space="preserve"> USPEHA PRI DOSEGANJU ZASTAVLJENIH CILJEV</w:t>
      </w:r>
      <w:bookmarkEnd w:id="46"/>
      <w:bookmarkEnd w:id="47"/>
      <w:bookmarkEnd w:id="48"/>
      <w:bookmarkEnd w:id="49"/>
      <w:bookmarkEnd w:id="50"/>
    </w:p>
    <w:p w:rsidR="00466E85" w:rsidRPr="00CA0149" w:rsidRDefault="00466E85" w:rsidP="000C1131">
      <w:pPr>
        <w:rPr>
          <w:szCs w:val="22"/>
        </w:rPr>
      </w:pPr>
    </w:p>
    <w:p w:rsidR="000C1131" w:rsidRPr="00CA0149" w:rsidRDefault="00B04BD2" w:rsidP="000C1131">
      <w:pPr>
        <w:rPr>
          <w:color w:val="FF0000"/>
          <w:szCs w:val="22"/>
        </w:rPr>
      </w:pPr>
      <w:bookmarkStart w:id="51" w:name="_Toc444495404"/>
      <w:r w:rsidRPr="00CA0149">
        <w:rPr>
          <w:rStyle w:val="Naslov3Znak"/>
          <w:color w:val="auto"/>
        </w:rPr>
        <w:t>4.1. Poročilo o spremljanju Plana dela DSO Črnomelj za leto 201</w:t>
      </w:r>
      <w:r w:rsidR="00B110E2" w:rsidRPr="00CA0149">
        <w:rPr>
          <w:rStyle w:val="Naslov3Znak"/>
          <w:color w:val="auto"/>
        </w:rPr>
        <w:t>5</w:t>
      </w:r>
      <w:r w:rsidR="000A5002" w:rsidRPr="00CA0149">
        <w:rPr>
          <w:rStyle w:val="Naslov3Znak"/>
          <w:color w:val="auto"/>
        </w:rPr>
        <w:t xml:space="preserve"> učinkov in nenehnega izboljševanja procesov sistema v</w:t>
      </w:r>
      <w:r w:rsidR="00B939D3" w:rsidRPr="00CA0149">
        <w:rPr>
          <w:rStyle w:val="Naslov3Znak"/>
          <w:color w:val="auto"/>
        </w:rPr>
        <w:t>o</w:t>
      </w:r>
      <w:r w:rsidR="000A5002" w:rsidRPr="00CA0149">
        <w:rPr>
          <w:rStyle w:val="Naslov3Znak"/>
          <w:color w:val="auto"/>
        </w:rPr>
        <w:t>denja kakovosti</w:t>
      </w:r>
      <w:bookmarkEnd w:id="51"/>
    </w:p>
    <w:p w:rsidR="00FD7DA7" w:rsidRPr="00CA0149" w:rsidRDefault="00FD7DA7" w:rsidP="000C1131">
      <w:pPr>
        <w:rPr>
          <w:color w:val="FF0000"/>
          <w:szCs w:val="22"/>
          <w:highlight w:val="yellow"/>
        </w:rPr>
      </w:pPr>
    </w:p>
    <w:tbl>
      <w:tblPr>
        <w:tblW w:w="98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3"/>
        <w:gridCol w:w="1642"/>
        <w:gridCol w:w="1926"/>
        <w:gridCol w:w="1418"/>
        <w:gridCol w:w="2126"/>
        <w:gridCol w:w="1098"/>
      </w:tblGrid>
      <w:tr w:rsidR="000A5002" w:rsidRPr="00CA0149" w:rsidTr="00BA5AAB">
        <w:trPr>
          <w:trHeight w:val="159"/>
          <w:jc w:val="center"/>
        </w:trPr>
        <w:tc>
          <w:tcPr>
            <w:tcW w:w="1643" w:type="dxa"/>
            <w:tcBorders>
              <w:top w:val="single" w:sz="4" w:space="0" w:color="auto"/>
              <w:left w:val="single" w:sz="4" w:space="0" w:color="auto"/>
              <w:bottom w:val="double" w:sz="4" w:space="0" w:color="auto"/>
              <w:right w:val="single" w:sz="4" w:space="0" w:color="auto"/>
            </w:tcBorders>
          </w:tcPr>
          <w:p w:rsidR="000A5002" w:rsidRPr="00CA0149" w:rsidRDefault="000A5002" w:rsidP="007A19DF">
            <w:pPr>
              <w:jc w:val="center"/>
              <w:rPr>
                <w:b/>
              </w:rPr>
            </w:pPr>
            <w:r w:rsidRPr="00CA0149">
              <w:rPr>
                <w:b/>
              </w:rPr>
              <w:t>SKUPINA</w:t>
            </w:r>
          </w:p>
          <w:p w:rsidR="000A5002" w:rsidRPr="00CA0149" w:rsidRDefault="000A5002" w:rsidP="000A5002">
            <w:pPr>
              <w:tabs>
                <w:tab w:val="left" w:pos="1080"/>
              </w:tabs>
              <w:jc w:val="center"/>
              <w:rPr>
                <w:b/>
              </w:rPr>
            </w:pPr>
            <w:r w:rsidRPr="00CA0149">
              <w:rPr>
                <w:b/>
                <w:szCs w:val="22"/>
              </w:rPr>
              <w:t>PROCESOV</w:t>
            </w:r>
          </w:p>
        </w:tc>
        <w:tc>
          <w:tcPr>
            <w:tcW w:w="1642" w:type="dxa"/>
            <w:tcBorders>
              <w:top w:val="single" w:sz="4" w:space="0" w:color="auto"/>
              <w:left w:val="single" w:sz="4" w:space="0" w:color="auto"/>
              <w:bottom w:val="double" w:sz="4" w:space="0" w:color="auto"/>
              <w:right w:val="single" w:sz="4" w:space="0" w:color="auto"/>
            </w:tcBorders>
          </w:tcPr>
          <w:p w:rsidR="000A5002" w:rsidRPr="00CA0149" w:rsidRDefault="000A5002" w:rsidP="000A5002">
            <w:pPr>
              <w:tabs>
                <w:tab w:val="left" w:pos="1080"/>
              </w:tabs>
              <w:jc w:val="center"/>
              <w:rPr>
                <w:b/>
              </w:rPr>
            </w:pPr>
          </w:p>
          <w:p w:rsidR="000A5002" w:rsidRPr="00CA0149" w:rsidRDefault="000A5002" w:rsidP="000A5002">
            <w:pPr>
              <w:tabs>
                <w:tab w:val="left" w:pos="1080"/>
              </w:tabs>
              <w:jc w:val="center"/>
              <w:rPr>
                <w:b/>
              </w:rPr>
            </w:pPr>
            <w:r w:rsidRPr="00CA0149">
              <w:rPr>
                <w:b/>
                <w:szCs w:val="22"/>
              </w:rPr>
              <w:t>NAZIV PROCESA</w:t>
            </w:r>
          </w:p>
        </w:tc>
        <w:tc>
          <w:tcPr>
            <w:tcW w:w="1926" w:type="dxa"/>
            <w:tcBorders>
              <w:top w:val="single" w:sz="4" w:space="0" w:color="auto"/>
              <w:left w:val="single" w:sz="4" w:space="0" w:color="auto"/>
              <w:bottom w:val="double" w:sz="4" w:space="0" w:color="auto"/>
              <w:right w:val="single" w:sz="12" w:space="0" w:color="auto"/>
            </w:tcBorders>
          </w:tcPr>
          <w:p w:rsidR="000A5002" w:rsidRPr="00CA0149" w:rsidRDefault="000A5002" w:rsidP="000A5002">
            <w:pPr>
              <w:tabs>
                <w:tab w:val="left" w:pos="1080"/>
              </w:tabs>
              <w:jc w:val="center"/>
              <w:rPr>
                <w:b/>
              </w:rPr>
            </w:pPr>
          </w:p>
          <w:p w:rsidR="000A5002" w:rsidRPr="00CA0149" w:rsidRDefault="000A5002" w:rsidP="000A5002">
            <w:pPr>
              <w:tabs>
                <w:tab w:val="left" w:pos="1080"/>
              </w:tabs>
              <w:jc w:val="center"/>
              <w:rPr>
                <w:b/>
              </w:rPr>
            </w:pPr>
            <w:r w:rsidRPr="00CA0149">
              <w:rPr>
                <w:b/>
                <w:szCs w:val="22"/>
              </w:rPr>
              <w:t>CILJI</w:t>
            </w:r>
          </w:p>
        </w:tc>
        <w:tc>
          <w:tcPr>
            <w:tcW w:w="1418" w:type="dxa"/>
            <w:tcBorders>
              <w:top w:val="single" w:sz="4" w:space="0" w:color="auto"/>
              <w:left w:val="single" w:sz="4" w:space="0" w:color="auto"/>
              <w:bottom w:val="double" w:sz="4" w:space="0" w:color="auto"/>
              <w:right w:val="double" w:sz="4" w:space="0" w:color="auto"/>
            </w:tcBorders>
          </w:tcPr>
          <w:p w:rsidR="000A5002" w:rsidRPr="00CA0149" w:rsidRDefault="000A5002" w:rsidP="000A5002">
            <w:pPr>
              <w:tabs>
                <w:tab w:val="left" w:pos="1080"/>
              </w:tabs>
              <w:jc w:val="center"/>
              <w:rPr>
                <w:b/>
                <w:bCs/>
                <w:i/>
              </w:rPr>
            </w:pPr>
            <w:r w:rsidRPr="00CA0149">
              <w:rPr>
                <w:b/>
                <w:bCs/>
                <w:szCs w:val="22"/>
              </w:rPr>
              <w:t>PLAN</w:t>
            </w:r>
          </w:p>
          <w:p w:rsidR="000A5002" w:rsidRPr="00CA0149" w:rsidRDefault="000A5002" w:rsidP="000A5002">
            <w:pPr>
              <w:tabs>
                <w:tab w:val="left" w:pos="1080"/>
              </w:tabs>
              <w:jc w:val="center"/>
              <w:rPr>
                <w:b/>
                <w:bCs/>
                <w:i/>
              </w:rPr>
            </w:pPr>
            <w:r w:rsidRPr="00CA0149">
              <w:rPr>
                <w:b/>
                <w:bCs/>
                <w:szCs w:val="22"/>
              </w:rPr>
              <w:t>za leto</w:t>
            </w:r>
          </w:p>
          <w:p w:rsidR="000A5002" w:rsidRPr="00CA0149" w:rsidRDefault="00466E85" w:rsidP="00B110E2">
            <w:pPr>
              <w:tabs>
                <w:tab w:val="left" w:pos="1080"/>
              </w:tabs>
              <w:jc w:val="center"/>
              <w:rPr>
                <w:b/>
                <w:bCs/>
              </w:rPr>
            </w:pPr>
            <w:r w:rsidRPr="00CA0149">
              <w:rPr>
                <w:b/>
                <w:bCs/>
              </w:rPr>
              <w:t>201</w:t>
            </w:r>
            <w:r w:rsidR="00B110E2" w:rsidRPr="00CA0149">
              <w:rPr>
                <w:b/>
                <w:bCs/>
              </w:rPr>
              <w:t>5</w:t>
            </w:r>
          </w:p>
        </w:tc>
        <w:tc>
          <w:tcPr>
            <w:tcW w:w="2126" w:type="dxa"/>
            <w:tcBorders>
              <w:top w:val="single" w:sz="4" w:space="0" w:color="auto"/>
              <w:left w:val="double" w:sz="4" w:space="0" w:color="auto"/>
              <w:bottom w:val="double" w:sz="4" w:space="0" w:color="auto"/>
              <w:right w:val="single" w:sz="4" w:space="0" w:color="auto"/>
            </w:tcBorders>
            <w:shd w:val="diagCross" w:color="C0C0C0" w:fill="auto"/>
            <w:vAlign w:val="center"/>
          </w:tcPr>
          <w:p w:rsidR="000A5002" w:rsidRPr="00CA0149" w:rsidRDefault="000A5002" w:rsidP="00B110E2">
            <w:pPr>
              <w:tabs>
                <w:tab w:val="left" w:pos="1080"/>
              </w:tabs>
              <w:jc w:val="center"/>
              <w:rPr>
                <w:b/>
                <w:bCs/>
                <w:i/>
              </w:rPr>
            </w:pPr>
            <w:r w:rsidRPr="00CA0149">
              <w:rPr>
                <w:b/>
                <w:bCs/>
                <w:i/>
                <w:szCs w:val="22"/>
              </w:rPr>
              <w:t>REALIZACIJA</w:t>
            </w:r>
            <w:r w:rsidRPr="00CA0149">
              <w:rPr>
                <w:b/>
                <w:bCs/>
                <w:i/>
                <w:szCs w:val="22"/>
              </w:rPr>
              <w:br/>
              <w:t>PLANA</w:t>
            </w:r>
            <w:r w:rsidRPr="00CA0149">
              <w:rPr>
                <w:b/>
                <w:bCs/>
                <w:i/>
                <w:szCs w:val="22"/>
              </w:rPr>
              <w:br/>
              <w:t>201</w:t>
            </w:r>
            <w:r w:rsidR="00B110E2" w:rsidRPr="00CA0149">
              <w:rPr>
                <w:b/>
                <w:bCs/>
                <w:i/>
                <w:szCs w:val="22"/>
              </w:rPr>
              <w:t>5</w:t>
            </w:r>
            <w:r w:rsidRPr="00CA0149">
              <w:rPr>
                <w:b/>
                <w:bCs/>
                <w:i/>
                <w:szCs w:val="22"/>
              </w:rPr>
              <w:t xml:space="preserve"> </w:t>
            </w:r>
          </w:p>
        </w:tc>
        <w:tc>
          <w:tcPr>
            <w:tcW w:w="1098" w:type="dxa"/>
            <w:tcBorders>
              <w:top w:val="single" w:sz="4" w:space="0" w:color="auto"/>
              <w:left w:val="single" w:sz="4" w:space="0" w:color="auto"/>
              <w:bottom w:val="double" w:sz="4" w:space="0" w:color="auto"/>
              <w:right w:val="single" w:sz="4" w:space="0" w:color="auto"/>
            </w:tcBorders>
            <w:shd w:val="clear" w:color="999999" w:fill="FFFFFF"/>
          </w:tcPr>
          <w:p w:rsidR="000A5002" w:rsidRPr="00CA0149" w:rsidRDefault="000A5002" w:rsidP="000A5002">
            <w:pPr>
              <w:tabs>
                <w:tab w:val="left" w:pos="1080"/>
              </w:tabs>
              <w:jc w:val="center"/>
              <w:rPr>
                <w:b/>
                <w:bCs/>
                <w:i/>
              </w:rPr>
            </w:pPr>
            <w:r w:rsidRPr="00CA0149">
              <w:rPr>
                <w:b/>
                <w:bCs/>
                <w:i/>
                <w:szCs w:val="22"/>
              </w:rPr>
              <w:t>INDEKS USPEHA</w:t>
            </w:r>
          </w:p>
          <w:p w:rsidR="000A5002" w:rsidRPr="00CA0149" w:rsidRDefault="000A5002" w:rsidP="00B110E2">
            <w:pPr>
              <w:tabs>
                <w:tab w:val="left" w:pos="1080"/>
              </w:tabs>
              <w:jc w:val="center"/>
              <w:rPr>
                <w:b/>
                <w:bCs/>
                <w:i/>
              </w:rPr>
            </w:pPr>
            <w:r w:rsidRPr="00CA0149">
              <w:rPr>
                <w:b/>
                <w:bCs/>
                <w:i/>
                <w:szCs w:val="22"/>
              </w:rPr>
              <w:t>201</w:t>
            </w:r>
            <w:r w:rsidR="00B110E2" w:rsidRPr="00CA0149">
              <w:rPr>
                <w:b/>
                <w:bCs/>
                <w:i/>
                <w:szCs w:val="22"/>
              </w:rPr>
              <w:t>5</w:t>
            </w:r>
          </w:p>
        </w:tc>
      </w:tr>
      <w:tr w:rsidR="000A5002" w:rsidRPr="00CA0149" w:rsidTr="00BA5AAB">
        <w:trPr>
          <w:trHeight w:val="315"/>
          <w:jc w:val="center"/>
        </w:trPr>
        <w:tc>
          <w:tcPr>
            <w:tcW w:w="1643" w:type="dxa"/>
            <w:tcBorders>
              <w:top w:val="double" w:sz="4" w:space="0" w:color="auto"/>
              <w:left w:val="single" w:sz="4" w:space="0" w:color="auto"/>
              <w:bottom w:val="nil"/>
              <w:right w:val="single" w:sz="4" w:space="0" w:color="auto"/>
            </w:tcBorders>
            <w:vAlign w:val="center"/>
          </w:tcPr>
          <w:p w:rsidR="000A5002" w:rsidRPr="00CA0149" w:rsidRDefault="000A5002" w:rsidP="000A5002">
            <w:pPr>
              <w:tabs>
                <w:tab w:val="left" w:pos="1080"/>
              </w:tabs>
              <w:jc w:val="center"/>
              <w:rPr>
                <w:b/>
              </w:rPr>
            </w:pPr>
            <w:r w:rsidRPr="00CA0149">
              <w:rPr>
                <w:b/>
                <w:szCs w:val="22"/>
              </w:rPr>
              <w:t>Procesi vodenja</w:t>
            </w:r>
          </w:p>
          <w:p w:rsidR="000A5002" w:rsidRPr="00CA0149" w:rsidRDefault="000A5002" w:rsidP="000A5002">
            <w:pPr>
              <w:tabs>
                <w:tab w:val="left" w:pos="1080"/>
              </w:tabs>
              <w:jc w:val="center"/>
              <w:rPr>
                <w:b/>
              </w:rPr>
            </w:pPr>
          </w:p>
        </w:tc>
        <w:tc>
          <w:tcPr>
            <w:tcW w:w="1642" w:type="dxa"/>
            <w:tcBorders>
              <w:top w:val="double" w:sz="4" w:space="0" w:color="auto"/>
              <w:left w:val="single" w:sz="4" w:space="0" w:color="auto"/>
              <w:bottom w:val="single" w:sz="4" w:space="0" w:color="auto"/>
              <w:right w:val="single" w:sz="4" w:space="0" w:color="auto"/>
            </w:tcBorders>
          </w:tcPr>
          <w:p w:rsidR="000A5002" w:rsidRPr="00CA0149" w:rsidRDefault="000A5002" w:rsidP="000A5002">
            <w:pPr>
              <w:tabs>
                <w:tab w:val="left" w:pos="1080"/>
              </w:tabs>
              <w:jc w:val="center"/>
              <w:rPr>
                <w:b/>
                <w:bCs/>
              </w:rPr>
            </w:pPr>
            <w:r w:rsidRPr="00CA0149">
              <w:rPr>
                <w:b/>
                <w:bCs/>
                <w:szCs w:val="22"/>
              </w:rPr>
              <w:t>Planiranje v poslovnem procesu</w:t>
            </w:r>
          </w:p>
        </w:tc>
        <w:tc>
          <w:tcPr>
            <w:tcW w:w="1926" w:type="dxa"/>
            <w:tcBorders>
              <w:top w:val="double" w:sz="4" w:space="0" w:color="auto"/>
              <w:left w:val="single" w:sz="4" w:space="0" w:color="auto"/>
              <w:bottom w:val="single" w:sz="4" w:space="0" w:color="auto"/>
              <w:right w:val="single" w:sz="12" w:space="0" w:color="auto"/>
            </w:tcBorders>
          </w:tcPr>
          <w:p w:rsidR="000A5002" w:rsidRPr="00CA0149" w:rsidRDefault="000A5002" w:rsidP="000A5002">
            <w:pPr>
              <w:tabs>
                <w:tab w:val="left" w:pos="1080"/>
              </w:tabs>
              <w:jc w:val="left"/>
            </w:pPr>
            <w:r w:rsidRPr="00CA0149">
              <w:rPr>
                <w:szCs w:val="22"/>
              </w:rPr>
              <w:t xml:space="preserve">- </w:t>
            </w:r>
            <w:r w:rsidRPr="00CA0149">
              <w:rPr>
                <w:szCs w:val="22"/>
                <w:u w:val="single"/>
              </w:rPr>
              <w:t xml:space="preserve">doseganje  letnega     plana v </w:t>
            </w:r>
            <w:proofErr w:type="spellStart"/>
            <w:r w:rsidRPr="00CA0149">
              <w:rPr>
                <w:szCs w:val="22"/>
                <w:u w:val="single"/>
              </w:rPr>
              <w:t>povp</w:t>
            </w:r>
            <w:proofErr w:type="spellEnd"/>
            <w:r w:rsidRPr="00CA0149">
              <w:rPr>
                <w:szCs w:val="22"/>
                <w:u w:val="single"/>
              </w:rPr>
              <w:t>. %</w:t>
            </w:r>
          </w:p>
          <w:p w:rsidR="000A5002" w:rsidRPr="00CA0149" w:rsidRDefault="000A5002" w:rsidP="000A5002">
            <w:pPr>
              <w:tabs>
                <w:tab w:val="left" w:pos="1080"/>
              </w:tabs>
              <w:jc w:val="left"/>
            </w:pPr>
          </w:p>
        </w:tc>
        <w:tc>
          <w:tcPr>
            <w:tcW w:w="1418" w:type="dxa"/>
            <w:tcBorders>
              <w:top w:val="double" w:sz="4" w:space="0" w:color="auto"/>
              <w:left w:val="single" w:sz="4" w:space="0" w:color="auto"/>
              <w:bottom w:val="single" w:sz="4" w:space="0" w:color="auto"/>
              <w:right w:val="double" w:sz="4" w:space="0" w:color="auto"/>
            </w:tcBorders>
          </w:tcPr>
          <w:p w:rsidR="000A5002" w:rsidRPr="00CA0149" w:rsidRDefault="000A5002" w:rsidP="000A5002">
            <w:pPr>
              <w:tabs>
                <w:tab w:val="left" w:pos="1080"/>
              </w:tabs>
              <w:jc w:val="center"/>
              <w:rPr>
                <w:u w:val="single"/>
              </w:rPr>
            </w:pPr>
          </w:p>
          <w:p w:rsidR="000A5002" w:rsidRPr="00CA0149" w:rsidRDefault="000A5002" w:rsidP="000A5002">
            <w:pPr>
              <w:tabs>
                <w:tab w:val="left" w:pos="1080"/>
              </w:tabs>
              <w:jc w:val="center"/>
              <w:rPr>
                <w:u w:val="single"/>
              </w:rPr>
            </w:pPr>
            <w:r w:rsidRPr="00CA0149">
              <w:rPr>
                <w:szCs w:val="22"/>
                <w:u w:val="single"/>
              </w:rPr>
              <w:t>95</w:t>
            </w:r>
          </w:p>
        </w:tc>
        <w:tc>
          <w:tcPr>
            <w:tcW w:w="2126" w:type="dxa"/>
            <w:tcBorders>
              <w:top w:val="double" w:sz="4" w:space="0" w:color="auto"/>
              <w:left w:val="double" w:sz="4" w:space="0" w:color="auto"/>
              <w:bottom w:val="single" w:sz="4" w:space="0" w:color="auto"/>
              <w:right w:val="single" w:sz="4" w:space="0" w:color="auto"/>
            </w:tcBorders>
            <w:shd w:val="diagCross" w:color="C0C0C0" w:fill="auto"/>
            <w:vAlign w:val="center"/>
          </w:tcPr>
          <w:p w:rsidR="000A5002" w:rsidRPr="00CA0149" w:rsidRDefault="000006AB" w:rsidP="00051644">
            <w:pPr>
              <w:tabs>
                <w:tab w:val="left" w:pos="1080"/>
              </w:tabs>
              <w:jc w:val="center"/>
              <w:rPr>
                <w:b/>
                <w:i/>
              </w:rPr>
            </w:pPr>
            <w:r w:rsidRPr="00CA0149">
              <w:rPr>
                <w:b/>
                <w:i/>
              </w:rPr>
              <w:t>1</w:t>
            </w:r>
            <w:r w:rsidR="00051644" w:rsidRPr="00CA0149">
              <w:rPr>
                <w:b/>
                <w:i/>
              </w:rPr>
              <w:t>13</w:t>
            </w:r>
          </w:p>
        </w:tc>
        <w:tc>
          <w:tcPr>
            <w:tcW w:w="1098" w:type="dxa"/>
            <w:tcBorders>
              <w:top w:val="double" w:sz="4" w:space="0" w:color="auto"/>
              <w:left w:val="single" w:sz="4" w:space="0" w:color="auto"/>
              <w:bottom w:val="single" w:sz="4" w:space="0" w:color="auto"/>
              <w:right w:val="single" w:sz="4" w:space="0" w:color="auto"/>
            </w:tcBorders>
            <w:shd w:val="clear" w:color="999999" w:fill="FFFFFF"/>
            <w:vAlign w:val="center"/>
          </w:tcPr>
          <w:p w:rsidR="002A55F1" w:rsidRPr="00CA0149" w:rsidRDefault="000006AB" w:rsidP="000A5002">
            <w:pPr>
              <w:tabs>
                <w:tab w:val="left" w:pos="1080"/>
              </w:tabs>
              <w:jc w:val="center"/>
              <w:rPr>
                <w:b/>
                <w:i/>
                <w:u w:val="single"/>
              </w:rPr>
            </w:pPr>
            <w:r w:rsidRPr="00CA0149">
              <w:rPr>
                <w:b/>
                <w:i/>
                <w:u w:val="single"/>
              </w:rPr>
              <w:t>113</w:t>
            </w:r>
          </w:p>
          <w:p w:rsidR="000A5002" w:rsidRPr="00CA0149" w:rsidRDefault="000A5002" w:rsidP="00A66489">
            <w:pPr>
              <w:tabs>
                <w:tab w:val="left" w:pos="1080"/>
              </w:tabs>
              <w:jc w:val="center"/>
              <w:rPr>
                <w:b/>
                <w:i/>
                <w:u w:val="single"/>
              </w:rPr>
            </w:pPr>
          </w:p>
        </w:tc>
      </w:tr>
      <w:tr w:rsidR="000A5002" w:rsidRPr="00B110E2" w:rsidTr="00BA5AAB">
        <w:trPr>
          <w:trHeight w:val="686"/>
          <w:jc w:val="center"/>
        </w:trPr>
        <w:tc>
          <w:tcPr>
            <w:tcW w:w="1643" w:type="dxa"/>
            <w:tcBorders>
              <w:top w:val="nil"/>
              <w:left w:val="single" w:sz="4" w:space="0" w:color="auto"/>
              <w:bottom w:val="single" w:sz="12" w:space="0" w:color="auto"/>
              <w:right w:val="single" w:sz="4" w:space="0" w:color="auto"/>
            </w:tcBorders>
          </w:tcPr>
          <w:p w:rsidR="000A5002" w:rsidRPr="00CA0149" w:rsidRDefault="000A5002" w:rsidP="000A5002">
            <w:pPr>
              <w:tabs>
                <w:tab w:val="left" w:pos="1080"/>
              </w:tabs>
              <w:jc w:val="center"/>
              <w:rPr>
                <w:b/>
              </w:rPr>
            </w:pPr>
          </w:p>
        </w:tc>
        <w:tc>
          <w:tcPr>
            <w:tcW w:w="1642" w:type="dxa"/>
            <w:tcBorders>
              <w:top w:val="single" w:sz="4" w:space="0" w:color="auto"/>
              <w:left w:val="single" w:sz="4" w:space="0" w:color="auto"/>
              <w:bottom w:val="single" w:sz="12" w:space="0" w:color="auto"/>
              <w:right w:val="single" w:sz="4" w:space="0" w:color="auto"/>
            </w:tcBorders>
          </w:tcPr>
          <w:p w:rsidR="00997A9B" w:rsidRPr="00CA0149" w:rsidRDefault="00997A9B" w:rsidP="000A5002">
            <w:pPr>
              <w:pStyle w:val="Naslov7"/>
              <w:tabs>
                <w:tab w:val="left" w:pos="1080"/>
              </w:tabs>
              <w:ind w:left="1296" w:hanging="1296"/>
              <w:jc w:val="center"/>
              <w:rPr>
                <w:rFonts w:ascii="Times New Roman" w:hAnsi="Times New Roman" w:cs="Times New Roman"/>
                <w:b/>
                <w:bCs/>
              </w:rPr>
            </w:pPr>
            <w:r w:rsidRPr="00CA0149">
              <w:rPr>
                <w:rFonts w:ascii="Times New Roman" w:hAnsi="Times New Roman" w:cs="Times New Roman"/>
                <w:b/>
                <w:bCs/>
                <w:szCs w:val="22"/>
              </w:rPr>
              <w:t>Vodstveni</w:t>
            </w:r>
          </w:p>
          <w:p w:rsidR="000A5002" w:rsidRPr="00CA0149" w:rsidRDefault="000A5002" w:rsidP="000A5002">
            <w:pPr>
              <w:pStyle w:val="Naslov7"/>
              <w:tabs>
                <w:tab w:val="left" w:pos="1080"/>
              </w:tabs>
              <w:ind w:left="1296" w:hanging="1296"/>
              <w:jc w:val="center"/>
              <w:rPr>
                <w:rFonts w:ascii="Times New Roman" w:hAnsi="Times New Roman" w:cs="Times New Roman"/>
                <w:b/>
                <w:bCs/>
              </w:rPr>
            </w:pPr>
            <w:r w:rsidRPr="00CA0149">
              <w:rPr>
                <w:rFonts w:ascii="Times New Roman" w:hAnsi="Times New Roman" w:cs="Times New Roman"/>
                <w:b/>
                <w:bCs/>
                <w:szCs w:val="22"/>
              </w:rPr>
              <w:t>nadzor</w:t>
            </w:r>
          </w:p>
        </w:tc>
        <w:tc>
          <w:tcPr>
            <w:tcW w:w="1926" w:type="dxa"/>
            <w:tcBorders>
              <w:top w:val="single" w:sz="4" w:space="0" w:color="auto"/>
              <w:left w:val="single" w:sz="4" w:space="0" w:color="auto"/>
              <w:bottom w:val="single" w:sz="12" w:space="0" w:color="auto"/>
              <w:right w:val="single" w:sz="12" w:space="0" w:color="auto"/>
            </w:tcBorders>
          </w:tcPr>
          <w:p w:rsidR="000A5002" w:rsidRPr="00CA0149" w:rsidRDefault="000A5002" w:rsidP="000A5002">
            <w:pPr>
              <w:tabs>
                <w:tab w:val="left" w:pos="1080"/>
              </w:tabs>
              <w:jc w:val="left"/>
            </w:pPr>
          </w:p>
          <w:p w:rsidR="000A5002" w:rsidRPr="00CA0149" w:rsidRDefault="000A5002" w:rsidP="00B87A48">
            <w:pPr>
              <w:numPr>
                <w:ilvl w:val="0"/>
                <w:numId w:val="17"/>
              </w:numPr>
              <w:tabs>
                <w:tab w:val="clear" w:pos="720"/>
                <w:tab w:val="num" w:pos="20"/>
                <w:tab w:val="left" w:pos="200"/>
              </w:tabs>
              <w:ind w:left="20" w:firstLine="0"/>
              <w:jc w:val="left"/>
            </w:pPr>
            <w:r w:rsidRPr="00CA0149">
              <w:rPr>
                <w:szCs w:val="22"/>
              </w:rPr>
              <w:t>nadzori v številu</w:t>
            </w:r>
          </w:p>
        </w:tc>
        <w:tc>
          <w:tcPr>
            <w:tcW w:w="1418" w:type="dxa"/>
            <w:tcBorders>
              <w:top w:val="single" w:sz="4" w:space="0" w:color="auto"/>
              <w:left w:val="single" w:sz="4" w:space="0" w:color="auto"/>
              <w:bottom w:val="single" w:sz="12" w:space="0" w:color="auto"/>
              <w:right w:val="double" w:sz="4" w:space="0" w:color="auto"/>
            </w:tcBorders>
            <w:vAlign w:val="center"/>
          </w:tcPr>
          <w:p w:rsidR="000A5002" w:rsidRPr="00CA0149" w:rsidRDefault="000A5002" w:rsidP="000A5002">
            <w:pPr>
              <w:tabs>
                <w:tab w:val="left" w:pos="1080"/>
              </w:tabs>
              <w:jc w:val="center"/>
            </w:pPr>
            <w:r w:rsidRPr="00CA0149">
              <w:rPr>
                <w:szCs w:val="22"/>
              </w:rPr>
              <w:t>1</w:t>
            </w:r>
          </w:p>
        </w:tc>
        <w:tc>
          <w:tcPr>
            <w:tcW w:w="2126" w:type="dxa"/>
            <w:tcBorders>
              <w:top w:val="single" w:sz="4" w:space="0" w:color="auto"/>
              <w:left w:val="double" w:sz="4" w:space="0" w:color="auto"/>
              <w:bottom w:val="single" w:sz="12" w:space="0" w:color="auto"/>
              <w:right w:val="single" w:sz="4" w:space="0" w:color="auto"/>
            </w:tcBorders>
            <w:shd w:val="diagCross" w:color="C0C0C0" w:fill="auto"/>
            <w:vAlign w:val="center"/>
          </w:tcPr>
          <w:p w:rsidR="000A5002" w:rsidRPr="00CA0149" w:rsidRDefault="000A5002" w:rsidP="000A5002">
            <w:pPr>
              <w:tabs>
                <w:tab w:val="left" w:pos="1080"/>
              </w:tabs>
              <w:jc w:val="center"/>
              <w:rPr>
                <w:b/>
                <w:i/>
              </w:rPr>
            </w:pPr>
            <w:r w:rsidRPr="00CA0149">
              <w:rPr>
                <w:b/>
                <w:i/>
                <w:szCs w:val="22"/>
              </w:rPr>
              <w:t>1</w:t>
            </w:r>
          </w:p>
        </w:tc>
        <w:tc>
          <w:tcPr>
            <w:tcW w:w="1098" w:type="dxa"/>
            <w:tcBorders>
              <w:top w:val="single" w:sz="4" w:space="0" w:color="auto"/>
              <w:left w:val="single" w:sz="4" w:space="0" w:color="auto"/>
              <w:bottom w:val="single" w:sz="12" w:space="0" w:color="auto"/>
              <w:right w:val="single" w:sz="4" w:space="0" w:color="auto"/>
            </w:tcBorders>
            <w:shd w:val="clear" w:color="999999" w:fill="FFFFFF"/>
            <w:vAlign w:val="center"/>
          </w:tcPr>
          <w:p w:rsidR="000A5002" w:rsidRPr="00CA0149" w:rsidRDefault="000A5002" w:rsidP="000A5002">
            <w:pPr>
              <w:tabs>
                <w:tab w:val="left" w:pos="1080"/>
              </w:tabs>
              <w:jc w:val="center"/>
              <w:rPr>
                <w:b/>
                <w:i/>
                <w:u w:val="single"/>
              </w:rPr>
            </w:pPr>
            <w:r w:rsidRPr="00CA0149">
              <w:rPr>
                <w:b/>
                <w:i/>
                <w:szCs w:val="22"/>
                <w:u w:val="single"/>
              </w:rPr>
              <w:t>100</w:t>
            </w:r>
          </w:p>
        </w:tc>
      </w:tr>
      <w:tr w:rsidR="000A5002" w:rsidRPr="00B110E2" w:rsidTr="00BA5AAB">
        <w:trPr>
          <w:trHeight w:val="1897"/>
          <w:jc w:val="center"/>
        </w:trPr>
        <w:tc>
          <w:tcPr>
            <w:tcW w:w="1643" w:type="dxa"/>
            <w:tcBorders>
              <w:top w:val="single" w:sz="12" w:space="0" w:color="auto"/>
              <w:left w:val="single" w:sz="4" w:space="0" w:color="auto"/>
              <w:bottom w:val="nil"/>
              <w:right w:val="single" w:sz="4" w:space="0" w:color="auto"/>
            </w:tcBorders>
          </w:tcPr>
          <w:p w:rsidR="000A5002" w:rsidRPr="00CA0149" w:rsidRDefault="000A5002" w:rsidP="000A5002">
            <w:pPr>
              <w:tabs>
                <w:tab w:val="left" w:pos="1080"/>
              </w:tabs>
              <w:jc w:val="center"/>
              <w:rPr>
                <w:b/>
              </w:rPr>
            </w:pPr>
          </w:p>
          <w:p w:rsidR="000A5002" w:rsidRPr="00CA0149" w:rsidRDefault="000A5002" w:rsidP="000A5002">
            <w:pPr>
              <w:tabs>
                <w:tab w:val="left" w:pos="1080"/>
              </w:tabs>
              <w:jc w:val="center"/>
              <w:rPr>
                <w:b/>
              </w:rPr>
            </w:pPr>
            <w:r w:rsidRPr="00CA0149">
              <w:rPr>
                <w:b/>
                <w:szCs w:val="22"/>
              </w:rPr>
              <w:t xml:space="preserve">Procesi zagotavljanja virov </w:t>
            </w:r>
          </w:p>
        </w:tc>
        <w:tc>
          <w:tcPr>
            <w:tcW w:w="1642" w:type="dxa"/>
            <w:tcBorders>
              <w:top w:val="single" w:sz="12" w:space="0" w:color="auto"/>
              <w:left w:val="single" w:sz="4" w:space="0" w:color="auto"/>
              <w:bottom w:val="single" w:sz="4" w:space="0" w:color="auto"/>
              <w:right w:val="single" w:sz="4" w:space="0" w:color="auto"/>
            </w:tcBorders>
          </w:tcPr>
          <w:p w:rsidR="00466E85" w:rsidRPr="00CA0149" w:rsidRDefault="00466E85" w:rsidP="000A5002">
            <w:pPr>
              <w:pStyle w:val="Naslov7"/>
              <w:ind w:left="1296" w:hanging="1296"/>
              <w:jc w:val="center"/>
              <w:rPr>
                <w:rFonts w:ascii="Times New Roman" w:hAnsi="Times New Roman" w:cs="Times New Roman"/>
                <w:b/>
                <w:bCs/>
              </w:rPr>
            </w:pPr>
          </w:p>
          <w:p w:rsidR="00466E85" w:rsidRPr="00CA0149" w:rsidRDefault="00466E85" w:rsidP="000A5002">
            <w:pPr>
              <w:pStyle w:val="Naslov7"/>
              <w:ind w:left="1296" w:hanging="1296"/>
              <w:jc w:val="center"/>
              <w:rPr>
                <w:rFonts w:ascii="Times New Roman" w:hAnsi="Times New Roman" w:cs="Times New Roman"/>
                <w:b/>
                <w:bCs/>
              </w:rPr>
            </w:pPr>
          </w:p>
          <w:p w:rsidR="000A5002" w:rsidRPr="00CA0149" w:rsidRDefault="000A5002" w:rsidP="000A5002">
            <w:pPr>
              <w:pStyle w:val="Naslov7"/>
              <w:ind w:left="1296" w:hanging="1296"/>
              <w:jc w:val="center"/>
              <w:rPr>
                <w:rFonts w:ascii="Times New Roman" w:hAnsi="Times New Roman" w:cs="Times New Roman"/>
                <w:b/>
                <w:bCs/>
              </w:rPr>
            </w:pPr>
            <w:proofErr w:type="spellStart"/>
            <w:r w:rsidRPr="00CA0149">
              <w:rPr>
                <w:rFonts w:ascii="Times New Roman" w:hAnsi="Times New Roman" w:cs="Times New Roman"/>
                <w:b/>
                <w:bCs/>
                <w:szCs w:val="22"/>
              </w:rPr>
              <w:t>Priskrba</w:t>
            </w:r>
            <w:proofErr w:type="spellEnd"/>
            <w:r w:rsidRPr="00CA0149">
              <w:rPr>
                <w:rFonts w:ascii="Times New Roman" w:hAnsi="Times New Roman" w:cs="Times New Roman"/>
                <w:b/>
                <w:bCs/>
                <w:szCs w:val="22"/>
              </w:rPr>
              <w:t xml:space="preserve"> virov</w:t>
            </w:r>
          </w:p>
          <w:p w:rsidR="000A5002" w:rsidRPr="00CA0149" w:rsidRDefault="000A5002" w:rsidP="000A5002"/>
          <w:p w:rsidR="000A5002" w:rsidRPr="00CA0149" w:rsidRDefault="000A5002" w:rsidP="000A5002"/>
          <w:p w:rsidR="000A5002" w:rsidRPr="00CA0149" w:rsidRDefault="000A5002" w:rsidP="000A5002"/>
        </w:tc>
        <w:tc>
          <w:tcPr>
            <w:tcW w:w="1926" w:type="dxa"/>
            <w:tcBorders>
              <w:top w:val="single" w:sz="12" w:space="0" w:color="auto"/>
              <w:left w:val="single" w:sz="4" w:space="0" w:color="auto"/>
              <w:bottom w:val="single" w:sz="4" w:space="0" w:color="auto"/>
              <w:right w:val="single" w:sz="12" w:space="0" w:color="auto"/>
            </w:tcBorders>
          </w:tcPr>
          <w:p w:rsidR="000A5002" w:rsidRPr="00CA0149" w:rsidRDefault="000A5002" w:rsidP="000A5002">
            <w:pPr>
              <w:jc w:val="left"/>
            </w:pPr>
            <w:r w:rsidRPr="00CA0149">
              <w:rPr>
                <w:szCs w:val="22"/>
              </w:rPr>
              <w:t xml:space="preserve">- </w:t>
            </w:r>
            <w:r w:rsidRPr="00CA0149">
              <w:rPr>
                <w:szCs w:val="22"/>
                <w:u w:val="single"/>
              </w:rPr>
              <w:t xml:space="preserve">doseganje plana v </w:t>
            </w:r>
            <w:proofErr w:type="spellStart"/>
            <w:r w:rsidRPr="00CA0149">
              <w:rPr>
                <w:szCs w:val="22"/>
                <w:u w:val="single"/>
              </w:rPr>
              <w:t>povp</w:t>
            </w:r>
            <w:proofErr w:type="spellEnd"/>
            <w:r w:rsidRPr="00CA0149">
              <w:rPr>
                <w:szCs w:val="22"/>
                <w:u w:val="single"/>
              </w:rPr>
              <w:t>. %</w:t>
            </w:r>
          </w:p>
          <w:p w:rsidR="000A5002" w:rsidRPr="00CA0149" w:rsidRDefault="000A5002" w:rsidP="00B87A48">
            <w:pPr>
              <w:numPr>
                <w:ilvl w:val="1"/>
                <w:numId w:val="15"/>
              </w:numPr>
              <w:jc w:val="left"/>
            </w:pPr>
            <w:r w:rsidRPr="00CA0149">
              <w:rPr>
                <w:szCs w:val="22"/>
              </w:rPr>
              <w:br/>
              <w:t xml:space="preserve"> - infrastruktura</w:t>
            </w:r>
            <w:r w:rsidRPr="00CA0149">
              <w:rPr>
                <w:rStyle w:val="Sprotnaopomba-sklic"/>
                <w:szCs w:val="22"/>
              </w:rPr>
              <w:footnoteReference w:id="1"/>
            </w:r>
          </w:p>
          <w:p w:rsidR="000A5002" w:rsidRPr="00CA0149" w:rsidRDefault="000A5002" w:rsidP="000A5002">
            <w:pPr>
              <w:jc w:val="left"/>
            </w:pPr>
            <w:r w:rsidRPr="00CA0149">
              <w:rPr>
                <w:szCs w:val="22"/>
              </w:rPr>
              <w:t xml:space="preserve">  - kadri</w:t>
            </w:r>
          </w:p>
          <w:p w:rsidR="000A5002" w:rsidRPr="00CA0149" w:rsidRDefault="000A5002" w:rsidP="000A5002">
            <w:pPr>
              <w:jc w:val="left"/>
            </w:pPr>
            <w:r w:rsidRPr="00CA0149">
              <w:rPr>
                <w:szCs w:val="22"/>
              </w:rPr>
              <w:t xml:space="preserve">  - </w:t>
            </w:r>
            <w:proofErr w:type="spellStart"/>
            <w:r w:rsidRPr="00CA0149">
              <w:rPr>
                <w:szCs w:val="22"/>
              </w:rPr>
              <w:t>inform</w:t>
            </w:r>
            <w:proofErr w:type="spellEnd"/>
            <w:r w:rsidRPr="00CA0149">
              <w:rPr>
                <w:szCs w:val="22"/>
              </w:rPr>
              <w:t>. sistem</w:t>
            </w:r>
          </w:p>
          <w:p w:rsidR="000A5002" w:rsidRPr="00CA0149" w:rsidRDefault="000A5002" w:rsidP="000A5002">
            <w:pPr>
              <w:jc w:val="left"/>
            </w:pPr>
            <w:r w:rsidRPr="00CA0149">
              <w:rPr>
                <w:szCs w:val="22"/>
              </w:rPr>
              <w:t xml:space="preserve">  - povečanje fin.</w:t>
            </w:r>
          </w:p>
          <w:p w:rsidR="000A5002" w:rsidRPr="00CA0149" w:rsidRDefault="000A5002" w:rsidP="000A5002">
            <w:pPr>
              <w:jc w:val="left"/>
            </w:pPr>
            <w:r w:rsidRPr="00CA0149">
              <w:rPr>
                <w:szCs w:val="22"/>
              </w:rPr>
              <w:t xml:space="preserve">    sredstev v %</w:t>
            </w:r>
          </w:p>
        </w:tc>
        <w:tc>
          <w:tcPr>
            <w:tcW w:w="1418" w:type="dxa"/>
            <w:tcBorders>
              <w:top w:val="single" w:sz="12" w:space="0" w:color="auto"/>
              <w:left w:val="single" w:sz="4" w:space="0" w:color="auto"/>
              <w:bottom w:val="single" w:sz="4" w:space="0" w:color="auto"/>
              <w:right w:val="double" w:sz="4" w:space="0" w:color="auto"/>
            </w:tcBorders>
          </w:tcPr>
          <w:p w:rsidR="000A5002" w:rsidRPr="00CA0149" w:rsidRDefault="000A5002" w:rsidP="000A5002">
            <w:pPr>
              <w:tabs>
                <w:tab w:val="left" w:pos="1080"/>
              </w:tabs>
              <w:jc w:val="center"/>
            </w:pPr>
          </w:p>
          <w:p w:rsidR="000A5002" w:rsidRPr="00CA0149" w:rsidRDefault="000A5002" w:rsidP="000A5002">
            <w:pPr>
              <w:tabs>
                <w:tab w:val="left" w:pos="1080"/>
              </w:tabs>
              <w:jc w:val="center"/>
            </w:pPr>
          </w:p>
          <w:p w:rsidR="000A5002" w:rsidRPr="00CA0149" w:rsidRDefault="000A5002" w:rsidP="000A5002">
            <w:pPr>
              <w:tabs>
                <w:tab w:val="left" w:pos="1080"/>
              </w:tabs>
              <w:jc w:val="center"/>
            </w:pPr>
          </w:p>
          <w:p w:rsidR="000A5002" w:rsidRPr="00CA0149" w:rsidRDefault="000A5002" w:rsidP="000A5002">
            <w:pPr>
              <w:tabs>
                <w:tab w:val="left" w:pos="1080"/>
              </w:tabs>
              <w:jc w:val="center"/>
            </w:pPr>
            <w:r w:rsidRPr="00CA0149">
              <w:rPr>
                <w:szCs w:val="22"/>
              </w:rPr>
              <w:t>100</w:t>
            </w:r>
          </w:p>
          <w:p w:rsidR="000A5002" w:rsidRPr="00CA0149" w:rsidRDefault="000A5002" w:rsidP="000A5002">
            <w:pPr>
              <w:tabs>
                <w:tab w:val="left" w:pos="1080"/>
              </w:tabs>
              <w:jc w:val="center"/>
            </w:pPr>
            <w:r w:rsidRPr="00CA0149">
              <w:rPr>
                <w:szCs w:val="22"/>
              </w:rPr>
              <w:t>100</w:t>
            </w:r>
          </w:p>
          <w:p w:rsidR="000A5002" w:rsidRPr="00CA0149" w:rsidRDefault="000A5002" w:rsidP="000A5002">
            <w:pPr>
              <w:tabs>
                <w:tab w:val="left" w:pos="1080"/>
              </w:tabs>
              <w:jc w:val="center"/>
            </w:pPr>
            <w:r w:rsidRPr="00CA0149">
              <w:rPr>
                <w:szCs w:val="22"/>
              </w:rPr>
              <w:t>100</w:t>
            </w:r>
          </w:p>
          <w:p w:rsidR="000A5002" w:rsidRPr="00CA0149" w:rsidRDefault="000A5002" w:rsidP="000A5002">
            <w:pPr>
              <w:tabs>
                <w:tab w:val="left" w:pos="1080"/>
              </w:tabs>
              <w:jc w:val="center"/>
            </w:pPr>
          </w:p>
          <w:p w:rsidR="000A5002" w:rsidRPr="00CA0149" w:rsidRDefault="00B110E2" w:rsidP="000A5002">
            <w:pPr>
              <w:tabs>
                <w:tab w:val="left" w:pos="1080"/>
              </w:tabs>
              <w:jc w:val="center"/>
            </w:pPr>
            <w:r w:rsidRPr="00CA0149">
              <w:t>0</w:t>
            </w:r>
          </w:p>
        </w:tc>
        <w:tc>
          <w:tcPr>
            <w:tcW w:w="2126" w:type="dxa"/>
            <w:tcBorders>
              <w:top w:val="single" w:sz="12" w:space="0" w:color="auto"/>
              <w:left w:val="double" w:sz="4" w:space="0" w:color="auto"/>
              <w:bottom w:val="single" w:sz="4" w:space="0" w:color="auto"/>
              <w:right w:val="single" w:sz="4" w:space="0" w:color="auto"/>
            </w:tcBorders>
            <w:shd w:val="diagCross" w:color="C0C0C0" w:fill="auto"/>
          </w:tcPr>
          <w:p w:rsidR="000A5002" w:rsidRPr="00CA0149" w:rsidRDefault="000A5002" w:rsidP="000A5002">
            <w:pPr>
              <w:jc w:val="center"/>
              <w:rPr>
                <w:b/>
                <w:i/>
              </w:rPr>
            </w:pPr>
          </w:p>
          <w:p w:rsidR="000A5002" w:rsidRPr="00CA0149" w:rsidRDefault="00925CD5" w:rsidP="000A5002">
            <w:pPr>
              <w:jc w:val="center"/>
              <w:rPr>
                <w:b/>
                <w:i/>
              </w:rPr>
            </w:pPr>
            <w:r w:rsidRPr="00CA0149">
              <w:rPr>
                <w:b/>
                <w:i/>
              </w:rPr>
              <w:t>10</w:t>
            </w:r>
            <w:r w:rsidR="007459BD" w:rsidRPr="00CA0149">
              <w:rPr>
                <w:b/>
                <w:i/>
              </w:rPr>
              <w:t>1</w:t>
            </w:r>
          </w:p>
          <w:p w:rsidR="000A5002" w:rsidRPr="00CA0149" w:rsidRDefault="000A5002" w:rsidP="000A5002">
            <w:pPr>
              <w:jc w:val="center"/>
              <w:rPr>
                <w:b/>
                <w:i/>
              </w:rPr>
            </w:pPr>
          </w:p>
          <w:p w:rsidR="000A5002" w:rsidRPr="00CA0149" w:rsidRDefault="00A66489" w:rsidP="000A5002">
            <w:pPr>
              <w:jc w:val="center"/>
              <w:rPr>
                <w:b/>
                <w:i/>
              </w:rPr>
            </w:pPr>
            <w:r w:rsidRPr="00CA0149">
              <w:rPr>
                <w:b/>
                <w:i/>
              </w:rPr>
              <w:t>100</w:t>
            </w:r>
            <w:r w:rsidR="000356B2" w:rsidRPr="00CA0149">
              <w:rPr>
                <w:b/>
                <w:i/>
              </w:rPr>
              <w:t xml:space="preserve"> </w:t>
            </w:r>
          </w:p>
          <w:p w:rsidR="0063774B" w:rsidRPr="00CA0149" w:rsidRDefault="0063774B" w:rsidP="000A5002">
            <w:pPr>
              <w:jc w:val="center"/>
              <w:rPr>
                <w:b/>
                <w:i/>
              </w:rPr>
            </w:pPr>
            <w:r w:rsidRPr="00CA0149">
              <w:rPr>
                <w:b/>
                <w:i/>
              </w:rPr>
              <w:t>100</w:t>
            </w:r>
          </w:p>
          <w:p w:rsidR="0063774B" w:rsidRPr="00CA0149" w:rsidRDefault="0017453E" w:rsidP="000A5002">
            <w:pPr>
              <w:jc w:val="center"/>
              <w:rPr>
                <w:b/>
                <w:i/>
              </w:rPr>
            </w:pPr>
            <w:r w:rsidRPr="00CA0149">
              <w:rPr>
                <w:b/>
                <w:i/>
              </w:rPr>
              <w:t>100</w:t>
            </w:r>
          </w:p>
          <w:p w:rsidR="0017453E" w:rsidRPr="00CA0149" w:rsidRDefault="0017453E" w:rsidP="0092749A">
            <w:pPr>
              <w:jc w:val="center"/>
              <w:rPr>
                <w:b/>
                <w:i/>
              </w:rPr>
            </w:pPr>
          </w:p>
          <w:p w:rsidR="0063774B" w:rsidRPr="00CA0149" w:rsidRDefault="00B110E2" w:rsidP="0092749A">
            <w:pPr>
              <w:jc w:val="center"/>
              <w:rPr>
                <w:b/>
                <w:i/>
              </w:rPr>
            </w:pPr>
            <w:r w:rsidRPr="00CA0149">
              <w:rPr>
                <w:b/>
                <w:i/>
              </w:rPr>
              <w:t>3</w:t>
            </w:r>
          </w:p>
        </w:tc>
        <w:tc>
          <w:tcPr>
            <w:tcW w:w="1098" w:type="dxa"/>
            <w:tcBorders>
              <w:top w:val="single" w:sz="12" w:space="0" w:color="auto"/>
              <w:left w:val="single" w:sz="4" w:space="0" w:color="auto"/>
              <w:bottom w:val="single" w:sz="4" w:space="0" w:color="auto"/>
              <w:right w:val="single" w:sz="4" w:space="0" w:color="auto"/>
            </w:tcBorders>
            <w:shd w:val="clear" w:color="999999" w:fill="FFFFFF"/>
          </w:tcPr>
          <w:p w:rsidR="000A5002" w:rsidRPr="00CA0149" w:rsidRDefault="000A5002" w:rsidP="000A5002">
            <w:pPr>
              <w:rPr>
                <w:b/>
                <w:i/>
              </w:rPr>
            </w:pPr>
          </w:p>
          <w:p w:rsidR="000A5002" w:rsidRPr="00CA0149" w:rsidRDefault="00925CD5" w:rsidP="000A5002">
            <w:pPr>
              <w:jc w:val="center"/>
              <w:rPr>
                <w:b/>
                <w:i/>
                <w:u w:val="single"/>
              </w:rPr>
            </w:pPr>
            <w:r w:rsidRPr="00CA0149">
              <w:rPr>
                <w:b/>
                <w:i/>
                <w:u w:val="single"/>
              </w:rPr>
              <w:t>10</w:t>
            </w:r>
            <w:r w:rsidR="007459BD" w:rsidRPr="00CA0149">
              <w:rPr>
                <w:b/>
                <w:i/>
                <w:u w:val="single"/>
              </w:rPr>
              <w:t>1</w:t>
            </w:r>
          </w:p>
          <w:p w:rsidR="000A5002" w:rsidRPr="00CA0149" w:rsidRDefault="000A5002" w:rsidP="000A5002">
            <w:pPr>
              <w:jc w:val="center"/>
              <w:rPr>
                <w:i/>
              </w:rPr>
            </w:pPr>
          </w:p>
          <w:p w:rsidR="0063774B" w:rsidRPr="00CA0149" w:rsidRDefault="00A66489" w:rsidP="000A5002">
            <w:pPr>
              <w:jc w:val="center"/>
              <w:rPr>
                <w:i/>
              </w:rPr>
            </w:pPr>
            <w:r w:rsidRPr="00CA0149">
              <w:rPr>
                <w:i/>
              </w:rPr>
              <w:t>100</w:t>
            </w:r>
          </w:p>
          <w:p w:rsidR="0063774B" w:rsidRPr="00CA0149" w:rsidRDefault="0063774B" w:rsidP="000A5002">
            <w:pPr>
              <w:jc w:val="center"/>
              <w:rPr>
                <w:i/>
              </w:rPr>
            </w:pPr>
            <w:r w:rsidRPr="00CA0149">
              <w:rPr>
                <w:i/>
              </w:rPr>
              <w:t>100</w:t>
            </w:r>
          </w:p>
          <w:p w:rsidR="0063774B" w:rsidRPr="00CA0149" w:rsidRDefault="0063774B" w:rsidP="000A5002">
            <w:pPr>
              <w:jc w:val="center"/>
              <w:rPr>
                <w:i/>
              </w:rPr>
            </w:pPr>
            <w:r w:rsidRPr="00CA0149">
              <w:rPr>
                <w:i/>
              </w:rPr>
              <w:t>100</w:t>
            </w:r>
          </w:p>
          <w:p w:rsidR="0063774B" w:rsidRPr="00CA0149" w:rsidRDefault="0063774B" w:rsidP="000A5002">
            <w:pPr>
              <w:jc w:val="center"/>
              <w:rPr>
                <w:i/>
              </w:rPr>
            </w:pPr>
          </w:p>
          <w:p w:rsidR="0063774B" w:rsidRPr="00CA0149" w:rsidRDefault="0092749A" w:rsidP="000A5002">
            <w:pPr>
              <w:jc w:val="center"/>
              <w:rPr>
                <w:i/>
              </w:rPr>
            </w:pPr>
            <w:r w:rsidRPr="00CA0149">
              <w:rPr>
                <w:i/>
              </w:rPr>
              <w:t>10</w:t>
            </w:r>
            <w:r w:rsidR="00B110E2" w:rsidRPr="00CA0149">
              <w:rPr>
                <w:i/>
              </w:rPr>
              <w:t>3</w:t>
            </w:r>
          </w:p>
          <w:p w:rsidR="00B110E2" w:rsidRPr="00CA0149" w:rsidRDefault="00B110E2" w:rsidP="000A5002">
            <w:pPr>
              <w:jc w:val="center"/>
              <w:rPr>
                <w:i/>
              </w:rPr>
            </w:pPr>
          </w:p>
          <w:p w:rsidR="00FD7DA7" w:rsidRPr="00CA0149" w:rsidRDefault="00FD7DA7" w:rsidP="000A5002">
            <w:pPr>
              <w:jc w:val="center"/>
              <w:rPr>
                <w:i/>
              </w:rPr>
            </w:pPr>
          </w:p>
          <w:p w:rsidR="00FD7DA7" w:rsidRPr="00CA0149" w:rsidRDefault="00FD7DA7" w:rsidP="000A5002">
            <w:pPr>
              <w:jc w:val="center"/>
              <w:rPr>
                <w:i/>
              </w:rPr>
            </w:pPr>
          </w:p>
        </w:tc>
      </w:tr>
      <w:tr w:rsidR="000A5002" w:rsidRPr="00B110E2" w:rsidTr="00BA5AAB">
        <w:trPr>
          <w:trHeight w:val="159"/>
          <w:jc w:val="center"/>
        </w:trPr>
        <w:tc>
          <w:tcPr>
            <w:tcW w:w="1643" w:type="dxa"/>
            <w:tcBorders>
              <w:top w:val="nil"/>
              <w:left w:val="single" w:sz="4" w:space="0" w:color="auto"/>
              <w:bottom w:val="single" w:sz="4" w:space="0" w:color="auto"/>
              <w:right w:val="single" w:sz="4" w:space="0" w:color="auto"/>
            </w:tcBorders>
          </w:tcPr>
          <w:p w:rsidR="000A5002" w:rsidRPr="00CA0149" w:rsidRDefault="000A5002" w:rsidP="000A5002">
            <w:pPr>
              <w:rPr>
                <w:b/>
              </w:rPr>
            </w:pPr>
          </w:p>
          <w:p w:rsidR="000A5002" w:rsidRPr="00CA0149" w:rsidRDefault="000A5002" w:rsidP="000A5002">
            <w:pPr>
              <w:jc w:val="center"/>
            </w:pPr>
          </w:p>
        </w:tc>
        <w:tc>
          <w:tcPr>
            <w:tcW w:w="1642" w:type="dxa"/>
            <w:tcBorders>
              <w:top w:val="single" w:sz="4" w:space="0" w:color="auto"/>
              <w:left w:val="single" w:sz="4" w:space="0" w:color="auto"/>
              <w:bottom w:val="single" w:sz="4" w:space="0" w:color="auto"/>
              <w:right w:val="single" w:sz="4" w:space="0" w:color="auto"/>
            </w:tcBorders>
          </w:tcPr>
          <w:p w:rsidR="000A5002" w:rsidRPr="00CA0149" w:rsidRDefault="000A5002" w:rsidP="000A5002">
            <w:pPr>
              <w:pStyle w:val="Naslov7"/>
              <w:ind w:left="1296" w:hanging="1296"/>
              <w:jc w:val="center"/>
              <w:rPr>
                <w:rFonts w:ascii="Times New Roman" w:hAnsi="Times New Roman" w:cs="Times New Roman"/>
                <w:b/>
                <w:bCs/>
              </w:rPr>
            </w:pPr>
            <w:r w:rsidRPr="00CA0149">
              <w:rPr>
                <w:rFonts w:ascii="Times New Roman" w:hAnsi="Times New Roman" w:cs="Times New Roman"/>
                <w:b/>
                <w:bCs/>
                <w:szCs w:val="22"/>
              </w:rPr>
              <w:t>Človeški viri</w:t>
            </w:r>
          </w:p>
          <w:p w:rsidR="000A5002" w:rsidRDefault="000A5002" w:rsidP="000A5002">
            <w:pPr>
              <w:pStyle w:val="Glava"/>
              <w:jc w:val="center"/>
              <w:rPr>
                <w:i/>
                <w:iCs/>
                <w:szCs w:val="22"/>
              </w:rPr>
            </w:pPr>
            <w:r w:rsidRPr="00CA0149">
              <w:rPr>
                <w:i/>
                <w:iCs/>
                <w:szCs w:val="22"/>
              </w:rPr>
              <w:t>(konkretizacija je podana v Planu izobraževanja in dodatnega strok. usposabljanja)</w:t>
            </w:r>
          </w:p>
          <w:p w:rsidR="001A569E" w:rsidRDefault="001A569E" w:rsidP="000A5002">
            <w:pPr>
              <w:pStyle w:val="Glava"/>
              <w:jc w:val="center"/>
              <w:rPr>
                <w:i/>
                <w:iCs/>
                <w:szCs w:val="22"/>
              </w:rPr>
            </w:pPr>
          </w:p>
          <w:p w:rsidR="001A569E" w:rsidRDefault="001A569E" w:rsidP="000A5002">
            <w:pPr>
              <w:pStyle w:val="Glava"/>
              <w:jc w:val="center"/>
              <w:rPr>
                <w:i/>
                <w:iCs/>
                <w:szCs w:val="22"/>
              </w:rPr>
            </w:pPr>
          </w:p>
          <w:p w:rsidR="001A569E" w:rsidRDefault="001A569E" w:rsidP="000A5002">
            <w:pPr>
              <w:pStyle w:val="Glava"/>
              <w:jc w:val="center"/>
              <w:rPr>
                <w:i/>
                <w:iCs/>
                <w:szCs w:val="22"/>
              </w:rPr>
            </w:pPr>
          </w:p>
          <w:p w:rsidR="001A569E" w:rsidRDefault="001A569E" w:rsidP="000A5002">
            <w:pPr>
              <w:pStyle w:val="Glava"/>
              <w:jc w:val="center"/>
              <w:rPr>
                <w:i/>
                <w:iCs/>
                <w:szCs w:val="22"/>
              </w:rPr>
            </w:pPr>
          </w:p>
          <w:p w:rsidR="001A569E" w:rsidRDefault="001A569E" w:rsidP="000A5002">
            <w:pPr>
              <w:pStyle w:val="Glava"/>
              <w:jc w:val="center"/>
              <w:rPr>
                <w:i/>
                <w:iCs/>
                <w:szCs w:val="22"/>
              </w:rPr>
            </w:pPr>
          </w:p>
          <w:p w:rsidR="001A569E" w:rsidRPr="00CA0149" w:rsidRDefault="001A569E" w:rsidP="000A5002">
            <w:pPr>
              <w:pStyle w:val="Glava"/>
              <w:jc w:val="center"/>
              <w:rPr>
                <w:i/>
                <w:iCs/>
              </w:rPr>
            </w:pPr>
          </w:p>
        </w:tc>
        <w:tc>
          <w:tcPr>
            <w:tcW w:w="1926" w:type="dxa"/>
            <w:tcBorders>
              <w:top w:val="single" w:sz="4" w:space="0" w:color="auto"/>
              <w:left w:val="single" w:sz="4" w:space="0" w:color="auto"/>
              <w:bottom w:val="single" w:sz="4" w:space="0" w:color="auto"/>
              <w:right w:val="single" w:sz="12" w:space="0" w:color="auto"/>
            </w:tcBorders>
          </w:tcPr>
          <w:p w:rsidR="000A5002" w:rsidRPr="00CA0149" w:rsidRDefault="000A5002" w:rsidP="000A5002">
            <w:pPr>
              <w:tabs>
                <w:tab w:val="left" w:pos="1080"/>
              </w:tabs>
              <w:jc w:val="left"/>
            </w:pPr>
          </w:p>
          <w:p w:rsidR="000A5002" w:rsidRPr="00CA0149" w:rsidRDefault="000A5002" w:rsidP="000A5002">
            <w:pPr>
              <w:tabs>
                <w:tab w:val="left" w:pos="1080"/>
              </w:tabs>
              <w:jc w:val="left"/>
            </w:pPr>
            <w:r w:rsidRPr="00CA0149">
              <w:rPr>
                <w:szCs w:val="22"/>
              </w:rPr>
              <w:t>- doseganje letnega plana števila zaposlenih -%</w:t>
            </w:r>
          </w:p>
          <w:p w:rsidR="000A5002" w:rsidRPr="00CA0149" w:rsidRDefault="000A5002" w:rsidP="000A5002">
            <w:pPr>
              <w:tabs>
                <w:tab w:val="left" w:pos="1080"/>
              </w:tabs>
              <w:jc w:val="left"/>
            </w:pPr>
            <w:r w:rsidRPr="00CA0149">
              <w:rPr>
                <w:szCs w:val="22"/>
              </w:rPr>
              <w:t>- ustrezno strok. usposobljeni kader</w:t>
            </w:r>
          </w:p>
          <w:p w:rsidR="000A5002" w:rsidRPr="00CA0149" w:rsidRDefault="000A5002" w:rsidP="000A5002">
            <w:pPr>
              <w:tabs>
                <w:tab w:val="left" w:pos="1080"/>
              </w:tabs>
              <w:jc w:val="left"/>
            </w:pPr>
            <w:r w:rsidRPr="00CA0149">
              <w:rPr>
                <w:szCs w:val="22"/>
              </w:rPr>
              <w:t xml:space="preserve">- zadovoljstvo zaposlenih </w:t>
            </w:r>
          </w:p>
        </w:tc>
        <w:tc>
          <w:tcPr>
            <w:tcW w:w="1418" w:type="dxa"/>
            <w:tcBorders>
              <w:top w:val="single" w:sz="4" w:space="0" w:color="auto"/>
              <w:left w:val="single" w:sz="4" w:space="0" w:color="auto"/>
              <w:bottom w:val="single" w:sz="4" w:space="0" w:color="auto"/>
              <w:right w:val="double" w:sz="4" w:space="0" w:color="auto"/>
            </w:tcBorders>
          </w:tcPr>
          <w:p w:rsidR="000A5002" w:rsidRPr="00CA0149" w:rsidRDefault="000A5002" w:rsidP="000A5002">
            <w:pPr>
              <w:tabs>
                <w:tab w:val="left" w:pos="1080"/>
              </w:tabs>
            </w:pPr>
          </w:p>
          <w:p w:rsidR="000A5002" w:rsidRPr="00CA0149" w:rsidRDefault="000A5002" w:rsidP="000A5002">
            <w:pPr>
              <w:tabs>
                <w:tab w:val="left" w:pos="1080"/>
              </w:tabs>
              <w:jc w:val="center"/>
            </w:pPr>
          </w:p>
          <w:p w:rsidR="000A5002" w:rsidRPr="00CA0149" w:rsidRDefault="000A5002" w:rsidP="000A5002">
            <w:pPr>
              <w:tabs>
                <w:tab w:val="left" w:pos="1080"/>
              </w:tabs>
              <w:jc w:val="center"/>
            </w:pPr>
            <w:r w:rsidRPr="00CA0149">
              <w:rPr>
                <w:szCs w:val="22"/>
              </w:rPr>
              <w:t>100</w:t>
            </w:r>
          </w:p>
          <w:p w:rsidR="000A5002" w:rsidRPr="00CA0149" w:rsidRDefault="000A5002" w:rsidP="000A5002">
            <w:pPr>
              <w:tabs>
                <w:tab w:val="left" w:pos="1080"/>
              </w:tabs>
            </w:pPr>
          </w:p>
          <w:p w:rsidR="000A5002" w:rsidRPr="00CA0149" w:rsidRDefault="000A5002" w:rsidP="000A5002">
            <w:pPr>
              <w:tabs>
                <w:tab w:val="left" w:pos="1080"/>
              </w:tabs>
              <w:jc w:val="center"/>
            </w:pPr>
          </w:p>
          <w:p w:rsidR="000A5002" w:rsidRPr="00CA0149" w:rsidRDefault="000A5002" w:rsidP="000A5002">
            <w:pPr>
              <w:tabs>
                <w:tab w:val="left" w:pos="1080"/>
              </w:tabs>
              <w:jc w:val="center"/>
            </w:pPr>
            <w:r w:rsidRPr="00CA0149">
              <w:rPr>
                <w:szCs w:val="22"/>
              </w:rPr>
              <w:t>99</w:t>
            </w:r>
          </w:p>
          <w:p w:rsidR="000A5002" w:rsidRPr="00CA0149" w:rsidRDefault="000A5002" w:rsidP="000A5002">
            <w:pPr>
              <w:tabs>
                <w:tab w:val="left" w:pos="1080"/>
              </w:tabs>
              <w:jc w:val="center"/>
            </w:pPr>
          </w:p>
          <w:p w:rsidR="000A5002" w:rsidRPr="00CA0149" w:rsidRDefault="000A5002" w:rsidP="000A5002">
            <w:pPr>
              <w:tabs>
                <w:tab w:val="left" w:pos="1080"/>
              </w:tabs>
              <w:jc w:val="center"/>
            </w:pPr>
            <w:r w:rsidRPr="00CA0149">
              <w:rPr>
                <w:szCs w:val="22"/>
              </w:rPr>
              <w:t>70</w:t>
            </w:r>
          </w:p>
        </w:tc>
        <w:tc>
          <w:tcPr>
            <w:tcW w:w="2126" w:type="dxa"/>
            <w:tcBorders>
              <w:top w:val="single" w:sz="4" w:space="0" w:color="auto"/>
              <w:left w:val="double" w:sz="4" w:space="0" w:color="auto"/>
              <w:bottom w:val="single" w:sz="4" w:space="0" w:color="auto"/>
              <w:right w:val="single" w:sz="4" w:space="0" w:color="auto"/>
            </w:tcBorders>
            <w:shd w:val="diagCross" w:color="C0C0C0" w:fill="auto"/>
          </w:tcPr>
          <w:p w:rsidR="000A5002" w:rsidRPr="00CA0149" w:rsidRDefault="000A5002" w:rsidP="000A5002">
            <w:pPr>
              <w:tabs>
                <w:tab w:val="left" w:pos="1080"/>
              </w:tabs>
              <w:jc w:val="center"/>
              <w:rPr>
                <w:b/>
                <w:i/>
              </w:rPr>
            </w:pPr>
          </w:p>
          <w:p w:rsidR="000A5002" w:rsidRPr="00CA0149" w:rsidRDefault="000A5002" w:rsidP="000A5002">
            <w:pPr>
              <w:jc w:val="center"/>
              <w:rPr>
                <w:b/>
              </w:rPr>
            </w:pPr>
          </w:p>
          <w:p w:rsidR="000A5002" w:rsidRPr="00CA0149" w:rsidRDefault="0063774B" w:rsidP="000A5002">
            <w:pPr>
              <w:jc w:val="center"/>
              <w:rPr>
                <w:b/>
              </w:rPr>
            </w:pPr>
            <w:r w:rsidRPr="00CA0149">
              <w:rPr>
                <w:b/>
              </w:rPr>
              <w:t>101</w:t>
            </w:r>
          </w:p>
          <w:p w:rsidR="000A5002" w:rsidRPr="00CA0149" w:rsidRDefault="000A5002" w:rsidP="000A5002">
            <w:pPr>
              <w:jc w:val="center"/>
              <w:rPr>
                <w:b/>
              </w:rPr>
            </w:pPr>
          </w:p>
          <w:p w:rsidR="0063774B" w:rsidRPr="00CA0149" w:rsidRDefault="0063774B" w:rsidP="000A5002">
            <w:pPr>
              <w:jc w:val="center"/>
              <w:rPr>
                <w:b/>
              </w:rPr>
            </w:pPr>
          </w:p>
          <w:p w:rsidR="000A5002" w:rsidRPr="00CA0149" w:rsidRDefault="00B110E2" w:rsidP="000A5002">
            <w:pPr>
              <w:jc w:val="center"/>
              <w:rPr>
                <w:b/>
              </w:rPr>
            </w:pPr>
            <w:r w:rsidRPr="00CA0149">
              <w:rPr>
                <w:b/>
                <w:szCs w:val="22"/>
              </w:rPr>
              <w:t>100</w:t>
            </w:r>
          </w:p>
          <w:p w:rsidR="000A5002" w:rsidRPr="00CA0149" w:rsidRDefault="000A5002" w:rsidP="000A5002">
            <w:pPr>
              <w:jc w:val="center"/>
              <w:rPr>
                <w:b/>
              </w:rPr>
            </w:pPr>
          </w:p>
          <w:p w:rsidR="000A5002" w:rsidRPr="00CA0149" w:rsidRDefault="00B110E2" w:rsidP="000A5002">
            <w:pPr>
              <w:jc w:val="center"/>
              <w:rPr>
                <w:b/>
              </w:rPr>
            </w:pPr>
            <w:r w:rsidRPr="00CA0149">
              <w:rPr>
                <w:b/>
              </w:rPr>
              <w:t>107</w:t>
            </w:r>
          </w:p>
        </w:tc>
        <w:tc>
          <w:tcPr>
            <w:tcW w:w="1098" w:type="dxa"/>
            <w:tcBorders>
              <w:top w:val="single" w:sz="4" w:space="0" w:color="auto"/>
              <w:left w:val="single" w:sz="4" w:space="0" w:color="auto"/>
              <w:bottom w:val="single" w:sz="4" w:space="0" w:color="auto"/>
              <w:right w:val="single" w:sz="4" w:space="0" w:color="auto"/>
            </w:tcBorders>
            <w:shd w:val="clear" w:color="999999" w:fill="FFFFFF"/>
          </w:tcPr>
          <w:p w:rsidR="000A5002" w:rsidRPr="00CA0149" w:rsidRDefault="000A5002" w:rsidP="000A5002">
            <w:pPr>
              <w:tabs>
                <w:tab w:val="left" w:pos="1080"/>
              </w:tabs>
              <w:jc w:val="center"/>
              <w:rPr>
                <w:b/>
                <w:i/>
              </w:rPr>
            </w:pPr>
          </w:p>
          <w:p w:rsidR="000A5002" w:rsidRPr="00CA0149" w:rsidRDefault="000A5002" w:rsidP="000A5002">
            <w:pPr>
              <w:tabs>
                <w:tab w:val="left" w:pos="1080"/>
              </w:tabs>
              <w:jc w:val="center"/>
              <w:rPr>
                <w:b/>
                <w:i/>
              </w:rPr>
            </w:pPr>
          </w:p>
          <w:p w:rsidR="00B110E2" w:rsidRPr="00CA0149" w:rsidRDefault="00B110E2" w:rsidP="00B110E2">
            <w:pPr>
              <w:jc w:val="center"/>
              <w:rPr>
                <w:b/>
                <w:i/>
                <w:u w:val="single"/>
              </w:rPr>
            </w:pPr>
            <w:r w:rsidRPr="00CA0149">
              <w:rPr>
                <w:b/>
                <w:i/>
                <w:u w:val="single"/>
              </w:rPr>
              <w:t>101</w:t>
            </w:r>
          </w:p>
          <w:p w:rsidR="00B110E2" w:rsidRPr="00CA0149" w:rsidRDefault="00B110E2" w:rsidP="00B110E2">
            <w:pPr>
              <w:jc w:val="center"/>
              <w:rPr>
                <w:b/>
                <w:i/>
                <w:u w:val="single"/>
              </w:rPr>
            </w:pPr>
          </w:p>
          <w:p w:rsidR="00B110E2" w:rsidRPr="00CA0149" w:rsidRDefault="00B110E2" w:rsidP="00B110E2">
            <w:pPr>
              <w:jc w:val="center"/>
              <w:rPr>
                <w:b/>
                <w:i/>
                <w:u w:val="single"/>
              </w:rPr>
            </w:pPr>
          </w:p>
          <w:p w:rsidR="00B110E2" w:rsidRPr="00CA0149" w:rsidRDefault="00B110E2" w:rsidP="00B110E2">
            <w:pPr>
              <w:jc w:val="center"/>
              <w:rPr>
                <w:b/>
                <w:i/>
                <w:u w:val="single"/>
              </w:rPr>
            </w:pPr>
            <w:r w:rsidRPr="00CA0149">
              <w:rPr>
                <w:b/>
                <w:i/>
                <w:szCs w:val="22"/>
                <w:u w:val="single"/>
              </w:rPr>
              <w:t>100</w:t>
            </w:r>
          </w:p>
          <w:p w:rsidR="00B110E2" w:rsidRPr="00CA0149" w:rsidRDefault="00B110E2" w:rsidP="00B110E2">
            <w:pPr>
              <w:jc w:val="center"/>
              <w:rPr>
                <w:b/>
                <w:i/>
                <w:u w:val="single"/>
              </w:rPr>
            </w:pPr>
          </w:p>
          <w:p w:rsidR="000A5002" w:rsidRPr="00CA0149" w:rsidRDefault="00B110E2" w:rsidP="00B110E2">
            <w:pPr>
              <w:jc w:val="center"/>
              <w:rPr>
                <w:b/>
              </w:rPr>
            </w:pPr>
            <w:r w:rsidRPr="00CA0149">
              <w:rPr>
                <w:b/>
                <w:i/>
                <w:u w:val="single"/>
              </w:rPr>
              <w:t>107</w:t>
            </w:r>
          </w:p>
        </w:tc>
      </w:tr>
      <w:tr w:rsidR="001A569E" w:rsidRPr="00B110E2" w:rsidTr="0025494F">
        <w:trPr>
          <w:trHeight w:val="159"/>
          <w:jc w:val="center"/>
        </w:trPr>
        <w:tc>
          <w:tcPr>
            <w:tcW w:w="1643" w:type="dxa"/>
            <w:tcBorders>
              <w:top w:val="single" w:sz="4" w:space="0" w:color="auto"/>
              <w:left w:val="single" w:sz="4" w:space="0" w:color="auto"/>
              <w:bottom w:val="double" w:sz="4" w:space="0" w:color="auto"/>
              <w:right w:val="single" w:sz="4" w:space="0" w:color="auto"/>
            </w:tcBorders>
          </w:tcPr>
          <w:p w:rsidR="001A569E" w:rsidRPr="00CA0149" w:rsidRDefault="001A569E" w:rsidP="0025494F">
            <w:pPr>
              <w:jc w:val="center"/>
              <w:rPr>
                <w:b/>
              </w:rPr>
            </w:pPr>
            <w:r w:rsidRPr="00CA0149">
              <w:rPr>
                <w:b/>
              </w:rPr>
              <w:lastRenderedPageBreak/>
              <w:t>SKUPINA</w:t>
            </w:r>
          </w:p>
          <w:p w:rsidR="001A569E" w:rsidRPr="00CA0149" w:rsidRDefault="001A569E" w:rsidP="0025494F">
            <w:pPr>
              <w:tabs>
                <w:tab w:val="left" w:pos="1080"/>
              </w:tabs>
              <w:jc w:val="center"/>
              <w:rPr>
                <w:b/>
              </w:rPr>
            </w:pPr>
            <w:r w:rsidRPr="00CA0149">
              <w:rPr>
                <w:b/>
                <w:szCs w:val="22"/>
              </w:rPr>
              <w:t>PROCESOV</w:t>
            </w:r>
          </w:p>
        </w:tc>
        <w:tc>
          <w:tcPr>
            <w:tcW w:w="1642" w:type="dxa"/>
            <w:tcBorders>
              <w:top w:val="single" w:sz="4" w:space="0" w:color="auto"/>
              <w:left w:val="single" w:sz="4" w:space="0" w:color="auto"/>
              <w:bottom w:val="double" w:sz="4" w:space="0" w:color="auto"/>
              <w:right w:val="single" w:sz="4" w:space="0" w:color="auto"/>
            </w:tcBorders>
          </w:tcPr>
          <w:p w:rsidR="001A569E" w:rsidRPr="00CA0149" w:rsidRDefault="001A569E" w:rsidP="0025494F">
            <w:pPr>
              <w:tabs>
                <w:tab w:val="left" w:pos="1080"/>
              </w:tabs>
              <w:jc w:val="center"/>
              <w:rPr>
                <w:b/>
              </w:rPr>
            </w:pPr>
          </w:p>
          <w:p w:rsidR="001A569E" w:rsidRPr="00CA0149" w:rsidRDefault="001A569E" w:rsidP="0025494F">
            <w:pPr>
              <w:tabs>
                <w:tab w:val="left" w:pos="1080"/>
              </w:tabs>
              <w:jc w:val="center"/>
              <w:rPr>
                <w:b/>
              </w:rPr>
            </w:pPr>
            <w:r w:rsidRPr="00CA0149">
              <w:rPr>
                <w:b/>
                <w:szCs w:val="22"/>
              </w:rPr>
              <w:t>NAZIV PROCESA</w:t>
            </w:r>
          </w:p>
        </w:tc>
        <w:tc>
          <w:tcPr>
            <w:tcW w:w="1926" w:type="dxa"/>
            <w:tcBorders>
              <w:top w:val="single" w:sz="4" w:space="0" w:color="auto"/>
              <w:left w:val="single" w:sz="4" w:space="0" w:color="auto"/>
              <w:bottom w:val="double" w:sz="4" w:space="0" w:color="auto"/>
              <w:right w:val="single" w:sz="12" w:space="0" w:color="auto"/>
            </w:tcBorders>
          </w:tcPr>
          <w:p w:rsidR="001A569E" w:rsidRPr="00CA0149" w:rsidRDefault="001A569E" w:rsidP="0025494F">
            <w:pPr>
              <w:tabs>
                <w:tab w:val="left" w:pos="1080"/>
              </w:tabs>
              <w:jc w:val="center"/>
              <w:rPr>
                <w:b/>
              </w:rPr>
            </w:pPr>
          </w:p>
          <w:p w:rsidR="001A569E" w:rsidRPr="00CA0149" w:rsidRDefault="001A569E" w:rsidP="0025494F">
            <w:pPr>
              <w:tabs>
                <w:tab w:val="left" w:pos="1080"/>
              </w:tabs>
              <w:jc w:val="center"/>
              <w:rPr>
                <w:b/>
              </w:rPr>
            </w:pPr>
            <w:r w:rsidRPr="00CA0149">
              <w:rPr>
                <w:b/>
                <w:szCs w:val="22"/>
              </w:rPr>
              <w:t>CILJI</w:t>
            </w:r>
          </w:p>
        </w:tc>
        <w:tc>
          <w:tcPr>
            <w:tcW w:w="1418" w:type="dxa"/>
            <w:tcBorders>
              <w:top w:val="single" w:sz="4" w:space="0" w:color="auto"/>
              <w:left w:val="single" w:sz="4" w:space="0" w:color="auto"/>
              <w:bottom w:val="double" w:sz="4" w:space="0" w:color="auto"/>
              <w:right w:val="double" w:sz="4" w:space="0" w:color="auto"/>
            </w:tcBorders>
          </w:tcPr>
          <w:p w:rsidR="001A569E" w:rsidRPr="00CA0149" w:rsidRDefault="001A569E" w:rsidP="0025494F">
            <w:pPr>
              <w:tabs>
                <w:tab w:val="left" w:pos="1080"/>
              </w:tabs>
              <w:jc w:val="center"/>
              <w:rPr>
                <w:b/>
                <w:bCs/>
                <w:i/>
              </w:rPr>
            </w:pPr>
            <w:r w:rsidRPr="00CA0149">
              <w:rPr>
                <w:b/>
                <w:bCs/>
                <w:szCs w:val="22"/>
              </w:rPr>
              <w:t>PLAN</w:t>
            </w:r>
          </w:p>
          <w:p w:rsidR="001A569E" w:rsidRPr="00CA0149" w:rsidRDefault="001A569E" w:rsidP="0025494F">
            <w:pPr>
              <w:tabs>
                <w:tab w:val="left" w:pos="1080"/>
              </w:tabs>
              <w:jc w:val="center"/>
              <w:rPr>
                <w:b/>
                <w:bCs/>
                <w:i/>
              </w:rPr>
            </w:pPr>
            <w:r w:rsidRPr="00CA0149">
              <w:rPr>
                <w:b/>
                <w:bCs/>
                <w:szCs w:val="22"/>
              </w:rPr>
              <w:t>za leto</w:t>
            </w:r>
          </w:p>
          <w:p w:rsidR="001A569E" w:rsidRPr="00CA0149" w:rsidRDefault="001A569E" w:rsidP="0025494F">
            <w:pPr>
              <w:tabs>
                <w:tab w:val="left" w:pos="1080"/>
              </w:tabs>
              <w:jc w:val="center"/>
              <w:rPr>
                <w:b/>
                <w:bCs/>
              </w:rPr>
            </w:pPr>
            <w:r w:rsidRPr="00CA0149">
              <w:rPr>
                <w:b/>
                <w:bCs/>
              </w:rPr>
              <w:t>2015</w:t>
            </w:r>
          </w:p>
        </w:tc>
        <w:tc>
          <w:tcPr>
            <w:tcW w:w="2126" w:type="dxa"/>
            <w:tcBorders>
              <w:top w:val="single" w:sz="4" w:space="0" w:color="auto"/>
              <w:left w:val="double" w:sz="4" w:space="0" w:color="auto"/>
              <w:bottom w:val="double" w:sz="4" w:space="0" w:color="auto"/>
              <w:right w:val="single" w:sz="4" w:space="0" w:color="auto"/>
            </w:tcBorders>
            <w:shd w:val="diagCross" w:color="C0C0C0" w:fill="auto"/>
            <w:vAlign w:val="center"/>
          </w:tcPr>
          <w:p w:rsidR="001A569E" w:rsidRPr="00CA0149" w:rsidRDefault="001A569E" w:rsidP="0025494F">
            <w:pPr>
              <w:tabs>
                <w:tab w:val="left" w:pos="1080"/>
              </w:tabs>
              <w:jc w:val="center"/>
              <w:rPr>
                <w:b/>
                <w:bCs/>
                <w:i/>
              </w:rPr>
            </w:pPr>
            <w:r w:rsidRPr="00CA0149">
              <w:rPr>
                <w:b/>
                <w:bCs/>
                <w:i/>
                <w:szCs w:val="22"/>
              </w:rPr>
              <w:t>REALIZACIJA</w:t>
            </w:r>
            <w:r w:rsidRPr="00CA0149">
              <w:rPr>
                <w:b/>
                <w:bCs/>
                <w:i/>
                <w:szCs w:val="22"/>
              </w:rPr>
              <w:br/>
              <w:t>PLANA</w:t>
            </w:r>
            <w:r w:rsidRPr="00CA0149">
              <w:rPr>
                <w:b/>
                <w:bCs/>
                <w:i/>
                <w:szCs w:val="22"/>
              </w:rPr>
              <w:br/>
              <w:t xml:space="preserve">2015 </w:t>
            </w:r>
          </w:p>
        </w:tc>
        <w:tc>
          <w:tcPr>
            <w:tcW w:w="1098" w:type="dxa"/>
            <w:tcBorders>
              <w:top w:val="single" w:sz="4" w:space="0" w:color="auto"/>
              <w:left w:val="single" w:sz="4" w:space="0" w:color="auto"/>
              <w:bottom w:val="double" w:sz="4" w:space="0" w:color="auto"/>
              <w:right w:val="single" w:sz="4" w:space="0" w:color="auto"/>
            </w:tcBorders>
            <w:shd w:val="clear" w:color="999999" w:fill="FFFFFF"/>
          </w:tcPr>
          <w:p w:rsidR="001A569E" w:rsidRPr="00CA0149" w:rsidRDefault="001A569E" w:rsidP="0025494F">
            <w:pPr>
              <w:tabs>
                <w:tab w:val="left" w:pos="1080"/>
              </w:tabs>
              <w:jc w:val="center"/>
              <w:rPr>
                <w:b/>
                <w:bCs/>
                <w:i/>
              </w:rPr>
            </w:pPr>
            <w:r w:rsidRPr="00CA0149">
              <w:rPr>
                <w:b/>
                <w:bCs/>
                <w:i/>
                <w:szCs w:val="22"/>
              </w:rPr>
              <w:t>INDEKS USPEHA</w:t>
            </w:r>
          </w:p>
          <w:p w:rsidR="001A569E" w:rsidRPr="00CA0149" w:rsidRDefault="001A569E" w:rsidP="0025494F">
            <w:pPr>
              <w:tabs>
                <w:tab w:val="left" w:pos="1080"/>
              </w:tabs>
              <w:jc w:val="center"/>
              <w:rPr>
                <w:b/>
                <w:bCs/>
                <w:i/>
              </w:rPr>
            </w:pPr>
            <w:r w:rsidRPr="00CA0149">
              <w:rPr>
                <w:b/>
                <w:bCs/>
                <w:i/>
                <w:szCs w:val="22"/>
              </w:rPr>
              <w:t>2015</w:t>
            </w:r>
          </w:p>
        </w:tc>
      </w:tr>
      <w:tr w:rsidR="000A5002" w:rsidRPr="00B110E2" w:rsidTr="00B110E2">
        <w:trPr>
          <w:trHeight w:val="2442"/>
          <w:jc w:val="center"/>
        </w:trPr>
        <w:tc>
          <w:tcPr>
            <w:tcW w:w="1643" w:type="dxa"/>
            <w:tcBorders>
              <w:top w:val="double" w:sz="4" w:space="0" w:color="auto"/>
              <w:left w:val="single" w:sz="4" w:space="0" w:color="auto"/>
              <w:bottom w:val="nil"/>
              <w:right w:val="single" w:sz="4" w:space="0" w:color="auto"/>
            </w:tcBorders>
          </w:tcPr>
          <w:p w:rsidR="000A5002" w:rsidRPr="00CA0149" w:rsidRDefault="000A5002" w:rsidP="000A5002">
            <w:pPr>
              <w:tabs>
                <w:tab w:val="left" w:pos="1080"/>
              </w:tabs>
              <w:jc w:val="center"/>
              <w:rPr>
                <w:b/>
              </w:rPr>
            </w:pPr>
            <w:bookmarkStart w:id="52" w:name="_Hlk253820797"/>
          </w:p>
          <w:p w:rsidR="000A5002" w:rsidRPr="00CA0149" w:rsidRDefault="000A5002" w:rsidP="000A5002">
            <w:pPr>
              <w:tabs>
                <w:tab w:val="left" w:pos="1080"/>
              </w:tabs>
              <w:jc w:val="center"/>
              <w:rPr>
                <w:b/>
              </w:rPr>
            </w:pPr>
          </w:p>
          <w:p w:rsidR="000A5002" w:rsidRPr="00CA0149" w:rsidRDefault="000A5002" w:rsidP="000A5002">
            <w:pPr>
              <w:tabs>
                <w:tab w:val="left" w:pos="1080"/>
              </w:tabs>
              <w:jc w:val="center"/>
              <w:rPr>
                <w:b/>
              </w:rPr>
            </w:pPr>
          </w:p>
          <w:p w:rsidR="000A5002" w:rsidRPr="00CA0149" w:rsidRDefault="000A5002" w:rsidP="000A5002">
            <w:pPr>
              <w:tabs>
                <w:tab w:val="left" w:pos="1080"/>
              </w:tabs>
              <w:jc w:val="center"/>
              <w:rPr>
                <w:b/>
              </w:rPr>
            </w:pPr>
            <w:r w:rsidRPr="00CA0149">
              <w:rPr>
                <w:b/>
                <w:szCs w:val="22"/>
              </w:rPr>
              <w:t>Procesi realizacije storitev</w:t>
            </w:r>
          </w:p>
        </w:tc>
        <w:tc>
          <w:tcPr>
            <w:tcW w:w="1642" w:type="dxa"/>
            <w:tcBorders>
              <w:top w:val="single" w:sz="4" w:space="0" w:color="auto"/>
              <w:left w:val="single" w:sz="4" w:space="0" w:color="auto"/>
              <w:bottom w:val="single" w:sz="4" w:space="0" w:color="auto"/>
              <w:right w:val="single" w:sz="4" w:space="0" w:color="auto"/>
            </w:tcBorders>
          </w:tcPr>
          <w:p w:rsidR="000A5002" w:rsidRPr="00CA0149" w:rsidRDefault="000A5002" w:rsidP="000A5002">
            <w:pPr>
              <w:tabs>
                <w:tab w:val="left" w:pos="1080"/>
              </w:tabs>
              <w:jc w:val="center"/>
            </w:pPr>
          </w:p>
          <w:p w:rsidR="000A5002" w:rsidRPr="00CA0149" w:rsidRDefault="000A5002" w:rsidP="000A5002">
            <w:pPr>
              <w:pStyle w:val="Naslov7"/>
              <w:tabs>
                <w:tab w:val="left" w:pos="1080"/>
              </w:tabs>
              <w:ind w:left="1296"/>
              <w:rPr>
                <w:rFonts w:ascii="Times New Roman" w:hAnsi="Times New Roman" w:cs="Times New Roman"/>
                <w:b/>
                <w:bCs/>
              </w:rPr>
            </w:pPr>
          </w:p>
          <w:p w:rsidR="00997A9B" w:rsidRPr="00CA0149" w:rsidRDefault="00997A9B" w:rsidP="00997A9B">
            <w:pPr>
              <w:pStyle w:val="Naslov7"/>
              <w:tabs>
                <w:tab w:val="left" w:pos="1080"/>
              </w:tabs>
              <w:ind w:left="1296" w:hanging="1296"/>
              <w:jc w:val="left"/>
              <w:rPr>
                <w:rFonts w:ascii="Times New Roman" w:hAnsi="Times New Roman" w:cs="Times New Roman"/>
                <w:b/>
                <w:bCs/>
              </w:rPr>
            </w:pPr>
            <w:r w:rsidRPr="00CA0149">
              <w:rPr>
                <w:rFonts w:ascii="Times New Roman" w:hAnsi="Times New Roman" w:cs="Times New Roman"/>
                <w:b/>
                <w:bCs/>
                <w:szCs w:val="22"/>
              </w:rPr>
              <w:t xml:space="preserve">Načrtovanje in </w:t>
            </w:r>
          </w:p>
          <w:p w:rsidR="000A5002" w:rsidRPr="00CA0149" w:rsidRDefault="000A5002" w:rsidP="00997A9B">
            <w:pPr>
              <w:pStyle w:val="Naslov7"/>
              <w:tabs>
                <w:tab w:val="left" w:pos="1080"/>
              </w:tabs>
              <w:ind w:left="1296" w:hanging="1296"/>
              <w:jc w:val="left"/>
              <w:rPr>
                <w:rFonts w:ascii="Times New Roman" w:hAnsi="Times New Roman" w:cs="Times New Roman"/>
                <w:b/>
                <w:bCs/>
              </w:rPr>
            </w:pPr>
            <w:r w:rsidRPr="00CA0149">
              <w:rPr>
                <w:rFonts w:ascii="Times New Roman" w:hAnsi="Times New Roman" w:cs="Times New Roman"/>
                <w:b/>
                <w:bCs/>
                <w:szCs w:val="22"/>
              </w:rPr>
              <w:t>razvoj</w:t>
            </w:r>
          </w:p>
          <w:p w:rsidR="000A5002" w:rsidRPr="00CA0149" w:rsidRDefault="000A5002" w:rsidP="000A5002"/>
        </w:tc>
        <w:tc>
          <w:tcPr>
            <w:tcW w:w="1926" w:type="dxa"/>
            <w:tcBorders>
              <w:top w:val="single" w:sz="4" w:space="0" w:color="auto"/>
              <w:left w:val="single" w:sz="4" w:space="0" w:color="auto"/>
              <w:bottom w:val="single" w:sz="4" w:space="0" w:color="auto"/>
              <w:right w:val="single" w:sz="12" w:space="0" w:color="auto"/>
            </w:tcBorders>
          </w:tcPr>
          <w:p w:rsidR="000A5002" w:rsidRPr="00CA0149" w:rsidRDefault="000A5002" w:rsidP="000A5002">
            <w:pPr>
              <w:tabs>
                <w:tab w:val="left" w:pos="1640"/>
              </w:tabs>
              <w:jc w:val="left"/>
              <w:rPr>
                <w:u w:val="single"/>
              </w:rPr>
            </w:pPr>
            <w:r w:rsidRPr="00CA0149">
              <w:rPr>
                <w:szCs w:val="22"/>
                <w:u w:val="single"/>
              </w:rPr>
              <w:t>- nove/izboljšane storitve in projekti , v  številu:</w:t>
            </w:r>
          </w:p>
          <w:p w:rsidR="000A5002" w:rsidRPr="00CA0149" w:rsidRDefault="000A5002" w:rsidP="000A5002">
            <w:pPr>
              <w:tabs>
                <w:tab w:val="left" w:pos="1640"/>
              </w:tabs>
              <w:jc w:val="left"/>
            </w:pPr>
          </w:p>
          <w:p w:rsidR="00B110E2" w:rsidRPr="00CA0149" w:rsidRDefault="00B110E2" w:rsidP="00B110E2">
            <w:pPr>
              <w:tabs>
                <w:tab w:val="left" w:pos="1640"/>
              </w:tabs>
              <w:jc w:val="left"/>
            </w:pPr>
            <w:r w:rsidRPr="00CA0149">
              <w:rPr>
                <w:szCs w:val="22"/>
              </w:rPr>
              <w:t>- razvoj bralnih srečanj z zunanjimi izvajalci</w:t>
            </w:r>
          </w:p>
          <w:p w:rsidR="00B110E2" w:rsidRPr="00CA0149" w:rsidRDefault="00B110E2" w:rsidP="00B110E2">
            <w:pPr>
              <w:tabs>
                <w:tab w:val="left" w:pos="1640"/>
              </w:tabs>
              <w:jc w:val="left"/>
            </w:pPr>
            <w:r w:rsidRPr="00CA0149">
              <w:rPr>
                <w:szCs w:val="22"/>
              </w:rPr>
              <w:t xml:space="preserve"> </w:t>
            </w:r>
            <w:r w:rsidRPr="00CA0149">
              <w:rPr>
                <w:szCs w:val="22"/>
              </w:rPr>
              <w:br/>
              <w:t>- uvedba integrirane paliativne oskrbe</w:t>
            </w:r>
          </w:p>
          <w:p w:rsidR="00B110E2" w:rsidRPr="00CA0149" w:rsidRDefault="00B110E2" w:rsidP="00B110E2">
            <w:pPr>
              <w:tabs>
                <w:tab w:val="left" w:pos="1640"/>
              </w:tabs>
              <w:jc w:val="left"/>
            </w:pPr>
            <w:r w:rsidRPr="00CA0149">
              <w:rPr>
                <w:szCs w:val="22"/>
              </w:rPr>
              <w:t xml:space="preserve"> – projekt: »Demenca med nami« </w:t>
            </w:r>
          </w:p>
          <w:p w:rsidR="00B110E2" w:rsidRPr="00CA0149" w:rsidRDefault="00B110E2" w:rsidP="00B110E2">
            <w:pPr>
              <w:tabs>
                <w:tab w:val="left" w:pos="1640"/>
              </w:tabs>
              <w:jc w:val="left"/>
            </w:pPr>
          </w:p>
          <w:p w:rsidR="00B110E2" w:rsidRPr="00CA0149" w:rsidRDefault="00B110E2" w:rsidP="00B110E2">
            <w:pPr>
              <w:tabs>
                <w:tab w:val="left" w:pos="1640"/>
              </w:tabs>
              <w:jc w:val="left"/>
              <w:rPr>
                <w:vertAlign w:val="superscript"/>
              </w:rPr>
            </w:pPr>
            <w:r w:rsidRPr="00CA0149">
              <w:rPr>
                <w:szCs w:val="22"/>
              </w:rPr>
              <w:t>-Simbioza Giba</w:t>
            </w:r>
            <w:r w:rsidRPr="00CA0149">
              <w:rPr>
                <w:szCs w:val="22"/>
                <w:vertAlign w:val="superscript"/>
              </w:rPr>
              <w:t>1</w:t>
            </w:r>
          </w:p>
          <w:p w:rsidR="0063774B" w:rsidRPr="00CA0149" w:rsidRDefault="00B110E2" w:rsidP="00B110E2">
            <w:pPr>
              <w:tabs>
                <w:tab w:val="left" w:pos="1640"/>
              </w:tabs>
              <w:jc w:val="left"/>
            </w:pPr>
            <w:r w:rsidRPr="00CA0149">
              <w:rPr>
                <w:szCs w:val="22"/>
              </w:rPr>
              <w:t>-Zdravju prijazno podjetje</w:t>
            </w:r>
          </w:p>
        </w:tc>
        <w:tc>
          <w:tcPr>
            <w:tcW w:w="1418" w:type="dxa"/>
            <w:tcBorders>
              <w:top w:val="single" w:sz="4" w:space="0" w:color="auto"/>
              <w:left w:val="single" w:sz="4" w:space="0" w:color="auto"/>
              <w:bottom w:val="single" w:sz="4" w:space="0" w:color="auto"/>
              <w:right w:val="double" w:sz="4" w:space="0" w:color="auto"/>
            </w:tcBorders>
          </w:tcPr>
          <w:p w:rsidR="000A5002" w:rsidRPr="00CA0149" w:rsidRDefault="000A5002" w:rsidP="000A5002">
            <w:pPr>
              <w:tabs>
                <w:tab w:val="left" w:pos="1080"/>
              </w:tabs>
              <w:jc w:val="center"/>
            </w:pPr>
          </w:p>
          <w:p w:rsidR="000A5002" w:rsidRPr="00CA0149" w:rsidRDefault="000A5002" w:rsidP="000A5002">
            <w:pPr>
              <w:tabs>
                <w:tab w:val="left" w:pos="1080"/>
              </w:tabs>
              <w:jc w:val="center"/>
            </w:pPr>
          </w:p>
          <w:p w:rsidR="000A5002" w:rsidRPr="00CA0149" w:rsidRDefault="000A5002" w:rsidP="000A5002">
            <w:pPr>
              <w:tabs>
                <w:tab w:val="left" w:pos="1080"/>
              </w:tabs>
              <w:jc w:val="center"/>
            </w:pPr>
          </w:p>
          <w:p w:rsidR="000A5002" w:rsidRPr="00CA0149" w:rsidRDefault="000A5002" w:rsidP="000A5002">
            <w:pPr>
              <w:tabs>
                <w:tab w:val="left" w:pos="1080"/>
              </w:tabs>
              <w:jc w:val="center"/>
            </w:pPr>
          </w:p>
          <w:p w:rsidR="00997A9B" w:rsidRPr="00CA0149" w:rsidRDefault="00997A9B" w:rsidP="000A5002">
            <w:pPr>
              <w:tabs>
                <w:tab w:val="left" w:pos="1080"/>
              </w:tabs>
              <w:jc w:val="center"/>
            </w:pPr>
          </w:p>
          <w:p w:rsidR="00210E0B" w:rsidRPr="00CA0149" w:rsidRDefault="00210E0B" w:rsidP="000A5002">
            <w:pPr>
              <w:tabs>
                <w:tab w:val="left" w:pos="1080"/>
              </w:tabs>
              <w:jc w:val="center"/>
            </w:pPr>
          </w:p>
          <w:p w:rsidR="000A5002" w:rsidRPr="00CA0149" w:rsidRDefault="000A5002" w:rsidP="000A5002">
            <w:pPr>
              <w:tabs>
                <w:tab w:val="left" w:pos="1080"/>
              </w:tabs>
              <w:jc w:val="center"/>
            </w:pPr>
            <w:r w:rsidRPr="00CA0149">
              <w:rPr>
                <w:szCs w:val="22"/>
              </w:rPr>
              <w:t>1</w:t>
            </w:r>
          </w:p>
          <w:p w:rsidR="000A5002" w:rsidRPr="00CA0149" w:rsidRDefault="000A5002" w:rsidP="000A5002">
            <w:pPr>
              <w:tabs>
                <w:tab w:val="left" w:pos="1080"/>
              </w:tabs>
              <w:jc w:val="center"/>
            </w:pPr>
          </w:p>
          <w:p w:rsidR="00210E0B" w:rsidRPr="00CA0149" w:rsidRDefault="00210E0B" w:rsidP="0063774B">
            <w:pPr>
              <w:tabs>
                <w:tab w:val="left" w:pos="1080"/>
              </w:tabs>
              <w:jc w:val="center"/>
            </w:pPr>
          </w:p>
          <w:p w:rsidR="00B110E2" w:rsidRPr="00CA0149" w:rsidRDefault="002603F6" w:rsidP="0063774B">
            <w:pPr>
              <w:tabs>
                <w:tab w:val="left" w:pos="1080"/>
              </w:tabs>
              <w:jc w:val="center"/>
            </w:pPr>
            <w:r>
              <w:t>1</w:t>
            </w:r>
          </w:p>
          <w:p w:rsidR="00B110E2" w:rsidRPr="00CA0149" w:rsidRDefault="00B110E2" w:rsidP="0063774B">
            <w:pPr>
              <w:tabs>
                <w:tab w:val="left" w:pos="1080"/>
              </w:tabs>
              <w:jc w:val="center"/>
            </w:pPr>
          </w:p>
          <w:p w:rsidR="00B110E2" w:rsidRPr="00CA0149" w:rsidRDefault="00B110E2" w:rsidP="0063774B">
            <w:pPr>
              <w:tabs>
                <w:tab w:val="left" w:pos="1080"/>
              </w:tabs>
              <w:jc w:val="center"/>
            </w:pPr>
          </w:p>
          <w:p w:rsidR="000A5002" w:rsidRPr="00CA0149" w:rsidRDefault="0063774B" w:rsidP="0063774B">
            <w:pPr>
              <w:tabs>
                <w:tab w:val="left" w:pos="1080"/>
              </w:tabs>
              <w:jc w:val="center"/>
            </w:pPr>
            <w:r w:rsidRPr="00CA0149">
              <w:t>1</w:t>
            </w:r>
          </w:p>
          <w:p w:rsidR="000A5002" w:rsidRPr="00CA0149" w:rsidRDefault="000A5002" w:rsidP="000A5002">
            <w:pPr>
              <w:tabs>
                <w:tab w:val="left" w:pos="1080"/>
              </w:tabs>
            </w:pPr>
          </w:p>
          <w:p w:rsidR="00997A9B" w:rsidRPr="00CA0149" w:rsidRDefault="00997A9B" w:rsidP="000A5002">
            <w:pPr>
              <w:tabs>
                <w:tab w:val="left" w:pos="1080"/>
              </w:tabs>
            </w:pPr>
          </w:p>
          <w:p w:rsidR="00210E0B" w:rsidRPr="00CA0149" w:rsidRDefault="002603F6" w:rsidP="000A5002">
            <w:pPr>
              <w:tabs>
                <w:tab w:val="left" w:pos="1080"/>
              </w:tabs>
              <w:jc w:val="center"/>
            </w:pPr>
            <w:r>
              <w:t>1</w:t>
            </w:r>
          </w:p>
          <w:p w:rsidR="00B110E2" w:rsidRPr="00CA0149" w:rsidRDefault="00B110E2" w:rsidP="000A5002">
            <w:pPr>
              <w:tabs>
                <w:tab w:val="left" w:pos="1080"/>
              </w:tabs>
              <w:jc w:val="center"/>
            </w:pPr>
          </w:p>
          <w:p w:rsidR="000A5002" w:rsidRPr="00CA0149" w:rsidRDefault="000A5002" w:rsidP="000A5002">
            <w:pPr>
              <w:tabs>
                <w:tab w:val="left" w:pos="1080"/>
              </w:tabs>
              <w:jc w:val="center"/>
            </w:pPr>
            <w:r w:rsidRPr="00CA0149">
              <w:rPr>
                <w:szCs w:val="22"/>
              </w:rPr>
              <w:t>1</w:t>
            </w:r>
          </w:p>
        </w:tc>
        <w:tc>
          <w:tcPr>
            <w:tcW w:w="2126" w:type="dxa"/>
            <w:tcBorders>
              <w:top w:val="single" w:sz="4" w:space="0" w:color="auto"/>
              <w:left w:val="double" w:sz="4" w:space="0" w:color="auto"/>
              <w:bottom w:val="single" w:sz="4" w:space="0" w:color="auto"/>
              <w:right w:val="single" w:sz="4" w:space="0" w:color="auto"/>
            </w:tcBorders>
            <w:shd w:val="diagCross" w:color="C0C0C0" w:fill="auto"/>
            <w:vAlign w:val="center"/>
          </w:tcPr>
          <w:p w:rsidR="000A5002" w:rsidRPr="00CA0149" w:rsidRDefault="000A5002" w:rsidP="00B110E2">
            <w:pPr>
              <w:jc w:val="center"/>
            </w:pPr>
          </w:p>
          <w:p w:rsidR="000A5002" w:rsidRPr="00CA0149" w:rsidRDefault="000A5002" w:rsidP="00B110E2">
            <w:pPr>
              <w:jc w:val="center"/>
            </w:pPr>
          </w:p>
          <w:p w:rsidR="000A5002" w:rsidRPr="00CA0149" w:rsidRDefault="000A5002" w:rsidP="00B110E2">
            <w:pPr>
              <w:jc w:val="center"/>
            </w:pPr>
          </w:p>
          <w:p w:rsidR="000A5002" w:rsidRPr="00CA0149" w:rsidRDefault="000A5002" w:rsidP="00B110E2">
            <w:pPr>
              <w:jc w:val="center"/>
            </w:pPr>
          </w:p>
          <w:p w:rsidR="00997A9B" w:rsidRPr="00CA0149" w:rsidRDefault="00997A9B" w:rsidP="00B110E2">
            <w:pPr>
              <w:jc w:val="center"/>
              <w:rPr>
                <w:b/>
                <w:i/>
              </w:rPr>
            </w:pPr>
          </w:p>
          <w:p w:rsidR="000A5002" w:rsidRPr="00CA0149" w:rsidRDefault="0063774B" w:rsidP="00B110E2">
            <w:pPr>
              <w:jc w:val="center"/>
              <w:rPr>
                <w:b/>
                <w:i/>
              </w:rPr>
            </w:pPr>
            <w:r w:rsidRPr="00CA0149">
              <w:rPr>
                <w:b/>
                <w:i/>
              </w:rPr>
              <w:t>1</w:t>
            </w:r>
            <w:r w:rsidR="00B110E2" w:rsidRPr="00CA0149">
              <w:rPr>
                <w:b/>
                <w:i/>
              </w:rPr>
              <w:t>00</w:t>
            </w:r>
          </w:p>
          <w:p w:rsidR="000A5002" w:rsidRDefault="000A5002" w:rsidP="00B110E2">
            <w:pPr>
              <w:jc w:val="center"/>
              <w:rPr>
                <w:b/>
                <w:i/>
              </w:rPr>
            </w:pPr>
          </w:p>
          <w:p w:rsidR="002603F6" w:rsidRPr="00CA0149" w:rsidRDefault="002603F6" w:rsidP="00B110E2">
            <w:pPr>
              <w:jc w:val="center"/>
              <w:rPr>
                <w:b/>
                <w:i/>
              </w:rPr>
            </w:pPr>
          </w:p>
          <w:p w:rsidR="00210E0B" w:rsidRPr="00CA0149" w:rsidRDefault="002603F6" w:rsidP="00B110E2">
            <w:pPr>
              <w:jc w:val="center"/>
              <w:rPr>
                <w:b/>
                <w:i/>
              </w:rPr>
            </w:pPr>
            <w:r>
              <w:rPr>
                <w:b/>
                <w:i/>
              </w:rPr>
              <w:t>100</w:t>
            </w:r>
          </w:p>
          <w:p w:rsidR="00B110E2" w:rsidRPr="00CA0149" w:rsidRDefault="00B110E2" w:rsidP="00B110E2">
            <w:pPr>
              <w:jc w:val="center"/>
              <w:rPr>
                <w:b/>
                <w:i/>
              </w:rPr>
            </w:pPr>
          </w:p>
          <w:p w:rsidR="00B110E2" w:rsidRPr="00CA0149" w:rsidRDefault="00B110E2" w:rsidP="00B110E2">
            <w:pPr>
              <w:jc w:val="center"/>
              <w:rPr>
                <w:b/>
                <w:i/>
              </w:rPr>
            </w:pPr>
          </w:p>
          <w:p w:rsidR="00B110E2" w:rsidRPr="00CA0149" w:rsidRDefault="00B110E2" w:rsidP="00B110E2">
            <w:pPr>
              <w:jc w:val="center"/>
              <w:rPr>
                <w:b/>
                <w:i/>
              </w:rPr>
            </w:pPr>
          </w:p>
          <w:p w:rsidR="000A5002" w:rsidRPr="00CA0149" w:rsidRDefault="00B110E2" w:rsidP="00B110E2">
            <w:pPr>
              <w:jc w:val="center"/>
              <w:rPr>
                <w:b/>
                <w:i/>
              </w:rPr>
            </w:pPr>
            <w:r w:rsidRPr="00CA0149">
              <w:rPr>
                <w:b/>
                <w:i/>
              </w:rPr>
              <w:t>100</w:t>
            </w:r>
          </w:p>
          <w:p w:rsidR="000A5002" w:rsidRPr="002603F6" w:rsidRDefault="000A5002" w:rsidP="00B110E2">
            <w:pPr>
              <w:jc w:val="center"/>
              <w:rPr>
                <w:b/>
                <w:i/>
                <w:sz w:val="36"/>
                <w:szCs w:val="36"/>
              </w:rPr>
            </w:pPr>
          </w:p>
          <w:p w:rsidR="00997A9B" w:rsidRPr="00CA0149" w:rsidRDefault="002603F6" w:rsidP="00B110E2">
            <w:pPr>
              <w:jc w:val="center"/>
              <w:rPr>
                <w:b/>
                <w:i/>
              </w:rPr>
            </w:pPr>
            <w:r>
              <w:rPr>
                <w:b/>
                <w:i/>
              </w:rPr>
              <w:t>100</w:t>
            </w:r>
          </w:p>
          <w:p w:rsidR="00210E0B" w:rsidRPr="00CA0149" w:rsidRDefault="00210E0B" w:rsidP="00B110E2">
            <w:pPr>
              <w:jc w:val="center"/>
              <w:rPr>
                <w:b/>
                <w:i/>
              </w:rPr>
            </w:pPr>
          </w:p>
          <w:p w:rsidR="000A5002" w:rsidRPr="00CA0149" w:rsidRDefault="00B110E2" w:rsidP="00B110E2">
            <w:pPr>
              <w:jc w:val="center"/>
              <w:rPr>
                <w:b/>
                <w:i/>
              </w:rPr>
            </w:pPr>
            <w:r w:rsidRPr="00CA0149">
              <w:rPr>
                <w:b/>
                <w:i/>
              </w:rPr>
              <w:t>100</w:t>
            </w:r>
          </w:p>
        </w:tc>
        <w:tc>
          <w:tcPr>
            <w:tcW w:w="1098" w:type="dxa"/>
            <w:tcBorders>
              <w:top w:val="single" w:sz="4" w:space="0" w:color="auto"/>
              <w:left w:val="single" w:sz="4" w:space="0" w:color="auto"/>
              <w:bottom w:val="single" w:sz="4" w:space="0" w:color="auto"/>
              <w:right w:val="single" w:sz="4" w:space="0" w:color="auto"/>
            </w:tcBorders>
            <w:shd w:val="clear" w:color="999999" w:fill="FFFFFF"/>
          </w:tcPr>
          <w:p w:rsidR="000A5002" w:rsidRPr="00CA0149" w:rsidRDefault="000A5002" w:rsidP="000A5002">
            <w:pPr>
              <w:tabs>
                <w:tab w:val="left" w:pos="1080"/>
              </w:tabs>
              <w:rPr>
                <w:b/>
                <w:i/>
              </w:rPr>
            </w:pPr>
          </w:p>
          <w:p w:rsidR="000A5002" w:rsidRPr="00CA0149" w:rsidRDefault="000A5002" w:rsidP="000A5002">
            <w:pPr>
              <w:tabs>
                <w:tab w:val="left" w:pos="1080"/>
              </w:tabs>
              <w:rPr>
                <w:b/>
                <w:i/>
              </w:rPr>
            </w:pPr>
          </w:p>
          <w:p w:rsidR="000A5002" w:rsidRPr="00CA0149" w:rsidRDefault="000A5002" w:rsidP="000A5002">
            <w:pPr>
              <w:tabs>
                <w:tab w:val="left" w:pos="1080"/>
              </w:tabs>
              <w:rPr>
                <w:b/>
                <w:i/>
              </w:rPr>
            </w:pPr>
          </w:p>
          <w:p w:rsidR="000A5002" w:rsidRPr="00CA0149" w:rsidRDefault="000A5002" w:rsidP="000A5002">
            <w:pPr>
              <w:tabs>
                <w:tab w:val="left" w:pos="1080"/>
              </w:tabs>
              <w:rPr>
                <w:b/>
                <w:i/>
              </w:rPr>
            </w:pPr>
          </w:p>
          <w:p w:rsidR="00997A9B" w:rsidRPr="00CA0149" w:rsidRDefault="00997A9B" w:rsidP="000A5002">
            <w:pPr>
              <w:jc w:val="center"/>
              <w:rPr>
                <w:b/>
                <w:i/>
              </w:rPr>
            </w:pPr>
          </w:p>
          <w:p w:rsidR="002603F6" w:rsidRPr="002603F6" w:rsidRDefault="002603F6" w:rsidP="000A5002">
            <w:pPr>
              <w:jc w:val="center"/>
              <w:rPr>
                <w:b/>
                <w:i/>
                <w:sz w:val="8"/>
                <w:szCs w:val="8"/>
                <w:u w:val="single"/>
              </w:rPr>
            </w:pPr>
          </w:p>
          <w:p w:rsidR="000A5002" w:rsidRPr="00CA0149" w:rsidRDefault="0063774B" w:rsidP="000A5002">
            <w:pPr>
              <w:jc w:val="center"/>
              <w:rPr>
                <w:b/>
                <w:i/>
                <w:u w:val="single"/>
              </w:rPr>
            </w:pPr>
            <w:r w:rsidRPr="00CA0149">
              <w:rPr>
                <w:b/>
                <w:i/>
                <w:u w:val="single"/>
              </w:rPr>
              <w:t>100</w:t>
            </w:r>
          </w:p>
          <w:p w:rsidR="000A5002" w:rsidRPr="00CA0149" w:rsidRDefault="000A5002" w:rsidP="000A5002">
            <w:pPr>
              <w:jc w:val="center"/>
              <w:rPr>
                <w:b/>
                <w:i/>
                <w:u w:val="single"/>
              </w:rPr>
            </w:pPr>
          </w:p>
          <w:p w:rsidR="00210E0B" w:rsidRPr="00CA0149" w:rsidRDefault="00210E0B" w:rsidP="000A5002">
            <w:pPr>
              <w:jc w:val="center"/>
              <w:rPr>
                <w:b/>
                <w:i/>
                <w:u w:val="single"/>
              </w:rPr>
            </w:pPr>
          </w:p>
          <w:p w:rsidR="00B110E2" w:rsidRPr="00CA0149" w:rsidRDefault="002603F6" w:rsidP="000A5002">
            <w:pPr>
              <w:jc w:val="center"/>
              <w:rPr>
                <w:b/>
                <w:i/>
                <w:u w:val="single"/>
              </w:rPr>
            </w:pPr>
            <w:r>
              <w:rPr>
                <w:b/>
                <w:i/>
                <w:u w:val="single"/>
              </w:rPr>
              <w:t>100</w:t>
            </w:r>
          </w:p>
          <w:p w:rsidR="00B110E2" w:rsidRPr="00CA0149" w:rsidRDefault="00B110E2" w:rsidP="000A5002">
            <w:pPr>
              <w:jc w:val="center"/>
              <w:rPr>
                <w:b/>
                <w:i/>
                <w:u w:val="single"/>
              </w:rPr>
            </w:pPr>
          </w:p>
          <w:p w:rsidR="00B110E2" w:rsidRPr="00CA0149" w:rsidRDefault="00B110E2" w:rsidP="000A5002">
            <w:pPr>
              <w:jc w:val="center"/>
              <w:rPr>
                <w:b/>
                <w:i/>
                <w:u w:val="single"/>
              </w:rPr>
            </w:pPr>
          </w:p>
          <w:p w:rsidR="000A5002" w:rsidRPr="00CA0149" w:rsidRDefault="0063774B" w:rsidP="000A5002">
            <w:pPr>
              <w:jc w:val="center"/>
              <w:rPr>
                <w:b/>
                <w:i/>
                <w:u w:val="single"/>
              </w:rPr>
            </w:pPr>
            <w:r w:rsidRPr="00CA0149">
              <w:rPr>
                <w:b/>
                <w:i/>
                <w:u w:val="single"/>
              </w:rPr>
              <w:t>100</w:t>
            </w:r>
          </w:p>
          <w:p w:rsidR="000A5002" w:rsidRPr="00CA0149" w:rsidRDefault="000A5002" w:rsidP="000A5002">
            <w:pPr>
              <w:jc w:val="center"/>
              <w:rPr>
                <w:b/>
                <w:i/>
                <w:u w:val="single"/>
              </w:rPr>
            </w:pPr>
          </w:p>
          <w:p w:rsidR="000A5002" w:rsidRPr="00CA0149" w:rsidRDefault="000A5002" w:rsidP="000A5002">
            <w:pPr>
              <w:jc w:val="center"/>
              <w:rPr>
                <w:b/>
                <w:i/>
                <w:u w:val="single"/>
              </w:rPr>
            </w:pPr>
          </w:p>
          <w:p w:rsidR="00210E0B" w:rsidRPr="002603F6" w:rsidRDefault="00210E0B" w:rsidP="000A5002">
            <w:pPr>
              <w:jc w:val="center"/>
              <w:rPr>
                <w:b/>
                <w:i/>
                <w:sz w:val="8"/>
                <w:szCs w:val="8"/>
                <w:u w:val="single"/>
              </w:rPr>
            </w:pPr>
          </w:p>
          <w:p w:rsidR="0063774B" w:rsidRDefault="002603F6" w:rsidP="000A5002">
            <w:pPr>
              <w:jc w:val="center"/>
              <w:rPr>
                <w:b/>
                <w:i/>
                <w:u w:val="single"/>
              </w:rPr>
            </w:pPr>
            <w:r>
              <w:rPr>
                <w:b/>
                <w:i/>
                <w:u w:val="single"/>
              </w:rPr>
              <w:t>1</w:t>
            </w:r>
            <w:r w:rsidR="00997A9B" w:rsidRPr="00CA0149">
              <w:rPr>
                <w:b/>
                <w:i/>
                <w:u w:val="single"/>
              </w:rPr>
              <w:t>00</w:t>
            </w:r>
          </w:p>
          <w:p w:rsidR="002603F6" w:rsidRDefault="002603F6" w:rsidP="000A5002">
            <w:pPr>
              <w:jc w:val="center"/>
              <w:rPr>
                <w:b/>
                <w:i/>
                <w:u w:val="single"/>
              </w:rPr>
            </w:pPr>
          </w:p>
          <w:p w:rsidR="002603F6" w:rsidRPr="00CA0149" w:rsidRDefault="002603F6" w:rsidP="000A5002">
            <w:pPr>
              <w:jc w:val="center"/>
              <w:rPr>
                <w:b/>
                <w:i/>
              </w:rPr>
            </w:pPr>
            <w:r>
              <w:rPr>
                <w:b/>
                <w:i/>
                <w:u w:val="single"/>
              </w:rPr>
              <w:t>100</w:t>
            </w:r>
          </w:p>
        </w:tc>
      </w:tr>
      <w:tr w:rsidR="000A5002" w:rsidRPr="00B110E2" w:rsidTr="00BA5AAB">
        <w:trPr>
          <w:trHeight w:val="1297"/>
          <w:jc w:val="center"/>
        </w:trPr>
        <w:tc>
          <w:tcPr>
            <w:tcW w:w="1643" w:type="dxa"/>
            <w:tcBorders>
              <w:top w:val="nil"/>
              <w:left w:val="single" w:sz="4" w:space="0" w:color="auto"/>
              <w:bottom w:val="nil"/>
              <w:right w:val="single" w:sz="4" w:space="0" w:color="auto"/>
            </w:tcBorders>
          </w:tcPr>
          <w:p w:rsidR="000A5002" w:rsidRPr="00B110E2" w:rsidRDefault="000A5002" w:rsidP="000A5002">
            <w:pPr>
              <w:tabs>
                <w:tab w:val="left" w:pos="1080"/>
              </w:tabs>
              <w:jc w:val="center"/>
              <w:rPr>
                <w:b/>
                <w:highlight w:val="yellow"/>
              </w:rPr>
            </w:pPr>
          </w:p>
          <w:p w:rsidR="000A5002" w:rsidRPr="00B110E2" w:rsidRDefault="000A5002" w:rsidP="000A5002">
            <w:pPr>
              <w:tabs>
                <w:tab w:val="left" w:pos="1080"/>
              </w:tabs>
              <w:jc w:val="center"/>
              <w:rPr>
                <w:b/>
                <w:highlight w:val="yellow"/>
              </w:rPr>
            </w:pPr>
          </w:p>
          <w:p w:rsidR="000A5002" w:rsidRPr="00B110E2" w:rsidRDefault="000A5002" w:rsidP="000A5002">
            <w:pPr>
              <w:tabs>
                <w:tab w:val="left" w:pos="1080"/>
              </w:tabs>
              <w:jc w:val="center"/>
              <w:rPr>
                <w:b/>
                <w:highlight w:val="yellow"/>
              </w:rPr>
            </w:pPr>
          </w:p>
        </w:tc>
        <w:tc>
          <w:tcPr>
            <w:tcW w:w="1642" w:type="dxa"/>
            <w:tcBorders>
              <w:top w:val="single" w:sz="4" w:space="0" w:color="auto"/>
              <w:left w:val="single" w:sz="4" w:space="0" w:color="auto"/>
              <w:bottom w:val="single" w:sz="4" w:space="0" w:color="auto"/>
              <w:right w:val="single" w:sz="4" w:space="0" w:color="auto"/>
            </w:tcBorders>
          </w:tcPr>
          <w:p w:rsidR="000A5002" w:rsidRPr="00CA0149" w:rsidRDefault="000A5002" w:rsidP="000A5002">
            <w:pPr>
              <w:pStyle w:val="Naslov7"/>
              <w:tabs>
                <w:tab w:val="left" w:pos="1080"/>
              </w:tabs>
              <w:ind w:left="1296" w:hanging="1296"/>
              <w:jc w:val="center"/>
              <w:rPr>
                <w:rFonts w:ascii="Times New Roman" w:hAnsi="Times New Roman" w:cs="Times New Roman"/>
                <w:b/>
                <w:bCs/>
              </w:rPr>
            </w:pPr>
            <w:r w:rsidRPr="00CA0149">
              <w:rPr>
                <w:rFonts w:ascii="Times New Roman" w:hAnsi="Times New Roman" w:cs="Times New Roman"/>
                <w:b/>
                <w:bCs/>
                <w:szCs w:val="22"/>
              </w:rPr>
              <w:t>Nabava</w:t>
            </w:r>
          </w:p>
          <w:p w:rsidR="000A5002" w:rsidRPr="00CA0149" w:rsidRDefault="000A5002" w:rsidP="000A5002">
            <w:pPr>
              <w:tabs>
                <w:tab w:val="left" w:pos="1080"/>
              </w:tabs>
              <w:jc w:val="center"/>
              <w:rPr>
                <w:i/>
                <w:iCs/>
              </w:rPr>
            </w:pPr>
            <w:r w:rsidRPr="00CA0149">
              <w:rPr>
                <w:i/>
                <w:iCs/>
                <w:szCs w:val="22"/>
              </w:rPr>
              <w:t>(konkretizacija je podana v planu nabave)</w:t>
            </w:r>
          </w:p>
        </w:tc>
        <w:tc>
          <w:tcPr>
            <w:tcW w:w="1926" w:type="dxa"/>
            <w:tcBorders>
              <w:top w:val="single" w:sz="4" w:space="0" w:color="auto"/>
              <w:left w:val="single" w:sz="4" w:space="0" w:color="auto"/>
              <w:bottom w:val="single" w:sz="4" w:space="0" w:color="auto"/>
              <w:right w:val="single" w:sz="12" w:space="0" w:color="auto"/>
            </w:tcBorders>
          </w:tcPr>
          <w:p w:rsidR="000A5002" w:rsidRPr="00CA0149" w:rsidRDefault="000A5002" w:rsidP="000A5002">
            <w:pPr>
              <w:tabs>
                <w:tab w:val="left" w:pos="1080"/>
              </w:tabs>
              <w:jc w:val="left"/>
            </w:pPr>
          </w:p>
          <w:p w:rsidR="000A5002" w:rsidRPr="00CA0149" w:rsidRDefault="000A5002" w:rsidP="000A5002">
            <w:pPr>
              <w:tabs>
                <w:tab w:val="left" w:pos="1080"/>
              </w:tabs>
              <w:jc w:val="left"/>
            </w:pPr>
            <w:r w:rsidRPr="00CA0149">
              <w:rPr>
                <w:szCs w:val="22"/>
              </w:rPr>
              <w:t>- doseganje letnega plana nabave v %</w:t>
            </w:r>
          </w:p>
        </w:tc>
        <w:tc>
          <w:tcPr>
            <w:tcW w:w="1418" w:type="dxa"/>
            <w:tcBorders>
              <w:top w:val="single" w:sz="4" w:space="0" w:color="auto"/>
              <w:left w:val="single" w:sz="4" w:space="0" w:color="auto"/>
              <w:bottom w:val="single" w:sz="4" w:space="0" w:color="auto"/>
              <w:right w:val="double" w:sz="4" w:space="0" w:color="auto"/>
            </w:tcBorders>
          </w:tcPr>
          <w:p w:rsidR="000A5002" w:rsidRPr="00CA0149" w:rsidRDefault="000A5002" w:rsidP="000A5002">
            <w:pPr>
              <w:tabs>
                <w:tab w:val="left" w:pos="1080"/>
              </w:tabs>
              <w:jc w:val="center"/>
            </w:pPr>
          </w:p>
          <w:p w:rsidR="000A5002" w:rsidRPr="00CA0149" w:rsidRDefault="000A5002" w:rsidP="000A5002"/>
          <w:p w:rsidR="000A5002" w:rsidRPr="00CA0149" w:rsidRDefault="00A66489" w:rsidP="000A5002">
            <w:pPr>
              <w:jc w:val="center"/>
            </w:pPr>
            <w:r w:rsidRPr="00CA0149">
              <w:rPr>
                <w:szCs w:val="22"/>
              </w:rPr>
              <w:t>90</w:t>
            </w:r>
          </w:p>
        </w:tc>
        <w:tc>
          <w:tcPr>
            <w:tcW w:w="2126" w:type="dxa"/>
            <w:tcBorders>
              <w:top w:val="single" w:sz="4" w:space="0" w:color="auto"/>
              <w:left w:val="double" w:sz="4" w:space="0" w:color="auto"/>
              <w:bottom w:val="single" w:sz="4" w:space="0" w:color="auto"/>
              <w:right w:val="single" w:sz="4" w:space="0" w:color="auto"/>
            </w:tcBorders>
            <w:shd w:val="diagCross" w:color="C0C0C0" w:fill="auto"/>
          </w:tcPr>
          <w:p w:rsidR="000A5002" w:rsidRPr="00CA0149" w:rsidRDefault="000A5002" w:rsidP="000A5002">
            <w:pPr>
              <w:tabs>
                <w:tab w:val="left" w:pos="1080"/>
              </w:tabs>
              <w:rPr>
                <w:b/>
                <w:i/>
              </w:rPr>
            </w:pPr>
          </w:p>
          <w:p w:rsidR="000A5002" w:rsidRPr="00CA0149" w:rsidRDefault="000A5002" w:rsidP="000A5002">
            <w:pPr>
              <w:tabs>
                <w:tab w:val="left" w:pos="1080"/>
              </w:tabs>
              <w:jc w:val="center"/>
              <w:rPr>
                <w:b/>
                <w:i/>
              </w:rPr>
            </w:pPr>
          </w:p>
          <w:p w:rsidR="000A5002" w:rsidRPr="00CA0149" w:rsidRDefault="00B110E2" w:rsidP="000006AB">
            <w:pPr>
              <w:tabs>
                <w:tab w:val="left" w:pos="1080"/>
              </w:tabs>
              <w:jc w:val="center"/>
              <w:rPr>
                <w:b/>
                <w:u w:val="single"/>
              </w:rPr>
            </w:pPr>
            <w:r w:rsidRPr="00CA0149">
              <w:rPr>
                <w:b/>
                <w:i/>
                <w:szCs w:val="22"/>
              </w:rPr>
              <w:t>9</w:t>
            </w:r>
            <w:r w:rsidR="000006AB" w:rsidRPr="00CA0149">
              <w:rPr>
                <w:b/>
                <w:i/>
                <w:szCs w:val="22"/>
              </w:rPr>
              <w:t>5</w:t>
            </w:r>
          </w:p>
        </w:tc>
        <w:tc>
          <w:tcPr>
            <w:tcW w:w="1098" w:type="dxa"/>
            <w:tcBorders>
              <w:top w:val="single" w:sz="4" w:space="0" w:color="auto"/>
              <w:left w:val="single" w:sz="4" w:space="0" w:color="auto"/>
              <w:bottom w:val="single" w:sz="4" w:space="0" w:color="auto"/>
              <w:right w:val="single" w:sz="4" w:space="0" w:color="auto"/>
            </w:tcBorders>
            <w:shd w:val="clear" w:color="999999" w:fill="FFFFFF"/>
          </w:tcPr>
          <w:p w:rsidR="000A5002" w:rsidRPr="00CA0149" w:rsidRDefault="000A5002" w:rsidP="000A5002">
            <w:pPr>
              <w:tabs>
                <w:tab w:val="left" w:pos="1080"/>
              </w:tabs>
              <w:jc w:val="center"/>
              <w:rPr>
                <w:b/>
                <w:i/>
              </w:rPr>
            </w:pPr>
          </w:p>
          <w:p w:rsidR="000A5002" w:rsidRPr="00CA0149" w:rsidRDefault="000A5002" w:rsidP="000A5002">
            <w:pPr>
              <w:tabs>
                <w:tab w:val="left" w:pos="1080"/>
              </w:tabs>
              <w:rPr>
                <w:b/>
                <w:i/>
              </w:rPr>
            </w:pPr>
          </w:p>
          <w:p w:rsidR="000A5002" w:rsidRPr="00CA0149" w:rsidRDefault="00A66489" w:rsidP="000006AB">
            <w:pPr>
              <w:tabs>
                <w:tab w:val="left" w:pos="1080"/>
              </w:tabs>
              <w:jc w:val="center"/>
              <w:rPr>
                <w:b/>
                <w:i/>
                <w:u w:val="single"/>
              </w:rPr>
            </w:pPr>
            <w:r w:rsidRPr="00CA0149">
              <w:rPr>
                <w:b/>
                <w:i/>
                <w:szCs w:val="22"/>
                <w:u w:val="single"/>
              </w:rPr>
              <w:t>10</w:t>
            </w:r>
            <w:r w:rsidR="000006AB" w:rsidRPr="00CA0149">
              <w:rPr>
                <w:b/>
                <w:i/>
                <w:szCs w:val="22"/>
                <w:u w:val="single"/>
              </w:rPr>
              <w:t>5</w:t>
            </w:r>
          </w:p>
        </w:tc>
      </w:tr>
      <w:tr w:rsidR="000A5002" w:rsidRPr="00B110E2" w:rsidTr="00BA5AAB">
        <w:trPr>
          <w:trHeight w:val="159"/>
          <w:jc w:val="center"/>
        </w:trPr>
        <w:tc>
          <w:tcPr>
            <w:tcW w:w="1643" w:type="dxa"/>
            <w:tcBorders>
              <w:top w:val="nil"/>
              <w:left w:val="single" w:sz="4" w:space="0" w:color="auto"/>
              <w:bottom w:val="nil"/>
              <w:right w:val="single" w:sz="4" w:space="0" w:color="auto"/>
            </w:tcBorders>
            <w:vAlign w:val="center"/>
          </w:tcPr>
          <w:p w:rsidR="000A5002" w:rsidRPr="00B110E2" w:rsidRDefault="000A5002" w:rsidP="000A5002">
            <w:pPr>
              <w:rPr>
                <w:highlight w:val="yellow"/>
              </w:rPr>
            </w:pPr>
          </w:p>
        </w:tc>
        <w:tc>
          <w:tcPr>
            <w:tcW w:w="1642" w:type="dxa"/>
            <w:tcBorders>
              <w:top w:val="single" w:sz="4" w:space="0" w:color="auto"/>
              <w:left w:val="single" w:sz="4" w:space="0" w:color="auto"/>
              <w:bottom w:val="single" w:sz="4" w:space="0" w:color="auto"/>
              <w:right w:val="single" w:sz="4" w:space="0" w:color="auto"/>
            </w:tcBorders>
          </w:tcPr>
          <w:p w:rsidR="000A5002" w:rsidRPr="00CA0149" w:rsidRDefault="000A5002" w:rsidP="000A5002">
            <w:pPr>
              <w:tabs>
                <w:tab w:val="left" w:pos="1080"/>
              </w:tabs>
              <w:jc w:val="center"/>
              <w:rPr>
                <w:b/>
              </w:rPr>
            </w:pPr>
            <w:r w:rsidRPr="00CA0149">
              <w:rPr>
                <w:b/>
                <w:szCs w:val="22"/>
              </w:rPr>
              <w:t>Sprejem,</w:t>
            </w:r>
            <w:r w:rsidR="00997A9B" w:rsidRPr="00CA0149">
              <w:rPr>
                <w:b/>
                <w:szCs w:val="22"/>
              </w:rPr>
              <w:t xml:space="preserve"> premestitev in odhod stanovalcev</w:t>
            </w:r>
          </w:p>
        </w:tc>
        <w:tc>
          <w:tcPr>
            <w:tcW w:w="1926" w:type="dxa"/>
            <w:tcBorders>
              <w:top w:val="single" w:sz="4" w:space="0" w:color="auto"/>
              <w:left w:val="single" w:sz="4" w:space="0" w:color="auto"/>
              <w:bottom w:val="single" w:sz="4" w:space="0" w:color="auto"/>
              <w:right w:val="single" w:sz="12" w:space="0" w:color="auto"/>
            </w:tcBorders>
          </w:tcPr>
          <w:p w:rsidR="000A5002" w:rsidRPr="00CA0149" w:rsidRDefault="000A5002" w:rsidP="000A5002">
            <w:pPr>
              <w:tabs>
                <w:tab w:val="left" w:pos="1080"/>
              </w:tabs>
              <w:jc w:val="left"/>
            </w:pPr>
            <w:r w:rsidRPr="00CA0149">
              <w:rPr>
                <w:szCs w:val="22"/>
              </w:rPr>
              <w:t>- zasedenost v %:</w:t>
            </w:r>
          </w:p>
          <w:p w:rsidR="00210E0B" w:rsidRPr="00CA0149" w:rsidRDefault="000A5002" w:rsidP="000A5002">
            <w:pPr>
              <w:tabs>
                <w:tab w:val="left" w:pos="1080"/>
              </w:tabs>
              <w:jc w:val="left"/>
            </w:pPr>
            <w:r w:rsidRPr="00CA0149">
              <w:rPr>
                <w:szCs w:val="22"/>
              </w:rPr>
              <w:t>-zasedenost kapacitet  -</w:t>
            </w:r>
          </w:p>
          <w:p w:rsidR="00210E0B" w:rsidRPr="00CA0149" w:rsidRDefault="00210E0B" w:rsidP="000A5002">
            <w:pPr>
              <w:tabs>
                <w:tab w:val="left" w:pos="1080"/>
              </w:tabs>
              <w:jc w:val="left"/>
            </w:pPr>
          </w:p>
          <w:p w:rsidR="000A5002" w:rsidRPr="00CA0149" w:rsidRDefault="000A5002" w:rsidP="000A5002">
            <w:pPr>
              <w:tabs>
                <w:tab w:val="left" w:pos="1080"/>
              </w:tabs>
              <w:jc w:val="left"/>
            </w:pPr>
            <w:r w:rsidRPr="00CA0149">
              <w:rPr>
                <w:szCs w:val="22"/>
              </w:rPr>
              <w:t>kratkotrajne namestitve v %</w:t>
            </w:r>
          </w:p>
        </w:tc>
        <w:tc>
          <w:tcPr>
            <w:tcW w:w="1418" w:type="dxa"/>
            <w:tcBorders>
              <w:top w:val="single" w:sz="4" w:space="0" w:color="auto"/>
              <w:left w:val="single" w:sz="4" w:space="0" w:color="auto"/>
              <w:bottom w:val="single" w:sz="4" w:space="0" w:color="auto"/>
              <w:right w:val="double" w:sz="4" w:space="0" w:color="auto"/>
            </w:tcBorders>
          </w:tcPr>
          <w:p w:rsidR="000A5002" w:rsidRPr="00CA0149" w:rsidRDefault="000A5002" w:rsidP="000A5002">
            <w:pPr>
              <w:tabs>
                <w:tab w:val="left" w:pos="1080"/>
              </w:tabs>
              <w:jc w:val="center"/>
            </w:pPr>
          </w:p>
          <w:p w:rsidR="00210E0B" w:rsidRPr="00CA0149" w:rsidRDefault="00210E0B" w:rsidP="000A5002">
            <w:pPr>
              <w:tabs>
                <w:tab w:val="left" w:pos="1080"/>
              </w:tabs>
              <w:jc w:val="center"/>
            </w:pPr>
          </w:p>
          <w:p w:rsidR="000A5002" w:rsidRPr="00CA0149" w:rsidRDefault="000A5002" w:rsidP="000A5002">
            <w:pPr>
              <w:tabs>
                <w:tab w:val="left" w:pos="1080"/>
              </w:tabs>
              <w:jc w:val="center"/>
            </w:pPr>
            <w:r w:rsidRPr="00CA0149">
              <w:rPr>
                <w:szCs w:val="22"/>
              </w:rPr>
              <w:t>98</w:t>
            </w:r>
          </w:p>
          <w:p w:rsidR="000A5002" w:rsidRPr="00CA0149" w:rsidRDefault="000A5002" w:rsidP="000A5002">
            <w:pPr>
              <w:tabs>
                <w:tab w:val="left" w:pos="1080"/>
              </w:tabs>
              <w:jc w:val="center"/>
            </w:pPr>
          </w:p>
          <w:p w:rsidR="00210E0B" w:rsidRPr="00CA0149" w:rsidRDefault="00210E0B" w:rsidP="000A5002">
            <w:pPr>
              <w:tabs>
                <w:tab w:val="left" w:pos="1080"/>
              </w:tabs>
              <w:jc w:val="center"/>
            </w:pPr>
          </w:p>
          <w:p w:rsidR="000A5002" w:rsidRPr="00CA0149" w:rsidRDefault="000A5002" w:rsidP="000A5002">
            <w:pPr>
              <w:tabs>
                <w:tab w:val="left" w:pos="1080"/>
              </w:tabs>
              <w:jc w:val="center"/>
            </w:pPr>
            <w:r w:rsidRPr="00CA0149">
              <w:rPr>
                <w:szCs w:val="22"/>
              </w:rPr>
              <w:t>90</w:t>
            </w:r>
          </w:p>
        </w:tc>
        <w:tc>
          <w:tcPr>
            <w:tcW w:w="2126" w:type="dxa"/>
            <w:tcBorders>
              <w:top w:val="single" w:sz="4" w:space="0" w:color="auto"/>
              <w:left w:val="double" w:sz="4" w:space="0" w:color="auto"/>
              <w:bottom w:val="single" w:sz="4" w:space="0" w:color="auto"/>
              <w:right w:val="single" w:sz="4" w:space="0" w:color="auto"/>
            </w:tcBorders>
            <w:shd w:val="diagCross" w:color="C0C0C0" w:fill="auto"/>
          </w:tcPr>
          <w:p w:rsidR="000A5002" w:rsidRPr="00CA0149" w:rsidRDefault="000A5002" w:rsidP="000A5002">
            <w:pPr>
              <w:tabs>
                <w:tab w:val="left" w:pos="1080"/>
              </w:tabs>
              <w:jc w:val="center"/>
              <w:rPr>
                <w:b/>
                <w:i/>
              </w:rPr>
            </w:pPr>
          </w:p>
          <w:p w:rsidR="00210E0B" w:rsidRPr="00CA0149" w:rsidRDefault="00210E0B" w:rsidP="000A5002">
            <w:pPr>
              <w:tabs>
                <w:tab w:val="left" w:pos="1080"/>
              </w:tabs>
              <w:jc w:val="center"/>
              <w:rPr>
                <w:b/>
                <w:i/>
              </w:rPr>
            </w:pPr>
          </w:p>
          <w:p w:rsidR="000A5002" w:rsidRPr="00CA0149" w:rsidRDefault="00997A9B" w:rsidP="000A5002">
            <w:pPr>
              <w:tabs>
                <w:tab w:val="left" w:pos="1080"/>
              </w:tabs>
              <w:jc w:val="center"/>
              <w:rPr>
                <w:b/>
                <w:i/>
              </w:rPr>
            </w:pPr>
            <w:r w:rsidRPr="00CA0149">
              <w:rPr>
                <w:b/>
                <w:i/>
                <w:szCs w:val="22"/>
              </w:rPr>
              <w:t>106</w:t>
            </w:r>
          </w:p>
          <w:p w:rsidR="000A5002" w:rsidRPr="00CA0149" w:rsidRDefault="000A5002" w:rsidP="000A5002">
            <w:pPr>
              <w:tabs>
                <w:tab w:val="left" w:pos="1080"/>
              </w:tabs>
              <w:jc w:val="center"/>
              <w:rPr>
                <w:b/>
                <w:i/>
              </w:rPr>
            </w:pPr>
          </w:p>
          <w:p w:rsidR="00210E0B" w:rsidRPr="00CA0149" w:rsidRDefault="00210E0B" w:rsidP="000A5002">
            <w:pPr>
              <w:tabs>
                <w:tab w:val="left" w:pos="1080"/>
              </w:tabs>
              <w:jc w:val="center"/>
              <w:rPr>
                <w:b/>
                <w:i/>
              </w:rPr>
            </w:pPr>
          </w:p>
          <w:p w:rsidR="000A5002" w:rsidRPr="00CA0149" w:rsidRDefault="00B110E2" w:rsidP="000A5002">
            <w:pPr>
              <w:tabs>
                <w:tab w:val="left" w:pos="1080"/>
              </w:tabs>
              <w:jc w:val="center"/>
              <w:rPr>
                <w:b/>
                <w:i/>
              </w:rPr>
            </w:pPr>
            <w:r w:rsidRPr="00CA0149">
              <w:rPr>
                <w:b/>
                <w:i/>
              </w:rPr>
              <w:t>22</w:t>
            </w:r>
          </w:p>
        </w:tc>
        <w:tc>
          <w:tcPr>
            <w:tcW w:w="1098" w:type="dxa"/>
            <w:tcBorders>
              <w:top w:val="single" w:sz="4" w:space="0" w:color="auto"/>
              <w:left w:val="single" w:sz="4" w:space="0" w:color="auto"/>
              <w:bottom w:val="single" w:sz="4" w:space="0" w:color="auto"/>
              <w:right w:val="single" w:sz="4" w:space="0" w:color="auto"/>
            </w:tcBorders>
            <w:shd w:val="clear" w:color="999999" w:fill="FFFFFF"/>
          </w:tcPr>
          <w:p w:rsidR="000A5002" w:rsidRPr="00CA0149" w:rsidRDefault="000A5002" w:rsidP="000A5002">
            <w:pPr>
              <w:tabs>
                <w:tab w:val="left" w:pos="1080"/>
              </w:tabs>
              <w:jc w:val="center"/>
              <w:rPr>
                <w:b/>
                <w:i/>
                <w:u w:val="single"/>
              </w:rPr>
            </w:pPr>
          </w:p>
          <w:p w:rsidR="00210E0B" w:rsidRPr="00CA0149" w:rsidRDefault="00210E0B" w:rsidP="000A5002">
            <w:pPr>
              <w:tabs>
                <w:tab w:val="left" w:pos="1080"/>
              </w:tabs>
              <w:jc w:val="center"/>
              <w:rPr>
                <w:b/>
                <w:i/>
                <w:u w:val="single"/>
              </w:rPr>
            </w:pPr>
          </w:p>
          <w:p w:rsidR="000A5002" w:rsidRPr="00CA0149" w:rsidRDefault="00997A9B" w:rsidP="000A5002">
            <w:pPr>
              <w:tabs>
                <w:tab w:val="left" w:pos="1080"/>
              </w:tabs>
              <w:jc w:val="center"/>
              <w:rPr>
                <w:b/>
                <w:i/>
                <w:u w:val="single"/>
              </w:rPr>
            </w:pPr>
            <w:r w:rsidRPr="00CA0149">
              <w:rPr>
                <w:b/>
                <w:i/>
                <w:szCs w:val="22"/>
                <w:u w:val="single"/>
              </w:rPr>
              <w:t>106</w:t>
            </w:r>
          </w:p>
          <w:p w:rsidR="000A5002" w:rsidRPr="00CA0149" w:rsidRDefault="000A5002" w:rsidP="000A5002">
            <w:pPr>
              <w:tabs>
                <w:tab w:val="left" w:pos="1080"/>
              </w:tabs>
              <w:jc w:val="center"/>
              <w:rPr>
                <w:b/>
                <w:i/>
                <w:u w:val="single"/>
              </w:rPr>
            </w:pPr>
          </w:p>
          <w:p w:rsidR="00210E0B" w:rsidRPr="00CA0149" w:rsidRDefault="00210E0B" w:rsidP="000A5002">
            <w:pPr>
              <w:tabs>
                <w:tab w:val="left" w:pos="1080"/>
              </w:tabs>
              <w:jc w:val="center"/>
              <w:rPr>
                <w:b/>
                <w:i/>
                <w:u w:val="single"/>
              </w:rPr>
            </w:pPr>
          </w:p>
          <w:p w:rsidR="000A5002" w:rsidRDefault="00B110E2" w:rsidP="000A5002">
            <w:pPr>
              <w:tabs>
                <w:tab w:val="left" w:pos="1080"/>
              </w:tabs>
              <w:jc w:val="center"/>
              <w:rPr>
                <w:b/>
                <w:i/>
                <w:u w:val="single"/>
              </w:rPr>
            </w:pPr>
            <w:r w:rsidRPr="00CA0149">
              <w:rPr>
                <w:b/>
                <w:i/>
                <w:u w:val="single"/>
              </w:rPr>
              <w:t>22</w:t>
            </w:r>
          </w:p>
          <w:p w:rsidR="001A569E" w:rsidRDefault="001A569E" w:rsidP="000A5002">
            <w:pPr>
              <w:tabs>
                <w:tab w:val="left" w:pos="1080"/>
              </w:tabs>
              <w:jc w:val="center"/>
              <w:rPr>
                <w:b/>
                <w:i/>
                <w:u w:val="single"/>
              </w:rPr>
            </w:pPr>
          </w:p>
          <w:p w:rsidR="001A569E" w:rsidRDefault="001A569E" w:rsidP="000A5002">
            <w:pPr>
              <w:tabs>
                <w:tab w:val="left" w:pos="1080"/>
              </w:tabs>
              <w:jc w:val="center"/>
              <w:rPr>
                <w:b/>
                <w:i/>
                <w:u w:val="single"/>
              </w:rPr>
            </w:pPr>
          </w:p>
          <w:p w:rsidR="001A569E" w:rsidRDefault="001A569E" w:rsidP="000A5002">
            <w:pPr>
              <w:tabs>
                <w:tab w:val="left" w:pos="1080"/>
              </w:tabs>
              <w:jc w:val="center"/>
              <w:rPr>
                <w:b/>
                <w:i/>
                <w:u w:val="single"/>
              </w:rPr>
            </w:pPr>
          </w:p>
          <w:p w:rsidR="001A569E" w:rsidRDefault="001A569E" w:rsidP="000A5002">
            <w:pPr>
              <w:tabs>
                <w:tab w:val="left" w:pos="1080"/>
              </w:tabs>
              <w:jc w:val="center"/>
              <w:rPr>
                <w:b/>
                <w:i/>
                <w:u w:val="single"/>
              </w:rPr>
            </w:pPr>
          </w:p>
          <w:p w:rsidR="001A569E" w:rsidRDefault="001A569E" w:rsidP="000A5002">
            <w:pPr>
              <w:tabs>
                <w:tab w:val="left" w:pos="1080"/>
              </w:tabs>
              <w:jc w:val="center"/>
              <w:rPr>
                <w:b/>
                <w:i/>
                <w:u w:val="single"/>
              </w:rPr>
            </w:pPr>
          </w:p>
          <w:p w:rsidR="001A569E" w:rsidRDefault="001A569E" w:rsidP="000A5002">
            <w:pPr>
              <w:tabs>
                <w:tab w:val="left" w:pos="1080"/>
              </w:tabs>
              <w:jc w:val="center"/>
              <w:rPr>
                <w:b/>
                <w:i/>
                <w:u w:val="single"/>
              </w:rPr>
            </w:pPr>
          </w:p>
          <w:p w:rsidR="001A569E" w:rsidRDefault="001A569E" w:rsidP="000A5002">
            <w:pPr>
              <w:tabs>
                <w:tab w:val="left" w:pos="1080"/>
              </w:tabs>
              <w:jc w:val="center"/>
              <w:rPr>
                <w:b/>
                <w:i/>
                <w:u w:val="single"/>
              </w:rPr>
            </w:pPr>
          </w:p>
          <w:p w:rsidR="001A569E" w:rsidRPr="00CA0149" w:rsidRDefault="001A569E" w:rsidP="000A5002">
            <w:pPr>
              <w:tabs>
                <w:tab w:val="left" w:pos="1080"/>
              </w:tabs>
              <w:jc w:val="center"/>
              <w:rPr>
                <w:b/>
                <w:i/>
                <w:u w:val="single"/>
              </w:rPr>
            </w:pPr>
          </w:p>
        </w:tc>
      </w:tr>
      <w:tr w:rsidR="00B110E2" w:rsidRPr="00B110E2" w:rsidTr="00BA5AAB">
        <w:trPr>
          <w:trHeight w:val="159"/>
          <w:jc w:val="center"/>
        </w:trPr>
        <w:tc>
          <w:tcPr>
            <w:tcW w:w="1643" w:type="dxa"/>
            <w:tcBorders>
              <w:top w:val="double" w:sz="4" w:space="0" w:color="auto"/>
              <w:left w:val="single" w:sz="4" w:space="0" w:color="auto"/>
              <w:bottom w:val="nil"/>
              <w:right w:val="single" w:sz="4" w:space="0" w:color="auto"/>
            </w:tcBorders>
          </w:tcPr>
          <w:p w:rsidR="00B110E2" w:rsidRPr="00B110E2" w:rsidRDefault="00B110E2" w:rsidP="000A5002">
            <w:pPr>
              <w:tabs>
                <w:tab w:val="left" w:pos="1080"/>
              </w:tabs>
              <w:jc w:val="center"/>
              <w:rPr>
                <w:b/>
                <w:highlight w:val="yellow"/>
              </w:rPr>
            </w:pPr>
          </w:p>
          <w:p w:rsidR="00B110E2" w:rsidRPr="00B110E2" w:rsidRDefault="00B110E2" w:rsidP="000A5002">
            <w:pPr>
              <w:tabs>
                <w:tab w:val="left" w:pos="1080"/>
              </w:tabs>
              <w:jc w:val="center"/>
              <w:rPr>
                <w:b/>
                <w:highlight w:val="yellow"/>
              </w:rPr>
            </w:pPr>
            <w:r w:rsidRPr="00CA0149">
              <w:rPr>
                <w:b/>
                <w:szCs w:val="22"/>
              </w:rPr>
              <w:t>Procesi realizacije storitev</w:t>
            </w:r>
          </w:p>
        </w:tc>
        <w:tc>
          <w:tcPr>
            <w:tcW w:w="1642" w:type="dxa"/>
            <w:tcBorders>
              <w:top w:val="single" w:sz="4" w:space="0" w:color="auto"/>
              <w:left w:val="single" w:sz="4" w:space="0" w:color="auto"/>
              <w:bottom w:val="single" w:sz="4" w:space="0" w:color="auto"/>
              <w:right w:val="single" w:sz="4" w:space="0" w:color="auto"/>
            </w:tcBorders>
          </w:tcPr>
          <w:p w:rsidR="00B110E2" w:rsidRPr="00CA0149" w:rsidRDefault="00B110E2" w:rsidP="000A5002">
            <w:pPr>
              <w:pStyle w:val="Naslov7"/>
              <w:tabs>
                <w:tab w:val="left" w:pos="1080"/>
              </w:tabs>
              <w:ind w:left="1296" w:hanging="1296"/>
              <w:jc w:val="center"/>
              <w:rPr>
                <w:rFonts w:ascii="Times New Roman" w:hAnsi="Times New Roman" w:cs="Times New Roman"/>
                <w:b/>
                <w:bCs/>
              </w:rPr>
            </w:pPr>
            <w:r w:rsidRPr="00CA0149">
              <w:rPr>
                <w:rFonts w:ascii="Times New Roman" w:hAnsi="Times New Roman" w:cs="Times New Roman"/>
                <w:b/>
                <w:bCs/>
                <w:szCs w:val="22"/>
              </w:rPr>
              <w:t>Osnovna</w:t>
            </w:r>
          </w:p>
          <w:p w:rsidR="00B110E2" w:rsidRPr="00CA0149" w:rsidRDefault="00B110E2" w:rsidP="000A5002">
            <w:pPr>
              <w:pStyle w:val="Naslov7"/>
              <w:tabs>
                <w:tab w:val="left" w:pos="1080"/>
              </w:tabs>
              <w:ind w:left="1296" w:hanging="1296"/>
              <w:jc w:val="center"/>
              <w:rPr>
                <w:rFonts w:ascii="Times New Roman" w:hAnsi="Times New Roman" w:cs="Times New Roman"/>
                <w:b/>
                <w:bCs/>
              </w:rPr>
            </w:pPr>
            <w:r w:rsidRPr="00CA0149">
              <w:rPr>
                <w:rFonts w:ascii="Times New Roman" w:hAnsi="Times New Roman" w:cs="Times New Roman"/>
                <w:b/>
                <w:bCs/>
                <w:szCs w:val="22"/>
              </w:rPr>
              <w:t>oskrba</w:t>
            </w:r>
          </w:p>
          <w:p w:rsidR="00B110E2" w:rsidRPr="00CA0149" w:rsidRDefault="00B110E2" w:rsidP="000A5002"/>
          <w:p w:rsidR="00B110E2" w:rsidRPr="00CA0149" w:rsidRDefault="00B110E2" w:rsidP="000A5002"/>
          <w:p w:rsidR="00B110E2" w:rsidRPr="00CA0149" w:rsidRDefault="00B110E2" w:rsidP="000A5002"/>
          <w:p w:rsidR="00B110E2" w:rsidRPr="00CA0149" w:rsidRDefault="00B110E2" w:rsidP="000A5002"/>
          <w:p w:rsidR="00B110E2" w:rsidRPr="00CA0149" w:rsidRDefault="00B110E2" w:rsidP="000A5002"/>
          <w:p w:rsidR="00B110E2" w:rsidRPr="00CA0149" w:rsidRDefault="00B110E2" w:rsidP="000A5002"/>
          <w:p w:rsidR="00B110E2" w:rsidRPr="00CA0149" w:rsidRDefault="00B110E2" w:rsidP="000A5002"/>
          <w:p w:rsidR="00B110E2" w:rsidRPr="00CA0149" w:rsidRDefault="00B110E2" w:rsidP="000A5002"/>
          <w:p w:rsidR="00B110E2" w:rsidRPr="00CA0149" w:rsidRDefault="00B110E2" w:rsidP="000A5002">
            <w:pPr>
              <w:jc w:val="center"/>
            </w:pPr>
          </w:p>
        </w:tc>
        <w:tc>
          <w:tcPr>
            <w:tcW w:w="1926" w:type="dxa"/>
            <w:tcBorders>
              <w:top w:val="single" w:sz="4" w:space="0" w:color="auto"/>
              <w:left w:val="single" w:sz="4" w:space="0" w:color="auto"/>
              <w:bottom w:val="single" w:sz="4" w:space="0" w:color="auto"/>
              <w:right w:val="single" w:sz="12" w:space="0" w:color="auto"/>
            </w:tcBorders>
            <w:shd w:val="clear" w:color="auto" w:fill="FFFFFF" w:themeFill="background1"/>
          </w:tcPr>
          <w:p w:rsidR="00B110E2" w:rsidRPr="00CA0149" w:rsidRDefault="00B110E2" w:rsidP="002E7B03">
            <w:pPr>
              <w:tabs>
                <w:tab w:val="left" w:pos="1080"/>
              </w:tabs>
              <w:jc w:val="left"/>
              <w:rPr>
                <w:i/>
              </w:rPr>
            </w:pPr>
            <w:r w:rsidRPr="00CA0149">
              <w:t xml:space="preserve">- </w:t>
            </w:r>
            <w:r w:rsidRPr="00CA0149">
              <w:rPr>
                <w:u w:val="single"/>
              </w:rPr>
              <w:t>zagotavljanje obsega</w:t>
            </w:r>
            <w:r w:rsidR="002E7B03" w:rsidRPr="00CA0149">
              <w:rPr>
                <w:u w:val="single"/>
              </w:rPr>
              <w:t xml:space="preserve"> </w:t>
            </w:r>
            <w:r w:rsidRPr="00CA0149">
              <w:rPr>
                <w:i/>
              </w:rPr>
              <w:t>za povprečno</w:t>
            </w:r>
          </w:p>
          <w:p w:rsidR="00B110E2" w:rsidRPr="00CA0149" w:rsidRDefault="00B110E2" w:rsidP="002E7B03">
            <w:pPr>
              <w:tabs>
                <w:tab w:val="left" w:pos="1080"/>
              </w:tabs>
              <w:jc w:val="left"/>
              <w:rPr>
                <w:i/>
              </w:rPr>
            </w:pPr>
            <w:r w:rsidRPr="00CA0149">
              <w:rPr>
                <w:i/>
              </w:rPr>
              <w:t xml:space="preserve">177 stanovalcev </w:t>
            </w:r>
          </w:p>
          <w:p w:rsidR="00B110E2" w:rsidRPr="00CA0149" w:rsidRDefault="00B110E2" w:rsidP="00374BD2">
            <w:pPr>
              <w:tabs>
                <w:tab w:val="left" w:pos="1080"/>
              </w:tabs>
              <w:rPr>
                <w:i/>
              </w:rPr>
            </w:pPr>
          </w:p>
          <w:p w:rsidR="00B110E2" w:rsidRPr="00CA0149" w:rsidRDefault="00B110E2" w:rsidP="00374BD2">
            <w:pPr>
              <w:tabs>
                <w:tab w:val="left" w:pos="1080"/>
              </w:tabs>
            </w:pPr>
            <w:r w:rsidRPr="00CA0149">
              <w:t>- oskrba I</w:t>
            </w:r>
            <w:r w:rsidRPr="00CA0149">
              <w:tab/>
              <w:t xml:space="preserve">      </w:t>
            </w:r>
          </w:p>
          <w:p w:rsidR="00B110E2" w:rsidRPr="00CA0149" w:rsidRDefault="00B110E2" w:rsidP="00374BD2">
            <w:pPr>
              <w:tabs>
                <w:tab w:val="left" w:pos="1080"/>
              </w:tabs>
              <w:ind w:left="-336"/>
              <w:rPr>
                <w:i/>
              </w:rPr>
            </w:pPr>
            <w:r w:rsidRPr="00CA0149">
              <w:t xml:space="preserve">       - oskrba II    </w:t>
            </w:r>
            <w:r w:rsidRPr="00CA0149">
              <w:tab/>
              <w:t xml:space="preserve">    </w:t>
            </w:r>
          </w:p>
          <w:p w:rsidR="00B110E2" w:rsidRPr="00CA0149" w:rsidRDefault="00B110E2" w:rsidP="00B110E2">
            <w:pPr>
              <w:numPr>
                <w:ilvl w:val="1"/>
                <w:numId w:val="19"/>
              </w:numPr>
              <w:tabs>
                <w:tab w:val="left" w:pos="1080"/>
              </w:tabs>
              <w:jc w:val="left"/>
            </w:pPr>
            <w:r w:rsidRPr="00CA0149">
              <w:t xml:space="preserve">- oskrba III. A </w:t>
            </w:r>
          </w:p>
          <w:p w:rsidR="00B110E2" w:rsidRPr="00CA0149" w:rsidRDefault="00B110E2" w:rsidP="00B110E2">
            <w:pPr>
              <w:numPr>
                <w:ilvl w:val="1"/>
                <w:numId w:val="19"/>
              </w:numPr>
              <w:tabs>
                <w:tab w:val="left" w:pos="1080"/>
              </w:tabs>
              <w:jc w:val="left"/>
            </w:pPr>
            <w:r w:rsidRPr="00CA0149">
              <w:t xml:space="preserve">- oskrba III. B </w:t>
            </w:r>
          </w:p>
          <w:p w:rsidR="00B110E2" w:rsidRPr="00CA0149" w:rsidRDefault="00B110E2" w:rsidP="00B110E2">
            <w:pPr>
              <w:numPr>
                <w:ilvl w:val="1"/>
                <w:numId w:val="19"/>
              </w:numPr>
              <w:tabs>
                <w:tab w:val="left" w:pos="1080"/>
              </w:tabs>
              <w:jc w:val="left"/>
            </w:pPr>
            <w:r w:rsidRPr="00CA0149">
              <w:t xml:space="preserve">- oskrba IV    </w:t>
            </w:r>
          </w:p>
          <w:p w:rsidR="00B110E2" w:rsidRPr="00CA0149" w:rsidRDefault="00B110E2" w:rsidP="00374BD2">
            <w:pPr>
              <w:tabs>
                <w:tab w:val="left" w:pos="1080"/>
              </w:tabs>
              <w:ind w:left="-336"/>
            </w:pPr>
            <w:r w:rsidRPr="00CA0149">
              <w:t xml:space="preserve">- </w:t>
            </w:r>
          </w:p>
          <w:p w:rsidR="00B110E2" w:rsidRPr="00CA0149" w:rsidRDefault="00B110E2" w:rsidP="00374BD2">
            <w:pPr>
              <w:tabs>
                <w:tab w:val="left" w:pos="1080"/>
              </w:tabs>
            </w:pPr>
            <w:r w:rsidRPr="00CA0149">
              <w:t xml:space="preserve">- dnevno varstvo </w:t>
            </w:r>
          </w:p>
          <w:p w:rsidR="00B110E2" w:rsidRPr="00CA0149" w:rsidRDefault="00B110E2" w:rsidP="00374BD2">
            <w:pPr>
              <w:tabs>
                <w:tab w:val="left" w:pos="1080"/>
              </w:tabs>
            </w:pPr>
            <w:r w:rsidRPr="00CA0149">
              <w:t xml:space="preserve">   v št. dni</w:t>
            </w:r>
          </w:p>
        </w:tc>
        <w:tc>
          <w:tcPr>
            <w:tcW w:w="1418" w:type="dxa"/>
            <w:tcBorders>
              <w:top w:val="single" w:sz="4" w:space="0" w:color="auto"/>
              <w:left w:val="single" w:sz="4" w:space="0" w:color="auto"/>
              <w:bottom w:val="single" w:sz="4" w:space="0" w:color="auto"/>
              <w:right w:val="double" w:sz="4" w:space="0" w:color="auto"/>
            </w:tcBorders>
          </w:tcPr>
          <w:p w:rsidR="00B110E2" w:rsidRPr="00CA0149" w:rsidRDefault="00B110E2" w:rsidP="000A5002">
            <w:pPr>
              <w:jc w:val="right"/>
            </w:pPr>
          </w:p>
          <w:p w:rsidR="00B110E2" w:rsidRPr="00CA0149" w:rsidRDefault="00B110E2" w:rsidP="000A5002">
            <w:pPr>
              <w:jc w:val="right"/>
            </w:pPr>
          </w:p>
          <w:p w:rsidR="002E7B03" w:rsidRPr="00CA0149" w:rsidRDefault="002E7B03" w:rsidP="002E7B03">
            <w:pPr>
              <w:jc w:val="center"/>
              <w:rPr>
                <w:u w:val="single"/>
              </w:rPr>
            </w:pPr>
          </w:p>
          <w:p w:rsidR="002E7B03" w:rsidRPr="00CA0149" w:rsidRDefault="002E7B03" w:rsidP="002E7B03">
            <w:pPr>
              <w:jc w:val="center"/>
              <w:rPr>
                <w:u w:val="single"/>
              </w:rPr>
            </w:pPr>
            <w:r w:rsidRPr="00CA0149">
              <w:rPr>
                <w:u w:val="single"/>
              </w:rPr>
              <w:t>64.605</w:t>
            </w:r>
          </w:p>
          <w:p w:rsidR="002E7B03" w:rsidRPr="00CA0149" w:rsidRDefault="002E7B03" w:rsidP="002E7B03">
            <w:pPr>
              <w:jc w:val="center"/>
              <w:rPr>
                <w:u w:val="single"/>
              </w:rPr>
            </w:pPr>
          </w:p>
          <w:p w:rsidR="002E7B03" w:rsidRPr="00CA0149" w:rsidRDefault="002E7B03" w:rsidP="002E7B03">
            <w:pPr>
              <w:jc w:val="center"/>
            </w:pPr>
            <w:r w:rsidRPr="00CA0149">
              <w:t>5.475</w:t>
            </w:r>
          </w:p>
          <w:p w:rsidR="002E7B03" w:rsidRPr="00CA0149" w:rsidRDefault="002E7B03" w:rsidP="002E7B03">
            <w:pPr>
              <w:jc w:val="center"/>
            </w:pPr>
            <w:r w:rsidRPr="00CA0149">
              <w:t>13.505</w:t>
            </w:r>
          </w:p>
          <w:p w:rsidR="002E7B03" w:rsidRPr="00CA0149" w:rsidRDefault="002E7B03" w:rsidP="002E7B03">
            <w:pPr>
              <w:jc w:val="center"/>
            </w:pPr>
            <w:r w:rsidRPr="00CA0149">
              <w:t>17.520</w:t>
            </w:r>
          </w:p>
          <w:p w:rsidR="002E7B03" w:rsidRPr="00CA0149" w:rsidRDefault="002E7B03" w:rsidP="002E7B03">
            <w:pPr>
              <w:jc w:val="center"/>
            </w:pPr>
            <w:r w:rsidRPr="00CA0149">
              <w:t>16.425</w:t>
            </w:r>
          </w:p>
          <w:p w:rsidR="002E7B03" w:rsidRPr="00CA0149" w:rsidRDefault="002E7B03" w:rsidP="002E7B03">
            <w:pPr>
              <w:jc w:val="center"/>
            </w:pPr>
            <w:r w:rsidRPr="00CA0149">
              <w:t>11.680</w:t>
            </w:r>
          </w:p>
          <w:p w:rsidR="002E7B03" w:rsidRPr="00CA0149" w:rsidRDefault="002E7B03" w:rsidP="002E7B03">
            <w:pPr>
              <w:jc w:val="right"/>
            </w:pPr>
          </w:p>
          <w:p w:rsidR="00B110E2" w:rsidRPr="00CA0149" w:rsidRDefault="002E7B03" w:rsidP="002E7B03">
            <w:pPr>
              <w:jc w:val="center"/>
            </w:pPr>
            <w:r w:rsidRPr="00CA0149">
              <w:t>600</w:t>
            </w:r>
          </w:p>
          <w:p w:rsidR="00B110E2" w:rsidRPr="00CA0149" w:rsidRDefault="00B110E2" w:rsidP="000A5002"/>
        </w:tc>
        <w:tc>
          <w:tcPr>
            <w:tcW w:w="2126" w:type="dxa"/>
            <w:tcBorders>
              <w:top w:val="single" w:sz="4" w:space="0" w:color="auto"/>
              <w:left w:val="double" w:sz="4" w:space="0" w:color="auto"/>
              <w:bottom w:val="single" w:sz="4" w:space="0" w:color="auto"/>
              <w:right w:val="single" w:sz="4" w:space="0" w:color="auto"/>
            </w:tcBorders>
            <w:shd w:val="diagCross" w:color="C0C0C0" w:fill="auto"/>
          </w:tcPr>
          <w:p w:rsidR="00B110E2" w:rsidRPr="00CA0149" w:rsidRDefault="00B110E2" w:rsidP="000A5002">
            <w:pPr>
              <w:jc w:val="center"/>
              <w:rPr>
                <w:b/>
                <w:i/>
              </w:rPr>
            </w:pPr>
          </w:p>
          <w:p w:rsidR="00B110E2" w:rsidRPr="00CA0149" w:rsidRDefault="00B110E2" w:rsidP="000A5002">
            <w:pPr>
              <w:jc w:val="center"/>
              <w:rPr>
                <w:b/>
                <w:i/>
              </w:rPr>
            </w:pPr>
          </w:p>
          <w:p w:rsidR="00B110E2" w:rsidRPr="00CA0149" w:rsidRDefault="00B110E2" w:rsidP="000A5002">
            <w:pPr>
              <w:jc w:val="center"/>
              <w:rPr>
                <w:b/>
                <w:i/>
              </w:rPr>
            </w:pPr>
          </w:p>
          <w:p w:rsidR="002E7B03" w:rsidRPr="00CA0149" w:rsidRDefault="002E7B03" w:rsidP="002E7B03">
            <w:pPr>
              <w:jc w:val="center"/>
              <w:rPr>
                <w:b/>
                <w:u w:val="single"/>
              </w:rPr>
            </w:pPr>
            <w:r w:rsidRPr="00CA0149">
              <w:rPr>
                <w:b/>
                <w:u w:val="single"/>
              </w:rPr>
              <w:t>67.513</w:t>
            </w:r>
          </w:p>
          <w:p w:rsidR="002E7B03" w:rsidRPr="00CA0149" w:rsidRDefault="002E7B03" w:rsidP="002E7B03">
            <w:pPr>
              <w:jc w:val="center"/>
              <w:rPr>
                <w:b/>
                <w:u w:val="single"/>
              </w:rPr>
            </w:pPr>
          </w:p>
          <w:p w:rsidR="002E7B03" w:rsidRPr="00CA0149" w:rsidRDefault="002E7B03" w:rsidP="002E7B03">
            <w:pPr>
              <w:jc w:val="center"/>
            </w:pPr>
            <w:r w:rsidRPr="00CA0149">
              <w:t>4.781</w:t>
            </w:r>
          </w:p>
          <w:p w:rsidR="002E7B03" w:rsidRPr="00CA0149" w:rsidRDefault="002E7B03" w:rsidP="002E7B03">
            <w:pPr>
              <w:jc w:val="center"/>
            </w:pPr>
            <w:r w:rsidRPr="00CA0149">
              <w:t>13.076</w:t>
            </w:r>
          </w:p>
          <w:p w:rsidR="002E7B03" w:rsidRPr="00CA0149" w:rsidRDefault="002E7B03" w:rsidP="002E7B03">
            <w:pPr>
              <w:jc w:val="center"/>
            </w:pPr>
            <w:r w:rsidRPr="00CA0149">
              <w:t>18.554</w:t>
            </w:r>
          </w:p>
          <w:p w:rsidR="002E7B03" w:rsidRPr="00CA0149" w:rsidRDefault="002E7B03" w:rsidP="002E7B03">
            <w:pPr>
              <w:jc w:val="center"/>
            </w:pPr>
            <w:r w:rsidRPr="00CA0149">
              <w:t>18.274</w:t>
            </w:r>
          </w:p>
          <w:p w:rsidR="002E7B03" w:rsidRPr="00CA0149" w:rsidRDefault="002E7B03" w:rsidP="002E7B03">
            <w:pPr>
              <w:jc w:val="center"/>
            </w:pPr>
            <w:r w:rsidRPr="00CA0149">
              <w:t>12.828</w:t>
            </w:r>
          </w:p>
          <w:p w:rsidR="002E7B03" w:rsidRPr="00CA0149" w:rsidRDefault="002E7B03" w:rsidP="002E7B03">
            <w:pPr>
              <w:jc w:val="center"/>
              <w:rPr>
                <w:b/>
                <w:u w:val="single"/>
              </w:rPr>
            </w:pPr>
          </w:p>
          <w:p w:rsidR="002E7B03" w:rsidRPr="00CA0149" w:rsidRDefault="002E7B03" w:rsidP="002E7B03">
            <w:pPr>
              <w:jc w:val="center"/>
            </w:pPr>
            <w:r w:rsidRPr="00CA0149">
              <w:t>605</w:t>
            </w:r>
          </w:p>
          <w:p w:rsidR="00B110E2" w:rsidRPr="00CA0149" w:rsidRDefault="00B110E2" w:rsidP="009122D0">
            <w:pPr>
              <w:jc w:val="center"/>
              <w:rPr>
                <w:b/>
                <w:i/>
              </w:rPr>
            </w:pPr>
          </w:p>
        </w:tc>
        <w:tc>
          <w:tcPr>
            <w:tcW w:w="1098" w:type="dxa"/>
            <w:tcBorders>
              <w:top w:val="single" w:sz="4" w:space="0" w:color="auto"/>
              <w:left w:val="single" w:sz="4" w:space="0" w:color="auto"/>
              <w:bottom w:val="single" w:sz="4" w:space="0" w:color="auto"/>
              <w:right w:val="single" w:sz="4" w:space="0" w:color="auto"/>
            </w:tcBorders>
            <w:shd w:val="clear" w:color="999999" w:fill="FFFFFF"/>
          </w:tcPr>
          <w:p w:rsidR="00B110E2" w:rsidRPr="00CA0149" w:rsidRDefault="00B110E2" w:rsidP="000A5002">
            <w:pPr>
              <w:jc w:val="center"/>
              <w:rPr>
                <w:b/>
                <w:i/>
              </w:rPr>
            </w:pPr>
          </w:p>
          <w:p w:rsidR="00B110E2" w:rsidRPr="00CA0149" w:rsidRDefault="00B110E2" w:rsidP="000A5002">
            <w:pPr>
              <w:jc w:val="center"/>
              <w:rPr>
                <w:b/>
                <w:i/>
              </w:rPr>
            </w:pPr>
          </w:p>
          <w:p w:rsidR="00B110E2" w:rsidRPr="00CA0149" w:rsidRDefault="00B110E2" w:rsidP="000A5002">
            <w:pPr>
              <w:jc w:val="center"/>
              <w:rPr>
                <w:b/>
                <w:i/>
              </w:rPr>
            </w:pPr>
          </w:p>
          <w:p w:rsidR="002E7B03" w:rsidRPr="00CA0149" w:rsidRDefault="00A66489" w:rsidP="002E7B03">
            <w:pPr>
              <w:jc w:val="center"/>
              <w:rPr>
                <w:b/>
                <w:i/>
                <w:u w:val="single"/>
              </w:rPr>
            </w:pPr>
            <w:r w:rsidRPr="00CA0149">
              <w:rPr>
                <w:b/>
                <w:i/>
                <w:u w:val="single"/>
              </w:rPr>
              <w:t>105</w:t>
            </w:r>
          </w:p>
          <w:p w:rsidR="002E7B03" w:rsidRPr="00CA0149" w:rsidRDefault="002E7B03" w:rsidP="002E7B03">
            <w:pPr>
              <w:jc w:val="center"/>
              <w:rPr>
                <w:b/>
                <w:i/>
                <w:u w:val="single"/>
              </w:rPr>
            </w:pPr>
          </w:p>
          <w:p w:rsidR="002E7B03" w:rsidRPr="00CA0149" w:rsidRDefault="002E7B03" w:rsidP="002E7B03">
            <w:pPr>
              <w:jc w:val="center"/>
              <w:rPr>
                <w:i/>
              </w:rPr>
            </w:pPr>
            <w:r w:rsidRPr="00CA0149">
              <w:rPr>
                <w:i/>
              </w:rPr>
              <w:t>87</w:t>
            </w:r>
          </w:p>
          <w:p w:rsidR="002E7B03" w:rsidRPr="00CA0149" w:rsidRDefault="002E7B03" w:rsidP="002E7B03">
            <w:pPr>
              <w:jc w:val="center"/>
              <w:rPr>
                <w:i/>
              </w:rPr>
            </w:pPr>
            <w:r w:rsidRPr="00CA0149">
              <w:rPr>
                <w:i/>
              </w:rPr>
              <w:t>97</w:t>
            </w:r>
          </w:p>
          <w:p w:rsidR="002E7B03" w:rsidRPr="00CA0149" w:rsidRDefault="002E7B03" w:rsidP="002E7B03">
            <w:pPr>
              <w:jc w:val="center"/>
              <w:rPr>
                <w:i/>
              </w:rPr>
            </w:pPr>
            <w:r w:rsidRPr="00CA0149">
              <w:rPr>
                <w:i/>
              </w:rPr>
              <w:t>106</w:t>
            </w:r>
          </w:p>
          <w:p w:rsidR="002E7B03" w:rsidRPr="00CA0149" w:rsidRDefault="002E7B03" w:rsidP="002E7B03">
            <w:pPr>
              <w:jc w:val="center"/>
              <w:rPr>
                <w:i/>
              </w:rPr>
            </w:pPr>
            <w:r w:rsidRPr="00CA0149">
              <w:rPr>
                <w:i/>
              </w:rPr>
              <w:t>111</w:t>
            </w:r>
          </w:p>
          <w:p w:rsidR="002E7B03" w:rsidRPr="00CA0149" w:rsidRDefault="002E7B03" w:rsidP="002E7B03">
            <w:pPr>
              <w:jc w:val="center"/>
              <w:rPr>
                <w:i/>
              </w:rPr>
            </w:pPr>
            <w:r w:rsidRPr="00CA0149">
              <w:rPr>
                <w:i/>
              </w:rPr>
              <w:t>110</w:t>
            </w:r>
          </w:p>
          <w:p w:rsidR="002E7B03" w:rsidRPr="00CA0149" w:rsidRDefault="002E7B03" w:rsidP="002E7B03">
            <w:pPr>
              <w:jc w:val="center"/>
              <w:rPr>
                <w:i/>
              </w:rPr>
            </w:pPr>
          </w:p>
          <w:p w:rsidR="002E7B03" w:rsidRPr="00CA0149" w:rsidRDefault="002E7B03" w:rsidP="002E7B03">
            <w:pPr>
              <w:jc w:val="center"/>
              <w:rPr>
                <w:b/>
                <w:i/>
              </w:rPr>
            </w:pPr>
            <w:r w:rsidRPr="00CA0149">
              <w:rPr>
                <w:b/>
                <w:i/>
                <w:u w:val="single"/>
              </w:rPr>
              <w:t>101</w:t>
            </w:r>
          </w:p>
          <w:p w:rsidR="00B110E2" w:rsidRPr="00CA0149" w:rsidRDefault="00B110E2" w:rsidP="000A5002">
            <w:pPr>
              <w:jc w:val="center"/>
              <w:rPr>
                <w:b/>
                <w:i/>
                <w:u w:val="single"/>
              </w:rPr>
            </w:pPr>
          </w:p>
          <w:p w:rsidR="002E7B03" w:rsidRPr="00CA0149" w:rsidRDefault="002E7B03" w:rsidP="000A5002">
            <w:pPr>
              <w:jc w:val="center"/>
              <w:rPr>
                <w:b/>
                <w:i/>
                <w:u w:val="single"/>
              </w:rPr>
            </w:pPr>
          </w:p>
          <w:p w:rsidR="002E7B03" w:rsidRPr="00CA0149" w:rsidRDefault="002E7B03" w:rsidP="000A5002">
            <w:pPr>
              <w:jc w:val="center"/>
              <w:rPr>
                <w:b/>
                <w:i/>
                <w:u w:val="single"/>
              </w:rPr>
            </w:pPr>
          </w:p>
        </w:tc>
      </w:tr>
      <w:tr w:rsidR="00BA5AAB" w:rsidRPr="00B110E2" w:rsidTr="00BA5AAB">
        <w:trPr>
          <w:trHeight w:val="159"/>
          <w:jc w:val="center"/>
        </w:trPr>
        <w:tc>
          <w:tcPr>
            <w:tcW w:w="1643" w:type="dxa"/>
            <w:tcBorders>
              <w:top w:val="single" w:sz="4" w:space="0" w:color="auto"/>
              <w:left w:val="single" w:sz="4" w:space="0" w:color="auto"/>
              <w:bottom w:val="double" w:sz="4" w:space="0" w:color="auto"/>
              <w:right w:val="single" w:sz="4" w:space="0" w:color="auto"/>
            </w:tcBorders>
            <w:vAlign w:val="center"/>
          </w:tcPr>
          <w:p w:rsidR="00BA5AAB" w:rsidRPr="00CA0149" w:rsidRDefault="00BA5AAB" w:rsidP="00BA5AAB">
            <w:pPr>
              <w:jc w:val="center"/>
              <w:rPr>
                <w:b/>
              </w:rPr>
            </w:pPr>
            <w:r w:rsidRPr="00CA0149">
              <w:rPr>
                <w:b/>
              </w:rPr>
              <w:lastRenderedPageBreak/>
              <w:t>SKUPINA</w:t>
            </w:r>
          </w:p>
          <w:p w:rsidR="00BA5AAB" w:rsidRPr="00CA0149" w:rsidRDefault="00BA5AAB" w:rsidP="00BA5AAB">
            <w:pPr>
              <w:tabs>
                <w:tab w:val="left" w:pos="1080"/>
              </w:tabs>
              <w:jc w:val="center"/>
              <w:rPr>
                <w:b/>
              </w:rPr>
            </w:pPr>
            <w:r w:rsidRPr="00CA0149">
              <w:rPr>
                <w:b/>
                <w:szCs w:val="22"/>
              </w:rPr>
              <w:t>PROCESOV</w:t>
            </w:r>
          </w:p>
        </w:tc>
        <w:tc>
          <w:tcPr>
            <w:tcW w:w="1642" w:type="dxa"/>
            <w:tcBorders>
              <w:top w:val="single" w:sz="4" w:space="0" w:color="auto"/>
              <w:left w:val="single" w:sz="4" w:space="0" w:color="auto"/>
              <w:bottom w:val="double" w:sz="4" w:space="0" w:color="auto"/>
              <w:right w:val="single" w:sz="4" w:space="0" w:color="auto"/>
            </w:tcBorders>
            <w:vAlign w:val="center"/>
          </w:tcPr>
          <w:p w:rsidR="00BA5AAB" w:rsidRPr="00CA0149" w:rsidRDefault="00BA5AAB" w:rsidP="00BA5AAB">
            <w:pPr>
              <w:tabs>
                <w:tab w:val="left" w:pos="1080"/>
              </w:tabs>
              <w:jc w:val="center"/>
              <w:rPr>
                <w:b/>
              </w:rPr>
            </w:pPr>
          </w:p>
          <w:p w:rsidR="00BA5AAB" w:rsidRPr="00CA0149" w:rsidRDefault="00BA5AAB" w:rsidP="00BA5AAB">
            <w:pPr>
              <w:tabs>
                <w:tab w:val="left" w:pos="1080"/>
              </w:tabs>
              <w:jc w:val="center"/>
              <w:rPr>
                <w:b/>
              </w:rPr>
            </w:pPr>
            <w:r w:rsidRPr="00CA0149">
              <w:rPr>
                <w:b/>
                <w:szCs w:val="22"/>
              </w:rPr>
              <w:t>NAZIV PROCESA</w:t>
            </w:r>
          </w:p>
        </w:tc>
        <w:tc>
          <w:tcPr>
            <w:tcW w:w="1926" w:type="dxa"/>
            <w:tcBorders>
              <w:top w:val="single" w:sz="4" w:space="0" w:color="auto"/>
              <w:left w:val="single" w:sz="4" w:space="0" w:color="auto"/>
              <w:bottom w:val="double" w:sz="4" w:space="0" w:color="auto"/>
              <w:right w:val="single" w:sz="12" w:space="0" w:color="auto"/>
            </w:tcBorders>
            <w:vAlign w:val="center"/>
          </w:tcPr>
          <w:p w:rsidR="00BA5AAB" w:rsidRPr="00CA0149" w:rsidRDefault="00BA5AAB" w:rsidP="00BA5AAB">
            <w:pPr>
              <w:tabs>
                <w:tab w:val="left" w:pos="1080"/>
              </w:tabs>
              <w:jc w:val="center"/>
              <w:rPr>
                <w:b/>
              </w:rPr>
            </w:pPr>
          </w:p>
          <w:p w:rsidR="00BA5AAB" w:rsidRPr="00CA0149" w:rsidRDefault="00BA5AAB" w:rsidP="00BA5AAB">
            <w:pPr>
              <w:tabs>
                <w:tab w:val="left" w:pos="1080"/>
              </w:tabs>
              <w:jc w:val="center"/>
              <w:rPr>
                <w:b/>
              </w:rPr>
            </w:pPr>
            <w:r w:rsidRPr="00CA0149">
              <w:rPr>
                <w:b/>
                <w:szCs w:val="22"/>
              </w:rPr>
              <w:t>CILJI</w:t>
            </w:r>
          </w:p>
        </w:tc>
        <w:tc>
          <w:tcPr>
            <w:tcW w:w="1418" w:type="dxa"/>
            <w:tcBorders>
              <w:top w:val="single" w:sz="4" w:space="0" w:color="auto"/>
              <w:left w:val="single" w:sz="4" w:space="0" w:color="auto"/>
              <w:bottom w:val="double" w:sz="4" w:space="0" w:color="auto"/>
              <w:right w:val="double" w:sz="4" w:space="0" w:color="auto"/>
            </w:tcBorders>
            <w:vAlign w:val="center"/>
          </w:tcPr>
          <w:p w:rsidR="00BA5AAB" w:rsidRPr="00CA0149" w:rsidRDefault="00BA5AAB" w:rsidP="00BA5AAB">
            <w:pPr>
              <w:tabs>
                <w:tab w:val="left" w:pos="1080"/>
              </w:tabs>
              <w:jc w:val="center"/>
              <w:rPr>
                <w:b/>
                <w:bCs/>
                <w:i/>
              </w:rPr>
            </w:pPr>
            <w:r w:rsidRPr="00CA0149">
              <w:rPr>
                <w:b/>
                <w:bCs/>
                <w:szCs w:val="22"/>
              </w:rPr>
              <w:t>PLAN</w:t>
            </w:r>
          </w:p>
          <w:p w:rsidR="00BA5AAB" w:rsidRPr="00CA0149" w:rsidRDefault="00BA5AAB" w:rsidP="00BA5AAB">
            <w:pPr>
              <w:tabs>
                <w:tab w:val="left" w:pos="1080"/>
              </w:tabs>
              <w:jc w:val="center"/>
              <w:rPr>
                <w:b/>
                <w:bCs/>
                <w:i/>
              </w:rPr>
            </w:pPr>
            <w:r w:rsidRPr="00CA0149">
              <w:rPr>
                <w:b/>
                <w:bCs/>
                <w:szCs w:val="22"/>
              </w:rPr>
              <w:t>za leto</w:t>
            </w:r>
          </w:p>
          <w:p w:rsidR="00BA5AAB" w:rsidRPr="00CA0149" w:rsidRDefault="00BA5AAB" w:rsidP="00BA5AAB">
            <w:pPr>
              <w:tabs>
                <w:tab w:val="left" w:pos="1080"/>
              </w:tabs>
              <w:jc w:val="center"/>
              <w:rPr>
                <w:b/>
                <w:bCs/>
              </w:rPr>
            </w:pPr>
            <w:r w:rsidRPr="00CA0149">
              <w:rPr>
                <w:b/>
                <w:bCs/>
                <w:szCs w:val="22"/>
              </w:rPr>
              <w:t>201</w:t>
            </w:r>
            <w:r w:rsidR="002E7B03" w:rsidRPr="00CA0149">
              <w:rPr>
                <w:b/>
                <w:bCs/>
                <w:szCs w:val="22"/>
              </w:rPr>
              <w:t>5</w:t>
            </w:r>
          </w:p>
        </w:tc>
        <w:tc>
          <w:tcPr>
            <w:tcW w:w="2126" w:type="dxa"/>
            <w:tcBorders>
              <w:top w:val="single" w:sz="4" w:space="0" w:color="auto"/>
              <w:left w:val="double" w:sz="4" w:space="0" w:color="auto"/>
              <w:bottom w:val="double" w:sz="4" w:space="0" w:color="auto"/>
              <w:right w:val="single" w:sz="4" w:space="0" w:color="auto"/>
            </w:tcBorders>
            <w:shd w:val="diagCross" w:color="C0C0C0" w:fill="auto"/>
            <w:vAlign w:val="center"/>
          </w:tcPr>
          <w:p w:rsidR="00BA5AAB" w:rsidRPr="00CA0149" w:rsidRDefault="00BA5AAB" w:rsidP="002E7B03">
            <w:pPr>
              <w:tabs>
                <w:tab w:val="left" w:pos="1080"/>
              </w:tabs>
              <w:jc w:val="center"/>
              <w:rPr>
                <w:b/>
                <w:bCs/>
                <w:i/>
              </w:rPr>
            </w:pPr>
            <w:r w:rsidRPr="00CA0149">
              <w:rPr>
                <w:b/>
                <w:bCs/>
                <w:i/>
                <w:szCs w:val="22"/>
              </w:rPr>
              <w:t>REALIZACIJA</w:t>
            </w:r>
            <w:r w:rsidRPr="00CA0149">
              <w:rPr>
                <w:b/>
                <w:bCs/>
                <w:i/>
                <w:szCs w:val="22"/>
              </w:rPr>
              <w:br/>
              <w:t>PLANA</w:t>
            </w:r>
            <w:r w:rsidRPr="00CA0149">
              <w:rPr>
                <w:b/>
                <w:bCs/>
                <w:i/>
                <w:szCs w:val="22"/>
              </w:rPr>
              <w:br/>
              <w:t>201</w:t>
            </w:r>
            <w:r w:rsidR="002E7B03" w:rsidRPr="00CA0149">
              <w:rPr>
                <w:b/>
                <w:bCs/>
                <w:i/>
                <w:szCs w:val="22"/>
              </w:rPr>
              <w:t>5</w:t>
            </w:r>
          </w:p>
        </w:tc>
        <w:tc>
          <w:tcPr>
            <w:tcW w:w="1098" w:type="dxa"/>
            <w:tcBorders>
              <w:top w:val="single" w:sz="4" w:space="0" w:color="auto"/>
              <w:left w:val="single" w:sz="4" w:space="0" w:color="auto"/>
              <w:bottom w:val="double" w:sz="4" w:space="0" w:color="auto"/>
              <w:right w:val="single" w:sz="4" w:space="0" w:color="auto"/>
            </w:tcBorders>
            <w:shd w:val="clear" w:color="999999" w:fill="FFFFFF"/>
            <w:vAlign w:val="center"/>
          </w:tcPr>
          <w:p w:rsidR="00BA5AAB" w:rsidRPr="00CA0149" w:rsidRDefault="00BA5AAB" w:rsidP="00BA5AAB">
            <w:pPr>
              <w:tabs>
                <w:tab w:val="left" w:pos="1080"/>
              </w:tabs>
              <w:jc w:val="center"/>
              <w:rPr>
                <w:b/>
                <w:bCs/>
                <w:i/>
              </w:rPr>
            </w:pPr>
          </w:p>
          <w:p w:rsidR="00BA5AAB" w:rsidRPr="00CA0149" w:rsidRDefault="00BA5AAB" w:rsidP="00BA5AAB">
            <w:pPr>
              <w:tabs>
                <w:tab w:val="left" w:pos="1080"/>
              </w:tabs>
              <w:jc w:val="center"/>
              <w:rPr>
                <w:b/>
                <w:bCs/>
                <w:i/>
              </w:rPr>
            </w:pPr>
            <w:proofErr w:type="spellStart"/>
            <w:r w:rsidRPr="00CA0149">
              <w:rPr>
                <w:b/>
                <w:bCs/>
                <w:i/>
                <w:szCs w:val="22"/>
              </w:rPr>
              <w:t>Index</w:t>
            </w:r>
            <w:proofErr w:type="spellEnd"/>
          </w:p>
          <w:p w:rsidR="00BA5AAB" w:rsidRPr="00CA0149" w:rsidRDefault="00BA5AAB" w:rsidP="002E7B03">
            <w:pPr>
              <w:tabs>
                <w:tab w:val="left" w:pos="1080"/>
              </w:tabs>
              <w:jc w:val="center"/>
              <w:rPr>
                <w:b/>
                <w:bCs/>
                <w:i/>
              </w:rPr>
            </w:pPr>
            <w:r w:rsidRPr="00CA0149">
              <w:rPr>
                <w:b/>
                <w:bCs/>
                <w:i/>
                <w:szCs w:val="22"/>
              </w:rPr>
              <w:t>201</w:t>
            </w:r>
            <w:r w:rsidR="002E7B03" w:rsidRPr="00CA0149">
              <w:rPr>
                <w:b/>
                <w:bCs/>
                <w:i/>
                <w:szCs w:val="22"/>
              </w:rPr>
              <w:t>5</w:t>
            </w:r>
          </w:p>
        </w:tc>
      </w:tr>
      <w:tr w:rsidR="000A5002" w:rsidRPr="00B110E2" w:rsidTr="00BA5AAB">
        <w:trPr>
          <w:trHeight w:val="1829"/>
          <w:jc w:val="center"/>
        </w:trPr>
        <w:tc>
          <w:tcPr>
            <w:tcW w:w="1643" w:type="dxa"/>
            <w:tcBorders>
              <w:top w:val="nil"/>
              <w:left w:val="single" w:sz="4" w:space="0" w:color="auto"/>
              <w:bottom w:val="single" w:sz="4" w:space="0" w:color="auto"/>
              <w:right w:val="single" w:sz="4" w:space="0" w:color="auto"/>
            </w:tcBorders>
          </w:tcPr>
          <w:p w:rsidR="000A5002" w:rsidRPr="00B110E2" w:rsidRDefault="000A5002" w:rsidP="000A5002">
            <w:pPr>
              <w:tabs>
                <w:tab w:val="left" w:pos="1080"/>
              </w:tabs>
              <w:jc w:val="center"/>
              <w:rPr>
                <w:b/>
                <w:highlight w:val="yellow"/>
              </w:rPr>
            </w:pPr>
          </w:p>
          <w:p w:rsidR="000A5002" w:rsidRPr="00B110E2" w:rsidRDefault="000A5002" w:rsidP="000A5002">
            <w:pPr>
              <w:tabs>
                <w:tab w:val="left" w:pos="1080"/>
              </w:tabs>
              <w:jc w:val="center"/>
              <w:rPr>
                <w:b/>
                <w:highlight w:val="yellow"/>
              </w:rPr>
            </w:pPr>
          </w:p>
          <w:p w:rsidR="000A5002" w:rsidRPr="00B110E2" w:rsidRDefault="000A5002" w:rsidP="000A5002">
            <w:pPr>
              <w:tabs>
                <w:tab w:val="left" w:pos="1080"/>
              </w:tabs>
              <w:jc w:val="center"/>
              <w:rPr>
                <w:b/>
                <w:highlight w:val="yellow"/>
              </w:rPr>
            </w:pPr>
          </w:p>
        </w:tc>
        <w:tc>
          <w:tcPr>
            <w:tcW w:w="1642" w:type="dxa"/>
            <w:tcBorders>
              <w:top w:val="single" w:sz="4" w:space="0" w:color="auto"/>
              <w:left w:val="single" w:sz="4" w:space="0" w:color="auto"/>
              <w:bottom w:val="single" w:sz="4" w:space="0" w:color="auto"/>
              <w:right w:val="single" w:sz="4" w:space="0" w:color="auto"/>
            </w:tcBorders>
          </w:tcPr>
          <w:p w:rsidR="000A5002" w:rsidRPr="00CA0149" w:rsidRDefault="000A5002" w:rsidP="000A5002">
            <w:pPr>
              <w:tabs>
                <w:tab w:val="left" w:pos="1080"/>
              </w:tabs>
              <w:jc w:val="center"/>
            </w:pPr>
          </w:p>
          <w:p w:rsidR="009122D0" w:rsidRPr="00CA0149" w:rsidRDefault="009122D0" w:rsidP="000A5002">
            <w:pPr>
              <w:pStyle w:val="Naslov7"/>
              <w:tabs>
                <w:tab w:val="left" w:pos="1080"/>
              </w:tabs>
              <w:ind w:left="1296" w:hanging="1296"/>
              <w:jc w:val="center"/>
              <w:rPr>
                <w:rFonts w:ascii="Times New Roman" w:hAnsi="Times New Roman" w:cs="Times New Roman"/>
                <w:b/>
                <w:bCs/>
              </w:rPr>
            </w:pPr>
            <w:r w:rsidRPr="00CA0149">
              <w:rPr>
                <w:rFonts w:ascii="Times New Roman" w:hAnsi="Times New Roman" w:cs="Times New Roman"/>
                <w:b/>
                <w:bCs/>
                <w:szCs w:val="22"/>
              </w:rPr>
              <w:t>Zdravstvena</w:t>
            </w:r>
          </w:p>
          <w:p w:rsidR="000A5002" w:rsidRPr="00CA0149" w:rsidRDefault="000A5002" w:rsidP="000A5002">
            <w:pPr>
              <w:pStyle w:val="Naslov7"/>
              <w:tabs>
                <w:tab w:val="left" w:pos="1080"/>
              </w:tabs>
              <w:ind w:left="1296" w:hanging="1296"/>
              <w:jc w:val="center"/>
              <w:rPr>
                <w:rFonts w:ascii="Times New Roman" w:hAnsi="Times New Roman" w:cs="Times New Roman"/>
                <w:b/>
                <w:bCs/>
              </w:rPr>
            </w:pPr>
            <w:r w:rsidRPr="00CA0149">
              <w:rPr>
                <w:rFonts w:ascii="Times New Roman" w:hAnsi="Times New Roman" w:cs="Times New Roman"/>
                <w:b/>
                <w:bCs/>
                <w:szCs w:val="22"/>
              </w:rPr>
              <w:t>nega</w:t>
            </w:r>
          </w:p>
          <w:p w:rsidR="000A5002" w:rsidRPr="00CA0149" w:rsidRDefault="000A5002" w:rsidP="000A5002"/>
        </w:tc>
        <w:tc>
          <w:tcPr>
            <w:tcW w:w="1926" w:type="dxa"/>
            <w:tcBorders>
              <w:top w:val="single" w:sz="4" w:space="0" w:color="auto"/>
              <w:left w:val="single" w:sz="4" w:space="0" w:color="auto"/>
              <w:bottom w:val="single" w:sz="4" w:space="0" w:color="auto"/>
              <w:right w:val="single" w:sz="12" w:space="0" w:color="auto"/>
            </w:tcBorders>
            <w:shd w:val="clear" w:color="auto" w:fill="FFFFFF" w:themeFill="background1"/>
          </w:tcPr>
          <w:p w:rsidR="002E7B03" w:rsidRPr="00CA0149" w:rsidRDefault="002E7B03" w:rsidP="002E7B03">
            <w:pPr>
              <w:numPr>
                <w:ilvl w:val="1"/>
                <w:numId w:val="19"/>
              </w:numPr>
              <w:tabs>
                <w:tab w:val="left" w:pos="1080"/>
              </w:tabs>
              <w:jc w:val="left"/>
            </w:pPr>
            <w:r w:rsidRPr="00CA0149">
              <w:rPr>
                <w:szCs w:val="22"/>
              </w:rPr>
              <w:t>- doseganje obsega po v številu dni zdravstvene nege, za povprečno 167 stanovalcev:</w:t>
            </w:r>
          </w:p>
          <w:p w:rsidR="002E7B03" w:rsidRPr="00CA0149" w:rsidRDefault="002E7B03" w:rsidP="002E7B03">
            <w:pPr>
              <w:numPr>
                <w:ilvl w:val="1"/>
                <w:numId w:val="19"/>
              </w:numPr>
              <w:tabs>
                <w:tab w:val="left" w:pos="1080"/>
              </w:tabs>
              <w:jc w:val="left"/>
            </w:pPr>
          </w:p>
          <w:p w:rsidR="002E7B03" w:rsidRPr="00CA0149" w:rsidRDefault="002E7B03" w:rsidP="002E7B03">
            <w:pPr>
              <w:numPr>
                <w:ilvl w:val="1"/>
                <w:numId w:val="19"/>
              </w:numPr>
              <w:tabs>
                <w:tab w:val="left" w:pos="1080"/>
              </w:tabs>
              <w:jc w:val="left"/>
            </w:pPr>
            <w:r w:rsidRPr="00CA0149">
              <w:rPr>
                <w:szCs w:val="22"/>
              </w:rPr>
              <w:t xml:space="preserve">- I.   </w:t>
            </w:r>
            <w:proofErr w:type="spellStart"/>
            <w:r w:rsidRPr="00CA0149">
              <w:rPr>
                <w:szCs w:val="22"/>
              </w:rPr>
              <w:t>ktg</w:t>
            </w:r>
            <w:proofErr w:type="spellEnd"/>
            <w:r w:rsidRPr="00CA0149">
              <w:rPr>
                <w:szCs w:val="22"/>
              </w:rPr>
              <w:t>.</w:t>
            </w:r>
            <w:r w:rsidRPr="00CA0149">
              <w:rPr>
                <w:szCs w:val="22"/>
              </w:rPr>
              <w:tab/>
            </w:r>
          </w:p>
          <w:p w:rsidR="002E7B03" w:rsidRPr="00CA0149" w:rsidRDefault="002E7B03" w:rsidP="002E7B03">
            <w:pPr>
              <w:numPr>
                <w:ilvl w:val="1"/>
                <w:numId w:val="19"/>
              </w:numPr>
              <w:tabs>
                <w:tab w:val="left" w:pos="1080"/>
              </w:tabs>
              <w:jc w:val="left"/>
            </w:pPr>
            <w:r w:rsidRPr="00CA0149">
              <w:rPr>
                <w:szCs w:val="22"/>
              </w:rPr>
              <w:t xml:space="preserve">- II.  </w:t>
            </w:r>
            <w:proofErr w:type="spellStart"/>
            <w:r w:rsidRPr="00CA0149">
              <w:rPr>
                <w:szCs w:val="22"/>
              </w:rPr>
              <w:t>ktg</w:t>
            </w:r>
            <w:proofErr w:type="spellEnd"/>
            <w:r w:rsidRPr="00CA0149">
              <w:rPr>
                <w:szCs w:val="22"/>
              </w:rPr>
              <w:tab/>
              <w:t xml:space="preserve">  </w:t>
            </w:r>
          </w:p>
          <w:p w:rsidR="002E7B03" w:rsidRPr="00CA0149" w:rsidRDefault="002E7B03" w:rsidP="002E7B03">
            <w:pPr>
              <w:numPr>
                <w:ilvl w:val="1"/>
                <w:numId w:val="19"/>
              </w:numPr>
              <w:tabs>
                <w:tab w:val="left" w:pos="1080"/>
              </w:tabs>
              <w:jc w:val="left"/>
            </w:pPr>
            <w:r w:rsidRPr="00CA0149">
              <w:rPr>
                <w:szCs w:val="22"/>
              </w:rPr>
              <w:t xml:space="preserve">- III. </w:t>
            </w:r>
            <w:proofErr w:type="spellStart"/>
            <w:r w:rsidRPr="00CA0149">
              <w:rPr>
                <w:szCs w:val="22"/>
              </w:rPr>
              <w:t>ktg</w:t>
            </w:r>
            <w:proofErr w:type="spellEnd"/>
            <w:r w:rsidRPr="00CA0149">
              <w:rPr>
                <w:szCs w:val="22"/>
              </w:rPr>
              <w:t xml:space="preserve">.       </w:t>
            </w:r>
          </w:p>
          <w:p w:rsidR="002E7B03" w:rsidRPr="00CA0149" w:rsidRDefault="002E7B03" w:rsidP="002E7B03">
            <w:pPr>
              <w:numPr>
                <w:ilvl w:val="1"/>
                <w:numId w:val="19"/>
              </w:numPr>
              <w:tabs>
                <w:tab w:val="left" w:pos="1080"/>
              </w:tabs>
              <w:jc w:val="left"/>
            </w:pPr>
          </w:p>
          <w:p w:rsidR="002E7B03" w:rsidRPr="00CA0149" w:rsidRDefault="002E7B03" w:rsidP="002E7B03">
            <w:pPr>
              <w:numPr>
                <w:ilvl w:val="1"/>
                <w:numId w:val="19"/>
              </w:numPr>
              <w:tabs>
                <w:tab w:val="left" w:pos="1080"/>
              </w:tabs>
              <w:jc w:val="left"/>
            </w:pPr>
            <w:r w:rsidRPr="00CA0149">
              <w:rPr>
                <w:szCs w:val="22"/>
              </w:rPr>
              <w:t xml:space="preserve">- brez </w:t>
            </w:r>
            <w:proofErr w:type="spellStart"/>
            <w:r w:rsidRPr="00CA0149">
              <w:rPr>
                <w:szCs w:val="22"/>
              </w:rPr>
              <w:t>zdr</w:t>
            </w:r>
            <w:proofErr w:type="spellEnd"/>
            <w:r w:rsidRPr="00CA0149">
              <w:rPr>
                <w:szCs w:val="22"/>
              </w:rPr>
              <w:t>. nege</w:t>
            </w:r>
          </w:p>
          <w:p w:rsidR="002E7B03" w:rsidRPr="00CA0149" w:rsidRDefault="002E7B03" w:rsidP="002E7B03">
            <w:pPr>
              <w:numPr>
                <w:ilvl w:val="1"/>
                <w:numId w:val="19"/>
              </w:numPr>
              <w:tabs>
                <w:tab w:val="left" w:pos="1080"/>
              </w:tabs>
              <w:jc w:val="left"/>
            </w:pPr>
            <w:r w:rsidRPr="00CA0149">
              <w:rPr>
                <w:szCs w:val="22"/>
              </w:rPr>
              <w:t>- odsotnost</w:t>
            </w:r>
          </w:p>
          <w:p w:rsidR="002E7B03" w:rsidRPr="00CA0149" w:rsidRDefault="002E7B03" w:rsidP="002E7B03">
            <w:pPr>
              <w:numPr>
                <w:ilvl w:val="1"/>
                <w:numId w:val="19"/>
              </w:numPr>
              <w:tabs>
                <w:tab w:val="left" w:pos="1080"/>
              </w:tabs>
              <w:jc w:val="left"/>
            </w:pPr>
            <w:r w:rsidRPr="00CA0149">
              <w:rPr>
                <w:szCs w:val="22"/>
              </w:rPr>
              <w:t>- dnevno varstvo</w:t>
            </w:r>
          </w:p>
          <w:p w:rsidR="002E7B03" w:rsidRPr="00CA0149" w:rsidRDefault="002E7B03" w:rsidP="002E7B03">
            <w:pPr>
              <w:numPr>
                <w:ilvl w:val="1"/>
                <w:numId w:val="19"/>
              </w:numPr>
              <w:tabs>
                <w:tab w:val="left" w:pos="1080"/>
              </w:tabs>
              <w:jc w:val="left"/>
            </w:pPr>
          </w:p>
          <w:p w:rsidR="002E7B03" w:rsidRPr="00CA0149" w:rsidRDefault="002E7B03" w:rsidP="002E7B03">
            <w:pPr>
              <w:numPr>
                <w:ilvl w:val="1"/>
                <w:numId w:val="19"/>
              </w:numPr>
              <w:tabs>
                <w:tab w:val="left" w:pos="1080"/>
              </w:tabs>
              <w:jc w:val="left"/>
            </w:pPr>
            <w:r w:rsidRPr="00CA0149">
              <w:rPr>
                <w:szCs w:val="22"/>
              </w:rPr>
              <w:t>- doseganje str.   kazalcev v %</w:t>
            </w:r>
          </w:p>
          <w:p w:rsidR="002E7B03" w:rsidRPr="00CA0149" w:rsidRDefault="002E7B03" w:rsidP="002E7B03">
            <w:pPr>
              <w:numPr>
                <w:ilvl w:val="1"/>
                <w:numId w:val="19"/>
              </w:numPr>
              <w:tabs>
                <w:tab w:val="left" w:pos="1080"/>
              </w:tabs>
              <w:jc w:val="left"/>
            </w:pPr>
          </w:p>
          <w:p w:rsidR="002E7B03" w:rsidRPr="00CA0149" w:rsidRDefault="002E7B03" w:rsidP="002E7B03">
            <w:pPr>
              <w:numPr>
                <w:ilvl w:val="1"/>
                <w:numId w:val="19"/>
              </w:numPr>
              <w:tabs>
                <w:tab w:val="left" w:pos="1080"/>
              </w:tabs>
              <w:jc w:val="left"/>
            </w:pPr>
            <w:r w:rsidRPr="00CA0149">
              <w:rPr>
                <w:szCs w:val="22"/>
              </w:rPr>
              <w:t>-preprečevanje bolnišničnih okužb          /ne bo prenosa okužb</w:t>
            </w:r>
          </w:p>
          <w:p w:rsidR="002E7B03" w:rsidRPr="00CA0149" w:rsidRDefault="002E7B03" w:rsidP="002E7B03">
            <w:pPr>
              <w:numPr>
                <w:ilvl w:val="1"/>
                <w:numId w:val="19"/>
              </w:numPr>
              <w:tabs>
                <w:tab w:val="left" w:pos="1080"/>
              </w:tabs>
              <w:jc w:val="left"/>
            </w:pPr>
          </w:p>
          <w:p w:rsidR="002E7B03" w:rsidRPr="00CA0149" w:rsidRDefault="002E7B03" w:rsidP="002E7B03">
            <w:pPr>
              <w:numPr>
                <w:ilvl w:val="1"/>
                <w:numId w:val="19"/>
              </w:numPr>
              <w:tabs>
                <w:tab w:val="left" w:pos="1080"/>
              </w:tabs>
              <w:jc w:val="left"/>
            </w:pPr>
            <w:r w:rsidRPr="00CA0149">
              <w:t>- nastanek razjed zaradi pritiska  v DSO Črnomelj z oceno po  WS Rizičen, Visoko rizičen</w:t>
            </w:r>
          </w:p>
          <w:p w:rsidR="002E7B03" w:rsidRPr="00CA0149" w:rsidRDefault="002E7B03" w:rsidP="002E7B03">
            <w:pPr>
              <w:numPr>
                <w:ilvl w:val="1"/>
                <w:numId w:val="19"/>
              </w:numPr>
              <w:tabs>
                <w:tab w:val="left" w:pos="1080"/>
              </w:tabs>
              <w:jc w:val="left"/>
            </w:pPr>
          </w:p>
          <w:p w:rsidR="002E7B03" w:rsidRPr="00CA0149" w:rsidRDefault="002E7B03" w:rsidP="002E7B03">
            <w:pPr>
              <w:numPr>
                <w:ilvl w:val="1"/>
                <w:numId w:val="19"/>
              </w:numPr>
              <w:tabs>
                <w:tab w:val="left" w:pos="1080"/>
              </w:tabs>
              <w:jc w:val="left"/>
            </w:pPr>
            <w:r w:rsidRPr="00CA0149">
              <w:t xml:space="preserve">     - padci stanovalcev v DSO Črnomelj z oceno tveganja  Nizko tveganje, Srednje tveganje</w:t>
            </w:r>
          </w:p>
          <w:p w:rsidR="000A5002" w:rsidRPr="00CA0149" w:rsidRDefault="000A5002" w:rsidP="00B87A48">
            <w:pPr>
              <w:numPr>
                <w:ilvl w:val="1"/>
                <w:numId w:val="18"/>
              </w:numPr>
              <w:jc w:val="left"/>
            </w:pPr>
          </w:p>
          <w:p w:rsidR="000A5002" w:rsidRPr="00CA0149" w:rsidRDefault="000A5002" w:rsidP="000A5002">
            <w:pPr>
              <w:ind w:left="-336"/>
              <w:jc w:val="left"/>
            </w:pPr>
          </w:p>
        </w:tc>
        <w:tc>
          <w:tcPr>
            <w:tcW w:w="1418" w:type="dxa"/>
            <w:tcBorders>
              <w:top w:val="single" w:sz="4" w:space="0" w:color="auto"/>
              <w:left w:val="single" w:sz="4" w:space="0" w:color="auto"/>
              <w:bottom w:val="single" w:sz="4" w:space="0" w:color="auto"/>
              <w:right w:val="double" w:sz="4" w:space="0" w:color="auto"/>
            </w:tcBorders>
          </w:tcPr>
          <w:p w:rsidR="000A5002" w:rsidRPr="00CA0149" w:rsidRDefault="000A5002" w:rsidP="000A5002">
            <w:pPr>
              <w:jc w:val="right"/>
            </w:pPr>
          </w:p>
          <w:p w:rsidR="000A5002" w:rsidRPr="00CA0149" w:rsidRDefault="000A5002" w:rsidP="000A5002">
            <w:pPr>
              <w:jc w:val="right"/>
            </w:pPr>
          </w:p>
          <w:p w:rsidR="000A5002" w:rsidRPr="00CA0149" w:rsidRDefault="000A5002" w:rsidP="000A5002">
            <w:pPr>
              <w:jc w:val="right"/>
            </w:pPr>
          </w:p>
          <w:p w:rsidR="000A5002" w:rsidRPr="00CA0149" w:rsidRDefault="000A5002" w:rsidP="000A5002">
            <w:pPr>
              <w:jc w:val="right"/>
            </w:pPr>
          </w:p>
          <w:p w:rsidR="002E7B03" w:rsidRPr="00CA0149" w:rsidRDefault="002E7B03" w:rsidP="002E7B03">
            <w:pPr>
              <w:jc w:val="center"/>
              <w:rPr>
                <w:u w:val="single"/>
              </w:rPr>
            </w:pPr>
            <w:r w:rsidRPr="00CA0149">
              <w:rPr>
                <w:u w:val="single"/>
              </w:rPr>
              <w:t>60.955</w:t>
            </w:r>
          </w:p>
          <w:p w:rsidR="002E7B03" w:rsidRPr="00CA0149" w:rsidRDefault="002E7B03" w:rsidP="002E7B03">
            <w:pPr>
              <w:jc w:val="center"/>
              <w:rPr>
                <w:u w:val="single"/>
              </w:rPr>
            </w:pPr>
          </w:p>
          <w:p w:rsidR="002E7B03" w:rsidRPr="00CA0149" w:rsidRDefault="002E7B03" w:rsidP="002E7B03">
            <w:pPr>
              <w:jc w:val="center"/>
            </w:pPr>
            <w:r w:rsidRPr="00CA0149">
              <w:t>8.760</w:t>
            </w:r>
          </w:p>
          <w:p w:rsidR="002E7B03" w:rsidRPr="00CA0149" w:rsidRDefault="002E7B03" w:rsidP="002E7B03">
            <w:pPr>
              <w:jc w:val="center"/>
            </w:pPr>
            <w:r w:rsidRPr="00CA0149">
              <w:t>3.650</w:t>
            </w:r>
          </w:p>
          <w:p w:rsidR="002E7B03" w:rsidRPr="00CA0149" w:rsidRDefault="002E7B03" w:rsidP="002E7B03">
            <w:pPr>
              <w:jc w:val="center"/>
            </w:pPr>
            <w:r w:rsidRPr="00CA0149">
              <w:t>48.545</w:t>
            </w:r>
          </w:p>
          <w:p w:rsidR="002E7B03" w:rsidRPr="00CA0149" w:rsidRDefault="002E7B03" w:rsidP="002E7B03">
            <w:pPr>
              <w:jc w:val="center"/>
            </w:pPr>
          </w:p>
          <w:p w:rsidR="002E7B03" w:rsidRPr="00CA0149" w:rsidRDefault="002E7B03" w:rsidP="002E7B03">
            <w:pPr>
              <w:jc w:val="center"/>
            </w:pPr>
            <w:r w:rsidRPr="00CA0149">
              <w:t>2.190</w:t>
            </w:r>
          </w:p>
          <w:p w:rsidR="002E7B03" w:rsidRPr="00CA0149" w:rsidRDefault="002E7B03" w:rsidP="002E7B03">
            <w:pPr>
              <w:jc w:val="center"/>
            </w:pPr>
            <w:r w:rsidRPr="00CA0149">
              <w:t>2.555</w:t>
            </w:r>
          </w:p>
          <w:p w:rsidR="000A5002" w:rsidRPr="00CA0149" w:rsidRDefault="002E7B03" w:rsidP="002E7B03">
            <w:pPr>
              <w:jc w:val="center"/>
            </w:pPr>
            <w:r w:rsidRPr="00CA0149">
              <w:t>460</w:t>
            </w: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r w:rsidRPr="00CA0149">
              <w:t>0</w:t>
            </w: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r w:rsidRPr="00CA0149">
              <w:t>0</w:t>
            </w: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r w:rsidRPr="00CA0149">
              <w:t>0</w:t>
            </w:r>
          </w:p>
        </w:tc>
        <w:tc>
          <w:tcPr>
            <w:tcW w:w="2126" w:type="dxa"/>
            <w:tcBorders>
              <w:top w:val="single" w:sz="4" w:space="0" w:color="auto"/>
              <w:left w:val="double" w:sz="4" w:space="0" w:color="auto"/>
              <w:bottom w:val="single" w:sz="4" w:space="0" w:color="auto"/>
              <w:right w:val="single" w:sz="4" w:space="0" w:color="auto"/>
            </w:tcBorders>
            <w:shd w:val="diagCross" w:color="C0C0C0" w:fill="auto"/>
          </w:tcPr>
          <w:p w:rsidR="000A5002" w:rsidRPr="00CA0149" w:rsidRDefault="000A5002" w:rsidP="000A5002">
            <w:pPr>
              <w:jc w:val="center"/>
              <w:rPr>
                <w:b/>
              </w:rPr>
            </w:pPr>
          </w:p>
          <w:p w:rsidR="000A5002" w:rsidRPr="00CA0149" w:rsidRDefault="000A5002" w:rsidP="000A5002">
            <w:pPr>
              <w:jc w:val="center"/>
              <w:rPr>
                <w:b/>
              </w:rPr>
            </w:pPr>
          </w:p>
          <w:p w:rsidR="000A5002" w:rsidRPr="00CA0149" w:rsidRDefault="000A5002" w:rsidP="000A5002">
            <w:pPr>
              <w:jc w:val="center"/>
              <w:rPr>
                <w:b/>
              </w:rPr>
            </w:pPr>
          </w:p>
          <w:p w:rsidR="000A5002" w:rsidRPr="00CA0149" w:rsidRDefault="000A5002" w:rsidP="000A5002">
            <w:pPr>
              <w:jc w:val="center"/>
              <w:rPr>
                <w:b/>
              </w:rPr>
            </w:pPr>
          </w:p>
          <w:p w:rsidR="009122D0" w:rsidRPr="00CA0149" w:rsidRDefault="006567C1" w:rsidP="009122D0">
            <w:pPr>
              <w:jc w:val="center"/>
              <w:rPr>
                <w:u w:val="single"/>
              </w:rPr>
            </w:pPr>
            <w:r>
              <w:rPr>
                <w:u w:val="single"/>
              </w:rPr>
              <w:t>62.981</w:t>
            </w:r>
          </w:p>
          <w:p w:rsidR="009122D0" w:rsidRPr="00CA0149" w:rsidRDefault="009122D0" w:rsidP="009122D0">
            <w:pPr>
              <w:jc w:val="center"/>
              <w:rPr>
                <w:u w:val="single"/>
              </w:rPr>
            </w:pPr>
          </w:p>
          <w:p w:rsidR="009122D0" w:rsidRPr="00CA0149" w:rsidRDefault="009122D0" w:rsidP="009122D0">
            <w:pPr>
              <w:jc w:val="center"/>
            </w:pPr>
            <w:r w:rsidRPr="00CA0149">
              <w:t>8.</w:t>
            </w:r>
            <w:r w:rsidR="006567C1">
              <w:t>658</w:t>
            </w:r>
          </w:p>
          <w:p w:rsidR="009122D0" w:rsidRPr="00CA0149" w:rsidRDefault="006567C1" w:rsidP="009122D0">
            <w:pPr>
              <w:jc w:val="center"/>
            </w:pPr>
            <w:r>
              <w:t>4.867</w:t>
            </w:r>
          </w:p>
          <w:p w:rsidR="009122D0" w:rsidRPr="00CA0149" w:rsidRDefault="006567C1" w:rsidP="009122D0">
            <w:pPr>
              <w:jc w:val="center"/>
            </w:pPr>
            <w:r>
              <w:t>49.456</w:t>
            </w:r>
          </w:p>
          <w:p w:rsidR="009122D0" w:rsidRPr="00CA0149" w:rsidRDefault="009122D0" w:rsidP="009122D0">
            <w:pPr>
              <w:jc w:val="center"/>
            </w:pPr>
          </w:p>
          <w:p w:rsidR="009122D0" w:rsidRPr="00CA0149" w:rsidRDefault="006567C1" w:rsidP="009122D0">
            <w:pPr>
              <w:jc w:val="center"/>
            </w:pPr>
            <w:r>
              <w:t>2.693</w:t>
            </w:r>
          </w:p>
          <w:p w:rsidR="009122D0" w:rsidRPr="00CA0149" w:rsidRDefault="006567C1" w:rsidP="009122D0">
            <w:pPr>
              <w:jc w:val="center"/>
            </w:pPr>
            <w:r>
              <w:t>2.170</w:t>
            </w:r>
          </w:p>
          <w:p w:rsidR="000A5002" w:rsidRPr="00CA0149" w:rsidRDefault="006B7225" w:rsidP="009122D0">
            <w:pPr>
              <w:jc w:val="center"/>
            </w:pPr>
            <w:r w:rsidRPr="00CA0149">
              <w:t>519</w:t>
            </w:r>
          </w:p>
          <w:p w:rsidR="002E7B03" w:rsidRPr="00CA0149" w:rsidRDefault="002E7B03" w:rsidP="009122D0">
            <w:pPr>
              <w:jc w:val="center"/>
            </w:pPr>
          </w:p>
          <w:p w:rsidR="002E7B03" w:rsidRPr="00CA0149" w:rsidRDefault="002E7B03" w:rsidP="009122D0">
            <w:pPr>
              <w:jc w:val="center"/>
            </w:pPr>
          </w:p>
          <w:p w:rsidR="002E7B03" w:rsidRPr="00CA0149" w:rsidRDefault="002E7B03" w:rsidP="009122D0">
            <w:pPr>
              <w:jc w:val="center"/>
            </w:pPr>
          </w:p>
          <w:p w:rsidR="002E7B03" w:rsidRPr="00CA0149" w:rsidRDefault="002E7B03" w:rsidP="009122D0">
            <w:pPr>
              <w:jc w:val="center"/>
            </w:pPr>
          </w:p>
          <w:p w:rsidR="002E7B03" w:rsidRPr="00CA0149" w:rsidRDefault="002E7B03" w:rsidP="009122D0">
            <w:pPr>
              <w:jc w:val="center"/>
            </w:pPr>
          </w:p>
          <w:p w:rsidR="002E7B03" w:rsidRPr="00CA0149" w:rsidRDefault="002E7B03" w:rsidP="009122D0">
            <w:pPr>
              <w:jc w:val="center"/>
            </w:pPr>
            <w:r w:rsidRPr="00CA0149">
              <w:t>0</w:t>
            </w:r>
          </w:p>
          <w:p w:rsidR="002E7B03" w:rsidRPr="00CA0149" w:rsidRDefault="002E7B03" w:rsidP="009122D0">
            <w:pPr>
              <w:jc w:val="center"/>
            </w:pPr>
          </w:p>
          <w:p w:rsidR="002E7B03" w:rsidRPr="00CA0149" w:rsidRDefault="002E7B03" w:rsidP="009122D0">
            <w:pPr>
              <w:jc w:val="center"/>
            </w:pPr>
          </w:p>
          <w:p w:rsidR="002E7B03" w:rsidRPr="00CA0149" w:rsidRDefault="002E7B03" w:rsidP="009122D0">
            <w:pPr>
              <w:jc w:val="center"/>
            </w:pPr>
          </w:p>
          <w:p w:rsidR="002E7B03" w:rsidRPr="00CA0149" w:rsidRDefault="002E7B03" w:rsidP="009122D0">
            <w:pPr>
              <w:jc w:val="center"/>
            </w:pPr>
          </w:p>
          <w:p w:rsidR="002E7B03" w:rsidRPr="00CA0149" w:rsidRDefault="002E7B03" w:rsidP="009122D0">
            <w:pPr>
              <w:jc w:val="center"/>
            </w:pPr>
          </w:p>
          <w:p w:rsidR="002E7B03" w:rsidRPr="00CA0149" w:rsidRDefault="002E7B03" w:rsidP="009122D0">
            <w:pPr>
              <w:jc w:val="center"/>
            </w:pPr>
          </w:p>
          <w:p w:rsidR="002E7B03" w:rsidRPr="00CA0149" w:rsidRDefault="002E7B03" w:rsidP="009122D0">
            <w:pPr>
              <w:jc w:val="center"/>
            </w:pPr>
            <w:r w:rsidRPr="00CA0149">
              <w:t>0</w:t>
            </w:r>
          </w:p>
          <w:p w:rsidR="002E7B03" w:rsidRPr="00CA0149" w:rsidRDefault="002E7B03" w:rsidP="009122D0">
            <w:pPr>
              <w:jc w:val="center"/>
            </w:pPr>
          </w:p>
          <w:p w:rsidR="002E7B03" w:rsidRPr="00CA0149" w:rsidRDefault="002E7B03" w:rsidP="009122D0">
            <w:pPr>
              <w:jc w:val="center"/>
            </w:pPr>
          </w:p>
          <w:p w:rsidR="002E7B03" w:rsidRPr="00CA0149" w:rsidRDefault="002E7B03" w:rsidP="009122D0">
            <w:pPr>
              <w:jc w:val="center"/>
            </w:pPr>
          </w:p>
          <w:p w:rsidR="002E7B03" w:rsidRPr="00CA0149" w:rsidRDefault="002E7B03" w:rsidP="009122D0">
            <w:pPr>
              <w:jc w:val="center"/>
            </w:pPr>
          </w:p>
          <w:p w:rsidR="002E7B03" w:rsidRPr="00CA0149" w:rsidRDefault="002E7B03" w:rsidP="009122D0">
            <w:pPr>
              <w:jc w:val="center"/>
            </w:pPr>
          </w:p>
          <w:p w:rsidR="002E7B03" w:rsidRPr="00CA0149" w:rsidRDefault="002E7B03" w:rsidP="009122D0">
            <w:pPr>
              <w:jc w:val="center"/>
            </w:pPr>
          </w:p>
          <w:p w:rsidR="002E7B03" w:rsidRPr="00CA0149" w:rsidRDefault="002E7B03" w:rsidP="009122D0">
            <w:pPr>
              <w:jc w:val="center"/>
              <w:rPr>
                <w:b/>
              </w:rPr>
            </w:pPr>
            <w:r w:rsidRPr="00CA0149">
              <w:t>0</w:t>
            </w:r>
          </w:p>
        </w:tc>
        <w:tc>
          <w:tcPr>
            <w:tcW w:w="1098" w:type="dxa"/>
            <w:tcBorders>
              <w:top w:val="single" w:sz="4" w:space="0" w:color="auto"/>
              <w:left w:val="single" w:sz="4" w:space="0" w:color="auto"/>
              <w:bottom w:val="single" w:sz="4" w:space="0" w:color="auto"/>
              <w:right w:val="single" w:sz="4" w:space="0" w:color="auto"/>
            </w:tcBorders>
            <w:shd w:val="clear" w:color="999999" w:fill="FFFFFF"/>
          </w:tcPr>
          <w:p w:rsidR="000A5002" w:rsidRPr="00CA0149" w:rsidRDefault="000A5002" w:rsidP="000A5002">
            <w:pPr>
              <w:jc w:val="center"/>
              <w:rPr>
                <w:b/>
                <w:i/>
              </w:rPr>
            </w:pPr>
          </w:p>
          <w:p w:rsidR="000A5002" w:rsidRPr="00CA0149" w:rsidRDefault="000A5002" w:rsidP="000A5002">
            <w:pPr>
              <w:jc w:val="center"/>
              <w:rPr>
                <w:b/>
                <w:i/>
              </w:rPr>
            </w:pPr>
          </w:p>
          <w:p w:rsidR="000A5002" w:rsidRPr="00CA0149" w:rsidRDefault="000A5002" w:rsidP="000A5002">
            <w:pPr>
              <w:jc w:val="center"/>
              <w:rPr>
                <w:b/>
                <w:i/>
              </w:rPr>
            </w:pPr>
          </w:p>
          <w:p w:rsidR="009122D0" w:rsidRPr="00CA0149" w:rsidRDefault="009122D0" w:rsidP="009122D0">
            <w:pPr>
              <w:jc w:val="center"/>
              <w:rPr>
                <w:b/>
                <w:i/>
                <w:u w:val="single"/>
              </w:rPr>
            </w:pPr>
          </w:p>
          <w:p w:rsidR="002E7B03" w:rsidRPr="00CA0149" w:rsidRDefault="002E7B03" w:rsidP="002E7B03">
            <w:pPr>
              <w:jc w:val="center"/>
              <w:rPr>
                <w:b/>
                <w:u w:val="single"/>
              </w:rPr>
            </w:pPr>
            <w:r w:rsidRPr="00CA0149">
              <w:rPr>
                <w:b/>
                <w:u w:val="single"/>
              </w:rPr>
              <w:t>103</w:t>
            </w:r>
          </w:p>
          <w:p w:rsidR="002E7B03" w:rsidRPr="00CA0149" w:rsidRDefault="002E7B03" w:rsidP="002E7B03">
            <w:pPr>
              <w:jc w:val="center"/>
            </w:pPr>
            <w:r w:rsidRPr="00CA0149">
              <w:t>99</w:t>
            </w:r>
          </w:p>
          <w:p w:rsidR="002E7B03" w:rsidRPr="00CA0149" w:rsidRDefault="002E7B03" w:rsidP="002E7B03">
            <w:pPr>
              <w:jc w:val="center"/>
            </w:pPr>
            <w:r w:rsidRPr="00CA0149">
              <w:t>133</w:t>
            </w:r>
          </w:p>
          <w:p w:rsidR="002E7B03" w:rsidRPr="00CA0149" w:rsidRDefault="002E7B03" w:rsidP="002E7B03">
            <w:pPr>
              <w:jc w:val="center"/>
            </w:pPr>
            <w:r w:rsidRPr="00CA0149">
              <w:t>102</w:t>
            </w: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rPr>
                <w:b/>
                <w:u w:val="single"/>
              </w:rPr>
            </w:pPr>
            <w:r w:rsidRPr="00CA0149">
              <w:rPr>
                <w:b/>
                <w:u w:val="single"/>
              </w:rPr>
              <w:t>123</w:t>
            </w:r>
          </w:p>
          <w:p w:rsidR="002E7B03" w:rsidRPr="00CA0149" w:rsidRDefault="002E7B03" w:rsidP="002E7B03">
            <w:pPr>
              <w:jc w:val="center"/>
              <w:rPr>
                <w:b/>
                <w:u w:val="single"/>
              </w:rPr>
            </w:pPr>
            <w:r w:rsidRPr="00CA0149">
              <w:rPr>
                <w:b/>
                <w:u w:val="single"/>
              </w:rPr>
              <w:t>85</w:t>
            </w:r>
          </w:p>
          <w:p w:rsidR="000A5002" w:rsidRPr="00CA0149" w:rsidRDefault="006B7225" w:rsidP="002E7B03">
            <w:pPr>
              <w:jc w:val="center"/>
              <w:rPr>
                <w:b/>
                <w:u w:val="single"/>
              </w:rPr>
            </w:pPr>
            <w:r w:rsidRPr="00CA0149">
              <w:rPr>
                <w:b/>
                <w:u w:val="single"/>
              </w:rPr>
              <w:t>113</w:t>
            </w:r>
          </w:p>
          <w:p w:rsidR="002E7B03" w:rsidRPr="00CA0149" w:rsidRDefault="002E7B03" w:rsidP="002E7B03">
            <w:pPr>
              <w:jc w:val="center"/>
              <w:rPr>
                <w:b/>
                <w:u w:val="single"/>
              </w:rPr>
            </w:pPr>
          </w:p>
          <w:p w:rsidR="002E7B03" w:rsidRPr="00CA0149" w:rsidRDefault="002E7B03" w:rsidP="002E7B03">
            <w:pPr>
              <w:jc w:val="center"/>
              <w:rPr>
                <w:b/>
                <w:u w:val="single"/>
              </w:rPr>
            </w:pPr>
          </w:p>
          <w:p w:rsidR="002E7B03" w:rsidRPr="00CA0149" w:rsidRDefault="002E7B03" w:rsidP="002E7B03">
            <w:pPr>
              <w:jc w:val="center"/>
              <w:rPr>
                <w:b/>
                <w:u w:val="single"/>
              </w:rPr>
            </w:pPr>
          </w:p>
          <w:p w:rsidR="002E7B03" w:rsidRPr="00CA0149" w:rsidRDefault="002E7B03" w:rsidP="002E7B03">
            <w:pPr>
              <w:jc w:val="center"/>
              <w:rPr>
                <w:b/>
                <w:u w:val="single"/>
              </w:rPr>
            </w:pPr>
          </w:p>
          <w:p w:rsidR="002E7B03" w:rsidRPr="00CA0149" w:rsidRDefault="002E7B03" w:rsidP="002E7B03">
            <w:pPr>
              <w:jc w:val="center"/>
              <w:rPr>
                <w:b/>
                <w:u w:val="single"/>
              </w:rPr>
            </w:pPr>
          </w:p>
          <w:p w:rsidR="002E7B03" w:rsidRPr="00CA0149" w:rsidRDefault="002E7B03" w:rsidP="002E7B03">
            <w:pPr>
              <w:jc w:val="center"/>
              <w:rPr>
                <w:b/>
                <w:u w:val="single"/>
              </w:rPr>
            </w:pPr>
            <w:r w:rsidRPr="00CA0149">
              <w:rPr>
                <w:b/>
                <w:u w:val="single"/>
              </w:rPr>
              <w:t>100</w:t>
            </w:r>
          </w:p>
          <w:p w:rsidR="002E7B03" w:rsidRPr="00CA0149" w:rsidRDefault="002E7B03" w:rsidP="002E7B03">
            <w:pPr>
              <w:jc w:val="center"/>
              <w:rPr>
                <w:b/>
                <w:u w:val="single"/>
              </w:rPr>
            </w:pPr>
          </w:p>
          <w:p w:rsidR="002E7B03" w:rsidRPr="00CA0149" w:rsidRDefault="002E7B03" w:rsidP="002E7B03">
            <w:pPr>
              <w:jc w:val="center"/>
              <w:rPr>
                <w:b/>
                <w:u w:val="single"/>
              </w:rPr>
            </w:pPr>
          </w:p>
          <w:p w:rsidR="002E7B03" w:rsidRPr="00CA0149" w:rsidRDefault="002E7B03" w:rsidP="002E7B03">
            <w:pPr>
              <w:jc w:val="center"/>
              <w:rPr>
                <w:b/>
                <w:u w:val="single"/>
              </w:rPr>
            </w:pPr>
          </w:p>
          <w:p w:rsidR="002E7B03" w:rsidRPr="00CA0149" w:rsidRDefault="002E7B03" w:rsidP="002E7B03">
            <w:pPr>
              <w:jc w:val="center"/>
              <w:rPr>
                <w:b/>
                <w:u w:val="single"/>
              </w:rPr>
            </w:pPr>
          </w:p>
          <w:p w:rsidR="002E7B03" w:rsidRPr="00CA0149" w:rsidRDefault="002E7B03" w:rsidP="002E7B03">
            <w:pPr>
              <w:jc w:val="center"/>
              <w:rPr>
                <w:b/>
                <w:u w:val="single"/>
              </w:rPr>
            </w:pPr>
          </w:p>
          <w:p w:rsidR="002E7B03" w:rsidRPr="00CA0149" w:rsidRDefault="002E7B03" w:rsidP="002E7B03">
            <w:pPr>
              <w:jc w:val="center"/>
              <w:rPr>
                <w:b/>
                <w:u w:val="single"/>
              </w:rPr>
            </w:pPr>
          </w:p>
          <w:p w:rsidR="002E7B03" w:rsidRPr="00CA0149" w:rsidRDefault="002E7B03" w:rsidP="002E7B03">
            <w:pPr>
              <w:jc w:val="center"/>
              <w:rPr>
                <w:b/>
                <w:u w:val="single"/>
              </w:rPr>
            </w:pPr>
            <w:r w:rsidRPr="00CA0149">
              <w:rPr>
                <w:b/>
                <w:u w:val="single"/>
              </w:rPr>
              <w:t>100</w:t>
            </w:r>
          </w:p>
          <w:p w:rsidR="002E7B03" w:rsidRPr="00CA0149" w:rsidRDefault="002E7B03" w:rsidP="002E7B03">
            <w:pPr>
              <w:jc w:val="center"/>
              <w:rPr>
                <w:b/>
                <w:u w:val="single"/>
              </w:rPr>
            </w:pPr>
          </w:p>
          <w:p w:rsidR="002E7B03" w:rsidRPr="00CA0149" w:rsidRDefault="002E7B03" w:rsidP="002E7B03">
            <w:pPr>
              <w:jc w:val="center"/>
              <w:rPr>
                <w:b/>
                <w:u w:val="single"/>
              </w:rPr>
            </w:pPr>
          </w:p>
          <w:p w:rsidR="002E7B03" w:rsidRPr="00CA0149" w:rsidRDefault="002E7B03" w:rsidP="002E7B03">
            <w:pPr>
              <w:jc w:val="center"/>
              <w:rPr>
                <w:b/>
                <w:u w:val="single"/>
              </w:rPr>
            </w:pPr>
          </w:p>
          <w:p w:rsidR="002E7B03" w:rsidRPr="00CA0149" w:rsidRDefault="002E7B03" w:rsidP="002E7B03">
            <w:pPr>
              <w:jc w:val="center"/>
              <w:rPr>
                <w:b/>
                <w:u w:val="single"/>
              </w:rPr>
            </w:pPr>
          </w:p>
          <w:p w:rsidR="002E7B03" w:rsidRPr="00CA0149" w:rsidRDefault="002E7B03" w:rsidP="002E7B03">
            <w:pPr>
              <w:jc w:val="center"/>
              <w:rPr>
                <w:b/>
                <w:u w:val="single"/>
              </w:rPr>
            </w:pPr>
          </w:p>
          <w:p w:rsidR="002E7B03" w:rsidRPr="00CA0149" w:rsidRDefault="002E7B03" w:rsidP="002E7B03">
            <w:pPr>
              <w:jc w:val="center"/>
              <w:rPr>
                <w:b/>
                <w:u w:val="single"/>
              </w:rPr>
            </w:pPr>
          </w:p>
          <w:p w:rsidR="002E7B03" w:rsidRPr="00CA0149" w:rsidRDefault="002E7B03" w:rsidP="002E7B03">
            <w:pPr>
              <w:jc w:val="center"/>
              <w:rPr>
                <w:b/>
                <w:i/>
                <w:u w:val="single"/>
              </w:rPr>
            </w:pPr>
            <w:r w:rsidRPr="00CA0149">
              <w:rPr>
                <w:b/>
                <w:u w:val="single"/>
              </w:rPr>
              <w:t>100</w:t>
            </w:r>
          </w:p>
        </w:tc>
      </w:tr>
      <w:tr w:rsidR="002E7B03" w:rsidRPr="00B110E2" w:rsidTr="00BA5AAB">
        <w:trPr>
          <w:trHeight w:val="2774"/>
          <w:jc w:val="center"/>
        </w:trPr>
        <w:tc>
          <w:tcPr>
            <w:tcW w:w="1643" w:type="dxa"/>
            <w:tcBorders>
              <w:top w:val="nil"/>
              <w:left w:val="single" w:sz="4" w:space="0" w:color="auto"/>
              <w:bottom w:val="nil"/>
              <w:right w:val="single" w:sz="4" w:space="0" w:color="auto"/>
            </w:tcBorders>
          </w:tcPr>
          <w:p w:rsidR="002E7B03" w:rsidRPr="00B110E2" w:rsidRDefault="002E7B03" w:rsidP="000A5002">
            <w:pPr>
              <w:tabs>
                <w:tab w:val="left" w:pos="1080"/>
              </w:tabs>
              <w:jc w:val="center"/>
              <w:rPr>
                <w:b/>
                <w:highlight w:val="yellow"/>
              </w:rPr>
            </w:pPr>
          </w:p>
        </w:tc>
        <w:tc>
          <w:tcPr>
            <w:tcW w:w="1642" w:type="dxa"/>
            <w:tcBorders>
              <w:top w:val="single" w:sz="4" w:space="0" w:color="auto"/>
              <w:left w:val="single" w:sz="4" w:space="0" w:color="auto"/>
              <w:bottom w:val="single" w:sz="4" w:space="0" w:color="auto"/>
              <w:right w:val="single" w:sz="4" w:space="0" w:color="auto"/>
            </w:tcBorders>
          </w:tcPr>
          <w:p w:rsidR="002E7B03" w:rsidRPr="00CA0149" w:rsidRDefault="002E7B03" w:rsidP="000A5002">
            <w:pPr>
              <w:tabs>
                <w:tab w:val="left" w:pos="1080"/>
              </w:tabs>
              <w:jc w:val="center"/>
              <w:rPr>
                <w:b/>
              </w:rPr>
            </w:pPr>
          </w:p>
          <w:p w:rsidR="002E7B03" w:rsidRPr="00CA0149" w:rsidRDefault="002E7B03" w:rsidP="000A5002">
            <w:pPr>
              <w:tabs>
                <w:tab w:val="left" w:pos="1080"/>
              </w:tabs>
              <w:jc w:val="center"/>
              <w:rPr>
                <w:b/>
              </w:rPr>
            </w:pPr>
          </w:p>
          <w:p w:rsidR="002E7B03" w:rsidRPr="00CA0149" w:rsidRDefault="002E7B03" w:rsidP="000A5002">
            <w:pPr>
              <w:tabs>
                <w:tab w:val="left" w:pos="1080"/>
              </w:tabs>
              <w:jc w:val="center"/>
              <w:rPr>
                <w:b/>
              </w:rPr>
            </w:pPr>
          </w:p>
          <w:p w:rsidR="002E7B03" w:rsidRPr="00CA0149" w:rsidRDefault="002E7B03" w:rsidP="000A5002">
            <w:pPr>
              <w:tabs>
                <w:tab w:val="left" w:pos="1080"/>
              </w:tabs>
              <w:jc w:val="center"/>
              <w:rPr>
                <w:b/>
              </w:rPr>
            </w:pPr>
          </w:p>
          <w:p w:rsidR="002E7B03" w:rsidRPr="00CA0149" w:rsidRDefault="002E7B03" w:rsidP="000A5002">
            <w:pPr>
              <w:tabs>
                <w:tab w:val="left" w:pos="1080"/>
              </w:tabs>
              <w:jc w:val="center"/>
              <w:rPr>
                <w:b/>
              </w:rPr>
            </w:pPr>
          </w:p>
          <w:p w:rsidR="002E7B03" w:rsidRPr="00CA0149" w:rsidRDefault="002E7B03" w:rsidP="000A5002">
            <w:pPr>
              <w:tabs>
                <w:tab w:val="left" w:pos="1080"/>
              </w:tabs>
              <w:jc w:val="center"/>
              <w:rPr>
                <w:b/>
              </w:rPr>
            </w:pPr>
            <w:r w:rsidRPr="00CA0149">
              <w:rPr>
                <w:b/>
              </w:rPr>
              <w:t>Fizioterapija</w:t>
            </w:r>
          </w:p>
        </w:tc>
        <w:tc>
          <w:tcPr>
            <w:tcW w:w="1926" w:type="dxa"/>
            <w:tcBorders>
              <w:top w:val="single" w:sz="4" w:space="0" w:color="auto"/>
              <w:left w:val="single" w:sz="4" w:space="0" w:color="auto"/>
              <w:bottom w:val="single" w:sz="4" w:space="0" w:color="auto"/>
              <w:right w:val="single" w:sz="12" w:space="0" w:color="auto"/>
            </w:tcBorders>
          </w:tcPr>
          <w:p w:rsidR="002E7B03" w:rsidRPr="00CA0149" w:rsidRDefault="002E7B03" w:rsidP="002E7B03">
            <w:pPr>
              <w:tabs>
                <w:tab w:val="left" w:pos="1080"/>
              </w:tabs>
            </w:pPr>
            <w:r w:rsidRPr="00CA0149">
              <w:t>Doseganje števila uporabnikov vključitve v FTH obravnavo v številu:</w:t>
            </w:r>
          </w:p>
          <w:p w:rsidR="002E7B03" w:rsidRPr="00CA0149" w:rsidRDefault="002E7B03" w:rsidP="002E7B03">
            <w:pPr>
              <w:tabs>
                <w:tab w:val="left" w:pos="1080"/>
              </w:tabs>
            </w:pPr>
          </w:p>
          <w:p w:rsidR="002E7B03" w:rsidRPr="00CA0149" w:rsidRDefault="002E7B03" w:rsidP="002E7B03">
            <w:pPr>
              <w:pStyle w:val="Odstavekseznama"/>
              <w:numPr>
                <w:ilvl w:val="1"/>
                <w:numId w:val="19"/>
              </w:numPr>
              <w:tabs>
                <w:tab w:val="left" w:pos="1080"/>
              </w:tabs>
              <w:spacing w:before="0" w:after="0" w:line="240" w:lineRule="auto"/>
              <w:jc w:val="left"/>
              <w:rPr>
                <w:rFonts w:ascii="Times New Roman" w:hAnsi="Times New Roman" w:cs="Times New Roman"/>
              </w:rPr>
            </w:pPr>
            <w:r w:rsidRPr="00CA0149">
              <w:rPr>
                <w:rFonts w:ascii="Times New Roman" w:hAnsi="Times New Roman" w:cs="Times New Roman"/>
              </w:rPr>
              <w:t>- Skupinska obravnava</w:t>
            </w:r>
          </w:p>
          <w:p w:rsidR="002E7B03" w:rsidRPr="00CA0149" w:rsidRDefault="002E7B03" w:rsidP="002E7B03"/>
          <w:p w:rsidR="002E7B03" w:rsidRPr="00CA0149" w:rsidRDefault="002E7B03" w:rsidP="002E7B03">
            <w:pPr>
              <w:pStyle w:val="Odstavekseznama"/>
              <w:numPr>
                <w:ilvl w:val="1"/>
                <w:numId w:val="19"/>
              </w:numPr>
              <w:spacing w:before="0" w:after="0" w:line="240" w:lineRule="auto"/>
              <w:jc w:val="left"/>
              <w:rPr>
                <w:rFonts w:ascii="Times New Roman" w:hAnsi="Times New Roman" w:cs="Times New Roman"/>
              </w:rPr>
            </w:pPr>
            <w:r w:rsidRPr="00CA0149">
              <w:rPr>
                <w:rFonts w:ascii="Times New Roman" w:hAnsi="Times New Roman" w:cs="Times New Roman"/>
              </w:rPr>
              <w:t>- individualna</w:t>
            </w:r>
          </w:p>
          <w:p w:rsidR="002E7B03" w:rsidRPr="00CA0149" w:rsidRDefault="002E7B03" w:rsidP="002E7B03">
            <w:r w:rsidRPr="00CA0149">
              <w:t>obravnava</w:t>
            </w:r>
          </w:p>
          <w:p w:rsidR="002E7B03" w:rsidRPr="00CA0149" w:rsidRDefault="002E7B03" w:rsidP="000A5002">
            <w:pPr>
              <w:tabs>
                <w:tab w:val="left" w:pos="1080"/>
              </w:tabs>
              <w:jc w:val="left"/>
            </w:pPr>
          </w:p>
        </w:tc>
        <w:tc>
          <w:tcPr>
            <w:tcW w:w="1418" w:type="dxa"/>
            <w:tcBorders>
              <w:top w:val="single" w:sz="4" w:space="0" w:color="auto"/>
              <w:left w:val="single" w:sz="4" w:space="0" w:color="auto"/>
              <w:bottom w:val="single" w:sz="4" w:space="0" w:color="auto"/>
              <w:right w:val="double" w:sz="4" w:space="0" w:color="auto"/>
            </w:tcBorders>
          </w:tcPr>
          <w:p w:rsidR="002E7B03" w:rsidRPr="00CA0149" w:rsidRDefault="002E7B03" w:rsidP="000A5002">
            <w:pPr>
              <w:jc w:val="right"/>
            </w:pPr>
          </w:p>
          <w:p w:rsidR="002E7B03" w:rsidRPr="00CA0149" w:rsidRDefault="002E7B03" w:rsidP="002E7B03"/>
          <w:p w:rsidR="002E7B03" w:rsidRPr="00CA0149" w:rsidRDefault="002E7B03" w:rsidP="002E7B03"/>
          <w:p w:rsidR="002E7B03" w:rsidRPr="00CA0149" w:rsidRDefault="002E7B03" w:rsidP="002E7B03"/>
          <w:p w:rsidR="002E7B03" w:rsidRPr="00CA0149" w:rsidRDefault="002E7B03" w:rsidP="002E7B03"/>
          <w:p w:rsidR="002E7B03" w:rsidRPr="00CA0149" w:rsidRDefault="002E7B03" w:rsidP="002E7B03"/>
          <w:p w:rsidR="002E7B03" w:rsidRPr="00CA0149" w:rsidRDefault="002E7B03" w:rsidP="002E7B03">
            <w:pPr>
              <w:jc w:val="center"/>
            </w:pPr>
            <w:r w:rsidRPr="00CA0149">
              <w:t>50</w:t>
            </w: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r w:rsidRPr="00CA0149">
              <w:t>60</w:t>
            </w:r>
          </w:p>
        </w:tc>
        <w:tc>
          <w:tcPr>
            <w:tcW w:w="2126" w:type="dxa"/>
            <w:tcBorders>
              <w:top w:val="single" w:sz="4" w:space="0" w:color="auto"/>
              <w:left w:val="double" w:sz="4" w:space="0" w:color="auto"/>
              <w:bottom w:val="single" w:sz="4" w:space="0" w:color="auto"/>
              <w:right w:val="single" w:sz="4" w:space="0" w:color="auto"/>
            </w:tcBorders>
            <w:shd w:val="diagCross" w:color="C0C0C0" w:fill="auto"/>
          </w:tcPr>
          <w:p w:rsidR="002E7B03" w:rsidRPr="00CA0149" w:rsidRDefault="002E7B03" w:rsidP="000A5002">
            <w:pPr>
              <w:jc w:val="center"/>
              <w:rPr>
                <w:b/>
              </w:rPr>
            </w:pPr>
          </w:p>
          <w:p w:rsidR="002E7B03" w:rsidRPr="00CA0149" w:rsidRDefault="002E7B03" w:rsidP="000A5002">
            <w:pPr>
              <w:jc w:val="center"/>
              <w:rPr>
                <w:b/>
              </w:rPr>
            </w:pPr>
          </w:p>
          <w:p w:rsidR="002E7B03" w:rsidRPr="00CA0149" w:rsidRDefault="002E7B03" w:rsidP="000A5002">
            <w:pPr>
              <w:jc w:val="center"/>
              <w:rPr>
                <w:b/>
              </w:rPr>
            </w:pPr>
          </w:p>
          <w:p w:rsidR="002E7B03" w:rsidRPr="00CA0149" w:rsidRDefault="002E7B03" w:rsidP="000A5002">
            <w:pPr>
              <w:jc w:val="center"/>
              <w:rPr>
                <w:b/>
              </w:rPr>
            </w:pPr>
          </w:p>
          <w:p w:rsidR="002E7B03" w:rsidRPr="00CA0149" w:rsidRDefault="002E7B03" w:rsidP="000A5002">
            <w:pPr>
              <w:jc w:val="center"/>
              <w:rPr>
                <w:b/>
              </w:rPr>
            </w:pPr>
          </w:p>
          <w:p w:rsidR="002E7B03" w:rsidRPr="00CA0149" w:rsidRDefault="002E7B03" w:rsidP="000A5002">
            <w:pPr>
              <w:jc w:val="center"/>
              <w:rPr>
                <w:b/>
              </w:rPr>
            </w:pPr>
          </w:p>
          <w:p w:rsidR="002E7B03" w:rsidRPr="00CA0149" w:rsidRDefault="002E7B03" w:rsidP="000A5002">
            <w:pPr>
              <w:jc w:val="center"/>
              <w:rPr>
                <w:b/>
              </w:rPr>
            </w:pPr>
            <w:r w:rsidRPr="00CA0149">
              <w:rPr>
                <w:b/>
              </w:rPr>
              <w:t>60,75</w:t>
            </w:r>
          </w:p>
          <w:p w:rsidR="002E7B03" w:rsidRPr="00CA0149" w:rsidRDefault="002E7B03" w:rsidP="000A5002">
            <w:pPr>
              <w:jc w:val="center"/>
              <w:rPr>
                <w:b/>
              </w:rPr>
            </w:pPr>
          </w:p>
          <w:p w:rsidR="002E7B03" w:rsidRPr="00CA0149" w:rsidRDefault="002E7B03" w:rsidP="000A5002">
            <w:pPr>
              <w:jc w:val="center"/>
              <w:rPr>
                <w:b/>
              </w:rPr>
            </w:pPr>
          </w:p>
          <w:p w:rsidR="002E7B03" w:rsidRPr="00CA0149" w:rsidRDefault="002E7B03" w:rsidP="000A5002">
            <w:pPr>
              <w:jc w:val="center"/>
              <w:rPr>
                <w:b/>
              </w:rPr>
            </w:pPr>
            <w:r w:rsidRPr="00CA0149">
              <w:rPr>
                <w:b/>
              </w:rPr>
              <w:t>65,75</w:t>
            </w:r>
          </w:p>
        </w:tc>
        <w:tc>
          <w:tcPr>
            <w:tcW w:w="1098" w:type="dxa"/>
            <w:tcBorders>
              <w:top w:val="single" w:sz="4" w:space="0" w:color="auto"/>
              <w:left w:val="single" w:sz="4" w:space="0" w:color="auto"/>
              <w:bottom w:val="single" w:sz="4" w:space="0" w:color="auto"/>
              <w:right w:val="single" w:sz="4" w:space="0" w:color="auto"/>
            </w:tcBorders>
            <w:shd w:val="clear" w:color="999999" w:fill="FFFFFF"/>
          </w:tcPr>
          <w:p w:rsidR="002E7B03" w:rsidRPr="00CA0149" w:rsidRDefault="002E7B03" w:rsidP="000A5002">
            <w:pPr>
              <w:jc w:val="center"/>
              <w:rPr>
                <w:b/>
                <w:i/>
              </w:rPr>
            </w:pPr>
          </w:p>
          <w:p w:rsidR="002E7B03" w:rsidRPr="00CA0149" w:rsidRDefault="002E7B03" w:rsidP="000A5002">
            <w:pPr>
              <w:jc w:val="center"/>
              <w:rPr>
                <w:b/>
                <w:i/>
              </w:rPr>
            </w:pPr>
          </w:p>
          <w:p w:rsidR="002E7B03" w:rsidRPr="00CA0149" w:rsidRDefault="002E7B03" w:rsidP="000A5002">
            <w:pPr>
              <w:jc w:val="center"/>
              <w:rPr>
                <w:b/>
                <w:i/>
              </w:rPr>
            </w:pPr>
          </w:p>
          <w:p w:rsidR="002E7B03" w:rsidRPr="00CA0149" w:rsidRDefault="002E7B03" w:rsidP="000A5002">
            <w:pPr>
              <w:jc w:val="center"/>
              <w:rPr>
                <w:b/>
                <w:i/>
              </w:rPr>
            </w:pPr>
          </w:p>
          <w:p w:rsidR="002E7B03" w:rsidRPr="00CA0149" w:rsidRDefault="002E7B03" w:rsidP="000A5002">
            <w:pPr>
              <w:jc w:val="center"/>
              <w:rPr>
                <w:b/>
                <w:i/>
              </w:rPr>
            </w:pPr>
          </w:p>
          <w:p w:rsidR="002E7B03" w:rsidRPr="00CA0149" w:rsidRDefault="002E7B03" w:rsidP="000A5002">
            <w:pPr>
              <w:jc w:val="center"/>
              <w:rPr>
                <w:b/>
                <w:i/>
              </w:rPr>
            </w:pPr>
          </w:p>
          <w:p w:rsidR="002E7B03" w:rsidRPr="00CA0149" w:rsidRDefault="002E7B03" w:rsidP="000A5002">
            <w:pPr>
              <w:jc w:val="center"/>
              <w:rPr>
                <w:b/>
                <w:i/>
              </w:rPr>
            </w:pPr>
            <w:r w:rsidRPr="00CA0149">
              <w:rPr>
                <w:b/>
                <w:i/>
              </w:rPr>
              <w:t>111</w:t>
            </w:r>
          </w:p>
          <w:p w:rsidR="002E7B03" w:rsidRPr="00CA0149" w:rsidRDefault="002E7B03" w:rsidP="000A5002">
            <w:pPr>
              <w:jc w:val="center"/>
              <w:rPr>
                <w:b/>
                <w:i/>
              </w:rPr>
            </w:pPr>
          </w:p>
          <w:p w:rsidR="002E7B03" w:rsidRPr="00CA0149" w:rsidRDefault="002E7B03" w:rsidP="000A5002">
            <w:pPr>
              <w:jc w:val="center"/>
              <w:rPr>
                <w:b/>
                <w:i/>
              </w:rPr>
            </w:pPr>
          </w:p>
          <w:p w:rsidR="002E7B03" w:rsidRDefault="002E7B03" w:rsidP="000A5002">
            <w:pPr>
              <w:jc w:val="center"/>
              <w:rPr>
                <w:b/>
                <w:i/>
              </w:rPr>
            </w:pPr>
            <w:r w:rsidRPr="00CA0149">
              <w:rPr>
                <w:b/>
                <w:i/>
              </w:rPr>
              <w:t>109</w:t>
            </w:r>
          </w:p>
          <w:p w:rsidR="001A569E" w:rsidRDefault="001A569E" w:rsidP="000A5002">
            <w:pPr>
              <w:jc w:val="center"/>
              <w:rPr>
                <w:b/>
                <w:i/>
              </w:rPr>
            </w:pPr>
          </w:p>
          <w:p w:rsidR="001A569E" w:rsidRDefault="001A569E" w:rsidP="000A5002">
            <w:pPr>
              <w:jc w:val="center"/>
              <w:rPr>
                <w:b/>
                <w:i/>
              </w:rPr>
            </w:pPr>
          </w:p>
          <w:p w:rsidR="001A569E" w:rsidRPr="00CA0149" w:rsidRDefault="001A569E" w:rsidP="000A5002">
            <w:pPr>
              <w:jc w:val="center"/>
              <w:rPr>
                <w:b/>
                <w:i/>
              </w:rPr>
            </w:pPr>
          </w:p>
        </w:tc>
      </w:tr>
      <w:tr w:rsidR="001A569E" w:rsidRPr="00B110E2" w:rsidTr="001A569E">
        <w:trPr>
          <w:trHeight w:val="841"/>
          <w:jc w:val="center"/>
        </w:trPr>
        <w:tc>
          <w:tcPr>
            <w:tcW w:w="1643" w:type="dxa"/>
            <w:tcBorders>
              <w:top w:val="nil"/>
              <w:left w:val="single" w:sz="4" w:space="0" w:color="auto"/>
              <w:bottom w:val="nil"/>
              <w:right w:val="single" w:sz="4" w:space="0" w:color="auto"/>
            </w:tcBorders>
            <w:vAlign w:val="center"/>
          </w:tcPr>
          <w:p w:rsidR="001A569E" w:rsidRPr="00CA0149" w:rsidRDefault="001A569E" w:rsidP="0025494F">
            <w:pPr>
              <w:jc w:val="center"/>
              <w:rPr>
                <w:b/>
              </w:rPr>
            </w:pPr>
            <w:r w:rsidRPr="00CA0149">
              <w:rPr>
                <w:b/>
              </w:rPr>
              <w:lastRenderedPageBreak/>
              <w:t>SKUPINA</w:t>
            </w:r>
          </w:p>
          <w:p w:rsidR="001A569E" w:rsidRPr="00CA0149" w:rsidRDefault="001A569E" w:rsidP="0025494F">
            <w:pPr>
              <w:tabs>
                <w:tab w:val="left" w:pos="1080"/>
              </w:tabs>
              <w:jc w:val="center"/>
              <w:rPr>
                <w:b/>
              </w:rPr>
            </w:pPr>
            <w:r w:rsidRPr="00CA0149">
              <w:rPr>
                <w:b/>
                <w:szCs w:val="22"/>
              </w:rPr>
              <w:t>PROCESOV</w:t>
            </w:r>
          </w:p>
        </w:tc>
        <w:tc>
          <w:tcPr>
            <w:tcW w:w="1642" w:type="dxa"/>
            <w:tcBorders>
              <w:top w:val="single" w:sz="4" w:space="0" w:color="auto"/>
              <w:left w:val="single" w:sz="4" w:space="0" w:color="auto"/>
              <w:bottom w:val="single" w:sz="4" w:space="0" w:color="auto"/>
              <w:right w:val="single" w:sz="4" w:space="0" w:color="auto"/>
            </w:tcBorders>
            <w:vAlign w:val="center"/>
          </w:tcPr>
          <w:p w:rsidR="001A569E" w:rsidRPr="00CA0149" w:rsidRDefault="001A569E" w:rsidP="0025494F">
            <w:pPr>
              <w:tabs>
                <w:tab w:val="left" w:pos="1080"/>
              </w:tabs>
              <w:jc w:val="center"/>
              <w:rPr>
                <w:b/>
              </w:rPr>
            </w:pPr>
          </w:p>
          <w:p w:rsidR="001A569E" w:rsidRPr="00CA0149" w:rsidRDefault="001A569E" w:rsidP="0025494F">
            <w:pPr>
              <w:tabs>
                <w:tab w:val="left" w:pos="1080"/>
              </w:tabs>
              <w:jc w:val="center"/>
              <w:rPr>
                <w:b/>
              </w:rPr>
            </w:pPr>
            <w:r w:rsidRPr="00CA0149">
              <w:rPr>
                <w:b/>
                <w:szCs w:val="22"/>
              </w:rPr>
              <w:t>NAZIV PROCESA</w:t>
            </w:r>
          </w:p>
        </w:tc>
        <w:tc>
          <w:tcPr>
            <w:tcW w:w="1926" w:type="dxa"/>
            <w:tcBorders>
              <w:top w:val="single" w:sz="4" w:space="0" w:color="auto"/>
              <w:left w:val="single" w:sz="4" w:space="0" w:color="auto"/>
              <w:bottom w:val="single" w:sz="4" w:space="0" w:color="auto"/>
              <w:right w:val="single" w:sz="12" w:space="0" w:color="auto"/>
            </w:tcBorders>
            <w:vAlign w:val="center"/>
          </w:tcPr>
          <w:p w:rsidR="001A569E" w:rsidRPr="00CA0149" w:rsidRDefault="001A569E" w:rsidP="0025494F">
            <w:pPr>
              <w:tabs>
                <w:tab w:val="left" w:pos="1080"/>
              </w:tabs>
              <w:jc w:val="center"/>
              <w:rPr>
                <w:b/>
              </w:rPr>
            </w:pPr>
          </w:p>
          <w:p w:rsidR="001A569E" w:rsidRPr="00CA0149" w:rsidRDefault="001A569E" w:rsidP="0025494F">
            <w:pPr>
              <w:tabs>
                <w:tab w:val="left" w:pos="1080"/>
              </w:tabs>
              <w:jc w:val="center"/>
              <w:rPr>
                <w:b/>
              </w:rPr>
            </w:pPr>
            <w:r w:rsidRPr="00CA0149">
              <w:rPr>
                <w:b/>
                <w:szCs w:val="22"/>
              </w:rPr>
              <w:t>CILJI</w:t>
            </w:r>
          </w:p>
        </w:tc>
        <w:tc>
          <w:tcPr>
            <w:tcW w:w="1418" w:type="dxa"/>
            <w:tcBorders>
              <w:top w:val="single" w:sz="4" w:space="0" w:color="auto"/>
              <w:left w:val="single" w:sz="4" w:space="0" w:color="auto"/>
              <w:bottom w:val="single" w:sz="4" w:space="0" w:color="auto"/>
              <w:right w:val="double" w:sz="4" w:space="0" w:color="auto"/>
            </w:tcBorders>
            <w:vAlign w:val="center"/>
          </w:tcPr>
          <w:p w:rsidR="001A569E" w:rsidRPr="00CA0149" w:rsidRDefault="001A569E" w:rsidP="0025494F">
            <w:pPr>
              <w:tabs>
                <w:tab w:val="left" w:pos="1080"/>
              </w:tabs>
              <w:jc w:val="center"/>
              <w:rPr>
                <w:b/>
                <w:bCs/>
                <w:i/>
              </w:rPr>
            </w:pPr>
            <w:r w:rsidRPr="00CA0149">
              <w:rPr>
                <w:b/>
                <w:bCs/>
                <w:szCs w:val="22"/>
              </w:rPr>
              <w:t>PLAN</w:t>
            </w:r>
          </w:p>
          <w:p w:rsidR="001A569E" w:rsidRPr="00CA0149" w:rsidRDefault="001A569E" w:rsidP="0025494F">
            <w:pPr>
              <w:tabs>
                <w:tab w:val="left" w:pos="1080"/>
              </w:tabs>
              <w:jc w:val="center"/>
              <w:rPr>
                <w:b/>
                <w:bCs/>
                <w:i/>
              </w:rPr>
            </w:pPr>
            <w:r w:rsidRPr="00CA0149">
              <w:rPr>
                <w:b/>
                <w:bCs/>
                <w:szCs w:val="22"/>
              </w:rPr>
              <w:t>za leto</w:t>
            </w:r>
          </w:p>
          <w:p w:rsidR="001A569E" w:rsidRPr="00CA0149" w:rsidRDefault="001A569E" w:rsidP="0025494F">
            <w:pPr>
              <w:tabs>
                <w:tab w:val="left" w:pos="1080"/>
              </w:tabs>
              <w:jc w:val="center"/>
              <w:rPr>
                <w:b/>
                <w:bCs/>
              </w:rPr>
            </w:pPr>
            <w:r w:rsidRPr="00CA0149">
              <w:rPr>
                <w:b/>
                <w:bCs/>
                <w:szCs w:val="22"/>
              </w:rPr>
              <w:t>2015</w:t>
            </w:r>
          </w:p>
        </w:tc>
        <w:tc>
          <w:tcPr>
            <w:tcW w:w="2126" w:type="dxa"/>
            <w:tcBorders>
              <w:top w:val="single" w:sz="4" w:space="0" w:color="auto"/>
              <w:left w:val="double" w:sz="4" w:space="0" w:color="auto"/>
              <w:bottom w:val="single" w:sz="4" w:space="0" w:color="auto"/>
              <w:right w:val="single" w:sz="4" w:space="0" w:color="auto"/>
            </w:tcBorders>
            <w:shd w:val="diagCross" w:color="C0C0C0" w:fill="auto"/>
            <w:vAlign w:val="center"/>
          </w:tcPr>
          <w:p w:rsidR="001A569E" w:rsidRPr="00CA0149" w:rsidRDefault="001A569E" w:rsidP="0025494F">
            <w:pPr>
              <w:tabs>
                <w:tab w:val="left" w:pos="1080"/>
              </w:tabs>
              <w:jc w:val="center"/>
              <w:rPr>
                <w:b/>
                <w:bCs/>
                <w:i/>
              </w:rPr>
            </w:pPr>
            <w:r w:rsidRPr="00CA0149">
              <w:rPr>
                <w:b/>
                <w:bCs/>
                <w:i/>
                <w:szCs w:val="22"/>
              </w:rPr>
              <w:t>REALIZACIJA</w:t>
            </w:r>
            <w:r w:rsidRPr="00CA0149">
              <w:rPr>
                <w:b/>
                <w:bCs/>
                <w:i/>
                <w:szCs w:val="22"/>
              </w:rPr>
              <w:br/>
              <w:t>PLANA</w:t>
            </w:r>
            <w:r w:rsidRPr="00CA0149">
              <w:rPr>
                <w:b/>
                <w:bCs/>
                <w:i/>
                <w:szCs w:val="22"/>
              </w:rPr>
              <w:br/>
              <w:t>2015</w:t>
            </w:r>
          </w:p>
        </w:tc>
        <w:tc>
          <w:tcPr>
            <w:tcW w:w="1098" w:type="dxa"/>
            <w:tcBorders>
              <w:top w:val="single" w:sz="4" w:space="0" w:color="auto"/>
              <w:left w:val="single" w:sz="4" w:space="0" w:color="auto"/>
              <w:bottom w:val="single" w:sz="4" w:space="0" w:color="auto"/>
              <w:right w:val="single" w:sz="4" w:space="0" w:color="auto"/>
            </w:tcBorders>
            <w:shd w:val="clear" w:color="999999" w:fill="FFFFFF"/>
            <w:vAlign w:val="center"/>
          </w:tcPr>
          <w:p w:rsidR="001A569E" w:rsidRPr="00CA0149" w:rsidRDefault="001A569E" w:rsidP="0025494F">
            <w:pPr>
              <w:tabs>
                <w:tab w:val="left" w:pos="1080"/>
              </w:tabs>
              <w:jc w:val="center"/>
              <w:rPr>
                <w:b/>
                <w:bCs/>
                <w:i/>
              </w:rPr>
            </w:pPr>
          </w:p>
          <w:p w:rsidR="001A569E" w:rsidRPr="00CA0149" w:rsidRDefault="001A569E" w:rsidP="0025494F">
            <w:pPr>
              <w:tabs>
                <w:tab w:val="left" w:pos="1080"/>
              </w:tabs>
              <w:jc w:val="center"/>
              <w:rPr>
                <w:b/>
                <w:bCs/>
                <w:i/>
              </w:rPr>
            </w:pPr>
            <w:proofErr w:type="spellStart"/>
            <w:r w:rsidRPr="00CA0149">
              <w:rPr>
                <w:b/>
                <w:bCs/>
                <w:i/>
                <w:szCs w:val="22"/>
              </w:rPr>
              <w:t>Index</w:t>
            </w:r>
            <w:proofErr w:type="spellEnd"/>
          </w:p>
          <w:p w:rsidR="001A569E" w:rsidRPr="00CA0149" w:rsidRDefault="001A569E" w:rsidP="0025494F">
            <w:pPr>
              <w:tabs>
                <w:tab w:val="left" w:pos="1080"/>
              </w:tabs>
              <w:jc w:val="center"/>
              <w:rPr>
                <w:b/>
                <w:bCs/>
                <w:i/>
              </w:rPr>
            </w:pPr>
            <w:r w:rsidRPr="00CA0149">
              <w:rPr>
                <w:b/>
                <w:bCs/>
                <w:i/>
                <w:szCs w:val="22"/>
              </w:rPr>
              <w:t>2015</w:t>
            </w:r>
          </w:p>
        </w:tc>
      </w:tr>
      <w:tr w:rsidR="002E7B03" w:rsidRPr="00B110E2" w:rsidTr="002E7B03">
        <w:trPr>
          <w:trHeight w:val="2774"/>
          <w:jc w:val="center"/>
        </w:trPr>
        <w:tc>
          <w:tcPr>
            <w:tcW w:w="1643" w:type="dxa"/>
            <w:tcBorders>
              <w:top w:val="nil"/>
              <w:left w:val="single" w:sz="4" w:space="0" w:color="auto"/>
              <w:bottom w:val="nil"/>
              <w:right w:val="single" w:sz="4" w:space="0" w:color="auto"/>
            </w:tcBorders>
          </w:tcPr>
          <w:p w:rsidR="002E7B03" w:rsidRPr="00B110E2" w:rsidRDefault="002E7B03" w:rsidP="000A5002">
            <w:pPr>
              <w:tabs>
                <w:tab w:val="left" w:pos="1080"/>
              </w:tabs>
              <w:jc w:val="center"/>
              <w:rPr>
                <w:b/>
                <w:highlight w:val="yellow"/>
              </w:rPr>
            </w:pPr>
          </w:p>
        </w:tc>
        <w:tc>
          <w:tcPr>
            <w:tcW w:w="1642" w:type="dxa"/>
            <w:tcBorders>
              <w:top w:val="single" w:sz="4" w:space="0" w:color="auto"/>
              <w:left w:val="single" w:sz="4" w:space="0" w:color="auto"/>
              <w:bottom w:val="single" w:sz="4" w:space="0" w:color="auto"/>
              <w:right w:val="single" w:sz="4" w:space="0" w:color="auto"/>
            </w:tcBorders>
          </w:tcPr>
          <w:p w:rsidR="002E7B03" w:rsidRPr="00CA0149" w:rsidRDefault="002E7B03" w:rsidP="000A5002">
            <w:pPr>
              <w:tabs>
                <w:tab w:val="left" w:pos="1080"/>
              </w:tabs>
              <w:jc w:val="center"/>
              <w:rPr>
                <w:b/>
              </w:rPr>
            </w:pPr>
          </w:p>
          <w:p w:rsidR="002E7B03" w:rsidRPr="00CA0149" w:rsidRDefault="002E7B03" w:rsidP="000A5002">
            <w:pPr>
              <w:tabs>
                <w:tab w:val="left" w:pos="1080"/>
              </w:tabs>
              <w:jc w:val="center"/>
              <w:rPr>
                <w:b/>
              </w:rPr>
            </w:pPr>
          </w:p>
          <w:p w:rsidR="002E7B03" w:rsidRPr="00CA0149" w:rsidRDefault="002E7B03" w:rsidP="000A5002">
            <w:pPr>
              <w:tabs>
                <w:tab w:val="left" w:pos="1080"/>
              </w:tabs>
              <w:jc w:val="center"/>
              <w:rPr>
                <w:b/>
              </w:rPr>
            </w:pPr>
          </w:p>
          <w:p w:rsidR="002E7B03" w:rsidRPr="00CA0149" w:rsidRDefault="002E7B03" w:rsidP="000A5002">
            <w:pPr>
              <w:tabs>
                <w:tab w:val="left" w:pos="1080"/>
              </w:tabs>
              <w:jc w:val="center"/>
              <w:rPr>
                <w:b/>
              </w:rPr>
            </w:pPr>
            <w:r w:rsidRPr="00CA0149">
              <w:rPr>
                <w:b/>
              </w:rPr>
              <w:t>Delovna terapija</w:t>
            </w:r>
          </w:p>
        </w:tc>
        <w:tc>
          <w:tcPr>
            <w:tcW w:w="1926" w:type="dxa"/>
            <w:tcBorders>
              <w:top w:val="single" w:sz="4" w:space="0" w:color="auto"/>
              <w:left w:val="single" w:sz="4" w:space="0" w:color="auto"/>
              <w:bottom w:val="single" w:sz="4" w:space="0" w:color="auto"/>
              <w:right w:val="single" w:sz="12" w:space="0" w:color="auto"/>
            </w:tcBorders>
          </w:tcPr>
          <w:p w:rsidR="002E7B03" w:rsidRPr="00CA0149" w:rsidRDefault="002E7B03" w:rsidP="00374BD2">
            <w:pPr>
              <w:tabs>
                <w:tab w:val="left" w:pos="1080"/>
              </w:tabs>
            </w:pPr>
            <w:r w:rsidRPr="00CA0149">
              <w:t>Doseganje števila uporabnikov vključitve v DT obravnavo v %:</w:t>
            </w:r>
          </w:p>
          <w:p w:rsidR="002E7B03" w:rsidRPr="00CA0149" w:rsidRDefault="002E7B03" w:rsidP="00374BD2">
            <w:pPr>
              <w:tabs>
                <w:tab w:val="left" w:pos="1080"/>
              </w:tabs>
            </w:pPr>
          </w:p>
          <w:p w:rsidR="002E7B03" w:rsidRPr="00CA0149" w:rsidRDefault="002E7B03" w:rsidP="002E7B03">
            <w:pPr>
              <w:pStyle w:val="Odstavekseznama"/>
              <w:numPr>
                <w:ilvl w:val="1"/>
                <w:numId w:val="19"/>
              </w:numPr>
              <w:tabs>
                <w:tab w:val="left" w:pos="1080"/>
              </w:tabs>
              <w:spacing w:before="0" w:after="0" w:line="240" w:lineRule="auto"/>
              <w:jc w:val="left"/>
              <w:rPr>
                <w:rFonts w:ascii="Times New Roman" w:hAnsi="Times New Roman" w:cs="Times New Roman"/>
              </w:rPr>
            </w:pPr>
            <w:r w:rsidRPr="00CA0149">
              <w:rPr>
                <w:rFonts w:ascii="Times New Roman" w:hAnsi="Times New Roman" w:cs="Times New Roman"/>
              </w:rPr>
              <w:t>- Skupinska obravnava</w:t>
            </w:r>
          </w:p>
          <w:p w:rsidR="002E7B03" w:rsidRPr="00CA0149" w:rsidRDefault="002E7B03" w:rsidP="00374BD2"/>
          <w:p w:rsidR="002E7B03" w:rsidRPr="00CA0149" w:rsidRDefault="002E7B03" w:rsidP="002E7B03">
            <w:pPr>
              <w:pStyle w:val="Odstavekseznama"/>
              <w:numPr>
                <w:ilvl w:val="1"/>
                <w:numId w:val="19"/>
              </w:numPr>
              <w:spacing w:before="0" w:after="0" w:line="240" w:lineRule="auto"/>
              <w:jc w:val="left"/>
              <w:rPr>
                <w:rFonts w:ascii="Times New Roman" w:hAnsi="Times New Roman" w:cs="Times New Roman"/>
              </w:rPr>
            </w:pPr>
            <w:r w:rsidRPr="00CA0149">
              <w:rPr>
                <w:rFonts w:ascii="Times New Roman" w:hAnsi="Times New Roman" w:cs="Times New Roman"/>
              </w:rPr>
              <w:t>- individualna</w:t>
            </w:r>
          </w:p>
          <w:p w:rsidR="002E7B03" w:rsidRPr="00CA0149" w:rsidRDefault="002E7B03" w:rsidP="00374BD2">
            <w:r w:rsidRPr="00CA0149">
              <w:t>obravnava</w:t>
            </w:r>
          </w:p>
          <w:p w:rsidR="002E7B03" w:rsidRPr="00CA0149" w:rsidRDefault="002E7B03" w:rsidP="00374BD2">
            <w:pPr>
              <w:tabs>
                <w:tab w:val="left" w:pos="1080"/>
              </w:tabs>
            </w:pPr>
          </w:p>
          <w:p w:rsidR="002E7B03" w:rsidRPr="00CA0149" w:rsidRDefault="002E7B03" w:rsidP="002E7B03">
            <w:pPr>
              <w:pStyle w:val="Odstavekseznama"/>
              <w:numPr>
                <w:ilvl w:val="1"/>
                <w:numId w:val="19"/>
              </w:numPr>
              <w:tabs>
                <w:tab w:val="left" w:pos="1080"/>
              </w:tabs>
              <w:spacing w:before="0" w:after="0" w:line="240" w:lineRule="auto"/>
              <w:jc w:val="left"/>
            </w:pPr>
            <w:r w:rsidRPr="00CA0149">
              <w:rPr>
                <w:rFonts w:ascii="Times New Roman" w:hAnsi="Times New Roman" w:cs="Times New Roman"/>
              </w:rPr>
              <w:t>-Št. prireditev v domu</w:t>
            </w:r>
          </w:p>
        </w:tc>
        <w:tc>
          <w:tcPr>
            <w:tcW w:w="1418" w:type="dxa"/>
            <w:tcBorders>
              <w:top w:val="single" w:sz="4" w:space="0" w:color="auto"/>
              <w:left w:val="single" w:sz="4" w:space="0" w:color="auto"/>
              <w:bottom w:val="single" w:sz="4" w:space="0" w:color="auto"/>
              <w:right w:val="double" w:sz="4" w:space="0" w:color="auto"/>
            </w:tcBorders>
          </w:tcPr>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r w:rsidRPr="00CA0149">
              <w:t>40</w:t>
            </w: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r w:rsidRPr="00CA0149">
              <w:t>40</w:t>
            </w:r>
          </w:p>
          <w:p w:rsidR="002E7B03" w:rsidRPr="00CA0149" w:rsidRDefault="002E7B03" w:rsidP="002E7B03">
            <w:pPr>
              <w:jc w:val="center"/>
            </w:pPr>
          </w:p>
          <w:p w:rsidR="002E7B03" w:rsidRPr="00CA0149" w:rsidRDefault="002E7B03" w:rsidP="002E7B03">
            <w:pPr>
              <w:jc w:val="center"/>
            </w:pPr>
          </w:p>
          <w:p w:rsidR="002E7B03" w:rsidRPr="00CA0149" w:rsidRDefault="002E7B03" w:rsidP="002E7B03">
            <w:pPr>
              <w:jc w:val="center"/>
            </w:pPr>
            <w:r w:rsidRPr="00CA0149">
              <w:t>12</w:t>
            </w:r>
          </w:p>
        </w:tc>
        <w:tc>
          <w:tcPr>
            <w:tcW w:w="2126" w:type="dxa"/>
            <w:tcBorders>
              <w:top w:val="single" w:sz="4" w:space="0" w:color="auto"/>
              <w:left w:val="double" w:sz="4" w:space="0" w:color="auto"/>
              <w:bottom w:val="single" w:sz="4" w:space="0" w:color="auto"/>
              <w:right w:val="single" w:sz="4" w:space="0" w:color="auto"/>
            </w:tcBorders>
            <w:shd w:val="diagCross" w:color="C0C0C0" w:fill="auto"/>
          </w:tcPr>
          <w:p w:rsidR="002E7B03" w:rsidRPr="00CA0149" w:rsidRDefault="002E7B03" w:rsidP="002E7B03">
            <w:pPr>
              <w:jc w:val="center"/>
              <w:rPr>
                <w:b/>
              </w:rPr>
            </w:pPr>
          </w:p>
          <w:p w:rsidR="002E7B03" w:rsidRPr="00CA0149" w:rsidRDefault="002E7B03" w:rsidP="002E7B03">
            <w:pPr>
              <w:jc w:val="center"/>
              <w:rPr>
                <w:b/>
              </w:rPr>
            </w:pPr>
          </w:p>
          <w:p w:rsidR="002E7B03" w:rsidRPr="00CA0149" w:rsidRDefault="002E7B03" w:rsidP="002E7B03">
            <w:pPr>
              <w:jc w:val="center"/>
              <w:rPr>
                <w:b/>
              </w:rPr>
            </w:pPr>
          </w:p>
          <w:p w:rsidR="002E7B03" w:rsidRPr="00CA0149" w:rsidRDefault="002E7B03" w:rsidP="002E7B03">
            <w:pPr>
              <w:jc w:val="center"/>
              <w:rPr>
                <w:b/>
              </w:rPr>
            </w:pPr>
          </w:p>
          <w:p w:rsidR="002E7B03" w:rsidRPr="00CA0149" w:rsidRDefault="002E7B03" w:rsidP="002E7B03">
            <w:pPr>
              <w:jc w:val="center"/>
              <w:rPr>
                <w:b/>
              </w:rPr>
            </w:pPr>
          </w:p>
          <w:p w:rsidR="002E7B03" w:rsidRPr="001A569E" w:rsidRDefault="002E7B03" w:rsidP="002E7B03">
            <w:pPr>
              <w:jc w:val="center"/>
            </w:pPr>
            <w:r w:rsidRPr="001A569E">
              <w:t>38</w:t>
            </w:r>
          </w:p>
          <w:p w:rsidR="002E7B03" w:rsidRPr="001A569E" w:rsidRDefault="002E7B03" w:rsidP="002E7B03">
            <w:pPr>
              <w:jc w:val="center"/>
            </w:pPr>
          </w:p>
          <w:p w:rsidR="002E7B03" w:rsidRPr="001A569E" w:rsidRDefault="002E7B03" w:rsidP="002E7B03">
            <w:pPr>
              <w:jc w:val="center"/>
            </w:pPr>
          </w:p>
          <w:p w:rsidR="002E7B03" w:rsidRPr="001A569E" w:rsidRDefault="002E7B03" w:rsidP="002E7B03">
            <w:pPr>
              <w:jc w:val="center"/>
            </w:pPr>
            <w:r w:rsidRPr="001A569E">
              <w:t>42</w:t>
            </w:r>
          </w:p>
          <w:p w:rsidR="002E7B03" w:rsidRPr="001A569E" w:rsidRDefault="002E7B03" w:rsidP="002E7B03">
            <w:pPr>
              <w:jc w:val="center"/>
            </w:pPr>
          </w:p>
          <w:p w:rsidR="002E7B03" w:rsidRPr="001A569E" w:rsidRDefault="002E7B03" w:rsidP="002E7B03">
            <w:pPr>
              <w:jc w:val="center"/>
            </w:pPr>
          </w:p>
          <w:p w:rsidR="002E7B03" w:rsidRPr="00CA0149" w:rsidRDefault="002E7B03" w:rsidP="002E7B03">
            <w:pPr>
              <w:jc w:val="center"/>
              <w:rPr>
                <w:b/>
              </w:rPr>
            </w:pPr>
            <w:r w:rsidRPr="001A569E">
              <w:t>29</w:t>
            </w:r>
          </w:p>
        </w:tc>
        <w:tc>
          <w:tcPr>
            <w:tcW w:w="1098" w:type="dxa"/>
            <w:tcBorders>
              <w:top w:val="single" w:sz="4" w:space="0" w:color="auto"/>
              <w:left w:val="single" w:sz="4" w:space="0" w:color="auto"/>
              <w:bottom w:val="single" w:sz="4" w:space="0" w:color="auto"/>
              <w:right w:val="single" w:sz="4" w:space="0" w:color="auto"/>
            </w:tcBorders>
            <w:shd w:val="clear" w:color="999999" w:fill="FFFFFF"/>
          </w:tcPr>
          <w:p w:rsidR="002E7B03" w:rsidRPr="00CA0149" w:rsidRDefault="002E7B03" w:rsidP="002E7B03">
            <w:pPr>
              <w:jc w:val="center"/>
              <w:rPr>
                <w:b/>
                <w:i/>
              </w:rPr>
            </w:pPr>
          </w:p>
          <w:p w:rsidR="002E7B03" w:rsidRPr="00CA0149" w:rsidRDefault="002E7B03" w:rsidP="002E7B03">
            <w:pPr>
              <w:jc w:val="center"/>
              <w:rPr>
                <w:b/>
                <w:i/>
              </w:rPr>
            </w:pPr>
          </w:p>
          <w:p w:rsidR="002E7B03" w:rsidRPr="00CA0149" w:rsidRDefault="002E7B03" w:rsidP="002E7B03">
            <w:pPr>
              <w:jc w:val="center"/>
              <w:rPr>
                <w:b/>
                <w:i/>
              </w:rPr>
            </w:pPr>
          </w:p>
          <w:p w:rsidR="002E7B03" w:rsidRPr="00CA0149" w:rsidRDefault="002E7B03" w:rsidP="002E7B03">
            <w:pPr>
              <w:jc w:val="center"/>
              <w:rPr>
                <w:b/>
                <w:i/>
              </w:rPr>
            </w:pPr>
          </w:p>
          <w:p w:rsidR="002E7B03" w:rsidRPr="00CA0149" w:rsidRDefault="002E7B03" w:rsidP="002E7B03">
            <w:pPr>
              <w:jc w:val="center"/>
              <w:rPr>
                <w:b/>
                <w:i/>
              </w:rPr>
            </w:pPr>
          </w:p>
          <w:p w:rsidR="002E7B03" w:rsidRPr="00CA0149" w:rsidRDefault="002E7B03" w:rsidP="002E7B03">
            <w:pPr>
              <w:jc w:val="center"/>
              <w:rPr>
                <w:b/>
                <w:i/>
              </w:rPr>
            </w:pPr>
            <w:r w:rsidRPr="00CA0149">
              <w:rPr>
                <w:b/>
                <w:i/>
              </w:rPr>
              <w:t>95</w:t>
            </w:r>
          </w:p>
          <w:p w:rsidR="002E7B03" w:rsidRPr="00CA0149" w:rsidRDefault="002E7B03" w:rsidP="002E7B03">
            <w:pPr>
              <w:jc w:val="center"/>
              <w:rPr>
                <w:b/>
                <w:i/>
              </w:rPr>
            </w:pPr>
          </w:p>
          <w:p w:rsidR="002E7B03" w:rsidRPr="00CA0149" w:rsidRDefault="002E7B03" w:rsidP="002E7B03">
            <w:pPr>
              <w:jc w:val="center"/>
              <w:rPr>
                <w:b/>
                <w:i/>
              </w:rPr>
            </w:pPr>
          </w:p>
          <w:p w:rsidR="002E7B03" w:rsidRPr="00CA0149" w:rsidRDefault="002E7B03" w:rsidP="002E7B03">
            <w:pPr>
              <w:jc w:val="center"/>
              <w:rPr>
                <w:b/>
                <w:i/>
              </w:rPr>
            </w:pPr>
            <w:r w:rsidRPr="00CA0149">
              <w:rPr>
                <w:b/>
                <w:i/>
              </w:rPr>
              <w:t>105</w:t>
            </w:r>
          </w:p>
          <w:p w:rsidR="002E7B03" w:rsidRPr="00CA0149" w:rsidRDefault="002E7B03" w:rsidP="002E7B03">
            <w:pPr>
              <w:jc w:val="center"/>
              <w:rPr>
                <w:b/>
                <w:i/>
              </w:rPr>
            </w:pPr>
          </w:p>
          <w:p w:rsidR="002E7B03" w:rsidRPr="00CA0149" w:rsidRDefault="002E7B03" w:rsidP="002E7B03">
            <w:pPr>
              <w:jc w:val="center"/>
              <w:rPr>
                <w:b/>
                <w:i/>
              </w:rPr>
            </w:pPr>
          </w:p>
          <w:p w:rsidR="002E7B03" w:rsidRPr="00CA0149" w:rsidRDefault="002E7B03" w:rsidP="002E7B03">
            <w:pPr>
              <w:jc w:val="center"/>
              <w:rPr>
                <w:b/>
                <w:i/>
              </w:rPr>
            </w:pPr>
            <w:r w:rsidRPr="00CA0149">
              <w:rPr>
                <w:b/>
                <w:i/>
              </w:rPr>
              <w:t>242</w:t>
            </w:r>
          </w:p>
        </w:tc>
      </w:tr>
      <w:tr w:rsidR="00494866" w:rsidRPr="00B110E2" w:rsidTr="00494866">
        <w:trPr>
          <w:trHeight w:val="2774"/>
          <w:jc w:val="center"/>
        </w:trPr>
        <w:tc>
          <w:tcPr>
            <w:tcW w:w="1643" w:type="dxa"/>
            <w:tcBorders>
              <w:top w:val="nil"/>
              <w:left w:val="single" w:sz="4" w:space="0" w:color="auto"/>
              <w:bottom w:val="nil"/>
              <w:right w:val="single" w:sz="4" w:space="0" w:color="auto"/>
            </w:tcBorders>
          </w:tcPr>
          <w:p w:rsidR="00494866" w:rsidRPr="00B110E2" w:rsidRDefault="00494866" w:rsidP="000A5002">
            <w:pPr>
              <w:tabs>
                <w:tab w:val="left" w:pos="1080"/>
              </w:tabs>
              <w:jc w:val="center"/>
              <w:rPr>
                <w:b/>
                <w:highlight w:val="yellow"/>
              </w:rPr>
            </w:pPr>
          </w:p>
          <w:p w:rsidR="00494866" w:rsidRPr="00B110E2" w:rsidRDefault="00494866" w:rsidP="000A5002">
            <w:pPr>
              <w:tabs>
                <w:tab w:val="left" w:pos="1080"/>
              </w:tabs>
              <w:jc w:val="center"/>
              <w:rPr>
                <w:b/>
                <w:highlight w:val="yellow"/>
              </w:rPr>
            </w:pPr>
          </w:p>
          <w:p w:rsidR="00494866" w:rsidRPr="00B110E2" w:rsidRDefault="00494866" w:rsidP="000A5002">
            <w:pPr>
              <w:tabs>
                <w:tab w:val="left" w:pos="1080"/>
              </w:tabs>
              <w:jc w:val="center"/>
              <w:rPr>
                <w:b/>
                <w:highlight w:val="yellow"/>
              </w:rPr>
            </w:pPr>
            <w:r w:rsidRPr="00CA0149">
              <w:rPr>
                <w:b/>
                <w:szCs w:val="22"/>
              </w:rPr>
              <w:t>Procesi realizacije storitev</w:t>
            </w:r>
          </w:p>
        </w:tc>
        <w:tc>
          <w:tcPr>
            <w:tcW w:w="1642" w:type="dxa"/>
            <w:tcBorders>
              <w:top w:val="single" w:sz="4" w:space="0" w:color="auto"/>
              <w:left w:val="single" w:sz="4" w:space="0" w:color="auto"/>
              <w:bottom w:val="single" w:sz="4" w:space="0" w:color="auto"/>
              <w:right w:val="single" w:sz="4" w:space="0" w:color="auto"/>
            </w:tcBorders>
          </w:tcPr>
          <w:p w:rsidR="00494866" w:rsidRPr="00CA0149" w:rsidRDefault="00494866" w:rsidP="000A5002">
            <w:pPr>
              <w:tabs>
                <w:tab w:val="left" w:pos="1080"/>
              </w:tabs>
              <w:jc w:val="center"/>
              <w:rPr>
                <w:b/>
              </w:rPr>
            </w:pPr>
          </w:p>
          <w:p w:rsidR="00494866" w:rsidRPr="00CA0149" w:rsidRDefault="00494866" w:rsidP="000A5002">
            <w:pPr>
              <w:pStyle w:val="Naslov7"/>
              <w:tabs>
                <w:tab w:val="left" w:pos="1080"/>
              </w:tabs>
              <w:ind w:left="1296" w:hanging="1296"/>
              <w:jc w:val="center"/>
              <w:rPr>
                <w:rFonts w:ascii="Times New Roman" w:hAnsi="Times New Roman" w:cs="Times New Roman"/>
                <w:b/>
                <w:bCs/>
              </w:rPr>
            </w:pPr>
            <w:r w:rsidRPr="00CA0149">
              <w:rPr>
                <w:rFonts w:ascii="Times New Roman" w:hAnsi="Times New Roman" w:cs="Times New Roman"/>
                <w:b/>
                <w:bCs/>
                <w:szCs w:val="22"/>
              </w:rPr>
              <w:t>Prehrana</w:t>
            </w:r>
          </w:p>
          <w:p w:rsidR="00494866" w:rsidRPr="00CA0149" w:rsidRDefault="00494866" w:rsidP="000A5002"/>
          <w:p w:rsidR="00494866" w:rsidRPr="00CA0149" w:rsidRDefault="00494866" w:rsidP="000A5002"/>
          <w:p w:rsidR="00494866" w:rsidRPr="00CA0149" w:rsidRDefault="00494866" w:rsidP="000A5002"/>
          <w:p w:rsidR="00494866" w:rsidRPr="00CA0149" w:rsidRDefault="00494866" w:rsidP="000A5002"/>
          <w:p w:rsidR="00494866" w:rsidRPr="00CA0149" w:rsidRDefault="00494866" w:rsidP="000A5002"/>
          <w:p w:rsidR="00494866" w:rsidRPr="00CA0149" w:rsidRDefault="00494866" w:rsidP="000A5002"/>
          <w:p w:rsidR="00494866" w:rsidRPr="00CA0149" w:rsidRDefault="00494866" w:rsidP="000A5002"/>
          <w:p w:rsidR="00494866" w:rsidRPr="00CA0149" w:rsidRDefault="00494866" w:rsidP="000A5002"/>
        </w:tc>
        <w:tc>
          <w:tcPr>
            <w:tcW w:w="1926" w:type="dxa"/>
            <w:tcBorders>
              <w:top w:val="single" w:sz="4" w:space="0" w:color="auto"/>
              <w:left w:val="single" w:sz="4" w:space="0" w:color="auto"/>
              <w:bottom w:val="single" w:sz="4" w:space="0" w:color="auto"/>
              <w:right w:val="single" w:sz="12" w:space="0" w:color="auto"/>
            </w:tcBorders>
          </w:tcPr>
          <w:p w:rsidR="00494866" w:rsidRPr="00CA0149" w:rsidRDefault="00494866" w:rsidP="000A5002">
            <w:pPr>
              <w:tabs>
                <w:tab w:val="left" w:pos="1080"/>
              </w:tabs>
              <w:jc w:val="left"/>
            </w:pPr>
            <w:r w:rsidRPr="00CA0149">
              <w:rPr>
                <w:szCs w:val="22"/>
              </w:rPr>
              <w:t>- priprava obrokov za stanovalce doma, v številu</w:t>
            </w:r>
          </w:p>
          <w:p w:rsidR="00494866" w:rsidRPr="00CA0149" w:rsidRDefault="00494866" w:rsidP="000A5002">
            <w:pPr>
              <w:tabs>
                <w:tab w:val="left" w:pos="1080"/>
              </w:tabs>
              <w:jc w:val="left"/>
            </w:pPr>
          </w:p>
          <w:p w:rsidR="00494866" w:rsidRPr="00CA0149" w:rsidRDefault="00494866" w:rsidP="000A5002">
            <w:pPr>
              <w:tabs>
                <w:tab w:val="left" w:pos="1080"/>
              </w:tabs>
              <w:jc w:val="left"/>
            </w:pPr>
            <w:r w:rsidRPr="00CA0149">
              <w:rPr>
                <w:szCs w:val="22"/>
              </w:rPr>
              <w:t>- obroki po naročilu, v številu</w:t>
            </w:r>
          </w:p>
          <w:p w:rsidR="00494866" w:rsidRPr="00CA0149" w:rsidRDefault="00494866" w:rsidP="000A5002">
            <w:pPr>
              <w:tabs>
                <w:tab w:val="left" w:pos="1080"/>
              </w:tabs>
              <w:jc w:val="left"/>
            </w:pPr>
          </w:p>
          <w:p w:rsidR="00494866" w:rsidRPr="00CA0149" w:rsidRDefault="00494866" w:rsidP="000A5002">
            <w:pPr>
              <w:tabs>
                <w:tab w:val="left" w:pos="1080"/>
              </w:tabs>
              <w:jc w:val="left"/>
            </w:pPr>
            <w:r w:rsidRPr="00CA0149">
              <w:rPr>
                <w:szCs w:val="22"/>
              </w:rPr>
              <w:t>- obroki za zunanje odjemalce, v številu</w:t>
            </w:r>
          </w:p>
          <w:p w:rsidR="00494866" w:rsidRPr="00CA0149" w:rsidRDefault="00494866" w:rsidP="000A5002">
            <w:pPr>
              <w:tabs>
                <w:tab w:val="left" w:pos="1080"/>
              </w:tabs>
              <w:jc w:val="left"/>
            </w:pPr>
          </w:p>
          <w:p w:rsidR="00494866" w:rsidRPr="00CA0149" w:rsidRDefault="00494866" w:rsidP="00494866">
            <w:pPr>
              <w:numPr>
                <w:ilvl w:val="1"/>
                <w:numId w:val="18"/>
              </w:numPr>
              <w:tabs>
                <w:tab w:val="left" w:pos="1080"/>
              </w:tabs>
              <w:jc w:val="left"/>
            </w:pPr>
            <w:r w:rsidRPr="00CA0149">
              <w:rPr>
                <w:szCs w:val="22"/>
              </w:rPr>
              <w:t>- obroki za zaposlene, v številu</w:t>
            </w:r>
          </w:p>
        </w:tc>
        <w:tc>
          <w:tcPr>
            <w:tcW w:w="1418" w:type="dxa"/>
            <w:tcBorders>
              <w:top w:val="single" w:sz="4" w:space="0" w:color="auto"/>
              <w:left w:val="single" w:sz="4" w:space="0" w:color="auto"/>
              <w:bottom w:val="single" w:sz="4" w:space="0" w:color="auto"/>
              <w:right w:val="double" w:sz="4" w:space="0" w:color="auto"/>
            </w:tcBorders>
            <w:vAlign w:val="center"/>
          </w:tcPr>
          <w:p w:rsidR="00494866" w:rsidRPr="00CA0149" w:rsidRDefault="00494866" w:rsidP="00494866">
            <w:pPr>
              <w:jc w:val="center"/>
            </w:pPr>
          </w:p>
          <w:p w:rsidR="00494866" w:rsidRPr="00CA0149" w:rsidRDefault="00494866" w:rsidP="00494866">
            <w:pPr>
              <w:jc w:val="center"/>
            </w:pPr>
          </w:p>
          <w:p w:rsidR="00494866" w:rsidRPr="00CA0149" w:rsidRDefault="00494866" w:rsidP="00494866">
            <w:pPr>
              <w:jc w:val="center"/>
            </w:pPr>
            <w:r w:rsidRPr="00CA0149">
              <w:t>188.700</w:t>
            </w:r>
          </w:p>
          <w:p w:rsidR="00494866" w:rsidRPr="00CA0149" w:rsidRDefault="00494866" w:rsidP="00494866">
            <w:pPr>
              <w:jc w:val="center"/>
            </w:pPr>
          </w:p>
          <w:p w:rsidR="00494866" w:rsidRPr="00CA0149" w:rsidRDefault="00494866" w:rsidP="00494866">
            <w:pPr>
              <w:jc w:val="center"/>
            </w:pPr>
          </w:p>
          <w:p w:rsidR="00494866" w:rsidRPr="00CA0149" w:rsidRDefault="00494866" w:rsidP="00494866">
            <w:pPr>
              <w:jc w:val="center"/>
            </w:pPr>
            <w:r w:rsidRPr="00CA0149">
              <w:t>300</w:t>
            </w:r>
          </w:p>
          <w:p w:rsidR="00494866" w:rsidRPr="00CA0149" w:rsidRDefault="00494866" w:rsidP="00494866">
            <w:pPr>
              <w:jc w:val="center"/>
            </w:pPr>
          </w:p>
          <w:p w:rsidR="00494866" w:rsidRPr="00CA0149" w:rsidRDefault="00494866" w:rsidP="00494866">
            <w:pPr>
              <w:jc w:val="center"/>
            </w:pPr>
          </w:p>
          <w:p w:rsidR="00494866" w:rsidRPr="00CA0149" w:rsidRDefault="00494866" w:rsidP="00494866">
            <w:pPr>
              <w:jc w:val="center"/>
            </w:pPr>
            <w:r w:rsidRPr="00CA0149">
              <w:t>12.490</w:t>
            </w:r>
          </w:p>
          <w:p w:rsidR="00494866" w:rsidRPr="00CA0149" w:rsidRDefault="00494866" w:rsidP="00494866">
            <w:pPr>
              <w:jc w:val="center"/>
            </w:pPr>
          </w:p>
          <w:p w:rsidR="00494866" w:rsidRPr="00CA0149" w:rsidRDefault="00494866" w:rsidP="00494866">
            <w:pPr>
              <w:jc w:val="center"/>
            </w:pPr>
          </w:p>
          <w:p w:rsidR="00494866" w:rsidRPr="00CA0149" w:rsidRDefault="00494866" w:rsidP="00494866">
            <w:pPr>
              <w:jc w:val="center"/>
            </w:pPr>
          </w:p>
          <w:p w:rsidR="00494866" w:rsidRPr="00CA0149" w:rsidRDefault="00494866" w:rsidP="00494866">
            <w:pPr>
              <w:jc w:val="center"/>
            </w:pPr>
          </w:p>
          <w:p w:rsidR="00494866" w:rsidRPr="00CA0149" w:rsidRDefault="00494866" w:rsidP="00494866">
            <w:pPr>
              <w:jc w:val="center"/>
            </w:pPr>
            <w:r w:rsidRPr="00CA0149">
              <w:t>22.630</w:t>
            </w:r>
          </w:p>
          <w:p w:rsidR="00494866" w:rsidRPr="00CA0149" w:rsidRDefault="00494866" w:rsidP="00494866">
            <w:pPr>
              <w:jc w:val="center"/>
            </w:pPr>
          </w:p>
        </w:tc>
        <w:tc>
          <w:tcPr>
            <w:tcW w:w="2126" w:type="dxa"/>
            <w:tcBorders>
              <w:top w:val="single" w:sz="4" w:space="0" w:color="auto"/>
              <w:left w:val="double" w:sz="4" w:space="0" w:color="auto"/>
              <w:bottom w:val="single" w:sz="4" w:space="0" w:color="auto"/>
              <w:right w:val="single" w:sz="4" w:space="0" w:color="auto"/>
            </w:tcBorders>
            <w:shd w:val="diagCross" w:color="C0C0C0" w:fill="auto"/>
          </w:tcPr>
          <w:p w:rsidR="00494866" w:rsidRPr="00CA0149" w:rsidRDefault="00494866" w:rsidP="000A5002">
            <w:pPr>
              <w:jc w:val="center"/>
              <w:rPr>
                <w:b/>
              </w:rPr>
            </w:pPr>
          </w:p>
          <w:p w:rsidR="00494866" w:rsidRPr="00CA0149" w:rsidRDefault="00494866" w:rsidP="009122D0">
            <w:pPr>
              <w:jc w:val="center"/>
            </w:pPr>
          </w:p>
          <w:p w:rsidR="00494866" w:rsidRPr="00CA0149" w:rsidRDefault="00494866" w:rsidP="00494866">
            <w:pPr>
              <w:jc w:val="center"/>
            </w:pPr>
            <w:r w:rsidRPr="00CA0149">
              <w:t>197.487</w:t>
            </w:r>
          </w:p>
          <w:p w:rsidR="00494866" w:rsidRPr="00CA0149" w:rsidRDefault="00494866" w:rsidP="00494866">
            <w:pPr>
              <w:jc w:val="center"/>
            </w:pPr>
          </w:p>
          <w:p w:rsidR="00494866" w:rsidRPr="00CA0149" w:rsidRDefault="00494866" w:rsidP="00494866">
            <w:pPr>
              <w:jc w:val="center"/>
            </w:pPr>
          </w:p>
          <w:p w:rsidR="00494866" w:rsidRPr="00CA0149" w:rsidRDefault="00494866" w:rsidP="00494866">
            <w:pPr>
              <w:jc w:val="center"/>
            </w:pPr>
            <w:r w:rsidRPr="00CA0149">
              <w:t>485</w:t>
            </w:r>
          </w:p>
          <w:p w:rsidR="00494866" w:rsidRPr="00CA0149" w:rsidRDefault="00494866" w:rsidP="00494866">
            <w:pPr>
              <w:jc w:val="center"/>
            </w:pPr>
          </w:p>
          <w:p w:rsidR="00494866" w:rsidRPr="00CA0149" w:rsidRDefault="00494866" w:rsidP="00494866">
            <w:pPr>
              <w:jc w:val="center"/>
            </w:pPr>
          </w:p>
          <w:p w:rsidR="00494866" w:rsidRPr="00CA0149" w:rsidRDefault="00494866" w:rsidP="00494866">
            <w:pPr>
              <w:jc w:val="center"/>
            </w:pPr>
            <w:r w:rsidRPr="00CA0149">
              <w:t>14.605</w:t>
            </w:r>
          </w:p>
          <w:p w:rsidR="00494866" w:rsidRPr="00CA0149" w:rsidRDefault="00494866" w:rsidP="00494866">
            <w:pPr>
              <w:jc w:val="center"/>
            </w:pPr>
          </w:p>
          <w:p w:rsidR="00494866" w:rsidRPr="00CA0149" w:rsidRDefault="00494866" w:rsidP="00494866">
            <w:pPr>
              <w:jc w:val="center"/>
            </w:pPr>
          </w:p>
          <w:p w:rsidR="00494866" w:rsidRPr="00CA0149" w:rsidRDefault="00494866" w:rsidP="00494866">
            <w:pPr>
              <w:jc w:val="center"/>
            </w:pPr>
          </w:p>
          <w:p w:rsidR="00494866" w:rsidRPr="00CA0149" w:rsidRDefault="00494866" w:rsidP="00494866">
            <w:pPr>
              <w:jc w:val="center"/>
            </w:pPr>
          </w:p>
          <w:p w:rsidR="00494866" w:rsidRPr="00CA0149" w:rsidRDefault="00494866" w:rsidP="00494866">
            <w:pPr>
              <w:jc w:val="center"/>
              <w:rPr>
                <w:b/>
                <w:i/>
              </w:rPr>
            </w:pPr>
            <w:r w:rsidRPr="00CA0149">
              <w:t>21.931</w:t>
            </w:r>
          </w:p>
        </w:tc>
        <w:tc>
          <w:tcPr>
            <w:tcW w:w="1098" w:type="dxa"/>
            <w:tcBorders>
              <w:top w:val="single" w:sz="4" w:space="0" w:color="auto"/>
              <w:left w:val="single" w:sz="4" w:space="0" w:color="auto"/>
              <w:bottom w:val="single" w:sz="4" w:space="0" w:color="auto"/>
              <w:right w:val="single" w:sz="4" w:space="0" w:color="auto"/>
            </w:tcBorders>
            <w:shd w:val="clear" w:color="999999" w:fill="FFFFFF"/>
          </w:tcPr>
          <w:p w:rsidR="00494866" w:rsidRPr="00CA0149" w:rsidRDefault="00494866" w:rsidP="000A5002">
            <w:pPr>
              <w:jc w:val="center"/>
              <w:rPr>
                <w:b/>
                <w:i/>
              </w:rPr>
            </w:pPr>
          </w:p>
          <w:p w:rsidR="00494866" w:rsidRPr="00CA0149" w:rsidRDefault="00494866" w:rsidP="009122D0">
            <w:pPr>
              <w:jc w:val="center"/>
              <w:rPr>
                <w:b/>
                <w:i/>
                <w:u w:val="single"/>
              </w:rPr>
            </w:pPr>
          </w:p>
          <w:p w:rsidR="00494866" w:rsidRPr="00CA0149" w:rsidRDefault="00494866" w:rsidP="009122D0">
            <w:pPr>
              <w:jc w:val="center"/>
              <w:rPr>
                <w:b/>
                <w:i/>
                <w:u w:val="single"/>
              </w:rPr>
            </w:pPr>
            <w:r w:rsidRPr="00CA0149">
              <w:rPr>
                <w:b/>
                <w:i/>
                <w:u w:val="single"/>
              </w:rPr>
              <w:t>105</w:t>
            </w:r>
          </w:p>
          <w:p w:rsidR="00494866" w:rsidRPr="00CA0149" w:rsidRDefault="00494866" w:rsidP="009122D0">
            <w:pPr>
              <w:jc w:val="center"/>
              <w:rPr>
                <w:b/>
                <w:i/>
                <w:u w:val="single"/>
              </w:rPr>
            </w:pPr>
          </w:p>
          <w:p w:rsidR="00494866" w:rsidRPr="00CA0149" w:rsidRDefault="00494866" w:rsidP="009122D0">
            <w:pPr>
              <w:jc w:val="center"/>
              <w:rPr>
                <w:b/>
                <w:i/>
                <w:u w:val="single"/>
              </w:rPr>
            </w:pPr>
          </w:p>
          <w:p w:rsidR="00494866" w:rsidRPr="00CA0149" w:rsidRDefault="00494866" w:rsidP="009122D0">
            <w:pPr>
              <w:jc w:val="center"/>
              <w:rPr>
                <w:b/>
                <w:i/>
                <w:u w:val="single"/>
              </w:rPr>
            </w:pPr>
            <w:r w:rsidRPr="00CA0149">
              <w:rPr>
                <w:b/>
                <w:i/>
                <w:u w:val="single"/>
              </w:rPr>
              <w:t>162</w:t>
            </w:r>
          </w:p>
          <w:p w:rsidR="00494866" w:rsidRPr="00CA0149" w:rsidRDefault="00494866" w:rsidP="009122D0">
            <w:pPr>
              <w:rPr>
                <w:b/>
                <w:u w:val="single"/>
              </w:rPr>
            </w:pPr>
          </w:p>
          <w:p w:rsidR="00494866" w:rsidRPr="00CA0149" w:rsidRDefault="00494866" w:rsidP="009122D0">
            <w:pPr>
              <w:rPr>
                <w:b/>
                <w:u w:val="single"/>
              </w:rPr>
            </w:pPr>
          </w:p>
          <w:p w:rsidR="00494866" w:rsidRPr="00CA0149" w:rsidRDefault="00494866" w:rsidP="009122D0">
            <w:pPr>
              <w:jc w:val="center"/>
              <w:rPr>
                <w:b/>
                <w:i/>
                <w:u w:val="single"/>
              </w:rPr>
            </w:pPr>
            <w:r w:rsidRPr="00CA0149">
              <w:rPr>
                <w:b/>
                <w:i/>
                <w:u w:val="single"/>
              </w:rPr>
              <w:t>117</w:t>
            </w:r>
          </w:p>
          <w:p w:rsidR="00494866" w:rsidRPr="00CA0149" w:rsidRDefault="00494866" w:rsidP="009122D0">
            <w:pPr>
              <w:rPr>
                <w:b/>
                <w:i/>
                <w:u w:val="single"/>
              </w:rPr>
            </w:pPr>
          </w:p>
          <w:p w:rsidR="00494866" w:rsidRPr="00CA0149" w:rsidRDefault="00494866" w:rsidP="009122D0">
            <w:pPr>
              <w:rPr>
                <w:b/>
                <w:i/>
                <w:u w:val="single"/>
              </w:rPr>
            </w:pPr>
          </w:p>
          <w:p w:rsidR="00494866" w:rsidRPr="00CA0149" w:rsidRDefault="00494866" w:rsidP="009122D0">
            <w:pPr>
              <w:jc w:val="center"/>
              <w:rPr>
                <w:b/>
                <w:i/>
                <w:u w:val="single"/>
              </w:rPr>
            </w:pPr>
          </w:p>
          <w:p w:rsidR="00494866" w:rsidRPr="00CA0149" w:rsidRDefault="00494866" w:rsidP="009122D0">
            <w:pPr>
              <w:jc w:val="center"/>
              <w:rPr>
                <w:b/>
                <w:i/>
                <w:u w:val="single"/>
              </w:rPr>
            </w:pPr>
          </w:p>
          <w:p w:rsidR="00494866" w:rsidRPr="00CA0149" w:rsidRDefault="00494866" w:rsidP="009122D0">
            <w:pPr>
              <w:jc w:val="center"/>
              <w:rPr>
                <w:b/>
                <w:i/>
                <w:u w:val="single"/>
              </w:rPr>
            </w:pPr>
            <w:r w:rsidRPr="00CA0149">
              <w:rPr>
                <w:b/>
                <w:i/>
                <w:u w:val="single"/>
              </w:rPr>
              <w:t>97</w:t>
            </w:r>
          </w:p>
          <w:p w:rsidR="00494866" w:rsidRPr="00CA0149" w:rsidRDefault="00494866" w:rsidP="000A5002"/>
        </w:tc>
      </w:tr>
      <w:tr w:rsidR="00494866" w:rsidRPr="00B110E2" w:rsidTr="00374BD2">
        <w:trPr>
          <w:trHeight w:val="537"/>
          <w:jc w:val="center"/>
        </w:trPr>
        <w:tc>
          <w:tcPr>
            <w:tcW w:w="1643" w:type="dxa"/>
            <w:tcBorders>
              <w:top w:val="nil"/>
              <w:left w:val="single" w:sz="4" w:space="0" w:color="auto"/>
              <w:bottom w:val="nil"/>
              <w:right w:val="single" w:sz="4" w:space="0" w:color="auto"/>
            </w:tcBorders>
          </w:tcPr>
          <w:p w:rsidR="00494866" w:rsidRPr="00865166" w:rsidRDefault="00494866" w:rsidP="00374BD2">
            <w:pPr>
              <w:jc w:val="right"/>
            </w:pPr>
          </w:p>
          <w:p w:rsidR="00494866" w:rsidRPr="00865166" w:rsidRDefault="00494866" w:rsidP="00374BD2"/>
          <w:p w:rsidR="00494866" w:rsidRPr="00865166" w:rsidRDefault="00494866" w:rsidP="00374BD2">
            <w:pPr>
              <w:jc w:val="center"/>
            </w:pPr>
          </w:p>
          <w:p w:rsidR="00494866" w:rsidRPr="00865166" w:rsidRDefault="00494866" w:rsidP="00374BD2">
            <w:pPr>
              <w:jc w:val="center"/>
            </w:pPr>
            <w:r w:rsidRPr="00865166">
              <w:t xml:space="preserve"> </w:t>
            </w:r>
          </w:p>
        </w:tc>
        <w:tc>
          <w:tcPr>
            <w:tcW w:w="1642" w:type="dxa"/>
            <w:tcBorders>
              <w:top w:val="single" w:sz="4" w:space="0" w:color="auto"/>
              <w:left w:val="single" w:sz="4" w:space="0" w:color="auto"/>
              <w:bottom w:val="single" w:sz="4" w:space="0" w:color="auto"/>
              <w:right w:val="single" w:sz="4" w:space="0" w:color="auto"/>
            </w:tcBorders>
          </w:tcPr>
          <w:p w:rsidR="00494866" w:rsidRPr="00CA0149" w:rsidRDefault="00494866" w:rsidP="000A5002">
            <w:pPr>
              <w:pStyle w:val="Naslov7"/>
              <w:tabs>
                <w:tab w:val="left" w:pos="1080"/>
              </w:tabs>
              <w:ind w:left="1296" w:hanging="1296"/>
              <w:jc w:val="center"/>
              <w:rPr>
                <w:rFonts w:ascii="Times New Roman" w:hAnsi="Times New Roman" w:cs="Times New Roman"/>
                <w:b/>
                <w:bCs/>
              </w:rPr>
            </w:pPr>
            <w:r w:rsidRPr="00CA0149">
              <w:rPr>
                <w:rFonts w:ascii="Times New Roman" w:hAnsi="Times New Roman" w:cs="Times New Roman"/>
                <w:b/>
                <w:bCs/>
                <w:szCs w:val="22"/>
              </w:rPr>
              <w:t>Računovodstvo</w:t>
            </w:r>
          </w:p>
        </w:tc>
        <w:tc>
          <w:tcPr>
            <w:tcW w:w="1926" w:type="dxa"/>
            <w:tcBorders>
              <w:top w:val="single" w:sz="4" w:space="0" w:color="auto"/>
              <w:left w:val="single" w:sz="4" w:space="0" w:color="auto"/>
              <w:bottom w:val="single" w:sz="4" w:space="0" w:color="auto"/>
              <w:right w:val="single" w:sz="12" w:space="0" w:color="auto"/>
            </w:tcBorders>
          </w:tcPr>
          <w:p w:rsidR="00494866" w:rsidRPr="00CA0149" w:rsidRDefault="00494866" w:rsidP="00B87A48">
            <w:pPr>
              <w:numPr>
                <w:ilvl w:val="1"/>
                <w:numId w:val="18"/>
              </w:numPr>
              <w:tabs>
                <w:tab w:val="left" w:pos="1080"/>
              </w:tabs>
              <w:jc w:val="left"/>
            </w:pPr>
            <w:r w:rsidRPr="00CA0149">
              <w:rPr>
                <w:szCs w:val="22"/>
              </w:rPr>
              <w:t xml:space="preserve">- analize odmikov od </w:t>
            </w:r>
            <w:proofErr w:type="spellStart"/>
            <w:r w:rsidRPr="00CA0149">
              <w:rPr>
                <w:szCs w:val="22"/>
              </w:rPr>
              <w:t>finanč</w:t>
            </w:r>
            <w:proofErr w:type="spellEnd"/>
            <w:r w:rsidRPr="00CA0149">
              <w:rPr>
                <w:szCs w:val="22"/>
              </w:rPr>
              <w:t>. načrta v številu</w:t>
            </w:r>
          </w:p>
          <w:p w:rsidR="00494866" w:rsidRPr="00CA0149" w:rsidRDefault="00494866" w:rsidP="00B87A48">
            <w:pPr>
              <w:numPr>
                <w:ilvl w:val="1"/>
                <w:numId w:val="18"/>
              </w:numPr>
              <w:tabs>
                <w:tab w:val="left" w:pos="1080"/>
              </w:tabs>
              <w:jc w:val="left"/>
            </w:pPr>
          </w:p>
        </w:tc>
        <w:tc>
          <w:tcPr>
            <w:tcW w:w="1418" w:type="dxa"/>
            <w:tcBorders>
              <w:top w:val="single" w:sz="4" w:space="0" w:color="auto"/>
              <w:left w:val="single" w:sz="4" w:space="0" w:color="auto"/>
              <w:bottom w:val="single" w:sz="4" w:space="0" w:color="auto"/>
              <w:right w:val="double" w:sz="4" w:space="0" w:color="auto"/>
            </w:tcBorders>
          </w:tcPr>
          <w:p w:rsidR="00494866" w:rsidRPr="00CA0149" w:rsidRDefault="00494866" w:rsidP="000A5002">
            <w:pPr>
              <w:tabs>
                <w:tab w:val="left" w:pos="1080"/>
              </w:tabs>
              <w:jc w:val="center"/>
            </w:pPr>
          </w:p>
          <w:p w:rsidR="00494866" w:rsidRPr="00CA0149" w:rsidRDefault="00494866" w:rsidP="000A5002">
            <w:pPr>
              <w:tabs>
                <w:tab w:val="left" w:pos="1080"/>
              </w:tabs>
              <w:jc w:val="center"/>
            </w:pPr>
            <w:r w:rsidRPr="00CA0149">
              <w:rPr>
                <w:szCs w:val="22"/>
              </w:rPr>
              <w:t>4</w:t>
            </w:r>
          </w:p>
        </w:tc>
        <w:tc>
          <w:tcPr>
            <w:tcW w:w="2126" w:type="dxa"/>
            <w:tcBorders>
              <w:top w:val="single" w:sz="4" w:space="0" w:color="auto"/>
              <w:left w:val="double" w:sz="4" w:space="0" w:color="auto"/>
              <w:bottom w:val="single" w:sz="4" w:space="0" w:color="auto"/>
              <w:right w:val="single" w:sz="4" w:space="0" w:color="auto"/>
            </w:tcBorders>
            <w:shd w:val="diagCross" w:color="C0C0C0" w:fill="auto"/>
          </w:tcPr>
          <w:p w:rsidR="00494866" w:rsidRPr="00CA0149" w:rsidRDefault="00494866" w:rsidP="000A5002">
            <w:pPr>
              <w:tabs>
                <w:tab w:val="left" w:pos="1080"/>
              </w:tabs>
              <w:jc w:val="center"/>
              <w:rPr>
                <w:b/>
                <w:i/>
              </w:rPr>
            </w:pPr>
          </w:p>
          <w:p w:rsidR="00494866" w:rsidRPr="00CA0149" w:rsidRDefault="00494866" w:rsidP="000A5002">
            <w:pPr>
              <w:tabs>
                <w:tab w:val="left" w:pos="1080"/>
              </w:tabs>
              <w:jc w:val="center"/>
              <w:rPr>
                <w:b/>
                <w:i/>
              </w:rPr>
            </w:pPr>
            <w:r w:rsidRPr="00CA0149">
              <w:rPr>
                <w:b/>
                <w:i/>
              </w:rPr>
              <w:t>4</w:t>
            </w:r>
          </w:p>
        </w:tc>
        <w:tc>
          <w:tcPr>
            <w:tcW w:w="1098" w:type="dxa"/>
            <w:tcBorders>
              <w:top w:val="single" w:sz="4" w:space="0" w:color="auto"/>
              <w:left w:val="single" w:sz="4" w:space="0" w:color="auto"/>
              <w:bottom w:val="single" w:sz="4" w:space="0" w:color="auto"/>
              <w:right w:val="single" w:sz="4" w:space="0" w:color="auto"/>
            </w:tcBorders>
            <w:shd w:val="clear" w:color="999999" w:fill="FFFFFF"/>
          </w:tcPr>
          <w:p w:rsidR="00494866" w:rsidRPr="00CA0149" w:rsidRDefault="00494866" w:rsidP="000A5002">
            <w:pPr>
              <w:tabs>
                <w:tab w:val="left" w:pos="1080"/>
              </w:tabs>
              <w:jc w:val="center"/>
              <w:rPr>
                <w:b/>
                <w:i/>
                <w:u w:val="single"/>
              </w:rPr>
            </w:pPr>
          </w:p>
          <w:p w:rsidR="00494866" w:rsidRPr="00CA0149" w:rsidRDefault="00494866" w:rsidP="000A5002">
            <w:pPr>
              <w:tabs>
                <w:tab w:val="left" w:pos="1080"/>
              </w:tabs>
              <w:jc w:val="center"/>
              <w:rPr>
                <w:b/>
                <w:i/>
              </w:rPr>
            </w:pPr>
            <w:r w:rsidRPr="00CA0149">
              <w:rPr>
                <w:b/>
                <w:i/>
                <w:szCs w:val="22"/>
                <w:u w:val="single"/>
              </w:rPr>
              <w:t>100</w:t>
            </w:r>
          </w:p>
        </w:tc>
      </w:tr>
      <w:tr w:rsidR="00494866" w:rsidRPr="00B110E2" w:rsidTr="00BA5AAB">
        <w:trPr>
          <w:trHeight w:val="660"/>
          <w:jc w:val="center"/>
        </w:trPr>
        <w:tc>
          <w:tcPr>
            <w:tcW w:w="1643" w:type="dxa"/>
            <w:tcBorders>
              <w:top w:val="nil"/>
              <w:left w:val="single" w:sz="4" w:space="0" w:color="auto"/>
              <w:bottom w:val="single" w:sz="4" w:space="0" w:color="auto"/>
              <w:right w:val="single" w:sz="4" w:space="0" w:color="auto"/>
            </w:tcBorders>
            <w:vAlign w:val="center"/>
          </w:tcPr>
          <w:p w:rsidR="00494866" w:rsidRPr="00B110E2" w:rsidRDefault="00494866" w:rsidP="000A5002">
            <w:pPr>
              <w:tabs>
                <w:tab w:val="left" w:pos="1080"/>
              </w:tabs>
              <w:jc w:val="center"/>
              <w:rPr>
                <w:b/>
                <w:highlight w:val="yellow"/>
              </w:rPr>
            </w:pPr>
          </w:p>
        </w:tc>
        <w:tc>
          <w:tcPr>
            <w:tcW w:w="1642" w:type="dxa"/>
            <w:tcBorders>
              <w:top w:val="single" w:sz="4" w:space="0" w:color="auto"/>
              <w:left w:val="single" w:sz="4" w:space="0" w:color="auto"/>
              <w:bottom w:val="single" w:sz="4" w:space="0" w:color="auto"/>
              <w:right w:val="single" w:sz="4" w:space="0" w:color="auto"/>
            </w:tcBorders>
          </w:tcPr>
          <w:p w:rsidR="00494866" w:rsidRPr="00CA0149" w:rsidRDefault="00494866" w:rsidP="000A5002">
            <w:pPr>
              <w:pStyle w:val="Naslov7"/>
              <w:tabs>
                <w:tab w:val="left" w:pos="1080"/>
              </w:tabs>
              <w:ind w:left="1296" w:hanging="1296"/>
              <w:jc w:val="center"/>
              <w:rPr>
                <w:rFonts w:ascii="Times New Roman" w:hAnsi="Times New Roman" w:cs="Times New Roman"/>
                <w:b/>
                <w:bCs/>
              </w:rPr>
            </w:pPr>
            <w:r w:rsidRPr="00CA0149">
              <w:rPr>
                <w:rFonts w:ascii="Times New Roman" w:hAnsi="Times New Roman" w:cs="Times New Roman"/>
                <w:b/>
                <w:bCs/>
                <w:szCs w:val="22"/>
              </w:rPr>
              <w:t>Vzdrževanje</w:t>
            </w:r>
          </w:p>
        </w:tc>
        <w:tc>
          <w:tcPr>
            <w:tcW w:w="1926" w:type="dxa"/>
            <w:tcBorders>
              <w:top w:val="single" w:sz="4" w:space="0" w:color="auto"/>
              <w:left w:val="single" w:sz="4" w:space="0" w:color="auto"/>
              <w:bottom w:val="single" w:sz="4" w:space="0" w:color="auto"/>
              <w:right w:val="single" w:sz="12" w:space="0" w:color="auto"/>
            </w:tcBorders>
          </w:tcPr>
          <w:p w:rsidR="00494866" w:rsidRPr="00CA0149" w:rsidRDefault="00494866" w:rsidP="000A5002">
            <w:pPr>
              <w:tabs>
                <w:tab w:val="left" w:pos="1080"/>
              </w:tabs>
              <w:ind w:left="24"/>
              <w:jc w:val="left"/>
            </w:pPr>
            <w:r w:rsidRPr="00CA0149">
              <w:rPr>
                <w:szCs w:val="22"/>
              </w:rPr>
              <w:t>- št. odpravljenih  napak v 24. urah, v %</w:t>
            </w:r>
          </w:p>
          <w:p w:rsidR="00494866" w:rsidRPr="00CA0149" w:rsidRDefault="00494866" w:rsidP="000A5002">
            <w:pPr>
              <w:tabs>
                <w:tab w:val="left" w:pos="1080"/>
              </w:tabs>
              <w:ind w:left="24"/>
              <w:jc w:val="left"/>
            </w:pPr>
          </w:p>
        </w:tc>
        <w:tc>
          <w:tcPr>
            <w:tcW w:w="1418" w:type="dxa"/>
            <w:tcBorders>
              <w:top w:val="single" w:sz="4" w:space="0" w:color="auto"/>
              <w:left w:val="single" w:sz="4" w:space="0" w:color="auto"/>
              <w:bottom w:val="single" w:sz="4" w:space="0" w:color="auto"/>
              <w:right w:val="double" w:sz="4" w:space="0" w:color="auto"/>
            </w:tcBorders>
          </w:tcPr>
          <w:p w:rsidR="00494866" w:rsidRPr="00CA0149" w:rsidRDefault="00494866" w:rsidP="000A5002">
            <w:pPr>
              <w:tabs>
                <w:tab w:val="left" w:pos="1080"/>
              </w:tabs>
              <w:jc w:val="center"/>
            </w:pPr>
          </w:p>
          <w:p w:rsidR="00494866" w:rsidRPr="00CA0149" w:rsidRDefault="00494866" w:rsidP="000A5002">
            <w:pPr>
              <w:tabs>
                <w:tab w:val="left" w:pos="1080"/>
              </w:tabs>
              <w:jc w:val="center"/>
            </w:pPr>
            <w:r w:rsidRPr="00CA0149">
              <w:rPr>
                <w:szCs w:val="22"/>
              </w:rPr>
              <w:t>85</w:t>
            </w:r>
          </w:p>
        </w:tc>
        <w:tc>
          <w:tcPr>
            <w:tcW w:w="2126" w:type="dxa"/>
            <w:tcBorders>
              <w:top w:val="single" w:sz="4" w:space="0" w:color="auto"/>
              <w:left w:val="double" w:sz="4" w:space="0" w:color="auto"/>
              <w:bottom w:val="single" w:sz="4" w:space="0" w:color="auto"/>
              <w:right w:val="single" w:sz="4" w:space="0" w:color="auto"/>
            </w:tcBorders>
            <w:shd w:val="diagCross" w:color="C0C0C0" w:fill="auto"/>
          </w:tcPr>
          <w:p w:rsidR="00494866" w:rsidRPr="00CA0149" w:rsidRDefault="00494866" w:rsidP="000A5002">
            <w:pPr>
              <w:tabs>
                <w:tab w:val="left" w:pos="1080"/>
              </w:tabs>
              <w:jc w:val="center"/>
              <w:rPr>
                <w:b/>
                <w:i/>
              </w:rPr>
            </w:pPr>
          </w:p>
          <w:p w:rsidR="00494866" w:rsidRPr="00CA0149" w:rsidRDefault="00494866" w:rsidP="00494866">
            <w:pPr>
              <w:tabs>
                <w:tab w:val="left" w:pos="1080"/>
              </w:tabs>
              <w:jc w:val="center"/>
              <w:rPr>
                <w:b/>
                <w:i/>
              </w:rPr>
            </w:pPr>
            <w:r w:rsidRPr="00CA0149">
              <w:rPr>
                <w:b/>
                <w:i/>
                <w:szCs w:val="22"/>
              </w:rPr>
              <w:t>87</w:t>
            </w:r>
          </w:p>
        </w:tc>
        <w:tc>
          <w:tcPr>
            <w:tcW w:w="1098" w:type="dxa"/>
            <w:tcBorders>
              <w:top w:val="single" w:sz="4" w:space="0" w:color="auto"/>
              <w:left w:val="single" w:sz="4" w:space="0" w:color="auto"/>
              <w:bottom w:val="single" w:sz="4" w:space="0" w:color="auto"/>
              <w:right w:val="single" w:sz="4" w:space="0" w:color="auto"/>
            </w:tcBorders>
            <w:shd w:val="clear" w:color="999999" w:fill="FFFFFF"/>
          </w:tcPr>
          <w:p w:rsidR="00494866" w:rsidRPr="00CA0149" w:rsidRDefault="00494866" w:rsidP="000A5002">
            <w:pPr>
              <w:tabs>
                <w:tab w:val="left" w:pos="1080"/>
              </w:tabs>
              <w:jc w:val="center"/>
              <w:rPr>
                <w:b/>
                <w:i/>
              </w:rPr>
            </w:pPr>
          </w:p>
          <w:p w:rsidR="00494866" w:rsidRPr="00CA0149" w:rsidRDefault="00494866" w:rsidP="000A5002">
            <w:pPr>
              <w:tabs>
                <w:tab w:val="left" w:pos="1080"/>
              </w:tabs>
              <w:jc w:val="center"/>
              <w:rPr>
                <w:b/>
                <w:i/>
                <w:u w:val="single"/>
              </w:rPr>
            </w:pPr>
            <w:r w:rsidRPr="00CA0149">
              <w:rPr>
                <w:b/>
                <w:i/>
                <w:u w:val="single"/>
              </w:rPr>
              <w:t>102</w:t>
            </w:r>
          </w:p>
        </w:tc>
      </w:tr>
      <w:tr w:rsidR="00494866" w:rsidRPr="00B110E2" w:rsidTr="00BA5AAB">
        <w:trPr>
          <w:trHeight w:val="2221"/>
          <w:jc w:val="center"/>
        </w:trPr>
        <w:tc>
          <w:tcPr>
            <w:tcW w:w="1643" w:type="dxa"/>
            <w:tcBorders>
              <w:top w:val="single" w:sz="4" w:space="0" w:color="auto"/>
              <w:left w:val="single" w:sz="4" w:space="0" w:color="auto"/>
              <w:bottom w:val="nil"/>
              <w:right w:val="single" w:sz="4" w:space="0" w:color="auto"/>
            </w:tcBorders>
          </w:tcPr>
          <w:p w:rsidR="00494866" w:rsidRPr="00CA0149" w:rsidRDefault="00494866" w:rsidP="000A5002">
            <w:pPr>
              <w:tabs>
                <w:tab w:val="left" w:pos="1080"/>
              </w:tabs>
              <w:jc w:val="center"/>
              <w:rPr>
                <w:b/>
              </w:rPr>
            </w:pPr>
          </w:p>
          <w:p w:rsidR="00494866" w:rsidRPr="00CA0149" w:rsidRDefault="00494866" w:rsidP="000A5002">
            <w:pPr>
              <w:tabs>
                <w:tab w:val="left" w:pos="1080"/>
              </w:tabs>
              <w:jc w:val="center"/>
              <w:rPr>
                <w:b/>
              </w:rPr>
            </w:pPr>
          </w:p>
          <w:p w:rsidR="00494866" w:rsidRPr="00CA0149" w:rsidRDefault="00494866" w:rsidP="000A5002">
            <w:pPr>
              <w:tabs>
                <w:tab w:val="left" w:pos="1080"/>
              </w:tabs>
              <w:jc w:val="center"/>
              <w:rPr>
                <w:b/>
              </w:rPr>
            </w:pPr>
            <w:r w:rsidRPr="00CA0149">
              <w:rPr>
                <w:b/>
                <w:szCs w:val="22"/>
              </w:rPr>
              <w:t>Procesi meritev, analiz in izboljšav</w:t>
            </w:r>
          </w:p>
        </w:tc>
        <w:tc>
          <w:tcPr>
            <w:tcW w:w="1642" w:type="dxa"/>
            <w:tcBorders>
              <w:top w:val="single" w:sz="4" w:space="0" w:color="auto"/>
              <w:left w:val="single" w:sz="4" w:space="0" w:color="auto"/>
              <w:bottom w:val="single" w:sz="4" w:space="0" w:color="auto"/>
              <w:right w:val="single" w:sz="4" w:space="0" w:color="auto"/>
            </w:tcBorders>
          </w:tcPr>
          <w:p w:rsidR="00494866" w:rsidRPr="00CA0149" w:rsidRDefault="00494866" w:rsidP="000A5002">
            <w:pPr>
              <w:tabs>
                <w:tab w:val="left" w:pos="1080"/>
              </w:tabs>
              <w:rPr>
                <w:b/>
                <w:bCs/>
              </w:rPr>
            </w:pPr>
          </w:p>
          <w:p w:rsidR="00494866" w:rsidRPr="00CA0149" w:rsidRDefault="00494866" w:rsidP="000A5002">
            <w:pPr>
              <w:tabs>
                <w:tab w:val="left" w:pos="1080"/>
              </w:tabs>
              <w:jc w:val="center"/>
              <w:rPr>
                <w:b/>
                <w:bCs/>
              </w:rPr>
            </w:pPr>
          </w:p>
          <w:p w:rsidR="00494866" w:rsidRPr="00CA0149" w:rsidRDefault="00494866" w:rsidP="000A5002">
            <w:pPr>
              <w:tabs>
                <w:tab w:val="left" w:pos="1080"/>
              </w:tabs>
              <w:jc w:val="center"/>
              <w:rPr>
                <w:b/>
                <w:bCs/>
              </w:rPr>
            </w:pPr>
            <w:r w:rsidRPr="00CA0149">
              <w:rPr>
                <w:b/>
                <w:bCs/>
                <w:szCs w:val="22"/>
              </w:rPr>
              <w:t>Obvladovanje neskladnih storitev</w:t>
            </w:r>
          </w:p>
          <w:p w:rsidR="00494866" w:rsidRPr="00CA0149" w:rsidRDefault="00494866" w:rsidP="000A5002">
            <w:pPr>
              <w:tabs>
                <w:tab w:val="left" w:pos="1080"/>
              </w:tabs>
              <w:jc w:val="center"/>
              <w:rPr>
                <w:b/>
                <w:bCs/>
              </w:rPr>
            </w:pPr>
          </w:p>
          <w:p w:rsidR="00494866" w:rsidRPr="00CA0149" w:rsidRDefault="00494866" w:rsidP="000A5002">
            <w:pPr>
              <w:tabs>
                <w:tab w:val="left" w:pos="1080"/>
              </w:tabs>
              <w:jc w:val="center"/>
              <w:rPr>
                <w:b/>
                <w:bCs/>
              </w:rPr>
            </w:pPr>
          </w:p>
          <w:p w:rsidR="00494866" w:rsidRPr="00CA0149" w:rsidRDefault="00494866" w:rsidP="000A5002">
            <w:pPr>
              <w:tabs>
                <w:tab w:val="left" w:pos="1080"/>
              </w:tabs>
              <w:jc w:val="center"/>
              <w:rPr>
                <w:b/>
                <w:bCs/>
              </w:rPr>
            </w:pPr>
          </w:p>
          <w:p w:rsidR="00494866" w:rsidRPr="00CA0149" w:rsidRDefault="00494866" w:rsidP="000A5002">
            <w:pPr>
              <w:tabs>
                <w:tab w:val="left" w:pos="1080"/>
              </w:tabs>
              <w:jc w:val="center"/>
              <w:rPr>
                <w:b/>
                <w:bCs/>
              </w:rPr>
            </w:pPr>
          </w:p>
          <w:p w:rsidR="00494866" w:rsidRPr="00CA0149" w:rsidRDefault="00494866" w:rsidP="000A5002"/>
        </w:tc>
        <w:tc>
          <w:tcPr>
            <w:tcW w:w="1926" w:type="dxa"/>
            <w:tcBorders>
              <w:top w:val="single" w:sz="4" w:space="0" w:color="auto"/>
              <w:left w:val="single" w:sz="4" w:space="0" w:color="auto"/>
              <w:bottom w:val="single" w:sz="4" w:space="0" w:color="auto"/>
              <w:right w:val="single" w:sz="12" w:space="0" w:color="auto"/>
            </w:tcBorders>
          </w:tcPr>
          <w:p w:rsidR="00494866" w:rsidRPr="00CA0149" w:rsidRDefault="00494866" w:rsidP="000A5002">
            <w:pPr>
              <w:tabs>
                <w:tab w:val="left" w:pos="1080"/>
              </w:tabs>
              <w:jc w:val="left"/>
            </w:pPr>
            <w:r w:rsidRPr="00CA0149">
              <w:rPr>
                <w:szCs w:val="22"/>
              </w:rPr>
              <w:t>- doseganje zadovoljstva odjemalcev v %</w:t>
            </w:r>
          </w:p>
          <w:p w:rsidR="00494866" w:rsidRPr="00CA0149" w:rsidRDefault="00494866" w:rsidP="00B87A48">
            <w:pPr>
              <w:pStyle w:val="Odstavekseznama"/>
              <w:numPr>
                <w:ilvl w:val="1"/>
                <w:numId w:val="18"/>
              </w:numPr>
              <w:tabs>
                <w:tab w:val="left" w:pos="1080"/>
              </w:tabs>
              <w:spacing w:before="0" w:after="0" w:line="240" w:lineRule="auto"/>
              <w:jc w:val="left"/>
              <w:rPr>
                <w:rFonts w:ascii="Times New Roman" w:hAnsi="Times New Roman" w:cs="Times New Roman"/>
                <w:sz w:val="22"/>
                <w:szCs w:val="22"/>
              </w:rPr>
            </w:pPr>
          </w:p>
          <w:p w:rsidR="00494866" w:rsidRPr="00CA0149" w:rsidRDefault="00494866" w:rsidP="00B87A48">
            <w:pPr>
              <w:pStyle w:val="Odstavekseznama"/>
              <w:numPr>
                <w:ilvl w:val="1"/>
                <w:numId w:val="18"/>
              </w:numPr>
              <w:tabs>
                <w:tab w:val="left" w:pos="1080"/>
              </w:tabs>
              <w:spacing w:before="0" w:after="0" w:line="240" w:lineRule="auto"/>
              <w:jc w:val="left"/>
              <w:rPr>
                <w:rFonts w:ascii="Times New Roman" w:hAnsi="Times New Roman" w:cs="Times New Roman"/>
                <w:sz w:val="22"/>
                <w:szCs w:val="22"/>
              </w:rPr>
            </w:pPr>
            <w:r w:rsidRPr="00CA0149">
              <w:rPr>
                <w:rFonts w:ascii="Times New Roman" w:hAnsi="Times New Roman" w:cs="Times New Roman"/>
                <w:sz w:val="22"/>
                <w:szCs w:val="22"/>
              </w:rPr>
              <w:t>- število pohval in zahval</w:t>
            </w:r>
          </w:p>
          <w:p w:rsidR="00494866" w:rsidRPr="00CA0149" w:rsidRDefault="00494866" w:rsidP="000A5002">
            <w:pPr>
              <w:tabs>
                <w:tab w:val="left" w:pos="1080"/>
              </w:tabs>
              <w:jc w:val="left"/>
            </w:pPr>
          </w:p>
          <w:p w:rsidR="00494866" w:rsidRPr="00CA0149" w:rsidRDefault="00494866" w:rsidP="000A5002">
            <w:pPr>
              <w:tabs>
                <w:tab w:val="left" w:pos="1080"/>
              </w:tabs>
              <w:jc w:val="left"/>
            </w:pPr>
            <w:r w:rsidRPr="00CA0149">
              <w:rPr>
                <w:szCs w:val="22"/>
              </w:rPr>
              <w:t>- št. reklamacij  na posamezen proces</w:t>
            </w:r>
          </w:p>
          <w:p w:rsidR="00494866" w:rsidRPr="00CA0149" w:rsidRDefault="00494866" w:rsidP="000A5002">
            <w:pPr>
              <w:tabs>
                <w:tab w:val="left" w:pos="1080"/>
              </w:tabs>
              <w:jc w:val="left"/>
              <w:rPr>
                <w:i/>
              </w:rPr>
            </w:pPr>
            <w:r w:rsidRPr="00CA0149">
              <w:rPr>
                <w:i/>
                <w:szCs w:val="22"/>
              </w:rPr>
              <w:t>(št. vseh procesov=5)</w:t>
            </w:r>
          </w:p>
          <w:p w:rsidR="00494866" w:rsidRDefault="00494866" w:rsidP="000A5002">
            <w:pPr>
              <w:tabs>
                <w:tab w:val="left" w:pos="1080"/>
              </w:tabs>
              <w:jc w:val="left"/>
              <w:rPr>
                <w:szCs w:val="22"/>
              </w:rPr>
            </w:pPr>
            <w:r w:rsidRPr="00CA0149">
              <w:rPr>
                <w:szCs w:val="22"/>
              </w:rPr>
              <w:t>- rešene reklamacije v %</w:t>
            </w:r>
          </w:p>
          <w:p w:rsidR="001A569E" w:rsidRPr="00CA0149" w:rsidRDefault="001A569E" w:rsidP="000A5002">
            <w:pPr>
              <w:tabs>
                <w:tab w:val="left" w:pos="1080"/>
              </w:tabs>
              <w:jc w:val="left"/>
            </w:pPr>
          </w:p>
          <w:p w:rsidR="00494866" w:rsidRPr="00CA0149" w:rsidRDefault="00494866" w:rsidP="000A5002">
            <w:pPr>
              <w:tabs>
                <w:tab w:val="left" w:pos="1080"/>
              </w:tabs>
              <w:jc w:val="left"/>
            </w:pPr>
          </w:p>
          <w:p w:rsidR="00494866" w:rsidRPr="00CA0149" w:rsidRDefault="00494866" w:rsidP="000A5002">
            <w:pPr>
              <w:tabs>
                <w:tab w:val="left" w:pos="1080"/>
              </w:tabs>
              <w:jc w:val="left"/>
            </w:pPr>
          </w:p>
          <w:p w:rsidR="00494866" w:rsidRPr="00CA0149" w:rsidRDefault="00494866" w:rsidP="000A5002">
            <w:pPr>
              <w:tabs>
                <w:tab w:val="left" w:pos="1080"/>
              </w:tabs>
              <w:jc w:val="left"/>
            </w:pPr>
          </w:p>
        </w:tc>
        <w:tc>
          <w:tcPr>
            <w:tcW w:w="1418" w:type="dxa"/>
            <w:tcBorders>
              <w:top w:val="single" w:sz="4" w:space="0" w:color="auto"/>
              <w:left w:val="single" w:sz="4" w:space="0" w:color="auto"/>
              <w:bottom w:val="single" w:sz="4" w:space="0" w:color="auto"/>
              <w:right w:val="double" w:sz="4" w:space="0" w:color="auto"/>
            </w:tcBorders>
          </w:tcPr>
          <w:p w:rsidR="00494866" w:rsidRPr="00CA0149" w:rsidRDefault="00494866" w:rsidP="000A5002">
            <w:pPr>
              <w:tabs>
                <w:tab w:val="left" w:pos="1080"/>
              </w:tabs>
              <w:jc w:val="center"/>
            </w:pPr>
          </w:p>
          <w:p w:rsidR="00494866" w:rsidRPr="00CA0149" w:rsidRDefault="00494866" w:rsidP="000A5002">
            <w:pPr>
              <w:tabs>
                <w:tab w:val="left" w:pos="1080"/>
              </w:tabs>
              <w:jc w:val="center"/>
            </w:pPr>
            <w:r w:rsidRPr="00CA0149">
              <w:rPr>
                <w:szCs w:val="22"/>
              </w:rPr>
              <w:t>70</w:t>
            </w:r>
          </w:p>
          <w:p w:rsidR="00494866" w:rsidRPr="00CA0149" w:rsidRDefault="00494866" w:rsidP="000A5002">
            <w:pPr>
              <w:tabs>
                <w:tab w:val="left" w:pos="1080"/>
              </w:tabs>
              <w:jc w:val="center"/>
            </w:pPr>
          </w:p>
          <w:p w:rsidR="00494866" w:rsidRPr="00CA0149" w:rsidRDefault="00494866" w:rsidP="000A5002">
            <w:pPr>
              <w:tabs>
                <w:tab w:val="left" w:pos="1080"/>
              </w:tabs>
              <w:jc w:val="center"/>
            </w:pPr>
          </w:p>
          <w:p w:rsidR="00494866" w:rsidRPr="00CA0149" w:rsidRDefault="00494866" w:rsidP="000A5002">
            <w:pPr>
              <w:tabs>
                <w:tab w:val="left" w:pos="1080"/>
              </w:tabs>
              <w:jc w:val="center"/>
            </w:pPr>
            <w:r w:rsidRPr="00CA0149">
              <w:rPr>
                <w:szCs w:val="22"/>
              </w:rPr>
              <w:t>30</w:t>
            </w:r>
          </w:p>
          <w:p w:rsidR="00494866" w:rsidRPr="00CA0149" w:rsidRDefault="00494866" w:rsidP="000A5002">
            <w:pPr>
              <w:tabs>
                <w:tab w:val="left" w:pos="1080"/>
              </w:tabs>
              <w:jc w:val="center"/>
            </w:pPr>
          </w:p>
          <w:p w:rsidR="00494866" w:rsidRPr="00CA0149" w:rsidRDefault="00494866" w:rsidP="000A5002">
            <w:pPr>
              <w:tabs>
                <w:tab w:val="left" w:pos="1080"/>
              </w:tabs>
              <w:jc w:val="center"/>
            </w:pPr>
          </w:p>
          <w:p w:rsidR="00494866" w:rsidRPr="00CA0149" w:rsidRDefault="00494866" w:rsidP="000A5002">
            <w:pPr>
              <w:tabs>
                <w:tab w:val="left" w:pos="1080"/>
              </w:tabs>
              <w:jc w:val="center"/>
            </w:pPr>
            <w:r w:rsidRPr="00CA0149">
              <w:rPr>
                <w:szCs w:val="22"/>
              </w:rPr>
              <w:t>3</w:t>
            </w:r>
          </w:p>
          <w:p w:rsidR="00494866" w:rsidRPr="00CA0149" w:rsidRDefault="00494866" w:rsidP="000A5002">
            <w:pPr>
              <w:tabs>
                <w:tab w:val="left" w:pos="1080"/>
              </w:tabs>
              <w:rPr>
                <w:i/>
              </w:rPr>
            </w:pPr>
            <w:r w:rsidRPr="00CA0149">
              <w:rPr>
                <w:i/>
                <w:szCs w:val="22"/>
              </w:rPr>
              <w:t>(5x3=15</w:t>
            </w:r>
          </w:p>
          <w:p w:rsidR="00494866" w:rsidRPr="00CA0149" w:rsidRDefault="00494866" w:rsidP="000A5002">
            <w:pPr>
              <w:tabs>
                <w:tab w:val="left" w:pos="1080"/>
              </w:tabs>
            </w:pPr>
            <w:r w:rsidRPr="00CA0149">
              <w:rPr>
                <w:i/>
                <w:szCs w:val="22"/>
              </w:rPr>
              <w:t>procesov)</w:t>
            </w:r>
          </w:p>
          <w:p w:rsidR="00494866" w:rsidRPr="00CA0149" w:rsidRDefault="00494866" w:rsidP="000A5002">
            <w:pPr>
              <w:tabs>
                <w:tab w:val="left" w:pos="1080"/>
              </w:tabs>
            </w:pPr>
          </w:p>
          <w:p w:rsidR="00494866" w:rsidRPr="00CA0149" w:rsidRDefault="00494866" w:rsidP="000A5002">
            <w:pPr>
              <w:tabs>
                <w:tab w:val="left" w:pos="1080"/>
              </w:tabs>
              <w:jc w:val="center"/>
            </w:pPr>
            <w:r w:rsidRPr="00CA0149">
              <w:rPr>
                <w:szCs w:val="22"/>
              </w:rPr>
              <w:t>100</w:t>
            </w:r>
          </w:p>
        </w:tc>
        <w:tc>
          <w:tcPr>
            <w:tcW w:w="2126" w:type="dxa"/>
            <w:tcBorders>
              <w:top w:val="single" w:sz="4" w:space="0" w:color="auto"/>
              <w:left w:val="double" w:sz="4" w:space="0" w:color="auto"/>
              <w:bottom w:val="single" w:sz="4" w:space="0" w:color="auto"/>
              <w:right w:val="single" w:sz="4" w:space="0" w:color="auto"/>
            </w:tcBorders>
            <w:shd w:val="diagCross" w:color="C0C0C0" w:fill="auto"/>
          </w:tcPr>
          <w:p w:rsidR="00494866" w:rsidRPr="00CA0149" w:rsidRDefault="00494866" w:rsidP="000A5002">
            <w:pPr>
              <w:jc w:val="center"/>
              <w:rPr>
                <w:b/>
                <w:i/>
              </w:rPr>
            </w:pPr>
          </w:p>
          <w:p w:rsidR="00494866" w:rsidRPr="00CA0149" w:rsidRDefault="00494866" w:rsidP="000A5002">
            <w:pPr>
              <w:jc w:val="center"/>
              <w:rPr>
                <w:b/>
                <w:i/>
              </w:rPr>
            </w:pPr>
            <w:r w:rsidRPr="00CA0149">
              <w:rPr>
                <w:b/>
                <w:i/>
                <w:szCs w:val="22"/>
              </w:rPr>
              <w:t>90,18</w:t>
            </w:r>
          </w:p>
          <w:p w:rsidR="00494866" w:rsidRPr="00CA0149" w:rsidRDefault="00494866" w:rsidP="000A5002">
            <w:pPr>
              <w:jc w:val="center"/>
              <w:rPr>
                <w:b/>
                <w:i/>
              </w:rPr>
            </w:pPr>
          </w:p>
          <w:p w:rsidR="00494866" w:rsidRPr="00CA0149" w:rsidRDefault="00494866" w:rsidP="000A5002">
            <w:pPr>
              <w:jc w:val="center"/>
              <w:rPr>
                <w:b/>
                <w:i/>
              </w:rPr>
            </w:pPr>
          </w:p>
          <w:p w:rsidR="00494866" w:rsidRPr="00CA0149" w:rsidRDefault="00494866" w:rsidP="000A5002">
            <w:pPr>
              <w:jc w:val="center"/>
              <w:rPr>
                <w:b/>
                <w:i/>
              </w:rPr>
            </w:pPr>
            <w:r w:rsidRPr="00CA0149">
              <w:rPr>
                <w:b/>
                <w:i/>
                <w:szCs w:val="22"/>
              </w:rPr>
              <w:t>40</w:t>
            </w:r>
          </w:p>
          <w:p w:rsidR="00494866" w:rsidRPr="00CA0149" w:rsidRDefault="00494866" w:rsidP="000A5002">
            <w:pPr>
              <w:jc w:val="center"/>
              <w:rPr>
                <w:b/>
                <w:i/>
              </w:rPr>
            </w:pPr>
          </w:p>
          <w:p w:rsidR="00494866" w:rsidRPr="00CA0149" w:rsidRDefault="00494866" w:rsidP="000A5002">
            <w:pPr>
              <w:jc w:val="center"/>
              <w:rPr>
                <w:b/>
                <w:i/>
              </w:rPr>
            </w:pPr>
          </w:p>
          <w:p w:rsidR="00494866" w:rsidRPr="00CA0149" w:rsidRDefault="00494866" w:rsidP="000A5002">
            <w:pPr>
              <w:jc w:val="center"/>
              <w:rPr>
                <w:b/>
                <w:i/>
              </w:rPr>
            </w:pPr>
          </w:p>
          <w:p w:rsidR="00494866" w:rsidRPr="00CA0149" w:rsidRDefault="00494866" w:rsidP="000A5002">
            <w:pPr>
              <w:jc w:val="center"/>
              <w:rPr>
                <w:b/>
                <w:i/>
              </w:rPr>
            </w:pPr>
            <w:r w:rsidRPr="00CA0149">
              <w:rPr>
                <w:b/>
                <w:i/>
              </w:rPr>
              <w:t>1</w:t>
            </w:r>
          </w:p>
          <w:p w:rsidR="00494866" w:rsidRPr="00CA0149" w:rsidRDefault="00494866" w:rsidP="000A5002">
            <w:pPr>
              <w:jc w:val="center"/>
              <w:rPr>
                <w:b/>
                <w:i/>
              </w:rPr>
            </w:pPr>
          </w:p>
          <w:p w:rsidR="00494866" w:rsidRPr="00CA0149" w:rsidRDefault="00494866" w:rsidP="000A5002">
            <w:pPr>
              <w:jc w:val="center"/>
              <w:rPr>
                <w:b/>
                <w:i/>
              </w:rPr>
            </w:pPr>
          </w:p>
          <w:p w:rsidR="00494866" w:rsidRPr="00CA0149" w:rsidRDefault="00494866" w:rsidP="000A5002">
            <w:pPr>
              <w:jc w:val="center"/>
              <w:rPr>
                <w:b/>
                <w:i/>
              </w:rPr>
            </w:pPr>
            <w:r w:rsidRPr="00CA0149">
              <w:rPr>
                <w:b/>
                <w:i/>
              </w:rPr>
              <w:t>1</w:t>
            </w:r>
          </w:p>
        </w:tc>
        <w:tc>
          <w:tcPr>
            <w:tcW w:w="1098" w:type="dxa"/>
            <w:tcBorders>
              <w:top w:val="single" w:sz="4" w:space="0" w:color="auto"/>
              <w:left w:val="single" w:sz="4" w:space="0" w:color="auto"/>
              <w:bottom w:val="single" w:sz="4" w:space="0" w:color="auto"/>
              <w:right w:val="single" w:sz="4" w:space="0" w:color="auto"/>
            </w:tcBorders>
            <w:shd w:val="clear" w:color="999999" w:fill="FFFFFF"/>
          </w:tcPr>
          <w:p w:rsidR="00494866" w:rsidRPr="00CA0149" w:rsidRDefault="00494866" w:rsidP="000A5002">
            <w:pPr>
              <w:jc w:val="center"/>
              <w:rPr>
                <w:b/>
                <w:i/>
              </w:rPr>
            </w:pPr>
          </w:p>
          <w:p w:rsidR="00494866" w:rsidRPr="00CA0149" w:rsidRDefault="00494866" w:rsidP="000A5002">
            <w:pPr>
              <w:jc w:val="center"/>
              <w:rPr>
                <w:b/>
                <w:i/>
                <w:u w:val="single"/>
              </w:rPr>
            </w:pPr>
            <w:r w:rsidRPr="00CA0149">
              <w:rPr>
                <w:b/>
                <w:i/>
                <w:szCs w:val="22"/>
                <w:u w:val="single"/>
              </w:rPr>
              <w:t>129</w:t>
            </w:r>
          </w:p>
          <w:p w:rsidR="00494866" w:rsidRPr="00CA0149" w:rsidRDefault="00494866" w:rsidP="000A5002">
            <w:pPr>
              <w:jc w:val="center"/>
              <w:rPr>
                <w:b/>
                <w:i/>
              </w:rPr>
            </w:pPr>
          </w:p>
          <w:p w:rsidR="00494866" w:rsidRPr="00CA0149" w:rsidRDefault="00494866" w:rsidP="000A5002">
            <w:pPr>
              <w:jc w:val="center"/>
              <w:rPr>
                <w:b/>
                <w:i/>
              </w:rPr>
            </w:pPr>
          </w:p>
          <w:p w:rsidR="00494866" w:rsidRPr="00CA0149" w:rsidRDefault="00494866" w:rsidP="000A5002">
            <w:pPr>
              <w:jc w:val="center"/>
              <w:rPr>
                <w:b/>
                <w:i/>
                <w:u w:val="single"/>
              </w:rPr>
            </w:pPr>
            <w:r w:rsidRPr="00CA0149">
              <w:rPr>
                <w:b/>
                <w:i/>
                <w:szCs w:val="22"/>
                <w:u w:val="single"/>
              </w:rPr>
              <w:t>133</w:t>
            </w:r>
          </w:p>
          <w:p w:rsidR="00494866" w:rsidRPr="00CA0149" w:rsidRDefault="00494866" w:rsidP="000A5002">
            <w:pPr>
              <w:jc w:val="center"/>
              <w:rPr>
                <w:b/>
                <w:i/>
                <w:u w:val="single"/>
              </w:rPr>
            </w:pPr>
          </w:p>
          <w:p w:rsidR="00494866" w:rsidRPr="00CA0149" w:rsidRDefault="00494866" w:rsidP="000A5002">
            <w:pPr>
              <w:jc w:val="center"/>
              <w:rPr>
                <w:b/>
                <w:i/>
                <w:u w:val="single"/>
              </w:rPr>
            </w:pPr>
          </w:p>
          <w:p w:rsidR="00494866" w:rsidRPr="00CA0149" w:rsidRDefault="00494866" w:rsidP="000A5002">
            <w:pPr>
              <w:jc w:val="center"/>
              <w:rPr>
                <w:b/>
                <w:i/>
                <w:u w:val="single"/>
              </w:rPr>
            </w:pPr>
          </w:p>
          <w:p w:rsidR="00494866" w:rsidRPr="00CA0149" w:rsidRDefault="00494866" w:rsidP="000A5002">
            <w:pPr>
              <w:jc w:val="center"/>
              <w:rPr>
                <w:b/>
                <w:i/>
                <w:u w:val="single"/>
              </w:rPr>
            </w:pPr>
            <w:r w:rsidRPr="00CA0149">
              <w:rPr>
                <w:b/>
                <w:i/>
                <w:u w:val="single"/>
              </w:rPr>
              <w:t>6</w:t>
            </w:r>
          </w:p>
          <w:p w:rsidR="00494866" w:rsidRPr="00CA0149" w:rsidRDefault="00494866" w:rsidP="000A5002">
            <w:pPr>
              <w:jc w:val="center"/>
              <w:rPr>
                <w:b/>
                <w:i/>
              </w:rPr>
            </w:pPr>
          </w:p>
          <w:p w:rsidR="00494866" w:rsidRPr="00CA0149" w:rsidRDefault="00494866" w:rsidP="000A5002">
            <w:pPr>
              <w:jc w:val="center"/>
              <w:rPr>
                <w:b/>
                <w:i/>
              </w:rPr>
            </w:pPr>
          </w:p>
          <w:p w:rsidR="00494866" w:rsidRPr="00CA0149" w:rsidRDefault="00494866" w:rsidP="000A5002">
            <w:pPr>
              <w:jc w:val="center"/>
              <w:rPr>
                <w:b/>
                <w:i/>
                <w:u w:val="single"/>
              </w:rPr>
            </w:pPr>
            <w:r w:rsidRPr="00CA0149">
              <w:rPr>
                <w:b/>
                <w:i/>
                <w:u w:val="single"/>
              </w:rPr>
              <w:t>100</w:t>
            </w:r>
          </w:p>
        </w:tc>
      </w:tr>
      <w:tr w:rsidR="00494866" w:rsidRPr="00B110E2" w:rsidTr="00BA5AAB">
        <w:trPr>
          <w:trHeight w:val="159"/>
          <w:jc w:val="center"/>
        </w:trPr>
        <w:tc>
          <w:tcPr>
            <w:tcW w:w="1643" w:type="dxa"/>
            <w:tcBorders>
              <w:top w:val="single" w:sz="4" w:space="0" w:color="auto"/>
              <w:left w:val="single" w:sz="4" w:space="0" w:color="auto"/>
              <w:bottom w:val="double" w:sz="4" w:space="0" w:color="auto"/>
              <w:right w:val="single" w:sz="4" w:space="0" w:color="auto"/>
            </w:tcBorders>
          </w:tcPr>
          <w:p w:rsidR="00494866" w:rsidRPr="00CA0149" w:rsidRDefault="00494866" w:rsidP="007A19DF">
            <w:pPr>
              <w:jc w:val="center"/>
              <w:rPr>
                <w:b/>
              </w:rPr>
            </w:pPr>
            <w:r w:rsidRPr="00CA0149">
              <w:rPr>
                <w:b/>
              </w:rPr>
              <w:lastRenderedPageBreak/>
              <w:t>SKUPINA</w:t>
            </w:r>
          </w:p>
          <w:p w:rsidR="00494866" w:rsidRPr="00CA0149" w:rsidRDefault="00494866" w:rsidP="000A5002">
            <w:pPr>
              <w:tabs>
                <w:tab w:val="left" w:pos="1080"/>
              </w:tabs>
              <w:jc w:val="center"/>
              <w:rPr>
                <w:b/>
              </w:rPr>
            </w:pPr>
            <w:r w:rsidRPr="00CA0149">
              <w:rPr>
                <w:b/>
                <w:szCs w:val="22"/>
              </w:rPr>
              <w:t>PROCESOV</w:t>
            </w:r>
          </w:p>
        </w:tc>
        <w:tc>
          <w:tcPr>
            <w:tcW w:w="1642" w:type="dxa"/>
            <w:tcBorders>
              <w:top w:val="single" w:sz="4" w:space="0" w:color="auto"/>
              <w:left w:val="single" w:sz="4" w:space="0" w:color="auto"/>
              <w:bottom w:val="double" w:sz="4" w:space="0" w:color="auto"/>
              <w:right w:val="single" w:sz="4" w:space="0" w:color="auto"/>
            </w:tcBorders>
          </w:tcPr>
          <w:p w:rsidR="00494866" w:rsidRPr="00CA0149" w:rsidRDefault="00494866" w:rsidP="000A5002">
            <w:pPr>
              <w:tabs>
                <w:tab w:val="left" w:pos="1080"/>
              </w:tabs>
              <w:jc w:val="center"/>
              <w:rPr>
                <w:b/>
              </w:rPr>
            </w:pPr>
          </w:p>
          <w:p w:rsidR="00494866" w:rsidRPr="00CA0149" w:rsidRDefault="00494866" w:rsidP="000A5002">
            <w:pPr>
              <w:tabs>
                <w:tab w:val="left" w:pos="1080"/>
              </w:tabs>
              <w:jc w:val="center"/>
              <w:rPr>
                <w:b/>
              </w:rPr>
            </w:pPr>
            <w:r w:rsidRPr="00CA0149">
              <w:rPr>
                <w:b/>
                <w:szCs w:val="22"/>
              </w:rPr>
              <w:t>NAZIV PROCESA</w:t>
            </w:r>
          </w:p>
        </w:tc>
        <w:tc>
          <w:tcPr>
            <w:tcW w:w="1926" w:type="dxa"/>
            <w:tcBorders>
              <w:top w:val="single" w:sz="4" w:space="0" w:color="auto"/>
              <w:left w:val="single" w:sz="4" w:space="0" w:color="auto"/>
              <w:bottom w:val="double" w:sz="4" w:space="0" w:color="auto"/>
              <w:right w:val="single" w:sz="12" w:space="0" w:color="auto"/>
            </w:tcBorders>
          </w:tcPr>
          <w:p w:rsidR="00494866" w:rsidRPr="00CA0149" w:rsidRDefault="00494866" w:rsidP="000A5002">
            <w:pPr>
              <w:tabs>
                <w:tab w:val="left" w:pos="1080"/>
              </w:tabs>
              <w:jc w:val="left"/>
              <w:rPr>
                <w:b/>
              </w:rPr>
            </w:pPr>
          </w:p>
          <w:p w:rsidR="00494866" w:rsidRPr="00CA0149" w:rsidRDefault="00494866" w:rsidP="000A5002">
            <w:pPr>
              <w:tabs>
                <w:tab w:val="left" w:pos="1080"/>
              </w:tabs>
              <w:jc w:val="center"/>
              <w:rPr>
                <w:b/>
              </w:rPr>
            </w:pPr>
            <w:r w:rsidRPr="00CA0149">
              <w:rPr>
                <w:b/>
                <w:szCs w:val="22"/>
              </w:rPr>
              <w:t>CILJI</w:t>
            </w:r>
          </w:p>
        </w:tc>
        <w:tc>
          <w:tcPr>
            <w:tcW w:w="1418" w:type="dxa"/>
            <w:tcBorders>
              <w:top w:val="single" w:sz="4" w:space="0" w:color="auto"/>
              <w:left w:val="single" w:sz="4" w:space="0" w:color="auto"/>
              <w:bottom w:val="double" w:sz="4" w:space="0" w:color="auto"/>
              <w:right w:val="double" w:sz="4" w:space="0" w:color="auto"/>
            </w:tcBorders>
          </w:tcPr>
          <w:p w:rsidR="00494866" w:rsidRPr="00CA0149" w:rsidRDefault="00494866" w:rsidP="000A5002">
            <w:pPr>
              <w:tabs>
                <w:tab w:val="left" w:pos="1080"/>
              </w:tabs>
              <w:jc w:val="center"/>
              <w:rPr>
                <w:b/>
                <w:bCs/>
                <w:i/>
              </w:rPr>
            </w:pPr>
            <w:r w:rsidRPr="00CA0149">
              <w:rPr>
                <w:b/>
                <w:bCs/>
                <w:szCs w:val="22"/>
              </w:rPr>
              <w:t>PLAN</w:t>
            </w:r>
          </w:p>
          <w:p w:rsidR="00494866" w:rsidRPr="00CA0149" w:rsidRDefault="00494866" w:rsidP="000A5002">
            <w:pPr>
              <w:tabs>
                <w:tab w:val="left" w:pos="1080"/>
              </w:tabs>
              <w:jc w:val="center"/>
              <w:rPr>
                <w:b/>
                <w:bCs/>
                <w:i/>
              </w:rPr>
            </w:pPr>
            <w:r w:rsidRPr="00CA0149">
              <w:rPr>
                <w:b/>
                <w:bCs/>
                <w:szCs w:val="22"/>
              </w:rPr>
              <w:t>za leto</w:t>
            </w:r>
          </w:p>
          <w:p w:rsidR="00494866" w:rsidRPr="00CA0149" w:rsidRDefault="00494866" w:rsidP="00D054B8">
            <w:pPr>
              <w:tabs>
                <w:tab w:val="left" w:pos="1080"/>
              </w:tabs>
              <w:jc w:val="center"/>
              <w:rPr>
                <w:b/>
                <w:bCs/>
              </w:rPr>
            </w:pPr>
            <w:r w:rsidRPr="00CA0149">
              <w:rPr>
                <w:b/>
                <w:bCs/>
                <w:szCs w:val="22"/>
              </w:rPr>
              <w:t>201</w:t>
            </w:r>
            <w:r w:rsidR="00D054B8" w:rsidRPr="00CA0149">
              <w:rPr>
                <w:b/>
                <w:bCs/>
                <w:szCs w:val="22"/>
              </w:rPr>
              <w:t>5</w:t>
            </w:r>
          </w:p>
        </w:tc>
        <w:tc>
          <w:tcPr>
            <w:tcW w:w="2126" w:type="dxa"/>
            <w:tcBorders>
              <w:top w:val="single" w:sz="4" w:space="0" w:color="auto"/>
              <w:left w:val="double" w:sz="4" w:space="0" w:color="auto"/>
              <w:bottom w:val="double" w:sz="4" w:space="0" w:color="auto"/>
              <w:right w:val="single" w:sz="4" w:space="0" w:color="auto"/>
            </w:tcBorders>
            <w:shd w:val="diagCross" w:color="C0C0C0" w:fill="auto"/>
            <w:vAlign w:val="center"/>
          </w:tcPr>
          <w:p w:rsidR="00494866" w:rsidRPr="00CA0149" w:rsidRDefault="00494866" w:rsidP="00D054B8">
            <w:pPr>
              <w:tabs>
                <w:tab w:val="left" w:pos="1080"/>
              </w:tabs>
              <w:jc w:val="center"/>
              <w:rPr>
                <w:b/>
                <w:bCs/>
                <w:i/>
              </w:rPr>
            </w:pPr>
            <w:r w:rsidRPr="00CA0149">
              <w:rPr>
                <w:b/>
                <w:bCs/>
                <w:i/>
                <w:szCs w:val="22"/>
              </w:rPr>
              <w:t>REALIZACIJA</w:t>
            </w:r>
            <w:r w:rsidRPr="00CA0149">
              <w:rPr>
                <w:b/>
                <w:bCs/>
                <w:i/>
                <w:szCs w:val="22"/>
              </w:rPr>
              <w:br/>
              <w:t>PLANA</w:t>
            </w:r>
            <w:r w:rsidRPr="00CA0149">
              <w:rPr>
                <w:b/>
                <w:bCs/>
                <w:i/>
                <w:szCs w:val="22"/>
              </w:rPr>
              <w:br/>
              <w:t>201</w:t>
            </w:r>
            <w:r w:rsidR="00D054B8" w:rsidRPr="00CA0149">
              <w:rPr>
                <w:b/>
                <w:bCs/>
                <w:i/>
                <w:szCs w:val="22"/>
              </w:rPr>
              <w:t>5</w:t>
            </w:r>
            <w:r w:rsidRPr="00CA0149">
              <w:rPr>
                <w:b/>
                <w:bCs/>
                <w:i/>
                <w:szCs w:val="22"/>
              </w:rPr>
              <w:t xml:space="preserve"> </w:t>
            </w:r>
          </w:p>
        </w:tc>
        <w:tc>
          <w:tcPr>
            <w:tcW w:w="1098" w:type="dxa"/>
            <w:tcBorders>
              <w:top w:val="single" w:sz="4" w:space="0" w:color="auto"/>
              <w:left w:val="single" w:sz="4" w:space="0" w:color="auto"/>
              <w:bottom w:val="double" w:sz="4" w:space="0" w:color="auto"/>
              <w:right w:val="single" w:sz="4" w:space="0" w:color="auto"/>
            </w:tcBorders>
            <w:shd w:val="clear" w:color="999999" w:fill="FFFFFF"/>
          </w:tcPr>
          <w:p w:rsidR="00494866" w:rsidRPr="00CA0149" w:rsidRDefault="00494866" w:rsidP="000A5002">
            <w:pPr>
              <w:tabs>
                <w:tab w:val="left" w:pos="1080"/>
              </w:tabs>
              <w:jc w:val="center"/>
              <w:rPr>
                <w:b/>
                <w:bCs/>
                <w:i/>
              </w:rPr>
            </w:pPr>
          </w:p>
          <w:p w:rsidR="00494866" w:rsidRPr="00CA0149" w:rsidRDefault="00494866" w:rsidP="000A5002">
            <w:pPr>
              <w:tabs>
                <w:tab w:val="left" w:pos="1080"/>
              </w:tabs>
              <w:jc w:val="center"/>
              <w:rPr>
                <w:b/>
                <w:bCs/>
                <w:i/>
              </w:rPr>
            </w:pPr>
            <w:proofErr w:type="spellStart"/>
            <w:r w:rsidRPr="00CA0149">
              <w:rPr>
                <w:b/>
                <w:bCs/>
                <w:i/>
                <w:szCs w:val="22"/>
              </w:rPr>
              <w:t>Index</w:t>
            </w:r>
            <w:proofErr w:type="spellEnd"/>
          </w:p>
          <w:p w:rsidR="00494866" w:rsidRPr="00CA0149" w:rsidRDefault="00494866" w:rsidP="00D054B8">
            <w:pPr>
              <w:tabs>
                <w:tab w:val="left" w:pos="1080"/>
              </w:tabs>
              <w:jc w:val="center"/>
              <w:rPr>
                <w:b/>
                <w:bCs/>
                <w:i/>
              </w:rPr>
            </w:pPr>
            <w:r w:rsidRPr="00CA0149">
              <w:rPr>
                <w:b/>
                <w:bCs/>
                <w:i/>
                <w:szCs w:val="22"/>
              </w:rPr>
              <w:t>201</w:t>
            </w:r>
            <w:r w:rsidR="00D054B8" w:rsidRPr="00CA0149">
              <w:rPr>
                <w:b/>
                <w:bCs/>
                <w:i/>
                <w:szCs w:val="22"/>
              </w:rPr>
              <w:t>5</w:t>
            </w:r>
          </w:p>
        </w:tc>
      </w:tr>
      <w:tr w:rsidR="00494866" w:rsidRPr="00B110E2" w:rsidTr="00BA5AAB">
        <w:trPr>
          <w:trHeight w:val="1642"/>
          <w:jc w:val="center"/>
        </w:trPr>
        <w:tc>
          <w:tcPr>
            <w:tcW w:w="1643" w:type="dxa"/>
            <w:tcBorders>
              <w:top w:val="double" w:sz="4" w:space="0" w:color="auto"/>
              <w:left w:val="single" w:sz="4" w:space="0" w:color="auto"/>
              <w:bottom w:val="nil"/>
              <w:right w:val="single" w:sz="4" w:space="0" w:color="auto"/>
            </w:tcBorders>
          </w:tcPr>
          <w:p w:rsidR="00494866" w:rsidRPr="00CA0149" w:rsidRDefault="00494866" w:rsidP="000A5002">
            <w:pPr>
              <w:tabs>
                <w:tab w:val="left" w:pos="1080"/>
              </w:tabs>
              <w:jc w:val="center"/>
              <w:rPr>
                <w:b/>
              </w:rPr>
            </w:pPr>
          </w:p>
          <w:p w:rsidR="00494866" w:rsidRPr="00CA0149" w:rsidRDefault="00494866" w:rsidP="000A5002">
            <w:pPr>
              <w:tabs>
                <w:tab w:val="left" w:pos="1080"/>
              </w:tabs>
              <w:jc w:val="center"/>
              <w:rPr>
                <w:b/>
              </w:rPr>
            </w:pPr>
          </w:p>
          <w:p w:rsidR="00494866" w:rsidRPr="00CA0149" w:rsidRDefault="00494866" w:rsidP="000A5002">
            <w:pPr>
              <w:tabs>
                <w:tab w:val="left" w:pos="1080"/>
              </w:tabs>
              <w:jc w:val="center"/>
              <w:rPr>
                <w:b/>
              </w:rPr>
            </w:pPr>
          </w:p>
          <w:p w:rsidR="00494866" w:rsidRPr="00CA0149" w:rsidRDefault="00494866" w:rsidP="000A5002">
            <w:pPr>
              <w:tabs>
                <w:tab w:val="left" w:pos="1080"/>
              </w:tabs>
              <w:jc w:val="center"/>
            </w:pPr>
            <w:r w:rsidRPr="00CA0149">
              <w:rPr>
                <w:b/>
                <w:szCs w:val="22"/>
              </w:rPr>
              <w:t>Procesi meritev, analiz in izboljšav</w:t>
            </w:r>
          </w:p>
        </w:tc>
        <w:tc>
          <w:tcPr>
            <w:tcW w:w="1642" w:type="dxa"/>
            <w:tcBorders>
              <w:top w:val="single" w:sz="4" w:space="0" w:color="auto"/>
              <w:left w:val="single" w:sz="4" w:space="0" w:color="auto"/>
              <w:bottom w:val="single" w:sz="4" w:space="0" w:color="auto"/>
              <w:right w:val="single" w:sz="4" w:space="0" w:color="auto"/>
            </w:tcBorders>
          </w:tcPr>
          <w:p w:rsidR="00494866" w:rsidRPr="00CA0149" w:rsidRDefault="00494866" w:rsidP="000A5002">
            <w:pPr>
              <w:tabs>
                <w:tab w:val="left" w:pos="1080"/>
              </w:tabs>
              <w:rPr>
                <w:b/>
                <w:bCs/>
              </w:rPr>
            </w:pPr>
          </w:p>
          <w:p w:rsidR="00494866" w:rsidRPr="00CA0149" w:rsidRDefault="00494866" w:rsidP="000A5002">
            <w:pPr>
              <w:tabs>
                <w:tab w:val="left" w:pos="1080"/>
              </w:tabs>
              <w:jc w:val="center"/>
              <w:rPr>
                <w:b/>
                <w:bCs/>
              </w:rPr>
            </w:pPr>
          </w:p>
          <w:p w:rsidR="00494866" w:rsidRPr="00CA0149" w:rsidRDefault="00494866" w:rsidP="000A5002">
            <w:pPr>
              <w:tabs>
                <w:tab w:val="left" w:pos="1080"/>
              </w:tabs>
              <w:jc w:val="center"/>
              <w:rPr>
                <w:b/>
                <w:bCs/>
              </w:rPr>
            </w:pPr>
          </w:p>
          <w:p w:rsidR="00494866" w:rsidRPr="00CA0149" w:rsidRDefault="00494866" w:rsidP="000A5002">
            <w:pPr>
              <w:tabs>
                <w:tab w:val="left" w:pos="1080"/>
              </w:tabs>
              <w:jc w:val="center"/>
              <w:rPr>
                <w:b/>
                <w:bCs/>
              </w:rPr>
            </w:pPr>
            <w:r w:rsidRPr="00CA0149">
              <w:rPr>
                <w:b/>
                <w:bCs/>
                <w:szCs w:val="22"/>
              </w:rPr>
              <w:t>Presojanje</w:t>
            </w:r>
          </w:p>
          <w:p w:rsidR="00494866" w:rsidRPr="00CA0149" w:rsidRDefault="00494866" w:rsidP="000A5002"/>
          <w:p w:rsidR="00494866" w:rsidRPr="00CA0149" w:rsidRDefault="00494866" w:rsidP="000A5002"/>
          <w:p w:rsidR="00494866" w:rsidRPr="00CA0149" w:rsidRDefault="00494866" w:rsidP="000A5002"/>
        </w:tc>
        <w:tc>
          <w:tcPr>
            <w:tcW w:w="1926" w:type="dxa"/>
            <w:tcBorders>
              <w:top w:val="single" w:sz="4" w:space="0" w:color="auto"/>
              <w:left w:val="single" w:sz="4" w:space="0" w:color="auto"/>
              <w:bottom w:val="single" w:sz="4" w:space="0" w:color="auto"/>
              <w:right w:val="single" w:sz="12" w:space="0" w:color="auto"/>
            </w:tcBorders>
          </w:tcPr>
          <w:p w:rsidR="00494866" w:rsidRPr="00CA0149" w:rsidRDefault="00494866" w:rsidP="000A5002">
            <w:pPr>
              <w:tabs>
                <w:tab w:val="left" w:pos="1080"/>
              </w:tabs>
              <w:jc w:val="left"/>
            </w:pPr>
          </w:p>
          <w:p w:rsidR="00494866" w:rsidRPr="00CA0149" w:rsidRDefault="00494866" w:rsidP="000A5002">
            <w:pPr>
              <w:tabs>
                <w:tab w:val="left" w:pos="1080"/>
              </w:tabs>
              <w:jc w:val="left"/>
            </w:pPr>
            <w:r w:rsidRPr="00CA0149">
              <w:rPr>
                <w:szCs w:val="22"/>
              </w:rPr>
              <w:t xml:space="preserve">- presoja sistema delovanja v okviru standarda ISO 9001:2008 </w:t>
            </w:r>
          </w:p>
          <w:p w:rsidR="00494866" w:rsidRPr="00CA0149" w:rsidRDefault="00494866" w:rsidP="00B87A48">
            <w:pPr>
              <w:numPr>
                <w:ilvl w:val="0"/>
                <w:numId w:val="16"/>
              </w:numPr>
              <w:tabs>
                <w:tab w:val="left" w:pos="1080"/>
              </w:tabs>
              <w:jc w:val="left"/>
            </w:pPr>
            <w:r w:rsidRPr="00CA0149">
              <w:rPr>
                <w:szCs w:val="22"/>
              </w:rPr>
              <w:t xml:space="preserve">notranja </w:t>
            </w:r>
          </w:p>
          <w:p w:rsidR="00494866" w:rsidRPr="00CA0149" w:rsidRDefault="00494866" w:rsidP="00B87A48">
            <w:pPr>
              <w:numPr>
                <w:ilvl w:val="0"/>
                <w:numId w:val="16"/>
              </w:numPr>
              <w:tabs>
                <w:tab w:val="left" w:pos="1080"/>
              </w:tabs>
              <w:jc w:val="left"/>
            </w:pPr>
            <w:r w:rsidRPr="00CA0149">
              <w:rPr>
                <w:szCs w:val="22"/>
              </w:rPr>
              <w:t>zunanja</w:t>
            </w:r>
          </w:p>
        </w:tc>
        <w:tc>
          <w:tcPr>
            <w:tcW w:w="1418" w:type="dxa"/>
            <w:tcBorders>
              <w:top w:val="single" w:sz="4" w:space="0" w:color="auto"/>
              <w:left w:val="single" w:sz="4" w:space="0" w:color="auto"/>
              <w:bottom w:val="single" w:sz="4" w:space="0" w:color="auto"/>
              <w:right w:val="double" w:sz="4" w:space="0" w:color="auto"/>
            </w:tcBorders>
          </w:tcPr>
          <w:p w:rsidR="00494866" w:rsidRPr="00CA0149" w:rsidRDefault="00494866" w:rsidP="000A5002">
            <w:pPr>
              <w:tabs>
                <w:tab w:val="left" w:pos="1080"/>
              </w:tabs>
              <w:jc w:val="center"/>
            </w:pPr>
          </w:p>
          <w:p w:rsidR="00494866" w:rsidRPr="00CA0149" w:rsidRDefault="00494866" w:rsidP="000A5002">
            <w:pPr>
              <w:tabs>
                <w:tab w:val="left" w:pos="1080"/>
              </w:tabs>
              <w:jc w:val="center"/>
            </w:pPr>
          </w:p>
          <w:p w:rsidR="00494866" w:rsidRPr="00CA0149" w:rsidRDefault="00494866" w:rsidP="000A5002">
            <w:pPr>
              <w:tabs>
                <w:tab w:val="left" w:pos="1080"/>
              </w:tabs>
              <w:jc w:val="center"/>
            </w:pPr>
          </w:p>
          <w:p w:rsidR="00494866" w:rsidRPr="00CA0149" w:rsidRDefault="00494866" w:rsidP="000A5002">
            <w:pPr>
              <w:tabs>
                <w:tab w:val="left" w:pos="1080"/>
              </w:tabs>
              <w:jc w:val="center"/>
            </w:pPr>
          </w:p>
          <w:p w:rsidR="00494866" w:rsidRPr="00CA0149" w:rsidRDefault="00494866" w:rsidP="000A5002">
            <w:pPr>
              <w:tabs>
                <w:tab w:val="left" w:pos="1080"/>
              </w:tabs>
              <w:jc w:val="center"/>
            </w:pPr>
          </w:p>
          <w:p w:rsidR="00494866" w:rsidRPr="00CA0149" w:rsidRDefault="00494866" w:rsidP="000A5002">
            <w:pPr>
              <w:tabs>
                <w:tab w:val="left" w:pos="1080"/>
              </w:tabs>
              <w:jc w:val="center"/>
            </w:pPr>
            <w:r w:rsidRPr="00CA0149">
              <w:rPr>
                <w:szCs w:val="22"/>
              </w:rPr>
              <w:t>1</w:t>
            </w:r>
          </w:p>
          <w:p w:rsidR="00494866" w:rsidRPr="00CA0149" w:rsidRDefault="00494866" w:rsidP="000A5002">
            <w:pPr>
              <w:tabs>
                <w:tab w:val="left" w:pos="1080"/>
              </w:tabs>
              <w:jc w:val="center"/>
            </w:pPr>
            <w:r w:rsidRPr="00CA0149">
              <w:rPr>
                <w:szCs w:val="22"/>
              </w:rPr>
              <w:t>1</w:t>
            </w:r>
          </w:p>
        </w:tc>
        <w:tc>
          <w:tcPr>
            <w:tcW w:w="2126" w:type="dxa"/>
            <w:tcBorders>
              <w:top w:val="single" w:sz="4" w:space="0" w:color="auto"/>
              <w:left w:val="double" w:sz="4" w:space="0" w:color="auto"/>
              <w:bottom w:val="single" w:sz="4" w:space="0" w:color="auto"/>
              <w:right w:val="single" w:sz="4" w:space="0" w:color="auto"/>
            </w:tcBorders>
            <w:shd w:val="diagCross" w:color="C0C0C0" w:fill="auto"/>
          </w:tcPr>
          <w:p w:rsidR="00494866" w:rsidRPr="00CA0149" w:rsidRDefault="00494866" w:rsidP="000A5002">
            <w:pPr>
              <w:tabs>
                <w:tab w:val="left" w:pos="1080"/>
              </w:tabs>
              <w:jc w:val="center"/>
              <w:rPr>
                <w:b/>
              </w:rPr>
            </w:pPr>
          </w:p>
          <w:p w:rsidR="00494866" w:rsidRPr="00CA0149" w:rsidRDefault="00494866" w:rsidP="000A5002">
            <w:pPr>
              <w:tabs>
                <w:tab w:val="left" w:pos="1080"/>
              </w:tabs>
              <w:jc w:val="center"/>
              <w:rPr>
                <w:b/>
              </w:rPr>
            </w:pPr>
          </w:p>
          <w:p w:rsidR="00494866" w:rsidRPr="00CA0149" w:rsidRDefault="00494866" w:rsidP="000A5002">
            <w:pPr>
              <w:tabs>
                <w:tab w:val="left" w:pos="1080"/>
              </w:tabs>
              <w:jc w:val="center"/>
              <w:rPr>
                <w:b/>
              </w:rPr>
            </w:pPr>
          </w:p>
          <w:p w:rsidR="00494866" w:rsidRPr="00CA0149" w:rsidRDefault="00494866" w:rsidP="000A5002">
            <w:pPr>
              <w:tabs>
                <w:tab w:val="left" w:pos="1080"/>
              </w:tabs>
              <w:jc w:val="center"/>
              <w:rPr>
                <w:b/>
              </w:rPr>
            </w:pPr>
          </w:p>
          <w:p w:rsidR="00494866" w:rsidRPr="00CA0149" w:rsidRDefault="00494866" w:rsidP="000A5002">
            <w:pPr>
              <w:tabs>
                <w:tab w:val="left" w:pos="1080"/>
              </w:tabs>
              <w:jc w:val="center"/>
              <w:rPr>
                <w:b/>
              </w:rPr>
            </w:pPr>
          </w:p>
          <w:p w:rsidR="00494866" w:rsidRPr="00CA0149" w:rsidRDefault="00494866" w:rsidP="000A5002">
            <w:pPr>
              <w:tabs>
                <w:tab w:val="left" w:pos="1080"/>
              </w:tabs>
              <w:jc w:val="center"/>
              <w:rPr>
                <w:b/>
                <w:i/>
              </w:rPr>
            </w:pPr>
            <w:r w:rsidRPr="00CA0149">
              <w:rPr>
                <w:b/>
                <w:i/>
                <w:szCs w:val="22"/>
              </w:rPr>
              <w:t>1</w:t>
            </w:r>
          </w:p>
          <w:p w:rsidR="00494866" w:rsidRPr="00CA0149" w:rsidRDefault="00494866" w:rsidP="000A5002">
            <w:pPr>
              <w:tabs>
                <w:tab w:val="left" w:pos="1080"/>
              </w:tabs>
              <w:jc w:val="center"/>
              <w:rPr>
                <w:b/>
                <w:i/>
              </w:rPr>
            </w:pPr>
            <w:r w:rsidRPr="00CA0149">
              <w:rPr>
                <w:b/>
                <w:i/>
                <w:szCs w:val="22"/>
              </w:rPr>
              <w:t>1</w:t>
            </w:r>
          </w:p>
        </w:tc>
        <w:tc>
          <w:tcPr>
            <w:tcW w:w="1098" w:type="dxa"/>
            <w:tcBorders>
              <w:top w:val="single" w:sz="4" w:space="0" w:color="auto"/>
              <w:left w:val="single" w:sz="4" w:space="0" w:color="auto"/>
              <w:bottom w:val="single" w:sz="4" w:space="0" w:color="auto"/>
              <w:right w:val="single" w:sz="4" w:space="0" w:color="auto"/>
            </w:tcBorders>
            <w:shd w:val="clear" w:color="999999" w:fill="FFFFFF"/>
          </w:tcPr>
          <w:p w:rsidR="00494866" w:rsidRPr="00CA0149" w:rsidRDefault="00494866" w:rsidP="000A5002">
            <w:pPr>
              <w:jc w:val="center"/>
              <w:rPr>
                <w:b/>
              </w:rPr>
            </w:pPr>
          </w:p>
          <w:p w:rsidR="00494866" w:rsidRPr="00CA0149" w:rsidRDefault="00494866" w:rsidP="000A5002">
            <w:pPr>
              <w:jc w:val="center"/>
              <w:rPr>
                <w:b/>
              </w:rPr>
            </w:pPr>
          </w:p>
          <w:p w:rsidR="00494866" w:rsidRPr="00CA0149" w:rsidRDefault="00494866" w:rsidP="000A5002">
            <w:pPr>
              <w:jc w:val="center"/>
              <w:rPr>
                <w:b/>
              </w:rPr>
            </w:pPr>
          </w:p>
          <w:p w:rsidR="00494866" w:rsidRPr="00CA0149" w:rsidRDefault="00494866" w:rsidP="000A5002">
            <w:pPr>
              <w:jc w:val="center"/>
              <w:rPr>
                <w:b/>
              </w:rPr>
            </w:pPr>
          </w:p>
          <w:p w:rsidR="00494866" w:rsidRPr="00CA0149" w:rsidRDefault="00494866" w:rsidP="000A5002">
            <w:pPr>
              <w:jc w:val="center"/>
              <w:rPr>
                <w:b/>
              </w:rPr>
            </w:pPr>
          </w:p>
          <w:p w:rsidR="00494866" w:rsidRPr="00CA0149" w:rsidRDefault="00494866" w:rsidP="000A5002">
            <w:pPr>
              <w:jc w:val="center"/>
              <w:rPr>
                <w:b/>
                <w:i/>
                <w:u w:val="single"/>
              </w:rPr>
            </w:pPr>
            <w:r w:rsidRPr="00CA0149">
              <w:rPr>
                <w:b/>
                <w:i/>
                <w:szCs w:val="22"/>
                <w:u w:val="single"/>
              </w:rPr>
              <w:t>100</w:t>
            </w:r>
          </w:p>
          <w:p w:rsidR="00494866" w:rsidRPr="00CA0149" w:rsidRDefault="00494866" w:rsidP="000A5002">
            <w:pPr>
              <w:jc w:val="center"/>
              <w:rPr>
                <w:b/>
                <w:i/>
              </w:rPr>
            </w:pPr>
            <w:r w:rsidRPr="00CA0149">
              <w:rPr>
                <w:b/>
                <w:i/>
                <w:szCs w:val="22"/>
                <w:u w:val="single"/>
              </w:rPr>
              <w:t>100</w:t>
            </w:r>
          </w:p>
        </w:tc>
      </w:tr>
      <w:tr w:rsidR="00494866" w:rsidRPr="00B110E2" w:rsidTr="00BA5AAB">
        <w:trPr>
          <w:trHeight w:val="717"/>
          <w:jc w:val="center"/>
        </w:trPr>
        <w:tc>
          <w:tcPr>
            <w:tcW w:w="1643" w:type="dxa"/>
            <w:tcBorders>
              <w:top w:val="nil"/>
              <w:left w:val="single" w:sz="4" w:space="0" w:color="auto"/>
              <w:bottom w:val="nil"/>
              <w:right w:val="single" w:sz="4" w:space="0" w:color="auto"/>
            </w:tcBorders>
          </w:tcPr>
          <w:p w:rsidR="00494866" w:rsidRPr="00CA0149" w:rsidRDefault="00494866" w:rsidP="000A5002">
            <w:pPr>
              <w:tabs>
                <w:tab w:val="left" w:pos="1080"/>
              </w:tabs>
              <w:jc w:val="center"/>
              <w:rPr>
                <w:b/>
              </w:rPr>
            </w:pPr>
          </w:p>
        </w:tc>
        <w:tc>
          <w:tcPr>
            <w:tcW w:w="1642" w:type="dxa"/>
            <w:tcBorders>
              <w:top w:val="single" w:sz="4" w:space="0" w:color="auto"/>
              <w:left w:val="single" w:sz="4" w:space="0" w:color="auto"/>
              <w:bottom w:val="single" w:sz="4" w:space="0" w:color="auto"/>
              <w:right w:val="single" w:sz="4" w:space="0" w:color="auto"/>
            </w:tcBorders>
          </w:tcPr>
          <w:p w:rsidR="00494866" w:rsidRPr="00CA0149" w:rsidRDefault="00494866" w:rsidP="000A5002">
            <w:pPr>
              <w:tabs>
                <w:tab w:val="left" w:pos="1080"/>
              </w:tabs>
              <w:rPr>
                <w:b/>
                <w:bCs/>
              </w:rPr>
            </w:pPr>
          </w:p>
          <w:p w:rsidR="00494866" w:rsidRPr="00CA0149" w:rsidRDefault="00494866" w:rsidP="000A5002">
            <w:pPr>
              <w:tabs>
                <w:tab w:val="left" w:pos="1080"/>
              </w:tabs>
              <w:jc w:val="center"/>
              <w:rPr>
                <w:b/>
                <w:bCs/>
              </w:rPr>
            </w:pPr>
            <w:r w:rsidRPr="00CA0149">
              <w:rPr>
                <w:b/>
                <w:bCs/>
                <w:szCs w:val="22"/>
              </w:rPr>
              <w:t>Korektivni ukrepi</w:t>
            </w:r>
          </w:p>
        </w:tc>
        <w:tc>
          <w:tcPr>
            <w:tcW w:w="1926" w:type="dxa"/>
            <w:tcBorders>
              <w:top w:val="single" w:sz="4" w:space="0" w:color="auto"/>
              <w:left w:val="single" w:sz="4" w:space="0" w:color="auto"/>
              <w:bottom w:val="single" w:sz="4" w:space="0" w:color="auto"/>
              <w:right w:val="single" w:sz="12" w:space="0" w:color="auto"/>
            </w:tcBorders>
          </w:tcPr>
          <w:p w:rsidR="00494866" w:rsidRPr="00CA0149" w:rsidRDefault="00494866" w:rsidP="000A5002">
            <w:pPr>
              <w:tabs>
                <w:tab w:val="left" w:pos="1080"/>
              </w:tabs>
              <w:jc w:val="left"/>
            </w:pPr>
          </w:p>
          <w:p w:rsidR="00494866" w:rsidRPr="00CA0149" w:rsidRDefault="00494866" w:rsidP="000A5002">
            <w:pPr>
              <w:tabs>
                <w:tab w:val="left" w:pos="1080"/>
              </w:tabs>
              <w:jc w:val="left"/>
            </w:pPr>
            <w:r w:rsidRPr="00CA0149">
              <w:rPr>
                <w:szCs w:val="22"/>
              </w:rPr>
              <w:t>- izvedeni korektivni ukrepi v %</w:t>
            </w:r>
          </w:p>
        </w:tc>
        <w:tc>
          <w:tcPr>
            <w:tcW w:w="1418" w:type="dxa"/>
            <w:tcBorders>
              <w:top w:val="single" w:sz="4" w:space="0" w:color="auto"/>
              <w:left w:val="single" w:sz="4" w:space="0" w:color="auto"/>
              <w:bottom w:val="single" w:sz="4" w:space="0" w:color="auto"/>
              <w:right w:val="double" w:sz="4" w:space="0" w:color="auto"/>
            </w:tcBorders>
          </w:tcPr>
          <w:p w:rsidR="00494866" w:rsidRPr="00CA0149" w:rsidRDefault="00494866" w:rsidP="000A5002">
            <w:pPr>
              <w:tabs>
                <w:tab w:val="left" w:pos="1080"/>
              </w:tabs>
              <w:jc w:val="center"/>
            </w:pPr>
          </w:p>
          <w:p w:rsidR="00494866" w:rsidRPr="00CA0149" w:rsidRDefault="00494866" w:rsidP="000A5002">
            <w:pPr>
              <w:tabs>
                <w:tab w:val="left" w:pos="1080"/>
              </w:tabs>
              <w:jc w:val="center"/>
            </w:pPr>
          </w:p>
          <w:p w:rsidR="00494866" w:rsidRPr="00CA0149" w:rsidRDefault="00494866" w:rsidP="000A5002">
            <w:pPr>
              <w:tabs>
                <w:tab w:val="left" w:pos="1080"/>
              </w:tabs>
              <w:jc w:val="center"/>
            </w:pPr>
            <w:r w:rsidRPr="00CA0149">
              <w:rPr>
                <w:szCs w:val="22"/>
              </w:rPr>
              <w:t>100</w:t>
            </w:r>
          </w:p>
        </w:tc>
        <w:tc>
          <w:tcPr>
            <w:tcW w:w="2126" w:type="dxa"/>
            <w:tcBorders>
              <w:top w:val="single" w:sz="4" w:space="0" w:color="auto"/>
              <w:left w:val="double" w:sz="4" w:space="0" w:color="auto"/>
              <w:bottom w:val="single" w:sz="4" w:space="0" w:color="auto"/>
              <w:right w:val="single" w:sz="4" w:space="0" w:color="auto"/>
            </w:tcBorders>
            <w:shd w:val="diagCross" w:color="C0C0C0" w:fill="auto"/>
          </w:tcPr>
          <w:p w:rsidR="00494866" w:rsidRPr="00CA0149" w:rsidRDefault="00494866" w:rsidP="000A5002">
            <w:pPr>
              <w:rPr>
                <w:b/>
                <w:i/>
              </w:rPr>
            </w:pPr>
          </w:p>
          <w:p w:rsidR="00494866" w:rsidRPr="00CA0149" w:rsidRDefault="00494866" w:rsidP="000A5002">
            <w:pPr>
              <w:rPr>
                <w:b/>
                <w:i/>
              </w:rPr>
            </w:pPr>
          </w:p>
          <w:p w:rsidR="00494866" w:rsidRPr="00CA0149" w:rsidRDefault="00494866" w:rsidP="000A5002">
            <w:pPr>
              <w:jc w:val="center"/>
              <w:rPr>
                <w:b/>
                <w:i/>
              </w:rPr>
            </w:pPr>
            <w:r w:rsidRPr="00CA0149">
              <w:rPr>
                <w:b/>
                <w:i/>
                <w:szCs w:val="22"/>
              </w:rPr>
              <w:t>/</w:t>
            </w:r>
          </w:p>
        </w:tc>
        <w:tc>
          <w:tcPr>
            <w:tcW w:w="1098" w:type="dxa"/>
            <w:tcBorders>
              <w:top w:val="single" w:sz="4" w:space="0" w:color="auto"/>
              <w:left w:val="single" w:sz="4" w:space="0" w:color="auto"/>
              <w:bottom w:val="single" w:sz="4" w:space="0" w:color="auto"/>
              <w:right w:val="single" w:sz="4" w:space="0" w:color="auto"/>
            </w:tcBorders>
            <w:shd w:val="clear" w:color="999999" w:fill="FFFFFF"/>
          </w:tcPr>
          <w:p w:rsidR="00494866" w:rsidRPr="00CA0149" w:rsidRDefault="00494866" w:rsidP="000A5002">
            <w:pPr>
              <w:rPr>
                <w:b/>
                <w:i/>
              </w:rPr>
            </w:pPr>
          </w:p>
          <w:p w:rsidR="00494866" w:rsidRPr="00CA0149" w:rsidRDefault="00494866" w:rsidP="000A5002">
            <w:pPr>
              <w:rPr>
                <w:b/>
                <w:i/>
              </w:rPr>
            </w:pPr>
          </w:p>
          <w:p w:rsidR="00494866" w:rsidRPr="00CA0149" w:rsidRDefault="00494866" w:rsidP="000A5002">
            <w:pPr>
              <w:jc w:val="center"/>
              <w:rPr>
                <w:b/>
                <w:i/>
              </w:rPr>
            </w:pPr>
            <w:r w:rsidRPr="00CA0149">
              <w:rPr>
                <w:b/>
                <w:i/>
                <w:szCs w:val="22"/>
              </w:rPr>
              <w:t>/</w:t>
            </w:r>
          </w:p>
        </w:tc>
      </w:tr>
      <w:tr w:rsidR="00494866" w:rsidRPr="00B110E2" w:rsidTr="00BA5AAB">
        <w:trPr>
          <w:trHeight w:val="710"/>
          <w:jc w:val="center"/>
        </w:trPr>
        <w:tc>
          <w:tcPr>
            <w:tcW w:w="1643" w:type="dxa"/>
            <w:tcBorders>
              <w:top w:val="nil"/>
              <w:left w:val="single" w:sz="4" w:space="0" w:color="auto"/>
              <w:bottom w:val="nil"/>
              <w:right w:val="single" w:sz="4" w:space="0" w:color="auto"/>
            </w:tcBorders>
          </w:tcPr>
          <w:p w:rsidR="00494866" w:rsidRPr="00CA0149" w:rsidRDefault="00494866" w:rsidP="000A5002">
            <w:pPr>
              <w:tabs>
                <w:tab w:val="left" w:pos="1080"/>
              </w:tabs>
              <w:jc w:val="center"/>
              <w:rPr>
                <w:b/>
              </w:rPr>
            </w:pPr>
          </w:p>
        </w:tc>
        <w:tc>
          <w:tcPr>
            <w:tcW w:w="1642" w:type="dxa"/>
            <w:tcBorders>
              <w:top w:val="single" w:sz="4" w:space="0" w:color="auto"/>
              <w:left w:val="single" w:sz="4" w:space="0" w:color="auto"/>
              <w:bottom w:val="single" w:sz="4" w:space="0" w:color="auto"/>
              <w:right w:val="single" w:sz="4" w:space="0" w:color="auto"/>
            </w:tcBorders>
          </w:tcPr>
          <w:p w:rsidR="00494866" w:rsidRPr="00CA0149" w:rsidRDefault="00494866" w:rsidP="000A5002">
            <w:pPr>
              <w:tabs>
                <w:tab w:val="left" w:pos="1080"/>
              </w:tabs>
              <w:jc w:val="center"/>
              <w:rPr>
                <w:b/>
                <w:bCs/>
              </w:rPr>
            </w:pPr>
          </w:p>
          <w:p w:rsidR="00494866" w:rsidRPr="00CA0149" w:rsidRDefault="00494866" w:rsidP="000A5002">
            <w:pPr>
              <w:tabs>
                <w:tab w:val="left" w:pos="1080"/>
              </w:tabs>
              <w:jc w:val="center"/>
              <w:rPr>
                <w:b/>
                <w:bCs/>
              </w:rPr>
            </w:pPr>
            <w:r w:rsidRPr="00CA0149">
              <w:rPr>
                <w:b/>
                <w:bCs/>
                <w:szCs w:val="22"/>
              </w:rPr>
              <w:t>Preventivni ukrepi</w:t>
            </w:r>
          </w:p>
          <w:p w:rsidR="00494866" w:rsidRPr="00CA0149" w:rsidRDefault="00494866" w:rsidP="000A5002">
            <w:pPr>
              <w:tabs>
                <w:tab w:val="left" w:pos="1080"/>
              </w:tabs>
              <w:jc w:val="center"/>
              <w:rPr>
                <w:b/>
                <w:bCs/>
              </w:rPr>
            </w:pPr>
          </w:p>
        </w:tc>
        <w:tc>
          <w:tcPr>
            <w:tcW w:w="1926" w:type="dxa"/>
            <w:tcBorders>
              <w:top w:val="single" w:sz="4" w:space="0" w:color="auto"/>
              <w:left w:val="single" w:sz="4" w:space="0" w:color="auto"/>
              <w:bottom w:val="single" w:sz="4" w:space="0" w:color="auto"/>
              <w:right w:val="single" w:sz="12" w:space="0" w:color="auto"/>
            </w:tcBorders>
          </w:tcPr>
          <w:p w:rsidR="00494866" w:rsidRPr="00CA0149" w:rsidRDefault="00494866" w:rsidP="000A5002">
            <w:pPr>
              <w:tabs>
                <w:tab w:val="left" w:pos="1080"/>
              </w:tabs>
              <w:jc w:val="left"/>
            </w:pPr>
          </w:p>
          <w:p w:rsidR="00494866" w:rsidRPr="00CA0149" w:rsidRDefault="00494866" w:rsidP="000A5002">
            <w:pPr>
              <w:tabs>
                <w:tab w:val="left" w:pos="1080"/>
              </w:tabs>
              <w:jc w:val="left"/>
            </w:pPr>
            <w:r w:rsidRPr="00CA0149">
              <w:rPr>
                <w:szCs w:val="22"/>
              </w:rPr>
              <w:t>- izvedeni preventivni ukrepi v %</w:t>
            </w:r>
          </w:p>
        </w:tc>
        <w:tc>
          <w:tcPr>
            <w:tcW w:w="1418" w:type="dxa"/>
            <w:tcBorders>
              <w:top w:val="single" w:sz="4" w:space="0" w:color="auto"/>
              <w:left w:val="single" w:sz="4" w:space="0" w:color="auto"/>
              <w:bottom w:val="single" w:sz="4" w:space="0" w:color="auto"/>
              <w:right w:val="double" w:sz="4" w:space="0" w:color="auto"/>
            </w:tcBorders>
          </w:tcPr>
          <w:p w:rsidR="00494866" w:rsidRPr="00CA0149" w:rsidRDefault="00494866" w:rsidP="000A5002">
            <w:pPr>
              <w:tabs>
                <w:tab w:val="left" w:pos="1080"/>
              </w:tabs>
              <w:jc w:val="center"/>
            </w:pPr>
          </w:p>
          <w:p w:rsidR="00494866" w:rsidRPr="00CA0149" w:rsidRDefault="00494866" w:rsidP="000A5002">
            <w:pPr>
              <w:tabs>
                <w:tab w:val="left" w:pos="1080"/>
              </w:tabs>
              <w:jc w:val="center"/>
            </w:pPr>
          </w:p>
          <w:p w:rsidR="00494866" w:rsidRPr="00CA0149" w:rsidRDefault="00494866" w:rsidP="000A5002">
            <w:pPr>
              <w:tabs>
                <w:tab w:val="left" w:pos="1080"/>
              </w:tabs>
              <w:jc w:val="center"/>
            </w:pPr>
            <w:r w:rsidRPr="00CA0149">
              <w:rPr>
                <w:szCs w:val="22"/>
              </w:rPr>
              <w:t>100</w:t>
            </w:r>
          </w:p>
        </w:tc>
        <w:tc>
          <w:tcPr>
            <w:tcW w:w="2126" w:type="dxa"/>
            <w:tcBorders>
              <w:top w:val="single" w:sz="4" w:space="0" w:color="auto"/>
              <w:left w:val="double" w:sz="4" w:space="0" w:color="auto"/>
              <w:bottom w:val="single" w:sz="4" w:space="0" w:color="auto"/>
              <w:right w:val="single" w:sz="4" w:space="0" w:color="auto"/>
            </w:tcBorders>
            <w:shd w:val="diagCross" w:color="C0C0C0" w:fill="auto"/>
          </w:tcPr>
          <w:p w:rsidR="00494866" w:rsidRPr="00CA0149" w:rsidRDefault="00494866" w:rsidP="000A5002">
            <w:pPr>
              <w:rPr>
                <w:b/>
                <w:i/>
              </w:rPr>
            </w:pPr>
          </w:p>
          <w:p w:rsidR="00494866" w:rsidRPr="00CA0149" w:rsidRDefault="00494866" w:rsidP="000A5002">
            <w:pPr>
              <w:rPr>
                <w:b/>
                <w:i/>
              </w:rPr>
            </w:pPr>
          </w:p>
          <w:p w:rsidR="00494866" w:rsidRPr="00CA0149" w:rsidRDefault="00494866" w:rsidP="000A5002">
            <w:pPr>
              <w:jc w:val="center"/>
              <w:rPr>
                <w:b/>
                <w:i/>
              </w:rPr>
            </w:pPr>
            <w:r w:rsidRPr="00CA0149">
              <w:rPr>
                <w:b/>
                <w:i/>
                <w:szCs w:val="22"/>
              </w:rPr>
              <w:t>/</w:t>
            </w:r>
          </w:p>
        </w:tc>
        <w:tc>
          <w:tcPr>
            <w:tcW w:w="1098" w:type="dxa"/>
            <w:tcBorders>
              <w:top w:val="single" w:sz="4" w:space="0" w:color="auto"/>
              <w:left w:val="single" w:sz="4" w:space="0" w:color="auto"/>
              <w:bottom w:val="single" w:sz="4" w:space="0" w:color="auto"/>
              <w:right w:val="single" w:sz="4" w:space="0" w:color="auto"/>
            </w:tcBorders>
            <w:shd w:val="clear" w:color="999999" w:fill="FFFFFF"/>
          </w:tcPr>
          <w:p w:rsidR="00494866" w:rsidRPr="00CA0149" w:rsidRDefault="00494866" w:rsidP="000A5002">
            <w:pPr>
              <w:rPr>
                <w:b/>
                <w:i/>
              </w:rPr>
            </w:pPr>
          </w:p>
          <w:p w:rsidR="00494866" w:rsidRPr="00CA0149" w:rsidRDefault="00494866" w:rsidP="000A5002">
            <w:pPr>
              <w:rPr>
                <w:b/>
                <w:i/>
              </w:rPr>
            </w:pPr>
          </w:p>
          <w:p w:rsidR="00494866" w:rsidRPr="00CA0149" w:rsidRDefault="00494866" w:rsidP="000A5002">
            <w:pPr>
              <w:jc w:val="center"/>
              <w:rPr>
                <w:b/>
                <w:i/>
              </w:rPr>
            </w:pPr>
            <w:r w:rsidRPr="00CA0149">
              <w:rPr>
                <w:b/>
                <w:i/>
                <w:szCs w:val="22"/>
              </w:rPr>
              <w:t>/</w:t>
            </w:r>
          </w:p>
        </w:tc>
      </w:tr>
      <w:tr w:rsidR="00494866" w:rsidRPr="002A55F1" w:rsidTr="00BA5AAB">
        <w:trPr>
          <w:trHeight w:val="408"/>
          <w:jc w:val="center"/>
        </w:trPr>
        <w:tc>
          <w:tcPr>
            <w:tcW w:w="1643" w:type="dxa"/>
            <w:tcBorders>
              <w:top w:val="nil"/>
              <w:left w:val="single" w:sz="4" w:space="0" w:color="auto"/>
              <w:bottom w:val="single" w:sz="4" w:space="0" w:color="auto"/>
              <w:right w:val="single" w:sz="4" w:space="0" w:color="auto"/>
            </w:tcBorders>
          </w:tcPr>
          <w:p w:rsidR="00494866" w:rsidRPr="00CA0149" w:rsidRDefault="00494866" w:rsidP="000A5002">
            <w:pPr>
              <w:tabs>
                <w:tab w:val="left" w:pos="1080"/>
              </w:tabs>
              <w:jc w:val="center"/>
              <w:rPr>
                <w:b/>
              </w:rPr>
            </w:pPr>
          </w:p>
        </w:tc>
        <w:tc>
          <w:tcPr>
            <w:tcW w:w="1642" w:type="dxa"/>
            <w:tcBorders>
              <w:top w:val="single" w:sz="4" w:space="0" w:color="auto"/>
              <w:left w:val="single" w:sz="4" w:space="0" w:color="auto"/>
              <w:bottom w:val="single" w:sz="4" w:space="0" w:color="auto"/>
              <w:right w:val="single" w:sz="4" w:space="0" w:color="auto"/>
            </w:tcBorders>
          </w:tcPr>
          <w:p w:rsidR="00494866" w:rsidRPr="00CA0149" w:rsidRDefault="00494866" w:rsidP="000A5002">
            <w:pPr>
              <w:tabs>
                <w:tab w:val="left" w:pos="1080"/>
              </w:tabs>
              <w:jc w:val="center"/>
              <w:rPr>
                <w:b/>
                <w:bCs/>
              </w:rPr>
            </w:pPr>
          </w:p>
          <w:p w:rsidR="00494866" w:rsidRPr="00CA0149" w:rsidRDefault="00494866" w:rsidP="000A5002">
            <w:pPr>
              <w:tabs>
                <w:tab w:val="left" w:pos="1080"/>
              </w:tabs>
              <w:jc w:val="center"/>
              <w:rPr>
                <w:b/>
                <w:bCs/>
              </w:rPr>
            </w:pPr>
            <w:r w:rsidRPr="00CA0149">
              <w:rPr>
                <w:b/>
                <w:bCs/>
                <w:szCs w:val="22"/>
              </w:rPr>
              <w:t>Nenehno izboljševanje</w:t>
            </w:r>
          </w:p>
          <w:p w:rsidR="00494866" w:rsidRPr="00CA0149" w:rsidRDefault="00494866" w:rsidP="000A5002">
            <w:pPr>
              <w:tabs>
                <w:tab w:val="left" w:pos="1080"/>
              </w:tabs>
              <w:jc w:val="center"/>
              <w:rPr>
                <w:b/>
                <w:bCs/>
              </w:rPr>
            </w:pPr>
          </w:p>
        </w:tc>
        <w:tc>
          <w:tcPr>
            <w:tcW w:w="1926" w:type="dxa"/>
            <w:tcBorders>
              <w:top w:val="single" w:sz="4" w:space="0" w:color="auto"/>
              <w:left w:val="single" w:sz="4" w:space="0" w:color="auto"/>
              <w:bottom w:val="single" w:sz="4" w:space="0" w:color="auto"/>
              <w:right w:val="single" w:sz="12" w:space="0" w:color="auto"/>
            </w:tcBorders>
          </w:tcPr>
          <w:p w:rsidR="00494866" w:rsidRPr="00CA0149" w:rsidRDefault="00494866" w:rsidP="000A5002">
            <w:pPr>
              <w:tabs>
                <w:tab w:val="left" w:pos="1080"/>
              </w:tabs>
              <w:jc w:val="left"/>
            </w:pPr>
          </w:p>
          <w:p w:rsidR="00494866" w:rsidRPr="00CA0149" w:rsidRDefault="00494866" w:rsidP="000A5002">
            <w:pPr>
              <w:tabs>
                <w:tab w:val="left" w:pos="1080"/>
              </w:tabs>
              <w:jc w:val="left"/>
            </w:pPr>
            <w:r w:rsidRPr="00CA0149">
              <w:rPr>
                <w:szCs w:val="22"/>
              </w:rPr>
              <w:t>- število izboljšav</w:t>
            </w:r>
          </w:p>
        </w:tc>
        <w:tc>
          <w:tcPr>
            <w:tcW w:w="1418" w:type="dxa"/>
            <w:tcBorders>
              <w:top w:val="single" w:sz="4" w:space="0" w:color="auto"/>
              <w:left w:val="single" w:sz="4" w:space="0" w:color="auto"/>
              <w:bottom w:val="single" w:sz="4" w:space="0" w:color="auto"/>
              <w:right w:val="double" w:sz="4" w:space="0" w:color="auto"/>
            </w:tcBorders>
          </w:tcPr>
          <w:p w:rsidR="00494866" w:rsidRPr="00CA0149" w:rsidRDefault="00494866" w:rsidP="000A5002">
            <w:pPr>
              <w:tabs>
                <w:tab w:val="left" w:pos="1080"/>
              </w:tabs>
              <w:jc w:val="center"/>
            </w:pPr>
          </w:p>
          <w:p w:rsidR="00494866" w:rsidRPr="00CA0149" w:rsidRDefault="00494866" w:rsidP="000A5002">
            <w:pPr>
              <w:tabs>
                <w:tab w:val="left" w:pos="1080"/>
              </w:tabs>
              <w:jc w:val="center"/>
            </w:pPr>
            <w:r w:rsidRPr="00CA0149">
              <w:rPr>
                <w:szCs w:val="22"/>
              </w:rPr>
              <w:t>5</w:t>
            </w:r>
          </w:p>
        </w:tc>
        <w:tc>
          <w:tcPr>
            <w:tcW w:w="2126" w:type="dxa"/>
            <w:tcBorders>
              <w:top w:val="single" w:sz="4" w:space="0" w:color="auto"/>
              <w:left w:val="double" w:sz="4" w:space="0" w:color="auto"/>
              <w:bottom w:val="single" w:sz="4" w:space="0" w:color="auto"/>
              <w:right w:val="single" w:sz="4" w:space="0" w:color="auto"/>
            </w:tcBorders>
            <w:shd w:val="diagCross" w:color="C0C0C0" w:fill="auto"/>
          </w:tcPr>
          <w:p w:rsidR="00494866" w:rsidRPr="00CA0149" w:rsidRDefault="00494866" w:rsidP="000A5002">
            <w:pPr>
              <w:tabs>
                <w:tab w:val="left" w:pos="1080"/>
              </w:tabs>
              <w:jc w:val="center"/>
              <w:rPr>
                <w:b/>
                <w:i/>
              </w:rPr>
            </w:pPr>
          </w:p>
          <w:p w:rsidR="00494866" w:rsidRPr="00CA0149" w:rsidRDefault="00D054B8" w:rsidP="000A5002">
            <w:pPr>
              <w:tabs>
                <w:tab w:val="left" w:pos="1080"/>
              </w:tabs>
              <w:jc w:val="center"/>
              <w:rPr>
                <w:b/>
                <w:i/>
              </w:rPr>
            </w:pPr>
            <w:r w:rsidRPr="00CA0149">
              <w:rPr>
                <w:b/>
                <w:i/>
                <w:szCs w:val="22"/>
              </w:rPr>
              <w:t>11</w:t>
            </w:r>
          </w:p>
        </w:tc>
        <w:tc>
          <w:tcPr>
            <w:tcW w:w="1098" w:type="dxa"/>
            <w:tcBorders>
              <w:top w:val="single" w:sz="4" w:space="0" w:color="auto"/>
              <w:left w:val="single" w:sz="4" w:space="0" w:color="auto"/>
              <w:bottom w:val="single" w:sz="4" w:space="0" w:color="auto"/>
              <w:right w:val="single" w:sz="4" w:space="0" w:color="auto"/>
            </w:tcBorders>
            <w:shd w:val="clear" w:color="999999" w:fill="FFFFFF"/>
          </w:tcPr>
          <w:p w:rsidR="00494866" w:rsidRPr="00CA0149" w:rsidRDefault="00494866" w:rsidP="000A5002">
            <w:pPr>
              <w:tabs>
                <w:tab w:val="left" w:pos="1080"/>
              </w:tabs>
              <w:jc w:val="center"/>
              <w:rPr>
                <w:b/>
                <w:i/>
              </w:rPr>
            </w:pPr>
          </w:p>
          <w:p w:rsidR="00494866" w:rsidRPr="00CA0149" w:rsidRDefault="00D054B8" w:rsidP="000A5002">
            <w:pPr>
              <w:tabs>
                <w:tab w:val="left" w:pos="1080"/>
              </w:tabs>
              <w:jc w:val="center"/>
              <w:rPr>
                <w:b/>
                <w:i/>
                <w:u w:val="single"/>
              </w:rPr>
            </w:pPr>
            <w:r w:rsidRPr="00CA0149">
              <w:rPr>
                <w:b/>
                <w:i/>
                <w:u w:val="single"/>
              </w:rPr>
              <w:t>220</w:t>
            </w:r>
          </w:p>
        </w:tc>
      </w:tr>
      <w:bookmarkEnd w:id="52"/>
    </w:tbl>
    <w:p w:rsidR="000A5002" w:rsidRPr="002A55F1" w:rsidRDefault="000A5002" w:rsidP="000A5002">
      <w:pPr>
        <w:rPr>
          <w:b/>
          <w:szCs w:val="22"/>
        </w:rPr>
      </w:pPr>
    </w:p>
    <w:p w:rsidR="000A5002" w:rsidRPr="00CA0149" w:rsidRDefault="000A5002" w:rsidP="000A5002">
      <w:pPr>
        <w:rPr>
          <w:b/>
          <w:bCs/>
          <w:color w:val="000000" w:themeColor="text1"/>
          <w:szCs w:val="22"/>
        </w:rPr>
      </w:pPr>
      <w:r w:rsidRPr="00CA0149">
        <w:rPr>
          <w:b/>
          <w:bCs/>
          <w:color w:val="000000" w:themeColor="text1"/>
          <w:szCs w:val="22"/>
        </w:rPr>
        <w:t>Stopnja uspeha pri doseganju</w:t>
      </w:r>
      <w:r w:rsidR="00B939D3" w:rsidRPr="00CA0149">
        <w:rPr>
          <w:b/>
          <w:bCs/>
          <w:color w:val="000000" w:themeColor="text1"/>
          <w:szCs w:val="22"/>
        </w:rPr>
        <w:t xml:space="preserve"> vseh </w:t>
      </w:r>
      <w:r w:rsidRPr="00CA0149">
        <w:rPr>
          <w:b/>
          <w:bCs/>
          <w:color w:val="000000" w:themeColor="text1"/>
          <w:szCs w:val="22"/>
        </w:rPr>
        <w:t>letnih ciljev znaša 1</w:t>
      </w:r>
      <w:r w:rsidR="00051644" w:rsidRPr="00CA0149">
        <w:rPr>
          <w:b/>
          <w:bCs/>
          <w:color w:val="000000" w:themeColor="text1"/>
          <w:szCs w:val="22"/>
        </w:rPr>
        <w:t>13</w:t>
      </w:r>
      <w:r w:rsidRPr="00CA0149">
        <w:rPr>
          <w:b/>
          <w:bCs/>
          <w:color w:val="000000" w:themeColor="text1"/>
          <w:szCs w:val="22"/>
        </w:rPr>
        <w:t>, kar pomeni, da so bili v povprečju</w:t>
      </w:r>
      <w:r w:rsidR="000356B2" w:rsidRPr="00CA0149">
        <w:rPr>
          <w:b/>
          <w:bCs/>
          <w:color w:val="000000" w:themeColor="text1"/>
          <w:szCs w:val="22"/>
        </w:rPr>
        <w:t xml:space="preserve"> planirani</w:t>
      </w:r>
      <w:r w:rsidRPr="00CA0149">
        <w:rPr>
          <w:b/>
          <w:bCs/>
          <w:color w:val="000000" w:themeColor="text1"/>
          <w:szCs w:val="22"/>
        </w:rPr>
        <w:t xml:space="preserve"> cilji za </w:t>
      </w:r>
      <w:r w:rsidR="009C06F4" w:rsidRPr="00CA0149">
        <w:rPr>
          <w:b/>
          <w:bCs/>
          <w:color w:val="000000" w:themeColor="text1"/>
          <w:szCs w:val="22"/>
        </w:rPr>
        <w:t>1</w:t>
      </w:r>
      <w:r w:rsidR="00051644" w:rsidRPr="00CA0149">
        <w:rPr>
          <w:b/>
          <w:bCs/>
          <w:color w:val="000000" w:themeColor="text1"/>
          <w:szCs w:val="22"/>
        </w:rPr>
        <w:t>8</w:t>
      </w:r>
      <w:r w:rsidRPr="00CA0149">
        <w:rPr>
          <w:b/>
          <w:bCs/>
          <w:color w:val="000000" w:themeColor="text1"/>
          <w:szCs w:val="22"/>
        </w:rPr>
        <w:t xml:space="preserve">% preseženi. </w:t>
      </w:r>
      <w:r w:rsidR="009C06F4" w:rsidRPr="00CA0149">
        <w:rPr>
          <w:b/>
          <w:bCs/>
          <w:color w:val="000000" w:themeColor="text1"/>
          <w:szCs w:val="22"/>
        </w:rPr>
        <w:t xml:space="preserve"> </w:t>
      </w:r>
      <w:r w:rsidR="000356B2" w:rsidRPr="00CA0149">
        <w:rPr>
          <w:b/>
          <w:bCs/>
          <w:color w:val="000000" w:themeColor="text1"/>
          <w:szCs w:val="22"/>
        </w:rPr>
        <w:t>(planirano poprečje 95%)</w:t>
      </w:r>
    </w:p>
    <w:p w:rsidR="000A5002" w:rsidRPr="000010FD" w:rsidRDefault="000A5002" w:rsidP="000A5002">
      <w:pPr>
        <w:rPr>
          <w:szCs w:val="22"/>
          <w:highlight w:val="yellow"/>
        </w:rPr>
      </w:pPr>
    </w:p>
    <w:p w:rsidR="000C1131" w:rsidRDefault="00825639" w:rsidP="00BC5666">
      <w:pPr>
        <w:pStyle w:val="Naslov3"/>
        <w:rPr>
          <w:color w:val="auto"/>
        </w:rPr>
      </w:pPr>
      <w:bookmarkStart w:id="53" w:name="_Toc444495405"/>
      <w:r w:rsidRPr="00BC5666">
        <w:rPr>
          <w:color w:val="auto"/>
        </w:rPr>
        <w:t xml:space="preserve">4.2. Poročilo o rezultatih </w:t>
      </w:r>
      <w:r w:rsidR="00B939D3">
        <w:rPr>
          <w:color w:val="auto"/>
        </w:rPr>
        <w:t>redne (zunanje)</w:t>
      </w:r>
      <w:r w:rsidRPr="00BC5666">
        <w:rPr>
          <w:color w:val="auto"/>
        </w:rPr>
        <w:t>presoje</w:t>
      </w:r>
      <w:bookmarkEnd w:id="53"/>
    </w:p>
    <w:p w:rsidR="00BC5666" w:rsidRPr="00BC5666" w:rsidRDefault="00BC5666" w:rsidP="00BC5666"/>
    <w:p w:rsidR="00825639" w:rsidRDefault="00825639" w:rsidP="00825639">
      <w:pPr>
        <w:rPr>
          <w:b/>
        </w:rPr>
      </w:pPr>
      <w:r w:rsidRPr="006745F8">
        <w:rPr>
          <w:b/>
        </w:rPr>
        <w:t>Ugotovitve presoje</w:t>
      </w:r>
    </w:p>
    <w:p w:rsidR="00825639" w:rsidRPr="006745F8" w:rsidRDefault="00825639" w:rsidP="00825639">
      <w:pPr>
        <w:rPr>
          <w:b/>
        </w:rPr>
      </w:pPr>
    </w:p>
    <w:p w:rsidR="00825639" w:rsidRPr="00E61900" w:rsidRDefault="00825639" w:rsidP="00825639">
      <w:r w:rsidRPr="00CA0149">
        <w:t xml:space="preserve">Presoja je bila izvedena </w:t>
      </w:r>
      <w:r w:rsidR="00D054B8" w:rsidRPr="00CA0149">
        <w:t>19.11.2015</w:t>
      </w:r>
      <w:r>
        <w:t>. Izved</w:t>
      </w:r>
      <w:r w:rsidR="002A55F1">
        <w:t>li so jo</w:t>
      </w:r>
      <w:r>
        <w:t xml:space="preserve"> presojevalc</w:t>
      </w:r>
      <w:r w:rsidR="002A55F1">
        <w:t>i</w:t>
      </w:r>
      <w:r>
        <w:t xml:space="preserve"> Slovenskega inštituta za kakovost. </w:t>
      </w:r>
    </w:p>
    <w:p w:rsidR="00825639" w:rsidRDefault="00825639" w:rsidP="00825639"/>
    <w:p w:rsidR="00825639" w:rsidRDefault="00825639" w:rsidP="00825639">
      <w:r>
        <w:t xml:space="preserve">Po zaključeni presoji </w:t>
      </w:r>
      <w:r w:rsidR="00B939D3">
        <w:t>so presojevalci</w:t>
      </w:r>
      <w:r>
        <w:t xml:space="preserve"> ugotovil</w:t>
      </w:r>
      <w:r w:rsidR="00B939D3">
        <w:t>i</w:t>
      </w:r>
      <w:r>
        <w:t xml:space="preserve"> naslednje:</w:t>
      </w:r>
    </w:p>
    <w:p w:rsidR="00825639" w:rsidRDefault="00825639" w:rsidP="00825639"/>
    <w:p w:rsidR="00825639" w:rsidRDefault="00825639" w:rsidP="00B87A48">
      <w:pPr>
        <w:pStyle w:val="Odstavekseznama"/>
        <w:numPr>
          <w:ilvl w:val="1"/>
          <w:numId w:val="25"/>
        </w:numPr>
        <w:spacing w:before="0" w:after="0" w:line="240" w:lineRule="auto"/>
        <w:ind w:left="1434" w:hanging="357"/>
        <w:contextualSpacing w:val="0"/>
        <w:rPr>
          <w:rFonts w:ascii="Times New Roman" w:hAnsi="Times New Roman" w:cs="Times New Roman"/>
        </w:rPr>
      </w:pPr>
      <w:r w:rsidRPr="00B90E31">
        <w:rPr>
          <w:rFonts w:ascii="Times New Roman" w:hAnsi="Times New Roman" w:cs="Times New Roman"/>
        </w:rPr>
        <w:t>dom ima ustrezno oblikovano politiko sistema vodenja;</w:t>
      </w:r>
    </w:p>
    <w:p w:rsidR="00825639" w:rsidRDefault="00825639" w:rsidP="00B87A48">
      <w:pPr>
        <w:pStyle w:val="Odstavekseznama"/>
        <w:numPr>
          <w:ilvl w:val="1"/>
          <w:numId w:val="25"/>
        </w:numPr>
        <w:spacing w:before="0" w:after="0" w:line="240" w:lineRule="auto"/>
        <w:ind w:left="1434" w:hanging="357"/>
        <w:contextualSpacing w:val="0"/>
        <w:rPr>
          <w:rFonts w:ascii="Times New Roman" w:hAnsi="Times New Roman" w:cs="Times New Roman"/>
        </w:rPr>
      </w:pPr>
      <w:r>
        <w:rPr>
          <w:rFonts w:ascii="Times New Roman" w:hAnsi="Times New Roman" w:cs="Times New Roman"/>
        </w:rPr>
        <w:t>ustrezno obvladuje dokumente;</w:t>
      </w:r>
    </w:p>
    <w:p w:rsidR="00825639" w:rsidRDefault="00825639" w:rsidP="00B87A48">
      <w:pPr>
        <w:pStyle w:val="Odstavekseznama"/>
        <w:numPr>
          <w:ilvl w:val="1"/>
          <w:numId w:val="25"/>
        </w:numPr>
        <w:spacing w:before="0" w:after="0" w:line="240" w:lineRule="auto"/>
        <w:ind w:left="1434" w:hanging="357"/>
        <w:contextualSpacing w:val="0"/>
        <w:rPr>
          <w:rFonts w:ascii="Times New Roman" w:hAnsi="Times New Roman" w:cs="Times New Roman"/>
        </w:rPr>
      </w:pPr>
      <w:r>
        <w:rPr>
          <w:rFonts w:ascii="Times New Roman" w:hAnsi="Times New Roman" w:cs="Times New Roman"/>
        </w:rPr>
        <w:t>cilji so povezani z notranjimi procesi;</w:t>
      </w:r>
    </w:p>
    <w:p w:rsidR="00825639" w:rsidRDefault="00825639" w:rsidP="00B87A48">
      <w:pPr>
        <w:pStyle w:val="Odstavekseznama"/>
        <w:numPr>
          <w:ilvl w:val="1"/>
          <w:numId w:val="25"/>
        </w:numPr>
        <w:spacing w:before="0" w:after="0" w:line="240" w:lineRule="auto"/>
        <w:ind w:left="1434" w:hanging="357"/>
        <w:contextualSpacing w:val="0"/>
        <w:rPr>
          <w:rFonts w:ascii="Times New Roman" w:hAnsi="Times New Roman" w:cs="Times New Roman"/>
        </w:rPr>
      </w:pPr>
      <w:r>
        <w:rPr>
          <w:rFonts w:ascii="Times New Roman" w:hAnsi="Times New Roman" w:cs="Times New Roman"/>
        </w:rPr>
        <w:t>ugotovljeno je bilo nenehno izboljševanje;</w:t>
      </w:r>
    </w:p>
    <w:p w:rsidR="00825639" w:rsidRDefault="00825639" w:rsidP="00B87A48">
      <w:pPr>
        <w:pStyle w:val="Odstavekseznama"/>
        <w:numPr>
          <w:ilvl w:val="1"/>
          <w:numId w:val="25"/>
        </w:numPr>
        <w:spacing w:before="0" w:after="0" w:line="240" w:lineRule="auto"/>
        <w:ind w:left="1434" w:hanging="357"/>
        <w:contextualSpacing w:val="0"/>
        <w:rPr>
          <w:rFonts w:ascii="Times New Roman" w:hAnsi="Times New Roman" w:cs="Times New Roman"/>
        </w:rPr>
      </w:pPr>
      <w:r>
        <w:rPr>
          <w:rFonts w:ascii="Times New Roman" w:hAnsi="Times New Roman" w:cs="Times New Roman"/>
        </w:rPr>
        <w:t>korektivni ukrepi so bili uspešni;</w:t>
      </w:r>
    </w:p>
    <w:p w:rsidR="00825639" w:rsidRPr="00CA0149" w:rsidRDefault="00825639" w:rsidP="00B87A48">
      <w:pPr>
        <w:pStyle w:val="Odstavekseznama"/>
        <w:numPr>
          <w:ilvl w:val="1"/>
          <w:numId w:val="25"/>
        </w:numPr>
        <w:spacing w:before="0" w:after="0" w:line="240" w:lineRule="auto"/>
        <w:ind w:left="1434" w:hanging="357"/>
        <w:contextualSpacing w:val="0"/>
        <w:rPr>
          <w:rFonts w:ascii="Times New Roman" w:hAnsi="Times New Roman" w:cs="Times New Roman"/>
        </w:rPr>
      </w:pPr>
      <w:r w:rsidRPr="00CA0149">
        <w:rPr>
          <w:rFonts w:ascii="Times New Roman" w:hAnsi="Times New Roman" w:cs="Times New Roman"/>
        </w:rPr>
        <w:t xml:space="preserve">uspešno je bila izvedena notranja presoja, dne </w:t>
      </w:r>
      <w:r w:rsidR="00D054B8" w:rsidRPr="00CA0149">
        <w:rPr>
          <w:rFonts w:ascii="Times New Roman" w:hAnsi="Times New Roman" w:cs="Times New Roman"/>
        </w:rPr>
        <w:t>27. in 28.10.2015</w:t>
      </w:r>
      <w:r w:rsidRPr="00CA0149">
        <w:rPr>
          <w:rFonts w:ascii="Times New Roman" w:hAnsi="Times New Roman" w:cs="Times New Roman"/>
        </w:rPr>
        <w:t>;</w:t>
      </w:r>
    </w:p>
    <w:p w:rsidR="00825639" w:rsidRPr="00CA0149" w:rsidRDefault="00825639" w:rsidP="00B87A48">
      <w:pPr>
        <w:pStyle w:val="Odstavekseznama"/>
        <w:numPr>
          <w:ilvl w:val="1"/>
          <w:numId w:val="25"/>
        </w:numPr>
        <w:spacing w:before="0" w:after="0" w:line="240" w:lineRule="auto"/>
        <w:ind w:left="1434" w:hanging="357"/>
        <w:contextualSpacing w:val="0"/>
        <w:rPr>
          <w:rFonts w:ascii="Times New Roman" w:hAnsi="Times New Roman" w:cs="Times New Roman"/>
        </w:rPr>
      </w:pPr>
      <w:r w:rsidRPr="00CA0149">
        <w:rPr>
          <w:rFonts w:ascii="Times New Roman" w:hAnsi="Times New Roman" w:cs="Times New Roman"/>
        </w:rPr>
        <w:t>izveden je bil vodstveni pregled, dne 2</w:t>
      </w:r>
      <w:r w:rsidR="00D054B8" w:rsidRPr="00CA0149">
        <w:rPr>
          <w:rFonts w:ascii="Times New Roman" w:hAnsi="Times New Roman" w:cs="Times New Roman"/>
        </w:rPr>
        <w:t>1</w:t>
      </w:r>
      <w:r w:rsidRPr="00CA0149">
        <w:rPr>
          <w:rFonts w:ascii="Times New Roman" w:hAnsi="Times New Roman" w:cs="Times New Roman"/>
        </w:rPr>
        <w:t>.2.201</w:t>
      </w:r>
      <w:r w:rsidR="00D054B8" w:rsidRPr="00CA0149">
        <w:rPr>
          <w:rFonts w:ascii="Times New Roman" w:hAnsi="Times New Roman" w:cs="Times New Roman"/>
        </w:rPr>
        <w:t>5</w:t>
      </w:r>
      <w:r w:rsidRPr="00CA0149">
        <w:rPr>
          <w:rFonts w:ascii="Times New Roman" w:hAnsi="Times New Roman" w:cs="Times New Roman"/>
        </w:rPr>
        <w:t>.</w:t>
      </w:r>
    </w:p>
    <w:p w:rsidR="00825639" w:rsidRDefault="00825639" w:rsidP="00825639"/>
    <w:p w:rsidR="00825639" w:rsidRPr="00E52ABD" w:rsidRDefault="00825639" w:rsidP="00825639">
      <w:r>
        <w:t>Med presojo je bil ugotovljen niz pozitivnih ugotovitev, izpostavljen pa je bil sistem uravnoteženih kazalcev, ki omogoča vodstvu spremljanje pomembnejših parametrov poslovanja na sistematičen način.</w:t>
      </w:r>
    </w:p>
    <w:p w:rsidR="00825639" w:rsidRPr="00B539DE" w:rsidRDefault="00825639" w:rsidP="00825639"/>
    <w:p w:rsidR="00357124" w:rsidRDefault="00357124" w:rsidP="00825639">
      <w:pPr>
        <w:rPr>
          <w:b/>
        </w:rPr>
      </w:pPr>
    </w:p>
    <w:p w:rsidR="00825639" w:rsidRPr="00E52ABD" w:rsidRDefault="00825639" w:rsidP="00825639">
      <w:pPr>
        <w:rPr>
          <w:b/>
        </w:rPr>
      </w:pPr>
      <w:r w:rsidRPr="00E52ABD">
        <w:rPr>
          <w:b/>
        </w:rPr>
        <w:t>Zaključno poročilo</w:t>
      </w:r>
      <w:r w:rsidRPr="00E52ABD">
        <w:rPr>
          <w:rStyle w:val="Sprotnaopomba-sklic"/>
          <w:b/>
        </w:rPr>
        <w:footnoteReference w:id="2"/>
      </w:r>
    </w:p>
    <w:p w:rsidR="00825639" w:rsidRDefault="00825639" w:rsidP="00825639">
      <w:pPr>
        <w:rPr>
          <w:b/>
        </w:rPr>
      </w:pPr>
    </w:p>
    <w:p w:rsidR="00825639" w:rsidRDefault="00825639" w:rsidP="00825639">
      <w:r>
        <w:t>Presojevalc</w:t>
      </w:r>
      <w:r w:rsidR="00515439">
        <w:t>i</w:t>
      </w:r>
      <w:r w:rsidR="00BA5AAB">
        <w:t xml:space="preserve"> </w:t>
      </w:r>
      <w:r w:rsidR="00515439">
        <w:t>so</w:t>
      </w:r>
      <w:r>
        <w:t xml:space="preserve"> ugotovil</w:t>
      </w:r>
      <w:r w:rsidR="00515439">
        <w:t>i</w:t>
      </w:r>
      <w:r>
        <w:t>, da d</w:t>
      </w:r>
      <w:r w:rsidRPr="00E52ABD">
        <w:t xml:space="preserve">om izvaja, vzdržuje in razvija sistem vodenja ustrezno zahtevam standarda ISO 9001:2008. </w:t>
      </w:r>
    </w:p>
    <w:p w:rsidR="001A569E" w:rsidRDefault="001A569E" w:rsidP="00825639"/>
    <w:p w:rsidR="00825639" w:rsidRDefault="00825639" w:rsidP="00825639"/>
    <w:p w:rsidR="00825639" w:rsidRPr="00BC5666" w:rsidRDefault="0024671B" w:rsidP="00BC5666">
      <w:pPr>
        <w:pStyle w:val="Naslov3"/>
        <w:rPr>
          <w:color w:val="auto"/>
        </w:rPr>
      </w:pPr>
      <w:bookmarkStart w:id="54" w:name="_Toc444495406"/>
      <w:r w:rsidRPr="00BC5666">
        <w:rPr>
          <w:color w:val="auto"/>
        </w:rPr>
        <w:lastRenderedPageBreak/>
        <w:t xml:space="preserve">4.3 </w:t>
      </w:r>
      <w:r w:rsidR="00825639" w:rsidRPr="00BC5666">
        <w:rPr>
          <w:color w:val="auto"/>
        </w:rPr>
        <w:t>Povratne informacije odjemalcev, svojcev  in delavcev</w:t>
      </w:r>
      <w:r w:rsidR="001B14B1">
        <w:rPr>
          <w:color w:val="auto"/>
        </w:rPr>
        <w:t>-rezultati merjenja zadovoljstva</w:t>
      </w:r>
      <w:bookmarkEnd w:id="54"/>
    </w:p>
    <w:p w:rsidR="00825639" w:rsidRDefault="00825639" w:rsidP="00825639"/>
    <w:p w:rsidR="00825639" w:rsidRDefault="00825639" w:rsidP="00825639">
      <w:r>
        <w:t>Ugotavljanje in spremljanje zadovoljstva je stalna naloga. V domu je  vzpostavljen</w:t>
      </w:r>
      <w:r w:rsidR="00233742">
        <w:t xml:space="preserve"> </w:t>
      </w:r>
      <w:r>
        <w:t>sistem ugotavljanja zadovoljstva stanovalcev, od anket do spremljanja pritožb in  razgovorov s stanovalci. Vse zbrane informacije so osnova za nenehno izboljševanje in zagotavljanje večjega zadovoljstva stanovalcev,  za obravnavanje in definiranje ter izvedbo ustreznih preventivnih in korektivnih ukrepov.</w:t>
      </w:r>
    </w:p>
    <w:p w:rsidR="00825639" w:rsidRDefault="00825639" w:rsidP="00825639"/>
    <w:p w:rsidR="00825639" w:rsidRDefault="00825639" w:rsidP="00825639">
      <w:r>
        <w:t>V letu 201</w:t>
      </w:r>
      <w:r w:rsidR="00F33187">
        <w:t>5</w:t>
      </w:r>
      <w:r w:rsidR="00417B4E">
        <w:t xml:space="preserve"> </w:t>
      </w:r>
      <w:r>
        <w:t xml:space="preserve">je vodstvo doma na osnovi vprašalnikov o oceni sprejema v dom  analiziralo zadovoljstvo stanovalcev, njihovih svojcev in zaposlenih. </w:t>
      </w:r>
    </w:p>
    <w:p w:rsidR="00BA5A0E" w:rsidRDefault="00BA5A0E" w:rsidP="00825639"/>
    <w:p w:rsidR="00BA5A0E" w:rsidRDefault="00BA5A0E" w:rsidP="00BA5A0E">
      <w:pPr>
        <w:rPr>
          <w:b/>
        </w:rPr>
      </w:pPr>
      <w:r>
        <w:t>Iz analize zadovoljstva stanovalcev, svojcev in zaposlenih izhaja, da je bilo zadovoljstvo v povprečju višje kot leto pred tem</w:t>
      </w:r>
      <w:r w:rsidR="001B14B1">
        <w:t xml:space="preserve"> le pri svojcih, medtem, ko je bilo pri stanovalcih in zaposlenih nekoliko nižje, vendar še vedno lahko govorimo o splošnem zadovoljstvu</w:t>
      </w:r>
      <w:r w:rsidR="00C61CDE">
        <w:t xml:space="preserve">. </w:t>
      </w:r>
      <w:r w:rsidR="001B14B1">
        <w:t xml:space="preserve"> Kot mera zadovoljstva služi </w:t>
      </w:r>
      <w:proofErr w:type="spellStart"/>
      <w:r w:rsidR="001B14B1">
        <w:t>index</w:t>
      </w:r>
      <w:proofErr w:type="spellEnd"/>
      <w:r w:rsidR="001B14B1">
        <w:t xml:space="preserve"> zadovoljstva, ki upošteva poleg povprečne ocene</w:t>
      </w:r>
      <w:r w:rsidR="00C61CDE">
        <w:t xml:space="preserve"> </w:t>
      </w:r>
      <w:r w:rsidR="001B14B1">
        <w:t>na 5 stopenjski lestvici (1= maksimalno</w:t>
      </w:r>
      <w:r w:rsidR="00C61CDE">
        <w:t xml:space="preserve"> ne</w:t>
      </w:r>
      <w:r w:rsidR="001B14B1">
        <w:t>zadovoljstvo; 5= maksimalno zadovoljstvo</w:t>
      </w:r>
      <w:r w:rsidR="00C61CDE">
        <w:t>)</w:t>
      </w:r>
      <w:r>
        <w:t xml:space="preserve">. </w:t>
      </w:r>
    </w:p>
    <w:p w:rsidR="00825639" w:rsidRPr="00BC5666" w:rsidRDefault="00BA5A0E" w:rsidP="00BC5666">
      <w:pPr>
        <w:pStyle w:val="Naslov3"/>
        <w:rPr>
          <w:color w:val="auto"/>
        </w:rPr>
      </w:pPr>
      <w:bookmarkStart w:id="55" w:name="_Toc444495407"/>
      <w:r w:rsidRPr="00BC5666">
        <w:rPr>
          <w:color w:val="auto"/>
        </w:rPr>
        <w:t>4.4 Zadovoljstvo stanovalcev</w:t>
      </w:r>
      <w:bookmarkEnd w:id="55"/>
    </w:p>
    <w:p w:rsidR="00825639" w:rsidRDefault="00825639" w:rsidP="00825639"/>
    <w:tbl>
      <w:tblPr>
        <w:tblW w:w="6487" w:type="dxa"/>
        <w:jc w:val="center"/>
        <w:tblCellMar>
          <w:left w:w="70" w:type="dxa"/>
          <w:right w:w="70" w:type="dxa"/>
        </w:tblCellMar>
        <w:tblLook w:val="04A0" w:firstRow="1" w:lastRow="0" w:firstColumn="1" w:lastColumn="0" w:noHBand="0" w:noVBand="1"/>
      </w:tblPr>
      <w:tblGrid>
        <w:gridCol w:w="1300"/>
        <w:gridCol w:w="1587"/>
        <w:gridCol w:w="1300"/>
        <w:gridCol w:w="1180"/>
        <w:gridCol w:w="1120"/>
      </w:tblGrid>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left"/>
              <w:rPr>
                <w:rFonts w:ascii="Calibri" w:hAnsi="Calibri"/>
                <w:color w:val="000000"/>
              </w:rPr>
            </w:pPr>
          </w:p>
        </w:tc>
        <w:tc>
          <w:tcPr>
            <w:tcW w:w="1587"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 xml:space="preserve">OCENA </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C00000"/>
              </w:rPr>
            </w:pPr>
            <w:r w:rsidRPr="00374BD2">
              <w:rPr>
                <w:rFonts w:ascii="Calibri" w:hAnsi="Calibri"/>
                <w:b/>
                <w:bCs/>
                <w:color w:val="C00000"/>
                <w:szCs w:val="22"/>
              </w:rPr>
              <w:t>OCENA</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76933C"/>
              </w:rPr>
            </w:pPr>
            <w:r w:rsidRPr="00374BD2">
              <w:rPr>
                <w:rFonts w:ascii="Calibri" w:hAnsi="Calibri"/>
                <w:b/>
                <w:bCs/>
                <w:color w:val="76933C"/>
                <w:szCs w:val="22"/>
              </w:rPr>
              <w:t>RAZLIKA</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FF"/>
              </w:rPr>
            </w:pPr>
            <w:r w:rsidRPr="00374BD2">
              <w:rPr>
                <w:rFonts w:ascii="Calibri" w:hAnsi="Calibri"/>
                <w:b/>
                <w:bCs/>
                <w:color w:val="0000FF"/>
                <w:szCs w:val="22"/>
              </w:rPr>
              <w:t>%</w:t>
            </w:r>
          </w:p>
        </w:tc>
      </w:tr>
      <w:tr w:rsidR="00374BD2" w:rsidRPr="00374BD2" w:rsidTr="00374BD2">
        <w:trPr>
          <w:trHeight w:val="288"/>
          <w:jc w:val="center"/>
        </w:trPr>
        <w:tc>
          <w:tcPr>
            <w:tcW w:w="1300" w:type="dxa"/>
            <w:tcBorders>
              <w:top w:val="nil"/>
              <w:left w:val="nil"/>
              <w:bottom w:val="single" w:sz="4" w:space="0" w:color="auto"/>
              <w:right w:val="nil"/>
            </w:tcBorders>
            <w:shd w:val="clear" w:color="auto" w:fill="auto"/>
            <w:noWrap/>
            <w:vAlign w:val="bottom"/>
            <w:hideMark/>
          </w:tcPr>
          <w:p w:rsidR="00374BD2" w:rsidRPr="00374BD2" w:rsidRDefault="00374BD2" w:rsidP="00374BD2">
            <w:pPr>
              <w:jc w:val="center"/>
              <w:rPr>
                <w:rFonts w:ascii="Calibri" w:hAnsi="Calibri"/>
                <w:color w:val="000000"/>
              </w:rPr>
            </w:pPr>
            <w:r w:rsidRPr="00374BD2">
              <w:rPr>
                <w:rFonts w:ascii="Calibri" w:hAnsi="Calibri"/>
                <w:color w:val="000000"/>
                <w:szCs w:val="22"/>
              </w:rPr>
              <w:t> </w:t>
            </w:r>
          </w:p>
        </w:tc>
        <w:tc>
          <w:tcPr>
            <w:tcW w:w="1587"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POMEMBNOSTI</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C00000"/>
              </w:rPr>
            </w:pPr>
            <w:r w:rsidRPr="00374BD2">
              <w:rPr>
                <w:rFonts w:ascii="Calibri" w:hAnsi="Calibri"/>
                <w:b/>
                <w:bCs/>
                <w:color w:val="C00000"/>
                <w:szCs w:val="22"/>
              </w:rPr>
              <w:t xml:space="preserve"> STANJA</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76933C"/>
              </w:rPr>
            </w:pPr>
            <w:r w:rsidRPr="00374BD2">
              <w:rPr>
                <w:rFonts w:ascii="Calibri" w:hAnsi="Calibri"/>
                <w:b/>
                <w:bCs/>
                <w:color w:val="76933C"/>
                <w:szCs w:val="22"/>
              </w:rPr>
              <w:t>OCEN</w:t>
            </w:r>
          </w:p>
        </w:tc>
        <w:tc>
          <w:tcPr>
            <w:tcW w:w="1120" w:type="dxa"/>
            <w:tcBorders>
              <w:top w:val="nil"/>
              <w:left w:val="nil"/>
              <w:bottom w:val="single" w:sz="4" w:space="0" w:color="auto"/>
              <w:right w:val="nil"/>
            </w:tcBorders>
            <w:shd w:val="clear" w:color="auto" w:fill="auto"/>
            <w:noWrap/>
            <w:vAlign w:val="bottom"/>
            <w:hideMark/>
          </w:tcPr>
          <w:p w:rsidR="00374BD2" w:rsidRPr="00374BD2" w:rsidRDefault="00374BD2" w:rsidP="00374BD2">
            <w:pPr>
              <w:jc w:val="center"/>
              <w:rPr>
                <w:rFonts w:ascii="Calibri" w:hAnsi="Calibri"/>
                <w:b/>
                <w:bCs/>
                <w:color w:val="0000FF"/>
              </w:rPr>
            </w:pPr>
            <w:r w:rsidRPr="00374BD2">
              <w:rPr>
                <w:rFonts w:ascii="Calibri" w:hAnsi="Calibri"/>
                <w:b/>
                <w:bCs/>
                <w:color w:val="0000FF"/>
                <w:szCs w:val="22"/>
              </w:rPr>
              <w:t xml:space="preserve"> doseganja</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2007</w:t>
            </w:r>
          </w:p>
        </w:tc>
        <w:tc>
          <w:tcPr>
            <w:tcW w:w="1587" w:type="dxa"/>
            <w:tcBorders>
              <w:top w:val="single" w:sz="4" w:space="0" w:color="auto"/>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4,47</w:t>
            </w:r>
          </w:p>
        </w:tc>
        <w:tc>
          <w:tcPr>
            <w:tcW w:w="1300" w:type="dxa"/>
            <w:tcBorders>
              <w:top w:val="single" w:sz="4" w:space="0" w:color="auto"/>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C00000"/>
              </w:rPr>
            </w:pPr>
            <w:r w:rsidRPr="00374BD2">
              <w:rPr>
                <w:rFonts w:ascii="Calibri" w:hAnsi="Calibri"/>
                <w:b/>
                <w:bCs/>
                <w:color w:val="C00000"/>
                <w:szCs w:val="22"/>
              </w:rPr>
              <w:t>4,08</w:t>
            </w:r>
          </w:p>
        </w:tc>
        <w:tc>
          <w:tcPr>
            <w:tcW w:w="1180" w:type="dxa"/>
            <w:tcBorders>
              <w:top w:val="single" w:sz="4" w:space="0" w:color="auto"/>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-0,39</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91,32</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2008</w:t>
            </w:r>
          </w:p>
        </w:tc>
        <w:tc>
          <w:tcPr>
            <w:tcW w:w="1587"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4,36</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C00000"/>
              </w:rPr>
            </w:pPr>
            <w:r w:rsidRPr="00374BD2">
              <w:rPr>
                <w:rFonts w:ascii="Calibri" w:hAnsi="Calibri"/>
                <w:b/>
                <w:bCs/>
                <w:color w:val="C00000"/>
                <w:szCs w:val="22"/>
              </w:rPr>
              <w:t>3,95</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-0,41</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90,60</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2010</w:t>
            </w:r>
          </w:p>
        </w:tc>
        <w:tc>
          <w:tcPr>
            <w:tcW w:w="1587"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4,02</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C00000"/>
              </w:rPr>
            </w:pPr>
            <w:r w:rsidRPr="00374BD2">
              <w:rPr>
                <w:rFonts w:ascii="Calibri" w:hAnsi="Calibri"/>
                <w:b/>
                <w:bCs/>
                <w:color w:val="C00000"/>
                <w:szCs w:val="22"/>
              </w:rPr>
              <w:t>4,15</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B050"/>
              </w:rPr>
            </w:pPr>
            <w:r w:rsidRPr="00374BD2">
              <w:rPr>
                <w:rFonts w:ascii="Calibri" w:hAnsi="Calibri"/>
                <w:b/>
                <w:bCs/>
                <w:color w:val="00B050"/>
                <w:szCs w:val="22"/>
              </w:rPr>
              <w:t>0,14</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B050"/>
              </w:rPr>
            </w:pPr>
            <w:r w:rsidRPr="00374BD2">
              <w:rPr>
                <w:rFonts w:ascii="Calibri" w:hAnsi="Calibri"/>
                <w:b/>
                <w:bCs/>
                <w:color w:val="00B050"/>
                <w:szCs w:val="22"/>
              </w:rPr>
              <w:t>103,23</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2011</w:t>
            </w:r>
          </w:p>
        </w:tc>
        <w:tc>
          <w:tcPr>
            <w:tcW w:w="1587"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4,19</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FF0000"/>
              </w:rPr>
            </w:pPr>
            <w:r w:rsidRPr="00374BD2">
              <w:rPr>
                <w:rFonts w:ascii="Calibri" w:hAnsi="Calibri"/>
                <w:b/>
                <w:bCs/>
                <w:color w:val="FF0000"/>
                <w:szCs w:val="22"/>
              </w:rPr>
              <w:t>4,02</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-0,17</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95,80</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2012</w:t>
            </w:r>
          </w:p>
        </w:tc>
        <w:tc>
          <w:tcPr>
            <w:tcW w:w="1587"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3,76</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C00000"/>
              </w:rPr>
            </w:pPr>
            <w:r w:rsidRPr="00374BD2">
              <w:rPr>
                <w:rFonts w:ascii="Calibri" w:hAnsi="Calibri"/>
                <w:b/>
                <w:bCs/>
                <w:color w:val="C00000"/>
                <w:szCs w:val="22"/>
              </w:rPr>
              <w:t>3,72</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C00000"/>
              </w:rPr>
            </w:pPr>
            <w:r w:rsidRPr="00374BD2">
              <w:rPr>
                <w:rFonts w:ascii="Calibri" w:hAnsi="Calibri"/>
                <w:color w:val="C00000"/>
                <w:szCs w:val="22"/>
              </w:rPr>
              <w:t>-0,04</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C00000"/>
              </w:rPr>
            </w:pPr>
            <w:r w:rsidRPr="00374BD2">
              <w:rPr>
                <w:rFonts w:ascii="Calibri" w:hAnsi="Calibri"/>
                <w:color w:val="C00000"/>
                <w:szCs w:val="22"/>
              </w:rPr>
              <w:t>99,32</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2013</w:t>
            </w:r>
          </w:p>
        </w:tc>
        <w:tc>
          <w:tcPr>
            <w:tcW w:w="1587"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FF"/>
              </w:rPr>
            </w:pPr>
            <w:r w:rsidRPr="00374BD2">
              <w:rPr>
                <w:rFonts w:ascii="Calibri" w:hAnsi="Calibri"/>
                <w:b/>
                <w:bCs/>
                <w:color w:val="0000FF"/>
                <w:szCs w:val="22"/>
              </w:rPr>
              <w:t>4,93</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FF0000"/>
              </w:rPr>
            </w:pPr>
            <w:r w:rsidRPr="00374BD2">
              <w:rPr>
                <w:rFonts w:ascii="Calibri" w:hAnsi="Calibri"/>
                <w:b/>
                <w:bCs/>
                <w:color w:val="FF0000"/>
                <w:szCs w:val="22"/>
              </w:rPr>
              <w:t>4,36</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C00000"/>
              </w:rPr>
            </w:pPr>
            <w:r w:rsidRPr="00374BD2">
              <w:rPr>
                <w:rFonts w:ascii="Calibri" w:hAnsi="Calibri"/>
                <w:color w:val="C00000"/>
                <w:szCs w:val="22"/>
              </w:rPr>
              <w:t>-0,57</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88,44</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2014</w:t>
            </w:r>
          </w:p>
        </w:tc>
        <w:tc>
          <w:tcPr>
            <w:tcW w:w="1587"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FF"/>
              </w:rPr>
            </w:pPr>
            <w:r w:rsidRPr="00374BD2">
              <w:rPr>
                <w:rFonts w:ascii="Calibri" w:hAnsi="Calibri"/>
                <w:b/>
                <w:bCs/>
                <w:color w:val="0000FF"/>
                <w:szCs w:val="22"/>
              </w:rPr>
              <w:t>5</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FF0000"/>
              </w:rPr>
            </w:pPr>
            <w:r w:rsidRPr="00374BD2">
              <w:rPr>
                <w:rFonts w:ascii="Calibri" w:hAnsi="Calibri"/>
                <w:b/>
                <w:bCs/>
                <w:color w:val="FF0000"/>
                <w:szCs w:val="22"/>
              </w:rPr>
              <w:t>4,92</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C00000"/>
              </w:rPr>
            </w:pPr>
            <w:r w:rsidRPr="00374BD2">
              <w:rPr>
                <w:rFonts w:ascii="Calibri" w:hAnsi="Calibri"/>
                <w:color w:val="C00000"/>
                <w:szCs w:val="22"/>
              </w:rPr>
              <w:t>-0,08</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98,46</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2015</w:t>
            </w:r>
          </w:p>
        </w:tc>
        <w:tc>
          <w:tcPr>
            <w:tcW w:w="1587"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FF"/>
              </w:rPr>
            </w:pPr>
            <w:r w:rsidRPr="00374BD2">
              <w:rPr>
                <w:rFonts w:ascii="Calibri" w:hAnsi="Calibri"/>
                <w:b/>
                <w:bCs/>
                <w:color w:val="0000FF"/>
                <w:szCs w:val="22"/>
              </w:rPr>
              <w:t>4,65</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FF0000"/>
              </w:rPr>
            </w:pPr>
            <w:r w:rsidRPr="00374BD2">
              <w:rPr>
                <w:rFonts w:ascii="Calibri" w:hAnsi="Calibri"/>
                <w:b/>
                <w:bCs/>
                <w:color w:val="FF0000"/>
                <w:szCs w:val="22"/>
              </w:rPr>
              <w:t>4,17</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C00000"/>
              </w:rPr>
            </w:pPr>
            <w:r w:rsidRPr="00374BD2">
              <w:rPr>
                <w:rFonts w:ascii="Calibri" w:hAnsi="Calibri"/>
                <w:color w:val="C00000"/>
                <w:szCs w:val="22"/>
              </w:rPr>
              <w:t>-0,48</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90,18</w:t>
            </w:r>
          </w:p>
        </w:tc>
      </w:tr>
    </w:tbl>
    <w:p w:rsidR="00825639" w:rsidRDefault="00825639" w:rsidP="00825639"/>
    <w:p w:rsidR="00825639" w:rsidRDefault="00825639" w:rsidP="00825639">
      <w:pPr>
        <w:jc w:val="center"/>
      </w:pPr>
    </w:p>
    <w:p w:rsidR="00374BD2" w:rsidRDefault="00374BD2" w:rsidP="00825639">
      <w:pPr>
        <w:jc w:val="center"/>
      </w:pPr>
      <w:r>
        <w:rPr>
          <w:noProof/>
        </w:rPr>
        <w:drawing>
          <wp:inline distT="0" distB="0" distL="0" distR="0" wp14:anchorId="45E41621" wp14:editId="5A31CB66">
            <wp:extent cx="4105275" cy="1626870"/>
            <wp:effectExtent l="0" t="0" r="9525" b="11430"/>
            <wp:docPr id="45" name="Grafikon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74BD2" w:rsidRDefault="00374BD2" w:rsidP="00825639">
      <w:pPr>
        <w:jc w:val="center"/>
      </w:pPr>
    </w:p>
    <w:p w:rsidR="00825639" w:rsidRDefault="00825639" w:rsidP="00825639">
      <w:pPr>
        <w:jc w:val="center"/>
      </w:pPr>
    </w:p>
    <w:p w:rsidR="00C61CDE" w:rsidRDefault="00BA5A0E" w:rsidP="00BA5A0E">
      <w:r>
        <w:t xml:space="preserve">Iz analiziranih podatkov izhaja, da so stanovalci izrazili  zadovoljstvo, ki predstavlja povprečno  </w:t>
      </w:r>
      <w:r w:rsidR="00C61CDE">
        <w:t>90</w:t>
      </w:r>
      <w:r>
        <w:t xml:space="preserve"> %  doseganje njihovih pričakovanj glede pomembnosti posameznih področij ocenjevanja. Iz navedenega sledi, da dom dosega</w:t>
      </w:r>
      <w:r w:rsidR="00C61CDE">
        <w:t xml:space="preserve"> še vedno</w:t>
      </w:r>
      <w:r>
        <w:t xml:space="preserve"> relativno visoko stopnjo zadovoljstva stanovalcev, kar potrjujeta obe metodi merjenja. Zadovoljstvo, izraženo v povprečni oceni za leto 201</w:t>
      </w:r>
      <w:r w:rsidR="00C61CDE">
        <w:t>5</w:t>
      </w:r>
      <w:r>
        <w:t xml:space="preserve"> je bilo  4,</w:t>
      </w:r>
      <w:r w:rsidR="00C61CDE">
        <w:t>17.</w:t>
      </w:r>
    </w:p>
    <w:p w:rsidR="001A569E" w:rsidRDefault="001A569E" w:rsidP="00BA5A0E"/>
    <w:p w:rsidR="001A569E" w:rsidRDefault="001A569E" w:rsidP="00BA5A0E"/>
    <w:p w:rsidR="001A569E" w:rsidRDefault="001A569E" w:rsidP="00BA5A0E"/>
    <w:p w:rsidR="001A569E" w:rsidRDefault="001A569E" w:rsidP="00BA5A0E"/>
    <w:p w:rsidR="001A569E" w:rsidRDefault="001A569E" w:rsidP="00BA5A0E"/>
    <w:p w:rsidR="00C61CDE" w:rsidRDefault="00C61CDE" w:rsidP="00BA5A0E"/>
    <w:p w:rsidR="00825639" w:rsidRDefault="00BA5A0E" w:rsidP="00BA5AAB">
      <w:pPr>
        <w:pStyle w:val="Naslov3"/>
        <w:rPr>
          <w:color w:val="auto"/>
        </w:rPr>
      </w:pPr>
      <w:bookmarkStart w:id="56" w:name="_Toc444495408"/>
      <w:r w:rsidRPr="00BC5666">
        <w:rPr>
          <w:color w:val="auto"/>
        </w:rPr>
        <w:lastRenderedPageBreak/>
        <w:t>4.5 Zadovoljstvo svojcev</w:t>
      </w:r>
      <w:bookmarkEnd w:id="56"/>
    </w:p>
    <w:p w:rsidR="00374BD2" w:rsidRDefault="00374BD2" w:rsidP="00374BD2"/>
    <w:tbl>
      <w:tblPr>
        <w:tblW w:w="6480" w:type="dxa"/>
        <w:jc w:val="center"/>
        <w:tblCellMar>
          <w:left w:w="70" w:type="dxa"/>
          <w:right w:w="70" w:type="dxa"/>
        </w:tblCellMar>
        <w:tblLook w:val="04A0" w:firstRow="1" w:lastRow="0" w:firstColumn="1" w:lastColumn="0" w:noHBand="0" w:noVBand="1"/>
      </w:tblPr>
      <w:tblGrid>
        <w:gridCol w:w="1300"/>
        <w:gridCol w:w="1587"/>
        <w:gridCol w:w="1300"/>
        <w:gridCol w:w="1180"/>
        <w:gridCol w:w="1120"/>
      </w:tblGrid>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left"/>
              <w:rPr>
                <w:rFonts w:ascii="Calibri" w:hAnsi="Calibri"/>
                <w:color w:val="000000"/>
              </w:rPr>
            </w:pPr>
          </w:p>
        </w:tc>
        <w:tc>
          <w:tcPr>
            <w:tcW w:w="15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 xml:space="preserve">OCENA </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C00000"/>
              </w:rPr>
            </w:pPr>
            <w:r w:rsidRPr="00374BD2">
              <w:rPr>
                <w:rFonts w:ascii="Calibri" w:hAnsi="Calibri"/>
                <w:b/>
                <w:bCs/>
                <w:color w:val="C00000"/>
                <w:szCs w:val="22"/>
              </w:rPr>
              <w:t>OCENA</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76933C"/>
              </w:rPr>
            </w:pPr>
            <w:r w:rsidRPr="00374BD2">
              <w:rPr>
                <w:rFonts w:ascii="Calibri" w:hAnsi="Calibri"/>
                <w:b/>
                <w:bCs/>
                <w:color w:val="76933C"/>
                <w:szCs w:val="22"/>
              </w:rPr>
              <w:t>RAZLIKA</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FF"/>
              </w:rPr>
            </w:pPr>
            <w:r w:rsidRPr="00374BD2">
              <w:rPr>
                <w:rFonts w:ascii="Calibri" w:hAnsi="Calibri"/>
                <w:b/>
                <w:bCs/>
                <w:color w:val="0000FF"/>
                <w:szCs w:val="22"/>
              </w:rPr>
              <w:t>%</w:t>
            </w:r>
          </w:p>
        </w:tc>
      </w:tr>
      <w:tr w:rsidR="00374BD2" w:rsidRPr="00374BD2" w:rsidTr="00374BD2">
        <w:trPr>
          <w:trHeight w:val="288"/>
          <w:jc w:val="center"/>
        </w:trPr>
        <w:tc>
          <w:tcPr>
            <w:tcW w:w="1300" w:type="dxa"/>
            <w:tcBorders>
              <w:top w:val="nil"/>
              <w:left w:val="nil"/>
              <w:bottom w:val="single" w:sz="4" w:space="0" w:color="auto"/>
              <w:right w:val="nil"/>
            </w:tcBorders>
            <w:shd w:val="clear" w:color="auto" w:fill="auto"/>
            <w:noWrap/>
            <w:vAlign w:val="bottom"/>
            <w:hideMark/>
          </w:tcPr>
          <w:p w:rsidR="00374BD2" w:rsidRPr="00374BD2" w:rsidRDefault="00374BD2" w:rsidP="00374BD2">
            <w:pPr>
              <w:jc w:val="center"/>
              <w:rPr>
                <w:rFonts w:ascii="Calibri" w:hAnsi="Calibri"/>
                <w:color w:val="000000"/>
              </w:rPr>
            </w:pPr>
            <w:r w:rsidRPr="00374BD2">
              <w:rPr>
                <w:rFonts w:ascii="Calibri" w:hAnsi="Calibri"/>
                <w:color w:val="000000"/>
                <w:szCs w:val="22"/>
              </w:rPr>
              <w:t> </w:t>
            </w:r>
          </w:p>
        </w:tc>
        <w:tc>
          <w:tcPr>
            <w:tcW w:w="1580" w:type="dxa"/>
            <w:tcBorders>
              <w:top w:val="nil"/>
              <w:left w:val="nil"/>
              <w:bottom w:val="single" w:sz="4" w:space="0" w:color="auto"/>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POMEMBNOSTI</w:t>
            </w:r>
          </w:p>
        </w:tc>
        <w:tc>
          <w:tcPr>
            <w:tcW w:w="1300" w:type="dxa"/>
            <w:tcBorders>
              <w:top w:val="nil"/>
              <w:left w:val="nil"/>
              <w:bottom w:val="single" w:sz="4" w:space="0" w:color="auto"/>
              <w:right w:val="nil"/>
            </w:tcBorders>
            <w:shd w:val="clear" w:color="auto" w:fill="auto"/>
            <w:noWrap/>
            <w:vAlign w:val="bottom"/>
            <w:hideMark/>
          </w:tcPr>
          <w:p w:rsidR="00374BD2" w:rsidRPr="00374BD2" w:rsidRDefault="00374BD2" w:rsidP="00374BD2">
            <w:pPr>
              <w:jc w:val="center"/>
              <w:rPr>
                <w:rFonts w:ascii="Calibri" w:hAnsi="Calibri"/>
                <w:b/>
                <w:bCs/>
                <w:color w:val="C00000"/>
              </w:rPr>
            </w:pPr>
            <w:r w:rsidRPr="00374BD2">
              <w:rPr>
                <w:rFonts w:ascii="Calibri" w:hAnsi="Calibri"/>
                <w:b/>
                <w:bCs/>
                <w:color w:val="C00000"/>
                <w:szCs w:val="22"/>
              </w:rPr>
              <w:t xml:space="preserve"> STANJA</w:t>
            </w:r>
          </w:p>
        </w:tc>
        <w:tc>
          <w:tcPr>
            <w:tcW w:w="1180" w:type="dxa"/>
            <w:tcBorders>
              <w:top w:val="nil"/>
              <w:left w:val="nil"/>
              <w:bottom w:val="single" w:sz="4" w:space="0" w:color="auto"/>
              <w:right w:val="nil"/>
            </w:tcBorders>
            <w:shd w:val="clear" w:color="auto" w:fill="auto"/>
            <w:noWrap/>
            <w:vAlign w:val="bottom"/>
            <w:hideMark/>
          </w:tcPr>
          <w:p w:rsidR="00374BD2" w:rsidRPr="00374BD2" w:rsidRDefault="00374BD2" w:rsidP="00374BD2">
            <w:pPr>
              <w:jc w:val="center"/>
              <w:rPr>
                <w:rFonts w:ascii="Calibri" w:hAnsi="Calibri"/>
                <w:b/>
                <w:bCs/>
                <w:color w:val="76933C"/>
              </w:rPr>
            </w:pPr>
            <w:r w:rsidRPr="00374BD2">
              <w:rPr>
                <w:rFonts w:ascii="Calibri" w:hAnsi="Calibri"/>
                <w:b/>
                <w:bCs/>
                <w:color w:val="76933C"/>
                <w:szCs w:val="22"/>
              </w:rPr>
              <w:t>OCEN</w:t>
            </w:r>
          </w:p>
        </w:tc>
        <w:tc>
          <w:tcPr>
            <w:tcW w:w="1120" w:type="dxa"/>
            <w:tcBorders>
              <w:top w:val="nil"/>
              <w:left w:val="nil"/>
              <w:bottom w:val="single" w:sz="4" w:space="0" w:color="auto"/>
              <w:right w:val="nil"/>
            </w:tcBorders>
            <w:shd w:val="clear" w:color="auto" w:fill="auto"/>
            <w:noWrap/>
            <w:vAlign w:val="bottom"/>
            <w:hideMark/>
          </w:tcPr>
          <w:p w:rsidR="00374BD2" w:rsidRPr="00374BD2" w:rsidRDefault="00374BD2" w:rsidP="00374BD2">
            <w:pPr>
              <w:jc w:val="center"/>
              <w:rPr>
                <w:rFonts w:ascii="Calibri" w:hAnsi="Calibri"/>
                <w:b/>
                <w:bCs/>
                <w:color w:val="0000FF"/>
              </w:rPr>
            </w:pPr>
            <w:r w:rsidRPr="00374BD2">
              <w:rPr>
                <w:rFonts w:ascii="Calibri" w:hAnsi="Calibri"/>
                <w:b/>
                <w:bCs/>
                <w:color w:val="0000FF"/>
                <w:szCs w:val="22"/>
              </w:rPr>
              <w:t xml:space="preserve"> doseganja</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2007</w:t>
            </w:r>
          </w:p>
        </w:tc>
        <w:tc>
          <w:tcPr>
            <w:tcW w:w="15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4,25</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C00000"/>
              </w:rPr>
            </w:pPr>
            <w:r w:rsidRPr="00374BD2">
              <w:rPr>
                <w:rFonts w:ascii="Calibri" w:hAnsi="Calibri"/>
                <w:b/>
                <w:bCs/>
                <w:color w:val="C00000"/>
                <w:szCs w:val="22"/>
              </w:rPr>
              <w:t>3,92</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-0,33</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92,20</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2009</w:t>
            </w:r>
          </w:p>
        </w:tc>
        <w:tc>
          <w:tcPr>
            <w:tcW w:w="15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4,30</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C00000"/>
              </w:rPr>
            </w:pPr>
            <w:r w:rsidRPr="00374BD2">
              <w:rPr>
                <w:rFonts w:ascii="Calibri" w:hAnsi="Calibri"/>
                <w:b/>
                <w:bCs/>
                <w:color w:val="C00000"/>
                <w:szCs w:val="22"/>
              </w:rPr>
              <w:t>3,88</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-0,41</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90,35</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2010</w:t>
            </w:r>
          </w:p>
        </w:tc>
        <w:tc>
          <w:tcPr>
            <w:tcW w:w="15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4,30</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C00000"/>
              </w:rPr>
            </w:pPr>
            <w:r w:rsidRPr="00374BD2">
              <w:rPr>
                <w:rFonts w:ascii="Calibri" w:hAnsi="Calibri"/>
                <w:b/>
                <w:bCs/>
                <w:color w:val="C00000"/>
                <w:szCs w:val="22"/>
              </w:rPr>
              <w:t>3,85</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-0,42</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89,53</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2011</w:t>
            </w:r>
          </w:p>
        </w:tc>
        <w:tc>
          <w:tcPr>
            <w:tcW w:w="15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4,25</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FF0000"/>
              </w:rPr>
            </w:pPr>
            <w:r w:rsidRPr="00374BD2">
              <w:rPr>
                <w:rFonts w:ascii="Calibri" w:hAnsi="Calibri"/>
                <w:b/>
                <w:bCs/>
                <w:color w:val="FF0000"/>
                <w:szCs w:val="22"/>
              </w:rPr>
              <w:t>3,80</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-0,45</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89,67</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2012</w:t>
            </w:r>
          </w:p>
        </w:tc>
        <w:tc>
          <w:tcPr>
            <w:tcW w:w="15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4,31</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C00000"/>
              </w:rPr>
            </w:pPr>
            <w:r w:rsidRPr="00374BD2">
              <w:rPr>
                <w:rFonts w:ascii="Calibri" w:hAnsi="Calibri"/>
                <w:b/>
                <w:bCs/>
                <w:color w:val="C00000"/>
                <w:szCs w:val="22"/>
              </w:rPr>
              <w:t>3,96</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C00000"/>
              </w:rPr>
            </w:pPr>
            <w:r w:rsidRPr="00374BD2">
              <w:rPr>
                <w:rFonts w:ascii="Calibri" w:hAnsi="Calibri"/>
                <w:color w:val="C00000"/>
                <w:szCs w:val="22"/>
              </w:rPr>
              <w:t>-0,35</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C00000"/>
              </w:rPr>
            </w:pPr>
            <w:r w:rsidRPr="00374BD2">
              <w:rPr>
                <w:rFonts w:ascii="Calibri" w:hAnsi="Calibri"/>
                <w:color w:val="C00000"/>
                <w:szCs w:val="22"/>
              </w:rPr>
              <w:t>92,35</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2013</w:t>
            </w:r>
          </w:p>
        </w:tc>
        <w:tc>
          <w:tcPr>
            <w:tcW w:w="15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FF"/>
              </w:rPr>
            </w:pPr>
            <w:r w:rsidRPr="00374BD2">
              <w:rPr>
                <w:rFonts w:ascii="Calibri" w:hAnsi="Calibri"/>
                <w:b/>
                <w:bCs/>
                <w:color w:val="0000FF"/>
                <w:szCs w:val="22"/>
              </w:rPr>
              <w:t>4,41</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4,18</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C00000"/>
              </w:rPr>
            </w:pPr>
            <w:r w:rsidRPr="00374BD2">
              <w:rPr>
                <w:rFonts w:ascii="Calibri" w:hAnsi="Calibri"/>
                <w:color w:val="C00000"/>
                <w:szCs w:val="22"/>
              </w:rPr>
              <w:t>-0,23</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95,05</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2014</w:t>
            </w:r>
          </w:p>
        </w:tc>
        <w:tc>
          <w:tcPr>
            <w:tcW w:w="15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FF"/>
              </w:rPr>
            </w:pPr>
            <w:r w:rsidRPr="00374BD2">
              <w:rPr>
                <w:rFonts w:ascii="Calibri" w:hAnsi="Calibri"/>
                <w:b/>
                <w:bCs/>
                <w:color w:val="0000FF"/>
                <w:szCs w:val="22"/>
              </w:rPr>
              <w:t>4,53</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4,32</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C00000"/>
              </w:rPr>
            </w:pPr>
            <w:r w:rsidRPr="00374BD2">
              <w:rPr>
                <w:rFonts w:ascii="Calibri" w:hAnsi="Calibri"/>
                <w:color w:val="C00000"/>
                <w:szCs w:val="22"/>
              </w:rPr>
              <w:t>-0,21</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95,87</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2015</w:t>
            </w:r>
          </w:p>
        </w:tc>
        <w:tc>
          <w:tcPr>
            <w:tcW w:w="1580" w:type="dxa"/>
            <w:tcBorders>
              <w:top w:val="nil"/>
              <w:left w:val="nil"/>
              <w:bottom w:val="nil"/>
              <w:right w:val="nil"/>
            </w:tcBorders>
            <w:shd w:val="clear" w:color="auto" w:fill="auto"/>
            <w:noWrap/>
            <w:vAlign w:val="bottom"/>
            <w:hideMark/>
          </w:tcPr>
          <w:p w:rsidR="00374BD2" w:rsidRPr="00374BD2" w:rsidRDefault="00374BD2" w:rsidP="00B2080A">
            <w:pPr>
              <w:jc w:val="center"/>
              <w:rPr>
                <w:rFonts w:ascii="Calibri" w:hAnsi="Calibri"/>
                <w:b/>
                <w:bCs/>
                <w:color w:val="0000FF"/>
              </w:rPr>
            </w:pPr>
            <w:r w:rsidRPr="00374BD2">
              <w:rPr>
                <w:rFonts w:ascii="Calibri" w:hAnsi="Calibri"/>
                <w:b/>
                <w:bCs/>
                <w:color w:val="0000FF"/>
                <w:szCs w:val="22"/>
              </w:rPr>
              <w:t>4,</w:t>
            </w:r>
            <w:r w:rsidR="00B2080A">
              <w:rPr>
                <w:rFonts w:ascii="Calibri" w:hAnsi="Calibri"/>
                <w:b/>
                <w:bCs/>
                <w:color w:val="0000FF"/>
                <w:szCs w:val="22"/>
              </w:rPr>
              <w:t>60</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4,40</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C00000"/>
              </w:rPr>
            </w:pPr>
            <w:r w:rsidRPr="00374BD2">
              <w:rPr>
                <w:rFonts w:ascii="Calibri" w:hAnsi="Calibri"/>
                <w:color w:val="C00000"/>
                <w:szCs w:val="22"/>
              </w:rPr>
              <w:t>-0,2</w:t>
            </w:r>
            <w:r w:rsidR="00B2080A">
              <w:rPr>
                <w:rFonts w:ascii="Calibri" w:hAnsi="Calibri"/>
                <w:color w:val="C00000"/>
                <w:szCs w:val="22"/>
              </w:rPr>
              <w:t>0</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95,77</w:t>
            </w:r>
          </w:p>
        </w:tc>
      </w:tr>
    </w:tbl>
    <w:p w:rsidR="00374BD2" w:rsidRPr="00374BD2" w:rsidRDefault="00374BD2" w:rsidP="00374BD2"/>
    <w:p w:rsidR="00825639" w:rsidRDefault="00825639" w:rsidP="00633652">
      <w:pPr>
        <w:jc w:val="center"/>
      </w:pPr>
    </w:p>
    <w:p w:rsidR="00633652" w:rsidRDefault="00633652" w:rsidP="00633652">
      <w:pPr>
        <w:jc w:val="center"/>
      </w:pPr>
      <w:r>
        <w:rPr>
          <w:noProof/>
        </w:rPr>
        <w:br w:type="textWrapping" w:clear="all"/>
      </w:r>
      <w:r w:rsidR="00374BD2">
        <w:rPr>
          <w:noProof/>
        </w:rPr>
        <w:drawing>
          <wp:inline distT="0" distB="0" distL="0" distR="0" wp14:anchorId="4354F8F9" wp14:editId="2DE03808">
            <wp:extent cx="4105275" cy="2225040"/>
            <wp:effectExtent l="0" t="0" r="9525" b="22860"/>
            <wp:docPr id="54" name="Grafikon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33652" w:rsidRDefault="00633652" w:rsidP="00825639">
      <w:pPr>
        <w:jc w:val="center"/>
      </w:pPr>
    </w:p>
    <w:p w:rsidR="00825639" w:rsidRDefault="00825639" w:rsidP="00825639">
      <w:pPr>
        <w:jc w:val="center"/>
      </w:pPr>
    </w:p>
    <w:p w:rsidR="00633652" w:rsidRDefault="00633652" w:rsidP="00BA5A0E"/>
    <w:p w:rsidR="00BA5A0E" w:rsidRDefault="00BA5A0E" w:rsidP="00BA5A0E">
      <w:r>
        <w:t>Stopnja zadovoljstva svojcev je bila ugotovljena na enak način kot za stanovalce. Iz analize njihovih odgovorov izhaja 95,</w:t>
      </w:r>
      <w:r w:rsidR="00C61CDE">
        <w:t>7</w:t>
      </w:r>
      <w:r>
        <w:t>7 % zadovoljstvo, kar v primerjavi z letom 201</w:t>
      </w:r>
      <w:r w:rsidR="00C61CDE">
        <w:t>4</w:t>
      </w:r>
      <w:r>
        <w:t xml:space="preserve"> pomeni </w:t>
      </w:r>
      <w:r w:rsidR="00C61CDE">
        <w:t xml:space="preserve"> enako stopnjo zadovoljstva.</w:t>
      </w:r>
      <w:r>
        <w:t xml:space="preserve"> Izražen je trend povečanja  njihovega zadovoljstva. Povprečna ocena zadovoljstva je 4.</w:t>
      </w:r>
      <w:r w:rsidR="00C61CDE">
        <w:t>40</w:t>
      </w:r>
      <w:r>
        <w:t>, kar je za 0.</w:t>
      </w:r>
      <w:r w:rsidR="00C61CDE">
        <w:t>8</w:t>
      </w:r>
      <w:r>
        <w:t xml:space="preserve"> višje kot leta 201</w:t>
      </w:r>
      <w:r w:rsidR="00C61CDE">
        <w:t>4</w:t>
      </w:r>
      <w:r>
        <w:t xml:space="preserve">. </w:t>
      </w:r>
    </w:p>
    <w:p w:rsidR="00BA5A0E" w:rsidRDefault="00BA5A0E" w:rsidP="00BA5A0E"/>
    <w:p w:rsidR="00825639" w:rsidRDefault="00BA5A0E" w:rsidP="00BC5666">
      <w:pPr>
        <w:pStyle w:val="Naslov3"/>
        <w:rPr>
          <w:noProof/>
          <w:color w:val="auto"/>
        </w:rPr>
      </w:pPr>
      <w:bookmarkStart w:id="57" w:name="_Toc444495409"/>
      <w:r w:rsidRPr="00BC5666">
        <w:rPr>
          <w:noProof/>
          <w:color w:val="auto"/>
        </w:rPr>
        <w:t>4.6 Zadovoljstvo zaposlenih</w:t>
      </w:r>
      <w:bookmarkEnd w:id="57"/>
    </w:p>
    <w:p w:rsidR="00374BD2" w:rsidRDefault="00374BD2" w:rsidP="00374BD2"/>
    <w:tbl>
      <w:tblPr>
        <w:tblW w:w="6480" w:type="dxa"/>
        <w:jc w:val="center"/>
        <w:tblCellMar>
          <w:left w:w="70" w:type="dxa"/>
          <w:right w:w="70" w:type="dxa"/>
        </w:tblCellMar>
        <w:tblLook w:val="04A0" w:firstRow="1" w:lastRow="0" w:firstColumn="1" w:lastColumn="0" w:noHBand="0" w:noVBand="1"/>
      </w:tblPr>
      <w:tblGrid>
        <w:gridCol w:w="1300"/>
        <w:gridCol w:w="1587"/>
        <w:gridCol w:w="1300"/>
        <w:gridCol w:w="1180"/>
        <w:gridCol w:w="1120"/>
      </w:tblGrid>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left"/>
              <w:rPr>
                <w:rFonts w:ascii="Calibri" w:hAnsi="Calibri"/>
                <w:color w:val="000000"/>
              </w:rPr>
            </w:pPr>
          </w:p>
        </w:tc>
        <w:tc>
          <w:tcPr>
            <w:tcW w:w="15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 xml:space="preserve">OCENA </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C00000"/>
              </w:rPr>
            </w:pPr>
            <w:r w:rsidRPr="00374BD2">
              <w:rPr>
                <w:rFonts w:ascii="Calibri" w:hAnsi="Calibri"/>
                <w:b/>
                <w:bCs/>
                <w:color w:val="C00000"/>
                <w:szCs w:val="22"/>
              </w:rPr>
              <w:t>OCENA</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76933C"/>
              </w:rPr>
            </w:pPr>
            <w:r w:rsidRPr="00374BD2">
              <w:rPr>
                <w:rFonts w:ascii="Calibri" w:hAnsi="Calibri"/>
                <w:b/>
                <w:bCs/>
                <w:color w:val="76933C"/>
                <w:szCs w:val="22"/>
              </w:rPr>
              <w:t>RAZLIKA</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FF"/>
              </w:rPr>
            </w:pPr>
            <w:r w:rsidRPr="00374BD2">
              <w:rPr>
                <w:rFonts w:ascii="Calibri" w:hAnsi="Calibri"/>
                <w:b/>
                <w:bCs/>
                <w:color w:val="0000FF"/>
                <w:szCs w:val="22"/>
              </w:rPr>
              <w:t>%</w:t>
            </w:r>
          </w:p>
        </w:tc>
      </w:tr>
      <w:tr w:rsidR="00374BD2" w:rsidRPr="00374BD2" w:rsidTr="00374BD2">
        <w:trPr>
          <w:trHeight w:val="288"/>
          <w:jc w:val="center"/>
        </w:trPr>
        <w:tc>
          <w:tcPr>
            <w:tcW w:w="1300" w:type="dxa"/>
            <w:tcBorders>
              <w:top w:val="nil"/>
              <w:left w:val="nil"/>
              <w:bottom w:val="single" w:sz="4" w:space="0" w:color="auto"/>
              <w:right w:val="nil"/>
            </w:tcBorders>
            <w:shd w:val="clear" w:color="auto" w:fill="auto"/>
            <w:noWrap/>
            <w:vAlign w:val="bottom"/>
            <w:hideMark/>
          </w:tcPr>
          <w:p w:rsidR="00374BD2" w:rsidRPr="00374BD2" w:rsidRDefault="00374BD2" w:rsidP="00374BD2">
            <w:pPr>
              <w:jc w:val="center"/>
              <w:rPr>
                <w:rFonts w:ascii="Calibri" w:hAnsi="Calibri"/>
                <w:color w:val="000000"/>
              </w:rPr>
            </w:pPr>
            <w:r w:rsidRPr="00374BD2">
              <w:rPr>
                <w:rFonts w:ascii="Calibri" w:hAnsi="Calibri"/>
                <w:color w:val="000000"/>
                <w:szCs w:val="22"/>
              </w:rPr>
              <w:t> </w:t>
            </w:r>
          </w:p>
        </w:tc>
        <w:tc>
          <w:tcPr>
            <w:tcW w:w="1580" w:type="dxa"/>
            <w:tcBorders>
              <w:top w:val="nil"/>
              <w:left w:val="nil"/>
              <w:bottom w:val="single" w:sz="4" w:space="0" w:color="auto"/>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POMEMBNOSTI</w:t>
            </w:r>
          </w:p>
        </w:tc>
        <w:tc>
          <w:tcPr>
            <w:tcW w:w="1300" w:type="dxa"/>
            <w:tcBorders>
              <w:top w:val="nil"/>
              <w:left w:val="nil"/>
              <w:bottom w:val="single" w:sz="4" w:space="0" w:color="auto"/>
              <w:right w:val="nil"/>
            </w:tcBorders>
            <w:shd w:val="clear" w:color="auto" w:fill="auto"/>
            <w:noWrap/>
            <w:vAlign w:val="bottom"/>
            <w:hideMark/>
          </w:tcPr>
          <w:p w:rsidR="00374BD2" w:rsidRPr="00374BD2" w:rsidRDefault="00374BD2" w:rsidP="00374BD2">
            <w:pPr>
              <w:jc w:val="center"/>
              <w:rPr>
                <w:rFonts w:ascii="Calibri" w:hAnsi="Calibri"/>
                <w:b/>
                <w:bCs/>
                <w:color w:val="C00000"/>
              </w:rPr>
            </w:pPr>
            <w:r w:rsidRPr="00374BD2">
              <w:rPr>
                <w:rFonts w:ascii="Calibri" w:hAnsi="Calibri"/>
                <w:b/>
                <w:bCs/>
                <w:color w:val="C00000"/>
                <w:szCs w:val="22"/>
              </w:rPr>
              <w:t xml:space="preserve"> STANJA</w:t>
            </w:r>
          </w:p>
        </w:tc>
        <w:tc>
          <w:tcPr>
            <w:tcW w:w="1180" w:type="dxa"/>
            <w:tcBorders>
              <w:top w:val="nil"/>
              <w:left w:val="nil"/>
              <w:bottom w:val="single" w:sz="4" w:space="0" w:color="auto"/>
              <w:right w:val="nil"/>
            </w:tcBorders>
            <w:shd w:val="clear" w:color="auto" w:fill="auto"/>
            <w:noWrap/>
            <w:vAlign w:val="bottom"/>
            <w:hideMark/>
          </w:tcPr>
          <w:p w:rsidR="00374BD2" w:rsidRPr="00374BD2" w:rsidRDefault="00374BD2" w:rsidP="00374BD2">
            <w:pPr>
              <w:jc w:val="center"/>
              <w:rPr>
                <w:rFonts w:ascii="Calibri" w:hAnsi="Calibri"/>
                <w:b/>
                <w:bCs/>
                <w:color w:val="76933C"/>
              </w:rPr>
            </w:pPr>
            <w:r w:rsidRPr="00374BD2">
              <w:rPr>
                <w:rFonts w:ascii="Calibri" w:hAnsi="Calibri"/>
                <w:b/>
                <w:bCs/>
                <w:color w:val="76933C"/>
                <w:szCs w:val="22"/>
              </w:rPr>
              <w:t>OCEN</w:t>
            </w:r>
          </w:p>
        </w:tc>
        <w:tc>
          <w:tcPr>
            <w:tcW w:w="1120" w:type="dxa"/>
            <w:tcBorders>
              <w:top w:val="nil"/>
              <w:left w:val="nil"/>
              <w:bottom w:val="single" w:sz="4" w:space="0" w:color="auto"/>
              <w:right w:val="nil"/>
            </w:tcBorders>
            <w:shd w:val="clear" w:color="auto" w:fill="auto"/>
            <w:noWrap/>
            <w:vAlign w:val="bottom"/>
            <w:hideMark/>
          </w:tcPr>
          <w:p w:rsidR="00374BD2" w:rsidRPr="00374BD2" w:rsidRDefault="00374BD2" w:rsidP="00374BD2">
            <w:pPr>
              <w:jc w:val="center"/>
              <w:rPr>
                <w:rFonts w:ascii="Calibri" w:hAnsi="Calibri"/>
                <w:b/>
                <w:bCs/>
                <w:color w:val="0000FF"/>
              </w:rPr>
            </w:pPr>
            <w:r w:rsidRPr="00374BD2">
              <w:rPr>
                <w:rFonts w:ascii="Calibri" w:hAnsi="Calibri"/>
                <w:b/>
                <w:bCs/>
                <w:color w:val="0000FF"/>
                <w:szCs w:val="22"/>
              </w:rPr>
              <w:t xml:space="preserve"> doseganja</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2007</w:t>
            </w:r>
          </w:p>
        </w:tc>
        <w:tc>
          <w:tcPr>
            <w:tcW w:w="15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4,47</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C00000"/>
              </w:rPr>
            </w:pPr>
            <w:r w:rsidRPr="00374BD2">
              <w:rPr>
                <w:rFonts w:ascii="Calibri" w:hAnsi="Calibri"/>
                <w:b/>
                <w:bCs/>
                <w:color w:val="C00000"/>
                <w:szCs w:val="22"/>
              </w:rPr>
              <w:t>3,62</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-0,85</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81,00</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2008</w:t>
            </w:r>
          </w:p>
        </w:tc>
        <w:tc>
          <w:tcPr>
            <w:tcW w:w="15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4,48</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C00000"/>
              </w:rPr>
            </w:pPr>
            <w:r w:rsidRPr="00374BD2">
              <w:rPr>
                <w:rFonts w:ascii="Calibri" w:hAnsi="Calibri"/>
                <w:b/>
                <w:bCs/>
                <w:color w:val="C00000"/>
                <w:szCs w:val="22"/>
              </w:rPr>
              <w:t>3,65</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-0,83</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81,52</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2009</w:t>
            </w:r>
          </w:p>
        </w:tc>
        <w:tc>
          <w:tcPr>
            <w:tcW w:w="15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4,20</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C00000"/>
              </w:rPr>
            </w:pPr>
            <w:r w:rsidRPr="00374BD2">
              <w:rPr>
                <w:rFonts w:ascii="Calibri" w:hAnsi="Calibri"/>
                <w:b/>
                <w:bCs/>
                <w:color w:val="C00000"/>
                <w:szCs w:val="22"/>
              </w:rPr>
              <w:t>3,77</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-0,43</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89,73</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2010</w:t>
            </w:r>
          </w:p>
        </w:tc>
        <w:tc>
          <w:tcPr>
            <w:tcW w:w="15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4,42</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C00000"/>
              </w:rPr>
            </w:pPr>
            <w:r w:rsidRPr="00374BD2">
              <w:rPr>
                <w:rFonts w:ascii="Calibri" w:hAnsi="Calibri"/>
                <w:b/>
                <w:bCs/>
                <w:color w:val="C00000"/>
                <w:szCs w:val="22"/>
              </w:rPr>
              <w:t>3,54</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-0,88</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80,09</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2011</w:t>
            </w:r>
          </w:p>
        </w:tc>
        <w:tc>
          <w:tcPr>
            <w:tcW w:w="15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33CC"/>
              </w:rPr>
            </w:pPr>
            <w:r w:rsidRPr="00374BD2">
              <w:rPr>
                <w:rFonts w:ascii="Calibri" w:hAnsi="Calibri"/>
                <w:b/>
                <w:bCs/>
                <w:color w:val="0033CC"/>
                <w:szCs w:val="22"/>
              </w:rPr>
              <w:t>4,46</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FF0000"/>
              </w:rPr>
            </w:pPr>
            <w:r w:rsidRPr="00374BD2">
              <w:rPr>
                <w:rFonts w:ascii="Calibri" w:hAnsi="Calibri"/>
                <w:b/>
                <w:bCs/>
                <w:color w:val="FF0000"/>
                <w:szCs w:val="22"/>
              </w:rPr>
              <w:t>3,66</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-0,80</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82,10</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2012</w:t>
            </w:r>
          </w:p>
        </w:tc>
        <w:tc>
          <w:tcPr>
            <w:tcW w:w="15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FF"/>
              </w:rPr>
            </w:pPr>
            <w:r w:rsidRPr="00374BD2">
              <w:rPr>
                <w:rFonts w:ascii="Calibri" w:hAnsi="Calibri"/>
                <w:b/>
                <w:bCs/>
                <w:color w:val="0000FF"/>
                <w:szCs w:val="22"/>
              </w:rPr>
              <w:t>4,49</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FF0000"/>
              </w:rPr>
            </w:pPr>
            <w:r w:rsidRPr="00374BD2">
              <w:rPr>
                <w:rFonts w:ascii="Calibri" w:hAnsi="Calibri"/>
                <w:b/>
                <w:bCs/>
                <w:color w:val="FF0000"/>
                <w:szCs w:val="22"/>
              </w:rPr>
              <w:t>3,76</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-0,73</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83,85</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2013</w:t>
            </w:r>
          </w:p>
        </w:tc>
        <w:tc>
          <w:tcPr>
            <w:tcW w:w="15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FF"/>
              </w:rPr>
            </w:pPr>
            <w:r w:rsidRPr="00374BD2">
              <w:rPr>
                <w:rFonts w:ascii="Calibri" w:hAnsi="Calibri"/>
                <w:b/>
                <w:bCs/>
                <w:color w:val="0000FF"/>
                <w:szCs w:val="22"/>
              </w:rPr>
              <w:t>4,34</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FF0000"/>
              </w:rPr>
            </w:pPr>
            <w:r w:rsidRPr="00374BD2">
              <w:rPr>
                <w:rFonts w:ascii="Calibri" w:hAnsi="Calibri"/>
                <w:b/>
                <w:bCs/>
                <w:color w:val="FF0000"/>
                <w:szCs w:val="22"/>
              </w:rPr>
              <w:t>3,42</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-0,92</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78,94</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2014</w:t>
            </w:r>
          </w:p>
        </w:tc>
        <w:tc>
          <w:tcPr>
            <w:tcW w:w="15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FF"/>
              </w:rPr>
            </w:pPr>
            <w:r w:rsidRPr="00374BD2">
              <w:rPr>
                <w:rFonts w:ascii="Calibri" w:hAnsi="Calibri"/>
                <w:b/>
                <w:bCs/>
                <w:color w:val="0000FF"/>
                <w:szCs w:val="22"/>
              </w:rPr>
              <w:t>4,34</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FF0000"/>
              </w:rPr>
            </w:pPr>
            <w:r w:rsidRPr="00374BD2">
              <w:rPr>
                <w:rFonts w:ascii="Calibri" w:hAnsi="Calibri"/>
                <w:b/>
                <w:bCs/>
                <w:color w:val="FF0000"/>
                <w:szCs w:val="22"/>
              </w:rPr>
              <w:t>3,60</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-0,74</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83,26</w:t>
            </w:r>
          </w:p>
        </w:tc>
      </w:tr>
      <w:tr w:rsidR="00374BD2" w:rsidRPr="00374BD2" w:rsidTr="00374BD2">
        <w:trPr>
          <w:trHeight w:val="288"/>
          <w:jc w:val="center"/>
        </w:trPr>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00"/>
              </w:rPr>
            </w:pPr>
            <w:r w:rsidRPr="00374BD2">
              <w:rPr>
                <w:rFonts w:ascii="Calibri" w:hAnsi="Calibri"/>
                <w:b/>
                <w:bCs/>
                <w:color w:val="000000"/>
                <w:szCs w:val="22"/>
              </w:rPr>
              <w:t>2015</w:t>
            </w:r>
          </w:p>
        </w:tc>
        <w:tc>
          <w:tcPr>
            <w:tcW w:w="15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0000FF"/>
              </w:rPr>
            </w:pPr>
            <w:r w:rsidRPr="00374BD2">
              <w:rPr>
                <w:rFonts w:ascii="Calibri" w:hAnsi="Calibri"/>
                <w:b/>
                <w:bCs/>
                <w:color w:val="0000FF"/>
                <w:szCs w:val="22"/>
              </w:rPr>
              <w:t>4,51</w:t>
            </w:r>
          </w:p>
        </w:tc>
        <w:tc>
          <w:tcPr>
            <w:tcW w:w="130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b/>
                <w:bCs/>
                <w:color w:val="FF0000"/>
              </w:rPr>
            </w:pPr>
            <w:r w:rsidRPr="00374BD2">
              <w:rPr>
                <w:rFonts w:ascii="Calibri" w:hAnsi="Calibri"/>
                <w:b/>
                <w:bCs/>
                <w:color w:val="FF0000"/>
                <w:szCs w:val="22"/>
              </w:rPr>
              <w:t>3,39</w:t>
            </w:r>
          </w:p>
        </w:tc>
        <w:tc>
          <w:tcPr>
            <w:tcW w:w="118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-1,12</w:t>
            </w:r>
          </w:p>
        </w:tc>
        <w:tc>
          <w:tcPr>
            <w:tcW w:w="1120" w:type="dxa"/>
            <w:tcBorders>
              <w:top w:val="nil"/>
              <w:left w:val="nil"/>
              <w:bottom w:val="nil"/>
              <w:right w:val="nil"/>
            </w:tcBorders>
            <w:shd w:val="clear" w:color="auto" w:fill="auto"/>
            <w:noWrap/>
            <w:vAlign w:val="bottom"/>
            <w:hideMark/>
          </w:tcPr>
          <w:p w:rsidR="00374BD2" w:rsidRPr="00374BD2" w:rsidRDefault="00374BD2" w:rsidP="00374BD2">
            <w:pPr>
              <w:jc w:val="center"/>
              <w:rPr>
                <w:rFonts w:ascii="Calibri" w:hAnsi="Calibri"/>
                <w:color w:val="FF0000"/>
              </w:rPr>
            </w:pPr>
            <w:r w:rsidRPr="00374BD2">
              <w:rPr>
                <w:rFonts w:ascii="Calibri" w:hAnsi="Calibri"/>
                <w:color w:val="FF0000"/>
                <w:szCs w:val="22"/>
              </w:rPr>
              <w:t>75,30</w:t>
            </w:r>
          </w:p>
        </w:tc>
      </w:tr>
    </w:tbl>
    <w:p w:rsidR="00374BD2" w:rsidRPr="00374BD2" w:rsidRDefault="00374BD2" w:rsidP="00374BD2"/>
    <w:p w:rsidR="00825639" w:rsidRDefault="00825639" w:rsidP="00825639">
      <w:pPr>
        <w:jc w:val="center"/>
        <w:rPr>
          <w:noProof/>
        </w:rPr>
      </w:pPr>
    </w:p>
    <w:p w:rsidR="00374BD2" w:rsidRDefault="00374BD2" w:rsidP="00825639">
      <w:pPr>
        <w:jc w:val="center"/>
        <w:rPr>
          <w:noProof/>
        </w:rPr>
      </w:pPr>
    </w:p>
    <w:p w:rsidR="00374BD2" w:rsidRDefault="00374BD2" w:rsidP="00825639">
      <w:pPr>
        <w:jc w:val="center"/>
        <w:rPr>
          <w:noProof/>
        </w:rPr>
      </w:pPr>
      <w:r w:rsidRPr="00B2080A">
        <w:rPr>
          <w:noProof/>
        </w:rPr>
        <w:drawing>
          <wp:inline distT="0" distB="0" distL="0" distR="0" wp14:anchorId="0DD26101" wp14:editId="5AE00B86">
            <wp:extent cx="4133850" cy="2074545"/>
            <wp:effectExtent l="0" t="0" r="19050" b="20955"/>
            <wp:docPr id="83" name="Grafikon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74BD2" w:rsidRDefault="00374BD2" w:rsidP="00825639">
      <w:pPr>
        <w:jc w:val="center"/>
        <w:rPr>
          <w:noProof/>
        </w:rPr>
      </w:pPr>
    </w:p>
    <w:p w:rsidR="00825639" w:rsidRDefault="00825639" w:rsidP="00825639">
      <w:pPr>
        <w:jc w:val="center"/>
        <w:rPr>
          <w:b/>
        </w:rPr>
      </w:pPr>
    </w:p>
    <w:p w:rsidR="00BA5A0E" w:rsidRDefault="00BA5A0E" w:rsidP="00BA5A0E">
      <w:r>
        <w:t>Na osnovi podatkov, ki so bili pridobljeni od  zaposlenih (odgovorili so na poseben vprašalnik E-</w:t>
      </w:r>
      <w:proofErr w:type="spellStart"/>
      <w:r>
        <w:t>Qalin</w:t>
      </w:r>
      <w:proofErr w:type="spellEnd"/>
      <w:r>
        <w:t xml:space="preserve">), je bilo ugotovljeno </w:t>
      </w:r>
      <w:r w:rsidR="001B3F93">
        <w:t>75,30</w:t>
      </w:r>
      <w:r>
        <w:t xml:space="preserve">% zadovoljstvo (primerjava med pomembnostjo in oceno dejanskega stanja), kar je </w:t>
      </w:r>
      <w:r w:rsidR="001B3F93">
        <w:t xml:space="preserve"> nižje </w:t>
      </w:r>
      <w:r>
        <w:t>zadovoljstvo kot leto pred tem. Povprečna ocena zadovoljstva je 3,</w:t>
      </w:r>
      <w:r w:rsidR="001B3F93">
        <w:t>39</w:t>
      </w:r>
      <w:r>
        <w:t xml:space="preserve"> in je </w:t>
      </w:r>
      <w:r w:rsidR="001B3F93">
        <w:t xml:space="preserve"> tudi nižja </w:t>
      </w:r>
      <w:r>
        <w:t>kot leta 201</w:t>
      </w:r>
      <w:r w:rsidR="001B3F93">
        <w:t>4</w:t>
      </w:r>
      <w:r>
        <w:t xml:space="preserve">. </w:t>
      </w:r>
    </w:p>
    <w:p w:rsidR="00825639" w:rsidRDefault="00825639" w:rsidP="00825639">
      <w:pPr>
        <w:jc w:val="center"/>
        <w:rPr>
          <w:b/>
        </w:rPr>
      </w:pPr>
    </w:p>
    <w:p w:rsidR="001B3F93" w:rsidRDefault="00825639" w:rsidP="00825639">
      <w:r>
        <w:t>Iz analize zadovoljstva stanovalcev, svojcev in zaposlenih izhaja,</w:t>
      </w:r>
      <w:r w:rsidR="001B3F93">
        <w:t xml:space="preserve"> da so še vedno vse tri skupine izrazile zadovoljstvo v svojem odnosu do doma. To se kaže v distribuciji ocen »zadovoljen in zelo zadovoljen«. Odstopanja pri posameznih </w:t>
      </w:r>
      <w:proofErr w:type="spellStart"/>
      <w:r w:rsidR="001B3F93">
        <w:t>podkazalnikih</w:t>
      </w:r>
      <w:proofErr w:type="spellEnd"/>
      <w:r w:rsidR="001B3F93">
        <w:t xml:space="preserve"> bomo v prihodnje posvetili še večjo pozornost.</w:t>
      </w:r>
    </w:p>
    <w:p w:rsidR="00825639" w:rsidRDefault="00825639" w:rsidP="00825639">
      <w:pPr>
        <w:rPr>
          <w:b/>
        </w:rPr>
      </w:pPr>
    </w:p>
    <w:p w:rsidR="00825639" w:rsidRDefault="00825639" w:rsidP="00825639">
      <w:pPr>
        <w:rPr>
          <w:b/>
        </w:rPr>
      </w:pPr>
    </w:p>
    <w:p w:rsidR="00825639" w:rsidRPr="00BC5666" w:rsidRDefault="0024671B" w:rsidP="00BC5666">
      <w:pPr>
        <w:pStyle w:val="Naslov3"/>
        <w:rPr>
          <w:color w:val="auto"/>
        </w:rPr>
      </w:pPr>
      <w:bookmarkStart w:id="58" w:name="_Toc444495410"/>
      <w:r w:rsidRPr="00BC5666">
        <w:rPr>
          <w:color w:val="auto"/>
        </w:rPr>
        <w:t>4.</w:t>
      </w:r>
      <w:r w:rsidR="00BC5666" w:rsidRPr="00BC5666">
        <w:rPr>
          <w:color w:val="auto"/>
        </w:rPr>
        <w:t>7</w:t>
      </w:r>
      <w:r w:rsidRPr="00BC5666">
        <w:rPr>
          <w:color w:val="auto"/>
        </w:rPr>
        <w:t xml:space="preserve"> </w:t>
      </w:r>
      <w:r w:rsidR="00825639" w:rsidRPr="00BC5666">
        <w:rPr>
          <w:color w:val="auto"/>
        </w:rPr>
        <w:t>Učinkovitost in uspešnost procesov ter skladnost storitev</w:t>
      </w:r>
      <w:bookmarkEnd w:id="58"/>
    </w:p>
    <w:p w:rsidR="00825639" w:rsidRDefault="00825639" w:rsidP="00825639"/>
    <w:p w:rsidR="00825639" w:rsidRPr="00B939D3" w:rsidRDefault="00825639" w:rsidP="00825639">
      <w:r>
        <w:t>Splošna ugotovitev je, da dom spremlja učinkovitost in uspešnost procesov ter skladnost storitev skozi ustrezna merila oz. kazalce</w:t>
      </w:r>
      <w:r w:rsidR="003707C9">
        <w:t xml:space="preserve"> in stopnjo zadovoljstva za stanovalce, svojce in zaposlene</w:t>
      </w:r>
      <w:r>
        <w:t xml:space="preserve">. Sestavni del teh kazalcev je tudi </w:t>
      </w:r>
      <w:r w:rsidRPr="00B939D3">
        <w:t>poročilo o doseganju ciljev ka</w:t>
      </w:r>
      <w:r w:rsidR="002A55F1" w:rsidRPr="00B939D3">
        <w:t>kovost</w:t>
      </w:r>
      <w:r w:rsidR="00B939D3" w:rsidRPr="00B939D3">
        <w:t xml:space="preserve">, opredeljenih v točki 4.1 tega poročila. </w:t>
      </w:r>
    </w:p>
    <w:p w:rsidR="002A55F1" w:rsidRPr="003707C9" w:rsidRDefault="002A55F1" w:rsidP="00825639">
      <w:pPr>
        <w:rPr>
          <w:color w:val="FF0000"/>
        </w:rPr>
      </w:pPr>
    </w:p>
    <w:p w:rsidR="00825639" w:rsidRDefault="00825639" w:rsidP="00825639">
      <w:r>
        <w:t>Kolegij direktorja</w:t>
      </w:r>
      <w:r w:rsidR="00A74307">
        <w:t xml:space="preserve"> in strokovni svet</w:t>
      </w:r>
      <w:r>
        <w:t xml:space="preserve"> je ocenil, da sta učinkovitost in uspešnost procesov dobra in da so rezultati obravnave poročil tako notranjih kot zunanjih ter njihova analiza,</w:t>
      </w:r>
      <w:r w:rsidR="008313EA">
        <w:t xml:space="preserve"> </w:t>
      </w:r>
      <w:r>
        <w:t>ustrezna osnova za nenehno izboljševanje.</w:t>
      </w:r>
    </w:p>
    <w:p w:rsidR="00825639" w:rsidRDefault="00825639" w:rsidP="00825639"/>
    <w:p w:rsidR="00825639" w:rsidRPr="000010FD" w:rsidRDefault="00825639" w:rsidP="00825639">
      <w:pPr>
        <w:rPr>
          <w:szCs w:val="22"/>
        </w:rPr>
      </w:pPr>
      <w:r>
        <w:t>Spremljanje uspešnosti in učinkovitosti doseganja ciljev je zagotovljeno s sistemom uravnoteženih kazalcev</w:t>
      </w:r>
      <w:r w:rsidRPr="007130DA">
        <w:rPr>
          <w:i/>
        </w:rPr>
        <w:t>(</w:t>
      </w:r>
      <w:proofErr w:type="spellStart"/>
      <w:r w:rsidRPr="007130DA">
        <w:rPr>
          <w:i/>
        </w:rPr>
        <w:t>Balanced</w:t>
      </w:r>
      <w:proofErr w:type="spellEnd"/>
      <w:r w:rsidR="00B939D3">
        <w:rPr>
          <w:i/>
        </w:rPr>
        <w:t xml:space="preserve"> </w:t>
      </w:r>
      <w:proofErr w:type="spellStart"/>
      <w:r w:rsidRPr="007130DA">
        <w:rPr>
          <w:i/>
        </w:rPr>
        <w:t>Score</w:t>
      </w:r>
      <w:proofErr w:type="spellEnd"/>
      <w:r w:rsidR="00B939D3">
        <w:rPr>
          <w:i/>
        </w:rPr>
        <w:t xml:space="preserve">- </w:t>
      </w:r>
      <w:proofErr w:type="spellStart"/>
      <w:r w:rsidR="00B939D3">
        <w:rPr>
          <w:i/>
        </w:rPr>
        <w:t>C</w:t>
      </w:r>
      <w:r w:rsidRPr="007130DA">
        <w:rPr>
          <w:i/>
        </w:rPr>
        <w:t>ard</w:t>
      </w:r>
      <w:proofErr w:type="spellEnd"/>
      <w:r w:rsidRPr="007130DA">
        <w:rPr>
          <w:i/>
        </w:rPr>
        <w:t>)</w:t>
      </w:r>
      <w:r>
        <w:t xml:space="preserve">. Vodstvo doma trimesečno preverja doseganje ciljev procesov  po posameznih perspektivah </w:t>
      </w:r>
      <w:r>
        <w:rPr>
          <w:rStyle w:val="Sprotnaopomba-sklic"/>
        </w:rPr>
        <w:footnoteReference w:id="3"/>
      </w:r>
      <w:r>
        <w:t xml:space="preserve"> in v primeru odmikov ustrezno ukrepa</w:t>
      </w:r>
      <w:r w:rsidR="002A55F1">
        <w:t>.</w:t>
      </w:r>
    </w:p>
    <w:p w:rsidR="000C1131" w:rsidRDefault="000C1131" w:rsidP="000C1131">
      <w:pPr>
        <w:rPr>
          <w:szCs w:val="22"/>
        </w:rPr>
      </w:pPr>
    </w:p>
    <w:p w:rsidR="00FA24D3" w:rsidRPr="000010FD" w:rsidRDefault="00FA24D3" w:rsidP="000C1131">
      <w:pPr>
        <w:rPr>
          <w:szCs w:val="22"/>
        </w:rPr>
      </w:pPr>
    </w:p>
    <w:p w:rsidR="000C1131" w:rsidRDefault="000C1131" w:rsidP="00BC5666">
      <w:pPr>
        <w:pStyle w:val="Naslov1"/>
      </w:pPr>
      <w:bookmarkStart w:id="59" w:name="_Toc317514671"/>
      <w:bookmarkStart w:id="60" w:name="_Toc317581404"/>
      <w:bookmarkStart w:id="61" w:name="_Toc380656291"/>
      <w:bookmarkStart w:id="62" w:name="_Toc444495411"/>
      <w:r w:rsidRPr="000010FD">
        <w:t xml:space="preserve">5. NASTANEK MOREBITNIH NEDOPUSTNIH </w:t>
      </w:r>
      <w:r w:rsidR="0016335B">
        <w:t xml:space="preserve">IN </w:t>
      </w:r>
      <w:r w:rsidRPr="000010FD">
        <w:t>NEPRIČAKOVANIH POSLEDIC PRI IZVAJANJU PROGRAMA DELA</w:t>
      </w:r>
      <w:bookmarkEnd w:id="59"/>
      <w:bookmarkEnd w:id="60"/>
      <w:bookmarkEnd w:id="61"/>
      <w:bookmarkEnd w:id="62"/>
    </w:p>
    <w:p w:rsidR="00FA24D3" w:rsidRPr="00FA24D3" w:rsidRDefault="00FA24D3" w:rsidP="00FA24D3"/>
    <w:p w:rsidR="000C1131" w:rsidRPr="00FA24D3" w:rsidRDefault="001F48C1" w:rsidP="000C1131">
      <w:pPr>
        <w:rPr>
          <w:szCs w:val="22"/>
        </w:rPr>
      </w:pPr>
      <w:r w:rsidRPr="00FA24D3">
        <w:rPr>
          <w:szCs w:val="22"/>
        </w:rPr>
        <w:t>V letu 201</w:t>
      </w:r>
      <w:r w:rsidR="001B3F93">
        <w:rPr>
          <w:szCs w:val="22"/>
        </w:rPr>
        <w:t>5</w:t>
      </w:r>
      <w:r w:rsidRPr="00FA24D3">
        <w:rPr>
          <w:szCs w:val="22"/>
        </w:rPr>
        <w:t xml:space="preserve"> so bili nepričakovani dogodki oziroma posledice, ki so vplivali na izvajanje programa naslednji:</w:t>
      </w:r>
    </w:p>
    <w:p w:rsidR="001B3F93" w:rsidRDefault="001B3F93" w:rsidP="00B87A48">
      <w:pPr>
        <w:pStyle w:val="Odstavekseznama"/>
        <w:numPr>
          <w:ilvl w:val="0"/>
          <w:numId w:val="16"/>
        </w:numPr>
        <w:spacing w:line="240" w:lineRule="auto"/>
        <w:rPr>
          <w:rFonts w:ascii="Times New Roman" w:hAnsi="Times New Roman" w:cs="Times New Roman"/>
          <w:sz w:val="22"/>
          <w:szCs w:val="22"/>
        </w:rPr>
      </w:pPr>
      <w:r>
        <w:rPr>
          <w:rFonts w:ascii="Times New Roman" w:hAnsi="Times New Roman" w:cs="Times New Roman"/>
          <w:sz w:val="22"/>
          <w:szCs w:val="22"/>
        </w:rPr>
        <w:t>ni bila realizirana dializna dejavnost</w:t>
      </w:r>
    </w:p>
    <w:p w:rsidR="001B3F93" w:rsidRDefault="001B3F93" w:rsidP="00B87A48">
      <w:pPr>
        <w:pStyle w:val="Odstavekseznama"/>
        <w:numPr>
          <w:ilvl w:val="0"/>
          <w:numId w:val="16"/>
        </w:numPr>
        <w:spacing w:line="240" w:lineRule="auto"/>
        <w:rPr>
          <w:rFonts w:ascii="Times New Roman" w:hAnsi="Times New Roman" w:cs="Times New Roman"/>
          <w:sz w:val="22"/>
          <w:szCs w:val="22"/>
        </w:rPr>
      </w:pPr>
      <w:r>
        <w:rPr>
          <w:rFonts w:ascii="Times New Roman" w:hAnsi="Times New Roman" w:cs="Times New Roman"/>
          <w:sz w:val="22"/>
          <w:szCs w:val="22"/>
        </w:rPr>
        <w:t>v jesenskih mesecih je  bilo potrebno zamenjati celotno streho nad prostori dnevnega centra</w:t>
      </w:r>
    </w:p>
    <w:p w:rsidR="006C5376" w:rsidRDefault="006C5376" w:rsidP="00B87A48">
      <w:pPr>
        <w:pStyle w:val="Odstavekseznama"/>
        <w:numPr>
          <w:ilvl w:val="0"/>
          <w:numId w:val="16"/>
        </w:numPr>
        <w:spacing w:line="240" w:lineRule="auto"/>
        <w:rPr>
          <w:rFonts w:ascii="Times New Roman" w:hAnsi="Times New Roman" w:cs="Times New Roman"/>
          <w:sz w:val="22"/>
          <w:szCs w:val="22"/>
        </w:rPr>
      </w:pPr>
      <w:r>
        <w:rPr>
          <w:rFonts w:ascii="Times New Roman" w:hAnsi="Times New Roman" w:cs="Times New Roman"/>
          <w:sz w:val="22"/>
          <w:szCs w:val="22"/>
        </w:rPr>
        <w:t>odhajanje uporabnikov v bližnje domove na Hrvaško</w:t>
      </w:r>
    </w:p>
    <w:p w:rsidR="006E5E35" w:rsidRPr="000010FD" w:rsidRDefault="006E5E35" w:rsidP="006E5E35">
      <w:pPr>
        <w:pStyle w:val="Odstavekseznama"/>
        <w:rPr>
          <w:rFonts w:ascii="Times New Roman" w:hAnsi="Times New Roman" w:cs="Times New Roman"/>
          <w:sz w:val="22"/>
          <w:szCs w:val="22"/>
        </w:rPr>
      </w:pPr>
    </w:p>
    <w:p w:rsidR="000C1131" w:rsidRPr="000010FD" w:rsidRDefault="000C1131" w:rsidP="000C1131">
      <w:pPr>
        <w:rPr>
          <w:szCs w:val="22"/>
        </w:rPr>
      </w:pPr>
    </w:p>
    <w:p w:rsidR="000C1131" w:rsidRDefault="000C1131" w:rsidP="00BC5666">
      <w:pPr>
        <w:pStyle w:val="Naslov1"/>
      </w:pPr>
      <w:bookmarkStart w:id="63" w:name="_Toc317514672"/>
      <w:bookmarkStart w:id="64" w:name="_Toc317581405"/>
      <w:bookmarkStart w:id="65" w:name="_Toc380656292"/>
      <w:bookmarkStart w:id="66" w:name="_Toc444495412"/>
      <w:r w:rsidRPr="000010FD">
        <w:lastRenderedPageBreak/>
        <w:t>6. OCEN</w:t>
      </w:r>
      <w:r w:rsidR="001B0AB0">
        <w:t>A</w:t>
      </w:r>
      <w:r w:rsidRPr="000010FD">
        <w:t xml:space="preserve"> USPEHA PRI DOSEGANJU ZASTAVLJENIH CILJEV </w:t>
      </w:r>
      <w:bookmarkEnd w:id="63"/>
      <w:bookmarkEnd w:id="64"/>
      <w:bookmarkEnd w:id="65"/>
      <w:r w:rsidR="0016335B">
        <w:t>V PRIMERJAVI Z DOSEŽENIMI CILJI IZ POROČILA ZA PRETEKLO LETO</w:t>
      </w:r>
      <w:bookmarkEnd w:id="66"/>
    </w:p>
    <w:p w:rsidR="000356B2" w:rsidRPr="000356B2" w:rsidRDefault="000356B2" w:rsidP="000356B2"/>
    <w:p w:rsidR="006E5E35" w:rsidRPr="00BA5AAB" w:rsidRDefault="006E5E35" w:rsidP="006E5E35">
      <w:pPr>
        <w:pStyle w:val="Telobesedila3"/>
        <w:rPr>
          <w:bCs/>
          <w:i w:val="0"/>
          <w:szCs w:val="22"/>
        </w:rPr>
      </w:pPr>
      <w:r w:rsidRPr="00BA5AAB">
        <w:rPr>
          <w:bCs/>
          <w:i w:val="0"/>
          <w:szCs w:val="22"/>
        </w:rPr>
        <w:t>Dom ima izdelano dolgoročno strategijo razvoja, srednjeročni plan ter opredeljene konkretne cilje, ki izhajajo iz poslanstva in vizije doma. Cilji veljajo za dom kot celotno organizacijo in za njene organizacijske oblike in se nanašajo na:</w:t>
      </w:r>
    </w:p>
    <w:p w:rsidR="006E5E35" w:rsidRPr="00BA5AAB" w:rsidRDefault="006E5E35" w:rsidP="00A52BAD">
      <w:pPr>
        <w:pStyle w:val="Telobesedila3"/>
        <w:numPr>
          <w:ilvl w:val="0"/>
          <w:numId w:val="1"/>
        </w:numPr>
        <w:rPr>
          <w:bCs/>
          <w:i w:val="0"/>
          <w:szCs w:val="22"/>
        </w:rPr>
      </w:pPr>
      <w:r w:rsidRPr="00BA5AAB">
        <w:rPr>
          <w:bCs/>
          <w:i w:val="0"/>
          <w:szCs w:val="22"/>
        </w:rPr>
        <w:t xml:space="preserve">zagotavljanje obsega in vrste storitev  v skladu z namenom ustanovitve doma </w:t>
      </w:r>
    </w:p>
    <w:p w:rsidR="006E5E35" w:rsidRPr="00BA5AAB" w:rsidRDefault="006E5E35" w:rsidP="00A52BAD">
      <w:pPr>
        <w:pStyle w:val="Telobesedila3"/>
        <w:numPr>
          <w:ilvl w:val="0"/>
          <w:numId w:val="1"/>
        </w:numPr>
        <w:rPr>
          <w:bCs/>
          <w:i w:val="0"/>
          <w:szCs w:val="22"/>
        </w:rPr>
      </w:pPr>
      <w:r w:rsidRPr="00BA5AAB">
        <w:rPr>
          <w:bCs/>
          <w:i w:val="0"/>
          <w:szCs w:val="22"/>
        </w:rPr>
        <w:t>zagotavljanje storitev s potrebami, željami  in pričakovanji uporabnikov</w:t>
      </w:r>
    </w:p>
    <w:p w:rsidR="006E5E35" w:rsidRPr="00BA5AAB" w:rsidRDefault="006E5E35" w:rsidP="00A52BAD">
      <w:pPr>
        <w:pStyle w:val="Telobesedila3"/>
        <w:numPr>
          <w:ilvl w:val="0"/>
          <w:numId w:val="1"/>
        </w:numPr>
        <w:rPr>
          <w:bCs/>
          <w:i w:val="0"/>
          <w:szCs w:val="22"/>
        </w:rPr>
      </w:pPr>
      <w:r w:rsidRPr="00BA5AAB">
        <w:rPr>
          <w:bCs/>
          <w:i w:val="0"/>
          <w:szCs w:val="22"/>
        </w:rPr>
        <w:t>preusmerjanje metod dela iz asistence uporabnikom v podporo za samostojno izvajanje aktivnosti</w:t>
      </w:r>
    </w:p>
    <w:p w:rsidR="006E5E35" w:rsidRPr="00BA5AAB" w:rsidRDefault="006E5E35" w:rsidP="00A52BAD">
      <w:pPr>
        <w:pStyle w:val="Telobesedila3"/>
        <w:numPr>
          <w:ilvl w:val="0"/>
          <w:numId w:val="1"/>
        </w:numPr>
        <w:rPr>
          <w:bCs/>
          <w:i w:val="0"/>
          <w:szCs w:val="22"/>
        </w:rPr>
      </w:pPr>
      <w:r w:rsidRPr="00BA5AAB">
        <w:rPr>
          <w:bCs/>
          <w:i w:val="0"/>
          <w:szCs w:val="22"/>
        </w:rPr>
        <w:t>zagotavljanje kakovosti v celotni organizaciji</w:t>
      </w:r>
    </w:p>
    <w:p w:rsidR="006E5E35" w:rsidRPr="00BA5AAB" w:rsidRDefault="006E5E35" w:rsidP="00A52BAD">
      <w:pPr>
        <w:pStyle w:val="Telobesedila3"/>
        <w:numPr>
          <w:ilvl w:val="0"/>
          <w:numId w:val="1"/>
        </w:numPr>
        <w:rPr>
          <w:bCs/>
          <w:i w:val="0"/>
          <w:szCs w:val="22"/>
        </w:rPr>
      </w:pPr>
      <w:r w:rsidRPr="00BA5AAB">
        <w:rPr>
          <w:bCs/>
          <w:i w:val="0"/>
          <w:szCs w:val="22"/>
        </w:rPr>
        <w:t>uporabo kazalcev uspešnosti (</w:t>
      </w:r>
      <w:proofErr w:type="spellStart"/>
      <w:r w:rsidRPr="00BA5AAB">
        <w:rPr>
          <w:bCs/>
          <w:i w:val="0"/>
          <w:szCs w:val="22"/>
        </w:rPr>
        <w:t>Balanced</w:t>
      </w:r>
      <w:proofErr w:type="spellEnd"/>
      <w:r w:rsidR="00B939D3">
        <w:rPr>
          <w:bCs/>
          <w:i w:val="0"/>
          <w:szCs w:val="22"/>
        </w:rPr>
        <w:t xml:space="preserve"> </w:t>
      </w:r>
      <w:proofErr w:type="spellStart"/>
      <w:r w:rsidRPr="00BA5AAB">
        <w:rPr>
          <w:bCs/>
          <w:i w:val="0"/>
          <w:szCs w:val="22"/>
        </w:rPr>
        <w:t>Score</w:t>
      </w:r>
      <w:proofErr w:type="spellEnd"/>
      <w:r w:rsidR="00B939D3">
        <w:rPr>
          <w:bCs/>
          <w:i w:val="0"/>
          <w:szCs w:val="22"/>
        </w:rPr>
        <w:t xml:space="preserve"> - </w:t>
      </w:r>
      <w:proofErr w:type="spellStart"/>
      <w:r w:rsidRPr="00BA5AAB">
        <w:rPr>
          <w:bCs/>
          <w:i w:val="0"/>
          <w:szCs w:val="22"/>
        </w:rPr>
        <w:t>Card</w:t>
      </w:r>
      <w:proofErr w:type="spellEnd"/>
      <w:r w:rsidRPr="00BA5AAB">
        <w:rPr>
          <w:bCs/>
          <w:i w:val="0"/>
          <w:szCs w:val="22"/>
        </w:rPr>
        <w:t>)</w:t>
      </w:r>
    </w:p>
    <w:p w:rsidR="006E5E35" w:rsidRPr="00BA5AAB" w:rsidRDefault="006E5E35" w:rsidP="00A52BAD">
      <w:pPr>
        <w:pStyle w:val="Telobesedila3"/>
        <w:numPr>
          <w:ilvl w:val="0"/>
          <w:numId w:val="1"/>
        </w:numPr>
        <w:rPr>
          <w:bCs/>
          <w:i w:val="0"/>
          <w:szCs w:val="22"/>
        </w:rPr>
      </w:pPr>
      <w:r w:rsidRPr="00BA5AAB">
        <w:rPr>
          <w:bCs/>
          <w:i w:val="0"/>
          <w:szCs w:val="22"/>
        </w:rPr>
        <w:t xml:space="preserve">zagotavljanje strokovnega razvoja in rasti zaposlenih </w:t>
      </w:r>
    </w:p>
    <w:p w:rsidR="006E5E35" w:rsidRPr="00BA5AAB" w:rsidRDefault="006E5E35" w:rsidP="00A52BAD">
      <w:pPr>
        <w:pStyle w:val="Telobesedila3"/>
        <w:numPr>
          <w:ilvl w:val="0"/>
          <w:numId w:val="1"/>
        </w:numPr>
        <w:rPr>
          <w:bCs/>
          <w:i w:val="0"/>
          <w:szCs w:val="22"/>
        </w:rPr>
      </w:pPr>
      <w:r w:rsidRPr="00BA5AAB">
        <w:rPr>
          <w:bCs/>
          <w:i w:val="0"/>
          <w:szCs w:val="22"/>
        </w:rPr>
        <w:t>poslovanje po ekonomskih načelih, ki bodo veljala za domove za starejše</w:t>
      </w:r>
      <w:r w:rsidR="00CE58EA">
        <w:rPr>
          <w:bCs/>
          <w:i w:val="0"/>
          <w:szCs w:val="22"/>
        </w:rPr>
        <w:t>.</w:t>
      </w:r>
    </w:p>
    <w:p w:rsidR="006E5E35" w:rsidRPr="00BA5AAB" w:rsidRDefault="006E5E35" w:rsidP="006E5E35">
      <w:pPr>
        <w:pStyle w:val="Telobesedila3"/>
        <w:rPr>
          <w:bCs/>
          <w:i w:val="0"/>
          <w:szCs w:val="22"/>
        </w:rPr>
      </w:pPr>
    </w:p>
    <w:p w:rsidR="006E5E35" w:rsidRPr="00BA5AAB" w:rsidRDefault="006E5E35" w:rsidP="006E5E35">
      <w:pPr>
        <w:pStyle w:val="Telobesedila3"/>
        <w:rPr>
          <w:bCs/>
          <w:i w:val="0"/>
          <w:szCs w:val="22"/>
        </w:rPr>
      </w:pPr>
      <w:r w:rsidRPr="00BA5AAB">
        <w:rPr>
          <w:bCs/>
          <w:i w:val="0"/>
          <w:szCs w:val="22"/>
        </w:rPr>
        <w:t xml:space="preserve">Zagotavljanje izvajanja poslovne politike opredeljuje zagotavljanje kakovosti v delovanju celotnega doma, ki je zagotovljena z uvedbo </w:t>
      </w:r>
      <w:r w:rsidRPr="00BA5AAB">
        <w:rPr>
          <w:b/>
          <w:i w:val="0"/>
          <w:szCs w:val="22"/>
        </w:rPr>
        <w:t>sistema vodenja kakovosti</w:t>
      </w:r>
      <w:r w:rsidRPr="00BA5AAB">
        <w:rPr>
          <w:bCs/>
          <w:i w:val="0"/>
          <w:szCs w:val="22"/>
        </w:rPr>
        <w:t xml:space="preserve"> po mednarodnih standardih  ISO 9001 : 2008.</w:t>
      </w:r>
    </w:p>
    <w:p w:rsidR="001957CC" w:rsidRPr="000010FD" w:rsidRDefault="001957CC" w:rsidP="006E5E35">
      <w:pPr>
        <w:pStyle w:val="Telobesedila3"/>
        <w:rPr>
          <w:bCs/>
          <w:szCs w:val="22"/>
        </w:rPr>
      </w:pPr>
    </w:p>
    <w:p w:rsidR="006E5E35" w:rsidRPr="00BA5AAB" w:rsidRDefault="006E5E35" w:rsidP="00A74307">
      <w:pPr>
        <w:pStyle w:val="Naslov7"/>
        <w:keepNext w:val="0"/>
        <w:keepLines w:val="0"/>
        <w:spacing w:before="240" w:after="60"/>
        <w:rPr>
          <w:rFonts w:ascii="Times New Roman" w:hAnsi="Times New Roman" w:cs="Times New Roman"/>
          <w:i w:val="0"/>
          <w:color w:val="auto"/>
          <w:szCs w:val="22"/>
          <w:u w:val="single"/>
        </w:rPr>
      </w:pPr>
      <w:r w:rsidRPr="00BA5AAB">
        <w:rPr>
          <w:rFonts w:ascii="Times New Roman" w:hAnsi="Times New Roman" w:cs="Times New Roman"/>
          <w:i w:val="0"/>
          <w:color w:val="auto"/>
          <w:szCs w:val="22"/>
          <w:u w:val="single"/>
        </w:rPr>
        <w:t>Kvantitativni cilji</w:t>
      </w:r>
    </w:p>
    <w:p w:rsidR="006E5E35" w:rsidRPr="000010FD" w:rsidRDefault="006E5E35" w:rsidP="006E5E35">
      <w:pPr>
        <w:rPr>
          <w:szCs w:val="22"/>
        </w:rPr>
      </w:pPr>
    </w:p>
    <w:p w:rsidR="006E5E35" w:rsidRPr="000010FD" w:rsidRDefault="006E5E35" w:rsidP="006E5E35">
      <w:pPr>
        <w:rPr>
          <w:szCs w:val="22"/>
        </w:rPr>
      </w:pPr>
      <w:r w:rsidRPr="000010FD">
        <w:rPr>
          <w:szCs w:val="22"/>
        </w:rPr>
        <w:t xml:space="preserve">Spremljanje doseganja ciljev je potekalo s pomočjo sistema uravnoteženih kazalnikov </w:t>
      </w:r>
      <w:r w:rsidRPr="000010FD">
        <w:rPr>
          <w:i/>
          <w:szCs w:val="22"/>
        </w:rPr>
        <w:t>(</w:t>
      </w:r>
      <w:proofErr w:type="spellStart"/>
      <w:r w:rsidRPr="000010FD">
        <w:rPr>
          <w:i/>
          <w:szCs w:val="22"/>
        </w:rPr>
        <w:t>Balanced</w:t>
      </w:r>
      <w:proofErr w:type="spellEnd"/>
      <w:r w:rsidR="00B939D3">
        <w:rPr>
          <w:i/>
          <w:szCs w:val="22"/>
        </w:rPr>
        <w:t xml:space="preserve"> </w:t>
      </w:r>
      <w:proofErr w:type="spellStart"/>
      <w:r w:rsidRPr="000010FD">
        <w:rPr>
          <w:i/>
          <w:szCs w:val="22"/>
        </w:rPr>
        <w:t>Score</w:t>
      </w:r>
      <w:proofErr w:type="spellEnd"/>
      <w:r w:rsidR="00B939D3">
        <w:rPr>
          <w:i/>
          <w:szCs w:val="22"/>
        </w:rPr>
        <w:t xml:space="preserve"> - </w:t>
      </w:r>
      <w:proofErr w:type="spellStart"/>
      <w:r w:rsidR="00B939D3">
        <w:rPr>
          <w:i/>
          <w:szCs w:val="22"/>
        </w:rPr>
        <w:t>C</w:t>
      </w:r>
      <w:r w:rsidRPr="000010FD">
        <w:rPr>
          <w:i/>
          <w:szCs w:val="22"/>
        </w:rPr>
        <w:t>ard</w:t>
      </w:r>
      <w:proofErr w:type="spellEnd"/>
      <w:r w:rsidRPr="000010FD">
        <w:rPr>
          <w:i/>
          <w:szCs w:val="22"/>
        </w:rPr>
        <w:t>),</w:t>
      </w:r>
      <w:r w:rsidRPr="000010FD">
        <w:rPr>
          <w:szCs w:val="22"/>
        </w:rPr>
        <w:t xml:space="preserve"> ki so izhajali iz poslanstva in strategije doma in so se nanašali na naslednje perspektive: </w:t>
      </w:r>
    </w:p>
    <w:p w:rsidR="006E5E35" w:rsidRPr="000010FD" w:rsidRDefault="006E5E35" w:rsidP="006E5E35">
      <w:pPr>
        <w:rPr>
          <w:szCs w:val="22"/>
        </w:rPr>
      </w:pPr>
    </w:p>
    <w:p w:rsidR="006E5E35" w:rsidRPr="000010FD" w:rsidRDefault="006E5E35" w:rsidP="00B87A48">
      <w:pPr>
        <w:numPr>
          <w:ilvl w:val="0"/>
          <w:numId w:val="20"/>
        </w:numPr>
        <w:rPr>
          <w:szCs w:val="22"/>
        </w:rPr>
      </w:pPr>
      <w:r w:rsidRPr="000010FD">
        <w:rPr>
          <w:szCs w:val="22"/>
        </w:rPr>
        <w:t>odjemalci (stanovalci, svojci, ustanovitelj, Zavod za zdravstveno zavarovanje, lokalna skupnost)</w:t>
      </w:r>
    </w:p>
    <w:p w:rsidR="006E5E35" w:rsidRPr="000010FD" w:rsidRDefault="006E5E35" w:rsidP="00B87A48">
      <w:pPr>
        <w:numPr>
          <w:ilvl w:val="0"/>
          <w:numId w:val="20"/>
        </w:numPr>
        <w:rPr>
          <w:szCs w:val="22"/>
        </w:rPr>
      </w:pPr>
      <w:r w:rsidRPr="000010FD">
        <w:rPr>
          <w:szCs w:val="22"/>
        </w:rPr>
        <w:t>notranji procesi (procesi vodenja, procesi zagotavljanja virov, procesi realizacije storitev, procesi meritev, analiz in izboljšav)</w:t>
      </w:r>
    </w:p>
    <w:p w:rsidR="006E5E35" w:rsidRPr="000010FD" w:rsidRDefault="006E5E35" w:rsidP="00B87A48">
      <w:pPr>
        <w:numPr>
          <w:ilvl w:val="0"/>
          <w:numId w:val="20"/>
        </w:numPr>
        <w:rPr>
          <w:szCs w:val="22"/>
        </w:rPr>
      </w:pPr>
      <w:r w:rsidRPr="000010FD">
        <w:rPr>
          <w:szCs w:val="22"/>
        </w:rPr>
        <w:t>finance (skupni prihodki, povečanje finančnih sredstev)</w:t>
      </w:r>
    </w:p>
    <w:p w:rsidR="006E5E35" w:rsidRPr="000010FD" w:rsidRDefault="006E5E35" w:rsidP="00B87A48">
      <w:pPr>
        <w:numPr>
          <w:ilvl w:val="0"/>
          <w:numId w:val="20"/>
        </w:numPr>
        <w:rPr>
          <w:szCs w:val="22"/>
        </w:rPr>
      </w:pPr>
      <w:r w:rsidRPr="000010FD">
        <w:rPr>
          <w:szCs w:val="22"/>
        </w:rPr>
        <w:t>učenje in rast (število in struktura zaposlenih, ustrezno usposobljeni kadri).</w:t>
      </w:r>
    </w:p>
    <w:p w:rsidR="006E5E35" w:rsidRPr="000010FD" w:rsidRDefault="006E5E35" w:rsidP="006E5E35">
      <w:pPr>
        <w:rPr>
          <w:szCs w:val="22"/>
        </w:rPr>
      </w:pPr>
    </w:p>
    <w:p w:rsidR="006E5E35" w:rsidRPr="000010FD" w:rsidRDefault="006E5E35" w:rsidP="006E5E35">
      <w:pPr>
        <w:rPr>
          <w:szCs w:val="22"/>
        </w:rPr>
      </w:pPr>
    </w:p>
    <w:p w:rsidR="000C1131" w:rsidRDefault="000C1131" w:rsidP="000C1131">
      <w:pPr>
        <w:rPr>
          <w:szCs w:val="22"/>
        </w:rPr>
      </w:pPr>
    </w:p>
    <w:p w:rsidR="0025494F" w:rsidRDefault="0025494F" w:rsidP="000C1131">
      <w:pPr>
        <w:rPr>
          <w:szCs w:val="22"/>
        </w:rPr>
      </w:pPr>
    </w:p>
    <w:p w:rsidR="0025494F" w:rsidRDefault="0025494F" w:rsidP="000C1131">
      <w:pPr>
        <w:rPr>
          <w:szCs w:val="22"/>
        </w:rPr>
      </w:pPr>
    </w:p>
    <w:p w:rsidR="0025494F" w:rsidRDefault="0025494F" w:rsidP="000C1131">
      <w:pPr>
        <w:rPr>
          <w:szCs w:val="22"/>
        </w:rPr>
      </w:pPr>
    </w:p>
    <w:p w:rsidR="0025494F" w:rsidRDefault="0025494F" w:rsidP="000C1131">
      <w:pPr>
        <w:rPr>
          <w:szCs w:val="22"/>
        </w:rPr>
      </w:pPr>
    </w:p>
    <w:p w:rsidR="0025494F" w:rsidRDefault="0025494F" w:rsidP="000C1131">
      <w:pPr>
        <w:rPr>
          <w:szCs w:val="22"/>
        </w:rPr>
      </w:pPr>
    </w:p>
    <w:p w:rsidR="0025494F" w:rsidRDefault="0025494F" w:rsidP="000C1131">
      <w:pPr>
        <w:rPr>
          <w:szCs w:val="22"/>
        </w:rPr>
      </w:pPr>
    </w:p>
    <w:p w:rsidR="0025494F" w:rsidRDefault="0025494F" w:rsidP="000C1131">
      <w:pPr>
        <w:rPr>
          <w:szCs w:val="22"/>
        </w:rPr>
      </w:pPr>
    </w:p>
    <w:p w:rsidR="0025494F" w:rsidRDefault="0025494F" w:rsidP="000C1131">
      <w:pPr>
        <w:rPr>
          <w:szCs w:val="22"/>
        </w:rPr>
      </w:pPr>
    </w:p>
    <w:p w:rsidR="0025494F" w:rsidRDefault="0025494F" w:rsidP="000C1131">
      <w:pPr>
        <w:rPr>
          <w:szCs w:val="22"/>
        </w:rPr>
      </w:pPr>
    </w:p>
    <w:p w:rsidR="0025494F" w:rsidRDefault="0025494F" w:rsidP="000C1131">
      <w:pPr>
        <w:rPr>
          <w:szCs w:val="22"/>
        </w:rPr>
      </w:pPr>
    </w:p>
    <w:p w:rsidR="0025494F" w:rsidRDefault="0025494F" w:rsidP="000C1131">
      <w:pPr>
        <w:rPr>
          <w:szCs w:val="22"/>
        </w:rPr>
      </w:pPr>
    </w:p>
    <w:p w:rsidR="0025494F" w:rsidRDefault="0025494F" w:rsidP="000C1131">
      <w:pPr>
        <w:rPr>
          <w:szCs w:val="22"/>
        </w:rPr>
      </w:pPr>
    </w:p>
    <w:p w:rsidR="0025494F" w:rsidRDefault="0025494F" w:rsidP="000C1131">
      <w:pPr>
        <w:rPr>
          <w:szCs w:val="22"/>
        </w:rPr>
      </w:pPr>
    </w:p>
    <w:p w:rsidR="0025494F" w:rsidRDefault="0025494F" w:rsidP="000C1131">
      <w:pPr>
        <w:rPr>
          <w:szCs w:val="22"/>
        </w:rPr>
      </w:pPr>
    </w:p>
    <w:p w:rsidR="0025494F" w:rsidRDefault="0025494F" w:rsidP="000C1131">
      <w:pPr>
        <w:rPr>
          <w:szCs w:val="22"/>
        </w:rPr>
      </w:pPr>
    </w:p>
    <w:p w:rsidR="0025494F" w:rsidRDefault="0025494F" w:rsidP="000C1131">
      <w:pPr>
        <w:rPr>
          <w:szCs w:val="22"/>
        </w:rPr>
      </w:pPr>
    </w:p>
    <w:p w:rsidR="0025494F" w:rsidRDefault="0025494F" w:rsidP="000C1131">
      <w:pPr>
        <w:rPr>
          <w:szCs w:val="22"/>
        </w:rPr>
      </w:pPr>
    </w:p>
    <w:p w:rsidR="0025494F" w:rsidRDefault="0025494F" w:rsidP="000C1131">
      <w:pPr>
        <w:rPr>
          <w:szCs w:val="22"/>
        </w:rPr>
      </w:pPr>
    </w:p>
    <w:p w:rsidR="0025494F" w:rsidRDefault="0025494F" w:rsidP="000C1131">
      <w:pPr>
        <w:rPr>
          <w:szCs w:val="22"/>
        </w:rPr>
      </w:pPr>
    </w:p>
    <w:p w:rsidR="0025494F" w:rsidRDefault="0025494F" w:rsidP="000C1131">
      <w:pPr>
        <w:rPr>
          <w:szCs w:val="22"/>
        </w:rPr>
      </w:pPr>
    </w:p>
    <w:p w:rsidR="0025494F" w:rsidRPr="000010FD" w:rsidRDefault="0025494F" w:rsidP="000C1131">
      <w:pPr>
        <w:rPr>
          <w:szCs w:val="22"/>
        </w:rPr>
      </w:pPr>
    </w:p>
    <w:p w:rsidR="000C1131" w:rsidRPr="000010FD" w:rsidRDefault="000C1131" w:rsidP="000C1131">
      <w:pPr>
        <w:rPr>
          <w:szCs w:val="22"/>
        </w:rPr>
      </w:pPr>
    </w:p>
    <w:p w:rsidR="000C1131" w:rsidRPr="000010FD" w:rsidRDefault="000C1131" w:rsidP="000C1131">
      <w:pPr>
        <w:rPr>
          <w:szCs w:val="22"/>
        </w:rPr>
      </w:pPr>
    </w:p>
    <w:p w:rsidR="000C1131" w:rsidRPr="000010FD" w:rsidRDefault="000C1131" w:rsidP="000C1131">
      <w:pPr>
        <w:rPr>
          <w:szCs w:val="22"/>
        </w:rPr>
      </w:pPr>
    </w:p>
    <w:p w:rsidR="0017453E" w:rsidRDefault="0017453E" w:rsidP="001F7776">
      <w:pPr>
        <w:jc w:val="center"/>
        <w:rPr>
          <w:b/>
          <w:szCs w:val="22"/>
        </w:rPr>
      </w:pPr>
      <w:bookmarkStart w:id="67" w:name="_Toc317514673"/>
      <w:bookmarkStart w:id="68" w:name="_Toc317581406"/>
      <w:bookmarkStart w:id="69" w:name="_Toc380656293"/>
    </w:p>
    <w:p w:rsidR="001F7776" w:rsidRPr="000010FD" w:rsidRDefault="001F7776" w:rsidP="001F7776">
      <w:pPr>
        <w:jc w:val="center"/>
        <w:rPr>
          <w:b/>
          <w:szCs w:val="22"/>
        </w:rPr>
      </w:pPr>
      <w:r w:rsidRPr="000010FD">
        <w:rPr>
          <w:b/>
          <w:szCs w:val="22"/>
        </w:rPr>
        <w:lastRenderedPageBreak/>
        <w:t>Prikaz  uravnoteženih kazalcev uspešnosti za leto 201</w:t>
      </w:r>
      <w:r w:rsidR="00374BD2">
        <w:rPr>
          <w:b/>
          <w:szCs w:val="22"/>
        </w:rPr>
        <w:t>5</w:t>
      </w:r>
    </w:p>
    <w:p w:rsidR="001F7776" w:rsidRPr="000010FD" w:rsidRDefault="001F7776" w:rsidP="001F7776">
      <w:pPr>
        <w:jc w:val="center"/>
        <w:rPr>
          <w:i/>
          <w:szCs w:val="22"/>
        </w:rPr>
      </w:pPr>
      <w:r w:rsidRPr="000010FD">
        <w:rPr>
          <w:i/>
          <w:szCs w:val="22"/>
        </w:rPr>
        <w:t>(</w:t>
      </w:r>
      <w:proofErr w:type="spellStart"/>
      <w:r w:rsidRPr="000010FD">
        <w:rPr>
          <w:i/>
          <w:szCs w:val="22"/>
        </w:rPr>
        <w:t>BalancedScorecard</w:t>
      </w:r>
      <w:proofErr w:type="spellEnd"/>
      <w:r w:rsidRPr="000010FD">
        <w:rPr>
          <w:i/>
          <w:szCs w:val="22"/>
        </w:rPr>
        <w:t>)</w:t>
      </w:r>
    </w:p>
    <w:p w:rsidR="001F7776" w:rsidRPr="000010FD" w:rsidRDefault="001F7776" w:rsidP="001F7776">
      <w:pPr>
        <w:jc w:val="center"/>
        <w:rPr>
          <w:i/>
          <w:szCs w:val="22"/>
        </w:rPr>
      </w:pPr>
    </w:p>
    <w:p w:rsidR="001F7776" w:rsidRPr="000010FD" w:rsidRDefault="001F7776" w:rsidP="001F7776">
      <w:pPr>
        <w:jc w:val="center"/>
        <w:rPr>
          <w:szCs w:val="22"/>
        </w:rPr>
      </w:pPr>
    </w:p>
    <w:p w:rsidR="001F7776" w:rsidRPr="000010FD" w:rsidRDefault="001F7776" w:rsidP="00B87A48">
      <w:pPr>
        <w:numPr>
          <w:ilvl w:val="0"/>
          <w:numId w:val="22"/>
        </w:numPr>
        <w:jc w:val="left"/>
        <w:rPr>
          <w:b/>
          <w:szCs w:val="22"/>
        </w:rPr>
      </w:pPr>
      <w:r w:rsidRPr="000010FD">
        <w:rPr>
          <w:b/>
          <w:szCs w:val="22"/>
        </w:rPr>
        <w:t>PERSPEKTIVA ODJEMALCEV</w:t>
      </w:r>
    </w:p>
    <w:p w:rsidR="001F7776" w:rsidRPr="000010FD" w:rsidRDefault="001F7776" w:rsidP="001F7776">
      <w:pPr>
        <w:jc w:val="center"/>
        <w:rPr>
          <w:szCs w:val="22"/>
        </w:rPr>
      </w:pPr>
    </w:p>
    <w:p w:rsidR="001F7776" w:rsidRPr="00B939D3" w:rsidRDefault="001F7776" w:rsidP="001F7776">
      <w:pPr>
        <w:rPr>
          <w:sz w:val="20"/>
          <w:szCs w:val="20"/>
        </w:rPr>
      </w:pPr>
    </w:p>
    <w:tbl>
      <w:tblPr>
        <w:tblpPr w:leftFromText="180" w:rightFromText="180" w:vertAnchor="text" w:tblpXSpec="center" w:tblpY="1"/>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86"/>
        <w:gridCol w:w="1323"/>
        <w:gridCol w:w="1580"/>
        <w:gridCol w:w="1251"/>
        <w:gridCol w:w="1251"/>
        <w:gridCol w:w="1154"/>
      </w:tblGrid>
      <w:tr w:rsidR="00374BD2" w:rsidRPr="00B939D3" w:rsidTr="00374BD2">
        <w:tc>
          <w:tcPr>
            <w:tcW w:w="1809" w:type="dxa"/>
            <w:tcBorders>
              <w:top w:val="single" w:sz="4" w:space="0" w:color="auto"/>
              <w:left w:val="single" w:sz="4" w:space="0" w:color="auto"/>
              <w:bottom w:val="single" w:sz="4" w:space="0" w:color="auto"/>
              <w:right w:val="single" w:sz="4" w:space="0" w:color="auto"/>
            </w:tcBorders>
            <w:shd w:val="clear" w:color="auto" w:fill="C0C0C0"/>
          </w:tcPr>
          <w:p w:rsidR="00374BD2" w:rsidRPr="00B939D3" w:rsidRDefault="00374BD2" w:rsidP="00374BD2">
            <w:pPr>
              <w:jc w:val="center"/>
              <w:rPr>
                <w:b/>
                <w:sz w:val="20"/>
                <w:szCs w:val="20"/>
              </w:rPr>
            </w:pPr>
          </w:p>
          <w:p w:rsidR="00374BD2" w:rsidRPr="00B939D3" w:rsidRDefault="00374BD2" w:rsidP="00374BD2">
            <w:pPr>
              <w:jc w:val="center"/>
              <w:rPr>
                <w:b/>
                <w:sz w:val="20"/>
                <w:szCs w:val="20"/>
              </w:rPr>
            </w:pPr>
            <w:r w:rsidRPr="00B939D3">
              <w:rPr>
                <w:b/>
                <w:sz w:val="20"/>
                <w:szCs w:val="20"/>
              </w:rPr>
              <w:t>KAZALNIKI ODJEMALCEV</w:t>
            </w:r>
          </w:p>
          <w:p w:rsidR="00374BD2" w:rsidRPr="00B939D3" w:rsidRDefault="00374BD2" w:rsidP="00374BD2">
            <w:pPr>
              <w:jc w:val="center"/>
              <w:rPr>
                <w:b/>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auto" w:fill="C0C0C0"/>
          </w:tcPr>
          <w:p w:rsidR="00374BD2" w:rsidRPr="00B939D3" w:rsidRDefault="00374BD2" w:rsidP="00374BD2">
            <w:pPr>
              <w:jc w:val="center"/>
              <w:rPr>
                <w:b/>
                <w:sz w:val="20"/>
                <w:szCs w:val="20"/>
              </w:rPr>
            </w:pPr>
          </w:p>
          <w:p w:rsidR="00374BD2" w:rsidRPr="00B939D3" w:rsidRDefault="00374BD2" w:rsidP="00374BD2">
            <w:pPr>
              <w:jc w:val="center"/>
              <w:rPr>
                <w:b/>
                <w:sz w:val="20"/>
                <w:szCs w:val="20"/>
              </w:rPr>
            </w:pPr>
            <w:r w:rsidRPr="00B939D3">
              <w:rPr>
                <w:b/>
                <w:sz w:val="20"/>
                <w:szCs w:val="20"/>
              </w:rPr>
              <w:t>SMOTRI</w:t>
            </w:r>
          </w:p>
        </w:tc>
        <w:tc>
          <w:tcPr>
            <w:tcW w:w="1323" w:type="dxa"/>
            <w:tcBorders>
              <w:top w:val="single" w:sz="4" w:space="0" w:color="auto"/>
              <w:left w:val="single" w:sz="4" w:space="0" w:color="auto"/>
              <w:bottom w:val="single" w:sz="4" w:space="0" w:color="auto"/>
              <w:right w:val="single" w:sz="4" w:space="0" w:color="auto"/>
            </w:tcBorders>
            <w:shd w:val="clear" w:color="auto" w:fill="C0C0C0"/>
          </w:tcPr>
          <w:p w:rsidR="00374BD2" w:rsidRPr="00B939D3" w:rsidRDefault="00374BD2" w:rsidP="00374BD2">
            <w:pPr>
              <w:jc w:val="center"/>
              <w:rPr>
                <w:b/>
                <w:sz w:val="20"/>
                <w:szCs w:val="20"/>
              </w:rPr>
            </w:pPr>
          </w:p>
          <w:p w:rsidR="00374BD2" w:rsidRPr="00B939D3" w:rsidRDefault="00374BD2" w:rsidP="00374BD2">
            <w:pPr>
              <w:jc w:val="center"/>
              <w:rPr>
                <w:b/>
                <w:sz w:val="20"/>
                <w:szCs w:val="20"/>
              </w:rPr>
            </w:pPr>
            <w:r w:rsidRPr="00B939D3">
              <w:rPr>
                <w:b/>
                <w:sz w:val="20"/>
                <w:szCs w:val="20"/>
              </w:rPr>
              <w:t>MERILA</w:t>
            </w:r>
          </w:p>
        </w:tc>
        <w:tc>
          <w:tcPr>
            <w:tcW w:w="1580" w:type="dxa"/>
            <w:tcBorders>
              <w:top w:val="single" w:sz="4" w:space="0" w:color="auto"/>
              <w:left w:val="single" w:sz="4" w:space="0" w:color="auto"/>
              <w:bottom w:val="single" w:sz="4" w:space="0" w:color="auto"/>
              <w:right w:val="single" w:sz="4" w:space="0" w:color="auto"/>
            </w:tcBorders>
            <w:shd w:val="clear" w:color="auto" w:fill="C0C0C0"/>
          </w:tcPr>
          <w:p w:rsidR="00374BD2" w:rsidRPr="00B939D3" w:rsidRDefault="00374BD2" w:rsidP="00374BD2">
            <w:pPr>
              <w:jc w:val="center"/>
              <w:rPr>
                <w:b/>
                <w:sz w:val="20"/>
                <w:szCs w:val="20"/>
              </w:rPr>
            </w:pPr>
          </w:p>
          <w:p w:rsidR="00374BD2" w:rsidRPr="00B939D3" w:rsidRDefault="00374BD2" w:rsidP="00374BD2">
            <w:pPr>
              <w:jc w:val="center"/>
              <w:rPr>
                <w:b/>
                <w:sz w:val="20"/>
                <w:szCs w:val="20"/>
              </w:rPr>
            </w:pPr>
            <w:r w:rsidRPr="00B939D3">
              <w:rPr>
                <w:b/>
                <w:sz w:val="20"/>
                <w:szCs w:val="20"/>
              </w:rPr>
              <w:t>STANDARDI USPEŠNOSTI</w:t>
            </w:r>
          </w:p>
        </w:tc>
        <w:tc>
          <w:tcPr>
            <w:tcW w:w="1251" w:type="dxa"/>
            <w:tcBorders>
              <w:top w:val="single" w:sz="4" w:space="0" w:color="auto"/>
              <w:left w:val="single" w:sz="4" w:space="0" w:color="auto"/>
              <w:bottom w:val="single" w:sz="4" w:space="0" w:color="auto"/>
              <w:right w:val="single" w:sz="4" w:space="0" w:color="auto"/>
            </w:tcBorders>
            <w:shd w:val="clear" w:color="auto" w:fill="C0C0C0"/>
          </w:tcPr>
          <w:p w:rsidR="00374BD2" w:rsidRPr="00B939D3" w:rsidRDefault="00374BD2" w:rsidP="00374BD2">
            <w:pPr>
              <w:jc w:val="center"/>
              <w:rPr>
                <w:b/>
                <w:sz w:val="20"/>
                <w:szCs w:val="20"/>
              </w:rPr>
            </w:pPr>
          </w:p>
          <w:p w:rsidR="00374BD2" w:rsidRPr="00B939D3" w:rsidRDefault="00374BD2" w:rsidP="00374BD2">
            <w:pPr>
              <w:jc w:val="center"/>
              <w:rPr>
                <w:b/>
                <w:sz w:val="20"/>
                <w:szCs w:val="20"/>
              </w:rPr>
            </w:pPr>
            <w:r w:rsidRPr="00B939D3">
              <w:rPr>
                <w:b/>
                <w:sz w:val="20"/>
                <w:szCs w:val="20"/>
              </w:rPr>
              <w:t>Realizacija 2014</w:t>
            </w:r>
          </w:p>
        </w:tc>
        <w:tc>
          <w:tcPr>
            <w:tcW w:w="1251" w:type="dxa"/>
            <w:tcBorders>
              <w:top w:val="single" w:sz="4" w:space="0" w:color="auto"/>
              <w:left w:val="single" w:sz="4" w:space="0" w:color="auto"/>
              <w:bottom w:val="single" w:sz="4" w:space="0" w:color="auto"/>
              <w:right w:val="single" w:sz="4" w:space="0" w:color="auto"/>
            </w:tcBorders>
            <w:shd w:val="clear" w:color="auto" w:fill="C0C0C0"/>
          </w:tcPr>
          <w:p w:rsidR="00374BD2" w:rsidRPr="00B939D3" w:rsidRDefault="00374BD2" w:rsidP="00374BD2">
            <w:pPr>
              <w:jc w:val="center"/>
              <w:rPr>
                <w:b/>
                <w:sz w:val="20"/>
                <w:szCs w:val="20"/>
              </w:rPr>
            </w:pPr>
          </w:p>
          <w:p w:rsidR="00374BD2" w:rsidRPr="00B939D3" w:rsidRDefault="00374BD2" w:rsidP="00374BD2">
            <w:pPr>
              <w:jc w:val="center"/>
              <w:rPr>
                <w:b/>
                <w:sz w:val="20"/>
                <w:szCs w:val="20"/>
              </w:rPr>
            </w:pPr>
            <w:r w:rsidRPr="00B939D3">
              <w:rPr>
                <w:b/>
                <w:sz w:val="20"/>
                <w:szCs w:val="20"/>
              </w:rPr>
              <w:t>Realizacija 201</w:t>
            </w:r>
            <w:r>
              <w:rPr>
                <w:b/>
                <w:sz w:val="20"/>
                <w:szCs w:val="20"/>
              </w:rPr>
              <w:t>5</w:t>
            </w:r>
          </w:p>
        </w:tc>
        <w:tc>
          <w:tcPr>
            <w:tcW w:w="1154" w:type="dxa"/>
            <w:tcBorders>
              <w:top w:val="single" w:sz="4" w:space="0" w:color="auto"/>
              <w:left w:val="single" w:sz="4" w:space="0" w:color="auto"/>
              <w:bottom w:val="single" w:sz="4" w:space="0" w:color="auto"/>
              <w:right w:val="single" w:sz="4" w:space="0" w:color="auto"/>
            </w:tcBorders>
            <w:shd w:val="clear" w:color="auto" w:fill="C0C0C0"/>
          </w:tcPr>
          <w:p w:rsidR="00374BD2" w:rsidRPr="00B939D3" w:rsidRDefault="00374BD2" w:rsidP="00374BD2">
            <w:pPr>
              <w:jc w:val="center"/>
              <w:rPr>
                <w:b/>
                <w:sz w:val="20"/>
                <w:szCs w:val="20"/>
              </w:rPr>
            </w:pPr>
          </w:p>
          <w:p w:rsidR="00374BD2" w:rsidRPr="00B939D3" w:rsidRDefault="00374BD2" w:rsidP="00374BD2">
            <w:pPr>
              <w:jc w:val="center"/>
              <w:rPr>
                <w:b/>
                <w:sz w:val="20"/>
                <w:szCs w:val="20"/>
              </w:rPr>
            </w:pPr>
            <w:r w:rsidRPr="00B939D3">
              <w:rPr>
                <w:b/>
                <w:sz w:val="20"/>
                <w:szCs w:val="20"/>
              </w:rPr>
              <w:t>Indeks</w:t>
            </w:r>
          </w:p>
          <w:p w:rsidR="00374BD2" w:rsidRPr="00B939D3" w:rsidRDefault="00374BD2" w:rsidP="00374BD2">
            <w:pPr>
              <w:jc w:val="center"/>
              <w:rPr>
                <w:b/>
                <w:sz w:val="20"/>
                <w:szCs w:val="20"/>
              </w:rPr>
            </w:pPr>
            <w:r w:rsidRPr="00B939D3">
              <w:rPr>
                <w:b/>
                <w:sz w:val="20"/>
                <w:szCs w:val="20"/>
              </w:rPr>
              <w:t>201</w:t>
            </w:r>
            <w:r>
              <w:rPr>
                <w:b/>
                <w:sz w:val="20"/>
                <w:szCs w:val="20"/>
              </w:rPr>
              <w:t>4</w:t>
            </w:r>
            <w:r w:rsidRPr="00B939D3">
              <w:rPr>
                <w:b/>
                <w:sz w:val="20"/>
                <w:szCs w:val="20"/>
              </w:rPr>
              <w:t>/201</w:t>
            </w:r>
            <w:r>
              <w:rPr>
                <w:b/>
                <w:sz w:val="20"/>
                <w:szCs w:val="20"/>
              </w:rPr>
              <w:t>5</w:t>
            </w:r>
          </w:p>
        </w:tc>
      </w:tr>
      <w:tr w:rsidR="00374BD2" w:rsidRPr="00B939D3" w:rsidTr="00374BD2">
        <w:tc>
          <w:tcPr>
            <w:tcW w:w="1809" w:type="dxa"/>
            <w:tcBorders>
              <w:top w:val="single" w:sz="4" w:space="0" w:color="auto"/>
              <w:left w:val="single" w:sz="4" w:space="0" w:color="auto"/>
              <w:bottom w:val="single" w:sz="4" w:space="0" w:color="auto"/>
              <w:right w:val="single" w:sz="4" w:space="0" w:color="auto"/>
            </w:tcBorders>
            <w:shd w:val="clear" w:color="auto" w:fill="FFFFFF"/>
          </w:tcPr>
          <w:p w:rsidR="00374BD2" w:rsidRPr="00B939D3" w:rsidRDefault="00374BD2" w:rsidP="00374BD2">
            <w:pPr>
              <w:rPr>
                <w:b/>
                <w:i/>
                <w:sz w:val="20"/>
                <w:szCs w:val="20"/>
              </w:rPr>
            </w:pPr>
          </w:p>
          <w:p w:rsidR="00374BD2" w:rsidRPr="00B939D3" w:rsidRDefault="00374BD2" w:rsidP="00374BD2">
            <w:pPr>
              <w:jc w:val="center"/>
              <w:rPr>
                <w:b/>
                <w:i/>
                <w:sz w:val="20"/>
                <w:szCs w:val="20"/>
              </w:rPr>
            </w:pPr>
            <w:r w:rsidRPr="00B939D3">
              <w:rPr>
                <w:b/>
                <w:i/>
                <w:sz w:val="20"/>
                <w:szCs w:val="20"/>
              </w:rPr>
              <w:t>DELOVANJE DOMA</w:t>
            </w:r>
          </w:p>
          <w:p w:rsidR="00374BD2" w:rsidRPr="00B939D3" w:rsidRDefault="00374BD2" w:rsidP="00374BD2">
            <w:pPr>
              <w:jc w:val="center"/>
              <w:rPr>
                <w:b/>
                <w:i/>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auto" w:fill="FFFFFF"/>
          </w:tcPr>
          <w:p w:rsidR="00374BD2" w:rsidRPr="00B939D3" w:rsidRDefault="00374BD2" w:rsidP="00374BD2">
            <w:pPr>
              <w:rPr>
                <w:sz w:val="20"/>
                <w:szCs w:val="20"/>
              </w:rPr>
            </w:pPr>
          </w:p>
          <w:p w:rsidR="00374BD2" w:rsidRPr="00B939D3" w:rsidRDefault="00374BD2" w:rsidP="00374BD2">
            <w:pPr>
              <w:rPr>
                <w:sz w:val="20"/>
                <w:szCs w:val="20"/>
              </w:rPr>
            </w:pPr>
            <w:r w:rsidRPr="00B939D3">
              <w:rPr>
                <w:sz w:val="20"/>
                <w:szCs w:val="20"/>
              </w:rPr>
              <w:t xml:space="preserve">Uspešno in učinkovito delovanje doma </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rsidR="00374BD2" w:rsidRPr="00B939D3" w:rsidRDefault="00374BD2" w:rsidP="00374BD2">
            <w:pPr>
              <w:jc w:val="left"/>
              <w:rPr>
                <w:sz w:val="20"/>
                <w:szCs w:val="20"/>
              </w:rPr>
            </w:pPr>
          </w:p>
          <w:p w:rsidR="00374BD2" w:rsidRPr="00B939D3" w:rsidRDefault="00374BD2" w:rsidP="00374BD2">
            <w:pPr>
              <w:jc w:val="left"/>
              <w:rPr>
                <w:b/>
                <w:sz w:val="20"/>
                <w:szCs w:val="20"/>
              </w:rPr>
            </w:pPr>
            <w:r w:rsidRPr="00B939D3">
              <w:rPr>
                <w:sz w:val="20"/>
                <w:szCs w:val="20"/>
              </w:rPr>
              <w:t>Doseganje ciljev delovnega plana v %</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374BD2" w:rsidRPr="00B939D3" w:rsidRDefault="00374BD2" w:rsidP="00374BD2">
            <w:pPr>
              <w:jc w:val="left"/>
              <w:rPr>
                <w:b/>
                <w:sz w:val="20"/>
                <w:szCs w:val="20"/>
              </w:rPr>
            </w:pPr>
          </w:p>
          <w:p w:rsidR="00374BD2" w:rsidRPr="00B939D3" w:rsidRDefault="00374BD2" w:rsidP="00374BD2">
            <w:pPr>
              <w:jc w:val="left"/>
              <w:rPr>
                <w:sz w:val="20"/>
                <w:szCs w:val="20"/>
              </w:rPr>
            </w:pPr>
            <w:r w:rsidRPr="00B939D3">
              <w:rPr>
                <w:sz w:val="20"/>
                <w:szCs w:val="20"/>
              </w:rPr>
              <w:t xml:space="preserve">95 % doseganja letnih ciljev </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374BD2" w:rsidRPr="00B939D3" w:rsidRDefault="00374BD2" w:rsidP="00374BD2">
            <w:pPr>
              <w:jc w:val="center"/>
              <w:rPr>
                <w:b/>
                <w:sz w:val="20"/>
                <w:szCs w:val="20"/>
              </w:rPr>
            </w:pPr>
          </w:p>
          <w:p w:rsidR="00374BD2" w:rsidRPr="00B939D3" w:rsidRDefault="00374BD2" w:rsidP="00374BD2">
            <w:pPr>
              <w:jc w:val="center"/>
              <w:rPr>
                <w:b/>
                <w:sz w:val="20"/>
                <w:szCs w:val="20"/>
              </w:rPr>
            </w:pPr>
            <w:r w:rsidRPr="00B939D3">
              <w:rPr>
                <w:b/>
                <w:sz w:val="20"/>
                <w:szCs w:val="20"/>
              </w:rPr>
              <w:t>107</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374BD2" w:rsidRDefault="00374BD2" w:rsidP="00374BD2">
            <w:pPr>
              <w:jc w:val="center"/>
              <w:rPr>
                <w:b/>
                <w:sz w:val="20"/>
                <w:szCs w:val="20"/>
              </w:rPr>
            </w:pPr>
          </w:p>
          <w:p w:rsidR="00374BD2" w:rsidRPr="00B939D3" w:rsidRDefault="00374BD2" w:rsidP="001F093B">
            <w:pPr>
              <w:jc w:val="center"/>
              <w:rPr>
                <w:b/>
                <w:sz w:val="20"/>
                <w:szCs w:val="20"/>
              </w:rPr>
            </w:pPr>
            <w:r>
              <w:rPr>
                <w:b/>
                <w:sz w:val="20"/>
                <w:szCs w:val="20"/>
              </w:rPr>
              <w:t>11</w:t>
            </w:r>
            <w:r w:rsidR="001F093B">
              <w:rPr>
                <w:b/>
                <w:sz w:val="20"/>
                <w:szCs w:val="20"/>
              </w:rPr>
              <w:t>3</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374BD2" w:rsidRDefault="00374BD2" w:rsidP="00374BD2">
            <w:pPr>
              <w:jc w:val="center"/>
              <w:rPr>
                <w:b/>
                <w:sz w:val="20"/>
                <w:szCs w:val="20"/>
              </w:rPr>
            </w:pPr>
          </w:p>
          <w:p w:rsidR="00915FE3" w:rsidRPr="00B939D3" w:rsidRDefault="00915FE3" w:rsidP="001F093B">
            <w:pPr>
              <w:jc w:val="center"/>
              <w:rPr>
                <w:b/>
                <w:sz w:val="20"/>
                <w:szCs w:val="20"/>
              </w:rPr>
            </w:pPr>
            <w:r>
              <w:rPr>
                <w:b/>
                <w:sz w:val="20"/>
                <w:szCs w:val="20"/>
              </w:rPr>
              <w:t>10</w:t>
            </w:r>
            <w:r w:rsidR="001F093B">
              <w:rPr>
                <w:b/>
                <w:sz w:val="20"/>
                <w:szCs w:val="20"/>
              </w:rPr>
              <w:t>6</w:t>
            </w:r>
          </w:p>
        </w:tc>
      </w:tr>
      <w:tr w:rsidR="00374BD2" w:rsidRPr="00B939D3" w:rsidTr="00374BD2">
        <w:tc>
          <w:tcPr>
            <w:tcW w:w="1809" w:type="dxa"/>
            <w:tcBorders>
              <w:top w:val="single" w:sz="4" w:space="0" w:color="auto"/>
              <w:left w:val="single" w:sz="4" w:space="0" w:color="auto"/>
              <w:bottom w:val="single" w:sz="4" w:space="0" w:color="auto"/>
              <w:right w:val="single" w:sz="4" w:space="0" w:color="auto"/>
            </w:tcBorders>
            <w:shd w:val="clear" w:color="auto" w:fill="FFFFFF"/>
          </w:tcPr>
          <w:p w:rsidR="00374BD2" w:rsidRPr="00B939D3" w:rsidRDefault="00374BD2" w:rsidP="00374BD2">
            <w:pPr>
              <w:rPr>
                <w:b/>
                <w:i/>
                <w:sz w:val="20"/>
                <w:szCs w:val="20"/>
              </w:rPr>
            </w:pPr>
          </w:p>
          <w:p w:rsidR="00374BD2" w:rsidRPr="00B939D3" w:rsidRDefault="00374BD2" w:rsidP="00374BD2">
            <w:pPr>
              <w:jc w:val="center"/>
              <w:rPr>
                <w:b/>
                <w:i/>
                <w:sz w:val="20"/>
                <w:szCs w:val="20"/>
              </w:rPr>
            </w:pPr>
            <w:r w:rsidRPr="00B939D3">
              <w:rPr>
                <w:b/>
                <w:i/>
                <w:sz w:val="20"/>
                <w:szCs w:val="20"/>
              </w:rPr>
              <w:t>PRIDOBIVANJE ODJEMALCEV</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rsidR="00374BD2" w:rsidRPr="00B939D3" w:rsidRDefault="00374BD2" w:rsidP="00374BD2">
            <w:pPr>
              <w:rPr>
                <w:b/>
                <w:sz w:val="20"/>
                <w:szCs w:val="20"/>
              </w:rPr>
            </w:pPr>
          </w:p>
          <w:p w:rsidR="00374BD2" w:rsidRPr="00B939D3" w:rsidRDefault="00374BD2" w:rsidP="00374BD2">
            <w:pPr>
              <w:rPr>
                <w:sz w:val="20"/>
                <w:szCs w:val="20"/>
              </w:rPr>
            </w:pPr>
            <w:r w:rsidRPr="00B939D3">
              <w:rPr>
                <w:sz w:val="20"/>
                <w:szCs w:val="20"/>
              </w:rPr>
              <w:t>Polna  zasedenost kapacitet</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rsidR="00374BD2" w:rsidRPr="00B939D3" w:rsidRDefault="00374BD2" w:rsidP="00374BD2">
            <w:pPr>
              <w:jc w:val="left"/>
              <w:rPr>
                <w:sz w:val="20"/>
                <w:szCs w:val="20"/>
              </w:rPr>
            </w:pPr>
          </w:p>
          <w:p w:rsidR="00374BD2" w:rsidRPr="00B939D3" w:rsidRDefault="00374BD2" w:rsidP="00374BD2">
            <w:pPr>
              <w:jc w:val="left"/>
              <w:rPr>
                <w:sz w:val="20"/>
                <w:szCs w:val="20"/>
              </w:rPr>
            </w:pPr>
            <w:r w:rsidRPr="00B939D3">
              <w:rPr>
                <w:sz w:val="20"/>
                <w:szCs w:val="20"/>
              </w:rPr>
              <w:t>Povprečen % zasedenosti postelj</w:t>
            </w:r>
          </w:p>
          <w:p w:rsidR="00374BD2" w:rsidRPr="00B939D3" w:rsidRDefault="00374BD2" w:rsidP="00374BD2">
            <w:pPr>
              <w:jc w:val="left"/>
              <w:rPr>
                <w:sz w:val="20"/>
                <w:szCs w:val="20"/>
              </w:rPr>
            </w:pPr>
          </w:p>
          <w:p w:rsidR="00374BD2" w:rsidRPr="00B939D3" w:rsidRDefault="00374BD2" w:rsidP="00374BD2">
            <w:pPr>
              <w:jc w:val="left"/>
              <w:rPr>
                <w:sz w:val="20"/>
                <w:szCs w:val="20"/>
              </w:rPr>
            </w:pPr>
            <w:r w:rsidRPr="00B939D3">
              <w:rPr>
                <w:sz w:val="20"/>
                <w:szCs w:val="20"/>
              </w:rPr>
              <w:t>Kratkotrajne namestitve</w:t>
            </w: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374BD2" w:rsidRPr="00B939D3" w:rsidRDefault="00374BD2" w:rsidP="00374BD2">
            <w:pPr>
              <w:jc w:val="left"/>
              <w:rPr>
                <w:b/>
                <w:sz w:val="20"/>
                <w:szCs w:val="20"/>
              </w:rPr>
            </w:pPr>
          </w:p>
          <w:p w:rsidR="00374BD2" w:rsidRPr="00B939D3" w:rsidRDefault="00374BD2" w:rsidP="00374BD2">
            <w:pPr>
              <w:jc w:val="left"/>
              <w:rPr>
                <w:sz w:val="20"/>
                <w:szCs w:val="20"/>
              </w:rPr>
            </w:pPr>
            <w:r w:rsidRPr="00B939D3">
              <w:rPr>
                <w:sz w:val="20"/>
                <w:szCs w:val="20"/>
              </w:rPr>
              <w:t>98 % zasedenost</w:t>
            </w:r>
          </w:p>
          <w:p w:rsidR="00374BD2" w:rsidRPr="00B939D3" w:rsidRDefault="00374BD2" w:rsidP="00374BD2">
            <w:pPr>
              <w:jc w:val="left"/>
              <w:rPr>
                <w:sz w:val="20"/>
                <w:szCs w:val="20"/>
              </w:rPr>
            </w:pPr>
          </w:p>
          <w:p w:rsidR="00374BD2" w:rsidRPr="00B939D3" w:rsidRDefault="00374BD2" w:rsidP="00374BD2">
            <w:pPr>
              <w:jc w:val="left"/>
              <w:rPr>
                <w:sz w:val="20"/>
                <w:szCs w:val="20"/>
              </w:rPr>
            </w:pPr>
          </w:p>
          <w:p w:rsidR="00374BD2" w:rsidRPr="00B939D3" w:rsidRDefault="00374BD2" w:rsidP="00374BD2">
            <w:pPr>
              <w:jc w:val="left"/>
              <w:rPr>
                <w:sz w:val="20"/>
                <w:szCs w:val="20"/>
              </w:rPr>
            </w:pPr>
          </w:p>
          <w:p w:rsidR="00374BD2" w:rsidRPr="00B939D3" w:rsidRDefault="00374BD2" w:rsidP="00374BD2">
            <w:pPr>
              <w:jc w:val="left"/>
              <w:rPr>
                <w:b/>
                <w:sz w:val="20"/>
                <w:szCs w:val="20"/>
              </w:rPr>
            </w:pPr>
            <w:r w:rsidRPr="00B939D3">
              <w:rPr>
                <w:sz w:val="20"/>
                <w:szCs w:val="20"/>
              </w:rPr>
              <w:t>98 % zasedenost</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374BD2" w:rsidRPr="00B939D3" w:rsidRDefault="00374BD2" w:rsidP="00374BD2">
            <w:pPr>
              <w:jc w:val="center"/>
              <w:rPr>
                <w:b/>
                <w:sz w:val="20"/>
                <w:szCs w:val="20"/>
              </w:rPr>
            </w:pPr>
          </w:p>
          <w:p w:rsidR="00374BD2" w:rsidRPr="00B939D3" w:rsidRDefault="00374BD2" w:rsidP="00374BD2">
            <w:pPr>
              <w:jc w:val="center"/>
              <w:rPr>
                <w:b/>
                <w:sz w:val="20"/>
                <w:szCs w:val="20"/>
              </w:rPr>
            </w:pPr>
            <w:r w:rsidRPr="00B939D3">
              <w:rPr>
                <w:b/>
                <w:sz w:val="20"/>
                <w:szCs w:val="20"/>
              </w:rPr>
              <w:t>106</w:t>
            </w:r>
          </w:p>
          <w:p w:rsidR="00374BD2" w:rsidRPr="00B939D3" w:rsidRDefault="00374BD2" w:rsidP="00374BD2">
            <w:pPr>
              <w:jc w:val="center"/>
              <w:rPr>
                <w:b/>
                <w:sz w:val="20"/>
                <w:szCs w:val="20"/>
              </w:rPr>
            </w:pPr>
          </w:p>
          <w:p w:rsidR="00374BD2" w:rsidRPr="00B939D3" w:rsidRDefault="00374BD2" w:rsidP="00374BD2">
            <w:pPr>
              <w:jc w:val="center"/>
              <w:rPr>
                <w:b/>
                <w:sz w:val="20"/>
                <w:szCs w:val="20"/>
              </w:rPr>
            </w:pPr>
          </w:p>
          <w:p w:rsidR="00374BD2" w:rsidRPr="00B939D3" w:rsidRDefault="00374BD2" w:rsidP="00374BD2">
            <w:pPr>
              <w:jc w:val="center"/>
              <w:rPr>
                <w:b/>
                <w:sz w:val="20"/>
                <w:szCs w:val="20"/>
              </w:rPr>
            </w:pPr>
          </w:p>
          <w:p w:rsidR="00374BD2" w:rsidRPr="00B939D3" w:rsidRDefault="00374BD2" w:rsidP="00374BD2">
            <w:pPr>
              <w:jc w:val="center"/>
              <w:rPr>
                <w:b/>
                <w:sz w:val="20"/>
                <w:szCs w:val="20"/>
              </w:rPr>
            </w:pPr>
            <w:r w:rsidRPr="00B939D3">
              <w:rPr>
                <w:b/>
                <w:sz w:val="20"/>
                <w:szCs w:val="20"/>
              </w:rPr>
              <w:t>100</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374BD2" w:rsidRDefault="00374BD2" w:rsidP="00374BD2">
            <w:pPr>
              <w:jc w:val="center"/>
              <w:rPr>
                <w:b/>
                <w:sz w:val="20"/>
                <w:szCs w:val="20"/>
              </w:rPr>
            </w:pPr>
          </w:p>
          <w:p w:rsidR="00374BD2" w:rsidRDefault="00374BD2" w:rsidP="00374BD2">
            <w:pPr>
              <w:jc w:val="center"/>
              <w:rPr>
                <w:b/>
                <w:sz w:val="20"/>
                <w:szCs w:val="20"/>
              </w:rPr>
            </w:pPr>
            <w:r>
              <w:rPr>
                <w:b/>
                <w:sz w:val="20"/>
                <w:szCs w:val="20"/>
              </w:rPr>
              <w:t>106</w:t>
            </w:r>
          </w:p>
          <w:p w:rsidR="00374BD2" w:rsidRDefault="00374BD2" w:rsidP="00374BD2">
            <w:pPr>
              <w:jc w:val="center"/>
              <w:rPr>
                <w:b/>
                <w:sz w:val="20"/>
                <w:szCs w:val="20"/>
              </w:rPr>
            </w:pPr>
          </w:p>
          <w:p w:rsidR="00374BD2" w:rsidRDefault="00374BD2" w:rsidP="00374BD2">
            <w:pPr>
              <w:jc w:val="center"/>
              <w:rPr>
                <w:b/>
                <w:sz w:val="20"/>
                <w:szCs w:val="20"/>
              </w:rPr>
            </w:pPr>
          </w:p>
          <w:p w:rsidR="00374BD2" w:rsidRDefault="00374BD2" w:rsidP="00374BD2">
            <w:pPr>
              <w:jc w:val="center"/>
              <w:rPr>
                <w:b/>
                <w:sz w:val="20"/>
                <w:szCs w:val="20"/>
              </w:rPr>
            </w:pPr>
          </w:p>
          <w:p w:rsidR="00374BD2" w:rsidRPr="00B939D3" w:rsidRDefault="00374BD2" w:rsidP="00374BD2">
            <w:pPr>
              <w:jc w:val="center"/>
              <w:rPr>
                <w:b/>
                <w:sz w:val="20"/>
                <w:szCs w:val="20"/>
              </w:rPr>
            </w:pPr>
            <w:r>
              <w:rPr>
                <w:b/>
                <w:sz w:val="20"/>
                <w:szCs w:val="20"/>
              </w:rPr>
              <w:t>22</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374BD2" w:rsidRDefault="00374BD2" w:rsidP="00374BD2">
            <w:pPr>
              <w:jc w:val="center"/>
              <w:rPr>
                <w:b/>
                <w:sz w:val="20"/>
                <w:szCs w:val="20"/>
              </w:rPr>
            </w:pPr>
          </w:p>
          <w:p w:rsidR="00915FE3" w:rsidRDefault="00915FE3" w:rsidP="00374BD2">
            <w:pPr>
              <w:jc w:val="center"/>
              <w:rPr>
                <w:b/>
                <w:sz w:val="20"/>
                <w:szCs w:val="20"/>
              </w:rPr>
            </w:pPr>
            <w:r>
              <w:rPr>
                <w:b/>
                <w:sz w:val="20"/>
                <w:szCs w:val="20"/>
              </w:rPr>
              <w:t>100</w:t>
            </w:r>
          </w:p>
          <w:p w:rsidR="00915FE3" w:rsidRDefault="00915FE3" w:rsidP="00374BD2">
            <w:pPr>
              <w:jc w:val="center"/>
              <w:rPr>
                <w:b/>
                <w:sz w:val="20"/>
                <w:szCs w:val="20"/>
              </w:rPr>
            </w:pPr>
          </w:p>
          <w:p w:rsidR="00915FE3" w:rsidRDefault="00915FE3" w:rsidP="00374BD2">
            <w:pPr>
              <w:jc w:val="center"/>
              <w:rPr>
                <w:b/>
                <w:sz w:val="20"/>
                <w:szCs w:val="20"/>
              </w:rPr>
            </w:pPr>
          </w:p>
          <w:p w:rsidR="00915FE3" w:rsidRDefault="00915FE3" w:rsidP="00374BD2">
            <w:pPr>
              <w:jc w:val="center"/>
              <w:rPr>
                <w:b/>
                <w:sz w:val="20"/>
                <w:szCs w:val="20"/>
              </w:rPr>
            </w:pPr>
          </w:p>
          <w:p w:rsidR="00915FE3" w:rsidRPr="00B939D3" w:rsidRDefault="00915FE3" w:rsidP="00374BD2">
            <w:pPr>
              <w:jc w:val="center"/>
              <w:rPr>
                <w:b/>
                <w:sz w:val="20"/>
                <w:szCs w:val="20"/>
              </w:rPr>
            </w:pPr>
            <w:r>
              <w:rPr>
                <w:b/>
                <w:sz w:val="20"/>
                <w:szCs w:val="20"/>
              </w:rPr>
              <w:t>22</w:t>
            </w:r>
          </w:p>
        </w:tc>
      </w:tr>
      <w:tr w:rsidR="00374BD2" w:rsidRPr="00B939D3" w:rsidTr="00374BD2">
        <w:trPr>
          <w:trHeight w:val="935"/>
        </w:trPr>
        <w:tc>
          <w:tcPr>
            <w:tcW w:w="1809" w:type="dxa"/>
            <w:tcBorders>
              <w:top w:val="single" w:sz="4" w:space="0" w:color="auto"/>
              <w:left w:val="single" w:sz="4" w:space="0" w:color="auto"/>
              <w:bottom w:val="single" w:sz="4" w:space="0" w:color="auto"/>
              <w:right w:val="single" w:sz="4" w:space="0" w:color="auto"/>
            </w:tcBorders>
            <w:shd w:val="clear" w:color="auto" w:fill="FFFFFF"/>
          </w:tcPr>
          <w:p w:rsidR="00374BD2" w:rsidRPr="00B939D3" w:rsidRDefault="00374BD2" w:rsidP="00374BD2">
            <w:pPr>
              <w:rPr>
                <w:b/>
                <w:i/>
                <w:sz w:val="20"/>
                <w:szCs w:val="20"/>
              </w:rPr>
            </w:pPr>
          </w:p>
          <w:p w:rsidR="00374BD2" w:rsidRPr="00B939D3" w:rsidRDefault="00374BD2" w:rsidP="00374BD2">
            <w:pPr>
              <w:jc w:val="center"/>
              <w:rPr>
                <w:b/>
                <w:i/>
                <w:sz w:val="20"/>
                <w:szCs w:val="20"/>
              </w:rPr>
            </w:pPr>
            <w:r w:rsidRPr="00B939D3">
              <w:rPr>
                <w:b/>
                <w:i/>
                <w:sz w:val="20"/>
                <w:szCs w:val="20"/>
              </w:rPr>
              <w:t>ZADOVOLJSTVO</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rsidR="00374BD2" w:rsidRPr="00B939D3" w:rsidRDefault="00374BD2" w:rsidP="00374BD2">
            <w:pPr>
              <w:rPr>
                <w:b/>
                <w:sz w:val="20"/>
                <w:szCs w:val="20"/>
              </w:rPr>
            </w:pPr>
          </w:p>
          <w:p w:rsidR="00374BD2" w:rsidRPr="00B939D3" w:rsidRDefault="00374BD2" w:rsidP="00374BD2">
            <w:pPr>
              <w:rPr>
                <w:sz w:val="20"/>
                <w:szCs w:val="20"/>
              </w:rPr>
            </w:pPr>
            <w:r w:rsidRPr="00B939D3">
              <w:rPr>
                <w:sz w:val="20"/>
                <w:szCs w:val="20"/>
              </w:rPr>
              <w:t>Zadovoljstvo s storitvami</w:t>
            </w:r>
          </w:p>
          <w:p w:rsidR="00374BD2" w:rsidRPr="00B939D3" w:rsidRDefault="00374BD2" w:rsidP="00374BD2">
            <w:pPr>
              <w:rPr>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FFFFFF"/>
          </w:tcPr>
          <w:p w:rsidR="00374BD2" w:rsidRPr="00B939D3" w:rsidRDefault="00374BD2" w:rsidP="00374BD2">
            <w:pPr>
              <w:jc w:val="left"/>
              <w:rPr>
                <w:sz w:val="20"/>
                <w:szCs w:val="20"/>
              </w:rPr>
            </w:pPr>
          </w:p>
          <w:p w:rsidR="00374BD2" w:rsidRPr="00B939D3" w:rsidRDefault="00374BD2" w:rsidP="00374BD2">
            <w:pPr>
              <w:jc w:val="left"/>
              <w:rPr>
                <w:sz w:val="20"/>
                <w:szCs w:val="20"/>
              </w:rPr>
            </w:pPr>
            <w:r w:rsidRPr="00B939D3">
              <w:rPr>
                <w:sz w:val="20"/>
                <w:szCs w:val="20"/>
              </w:rPr>
              <w:t>% zadovoljstva po anketni metodi</w:t>
            </w:r>
          </w:p>
          <w:p w:rsidR="00374BD2" w:rsidRPr="00B939D3" w:rsidRDefault="00374BD2" w:rsidP="00374BD2">
            <w:pPr>
              <w:jc w:val="left"/>
              <w:rPr>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FFFFFF"/>
          </w:tcPr>
          <w:p w:rsidR="00374BD2" w:rsidRPr="00B939D3" w:rsidRDefault="00374BD2" w:rsidP="00374BD2">
            <w:pPr>
              <w:jc w:val="left"/>
              <w:rPr>
                <w:b/>
                <w:sz w:val="20"/>
                <w:szCs w:val="20"/>
              </w:rPr>
            </w:pPr>
          </w:p>
          <w:p w:rsidR="00374BD2" w:rsidRPr="00B939D3" w:rsidRDefault="00374BD2" w:rsidP="00374BD2">
            <w:pPr>
              <w:jc w:val="left"/>
              <w:rPr>
                <w:sz w:val="20"/>
                <w:szCs w:val="20"/>
              </w:rPr>
            </w:pPr>
            <w:r w:rsidRPr="00B939D3">
              <w:rPr>
                <w:sz w:val="20"/>
                <w:szCs w:val="20"/>
              </w:rPr>
              <w:t>70 % zadovoljstvo, merjeno 1 x letno</w:t>
            </w:r>
          </w:p>
          <w:p w:rsidR="00374BD2" w:rsidRPr="00B939D3" w:rsidRDefault="00374BD2" w:rsidP="00374BD2">
            <w:pPr>
              <w:jc w:val="left"/>
              <w:rPr>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374BD2" w:rsidRPr="00B939D3" w:rsidRDefault="00374BD2" w:rsidP="00374BD2">
            <w:pPr>
              <w:jc w:val="center"/>
              <w:rPr>
                <w:b/>
                <w:sz w:val="20"/>
                <w:szCs w:val="20"/>
              </w:rPr>
            </w:pPr>
          </w:p>
          <w:p w:rsidR="00374BD2" w:rsidRPr="00B939D3" w:rsidRDefault="00374BD2" w:rsidP="00374BD2">
            <w:pPr>
              <w:jc w:val="center"/>
              <w:rPr>
                <w:b/>
                <w:sz w:val="20"/>
                <w:szCs w:val="20"/>
              </w:rPr>
            </w:pPr>
            <w:r w:rsidRPr="00B939D3">
              <w:rPr>
                <w:b/>
                <w:sz w:val="20"/>
                <w:szCs w:val="20"/>
              </w:rPr>
              <w:t>141</w:t>
            </w:r>
          </w:p>
        </w:tc>
        <w:tc>
          <w:tcPr>
            <w:tcW w:w="1251" w:type="dxa"/>
            <w:tcBorders>
              <w:top w:val="single" w:sz="4" w:space="0" w:color="auto"/>
              <w:left w:val="single" w:sz="4" w:space="0" w:color="auto"/>
              <w:bottom w:val="single" w:sz="4" w:space="0" w:color="auto"/>
              <w:right w:val="single" w:sz="4" w:space="0" w:color="auto"/>
            </w:tcBorders>
            <w:shd w:val="clear" w:color="auto" w:fill="FFFFFF"/>
          </w:tcPr>
          <w:p w:rsidR="00374BD2" w:rsidRDefault="00374BD2" w:rsidP="00374BD2">
            <w:pPr>
              <w:jc w:val="center"/>
              <w:rPr>
                <w:b/>
                <w:sz w:val="20"/>
                <w:szCs w:val="20"/>
              </w:rPr>
            </w:pPr>
          </w:p>
          <w:p w:rsidR="00374BD2" w:rsidRPr="00B939D3" w:rsidRDefault="00374BD2" w:rsidP="00374BD2">
            <w:pPr>
              <w:jc w:val="center"/>
              <w:rPr>
                <w:b/>
                <w:sz w:val="20"/>
                <w:szCs w:val="20"/>
              </w:rPr>
            </w:pPr>
            <w:r>
              <w:rPr>
                <w:b/>
                <w:sz w:val="20"/>
                <w:szCs w:val="20"/>
              </w:rPr>
              <w:t>129</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374BD2" w:rsidRDefault="00374BD2" w:rsidP="00374BD2">
            <w:pPr>
              <w:jc w:val="center"/>
              <w:rPr>
                <w:b/>
                <w:sz w:val="20"/>
                <w:szCs w:val="20"/>
              </w:rPr>
            </w:pPr>
          </w:p>
          <w:p w:rsidR="00915FE3" w:rsidRPr="00B939D3" w:rsidRDefault="00915FE3" w:rsidP="00374BD2">
            <w:pPr>
              <w:jc w:val="center"/>
              <w:rPr>
                <w:b/>
                <w:sz w:val="20"/>
                <w:szCs w:val="20"/>
              </w:rPr>
            </w:pPr>
            <w:r>
              <w:rPr>
                <w:b/>
                <w:sz w:val="20"/>
                <w:szCs w:val="20"/>
              </w:rPr>
              <w:t>91</w:t>
            </w:r>
          </w:p>
        </w:tc>
      </w:tr>
    </w:tbl>
    <w:p w:rsidR="001F7776" w:rsidRDefault="001F7776" w:rsidP="001F7776">
      <w:pPr>
        <w:jc w:val="center"/>
        <w:rPr>
          <w:szCs w:val="22"/>
        </w:rPr>
      </w:pPr>
    </w:p>
    <w:p w:rsidR="00BA5AAB" w:rsidRDefault="00BA5AAB" w:rsidP="001F7776">
      <w:pPr>
        <w:jc w:val="center"/>
        <w:rPr>
          <w:szCs w:val="22"/>
        </w:rPr>
      </w:pPr>
    </w:p>
    <w:p w:rsidR="00BA5AAB" w:rsidRDefault="00BA5AAB" w:rsidP="001F7776">
      <w:pPr>
        <w:jc w:val="center"/>
        <w:rPr>
          <w:szCs w:val="22"/>
        </w:rPr>
      </w:pPr>
    </w:p>
    <w:p w:rsidR="00BA5AAB" w:rsidRPr="000010FD" w:rsidRDefault="00BA5AAB" w:rsidP="001F7776">
      <w:pPr>
        <w:jc w:val="center"/>
        <w:rPr>
          <w:szCs w:val="22"/>
        </w:rPr>
      </w:pPr>
    </w:p>
    <w:p w:rsidR="001F7776" w:rsidRDefault="0017453E" w:rsidP="001F7776">
      <w:pPr>
        <w:rPr>
          <w:szCs w:val="22"/>
        </w:rPr>
      </w:pPr>
      <w:r>
        <w:rPr>
          <w:noProof/>
        </w:rPr>
        <w:drawing>
          <wp:inline distT="0" distB="0" distL="0" distR="0" wp14:anchorId="6026FB4E" wp14:editId="5283C131">
            <wp:extent cx="5972810" cy="2275205"/>
            <wp:effectExtent l="0" t="0" r="27940" b="10795"/>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C7FDB" w:rsidRDefault="004C7FDB" w:rsidP="001F7776">
      <w:pPr>
        <w:rPr>
          <w:szCs w:val="22"/>
        </w:rPr>
      </w:pPr>
    </w:p>
    <w:p w:rsidR="004C7FDB" w:rsidRDefault="004C7FDB" w:rsidP="001F7776">
      <w:pPr>
        <w:rPr>
          <w:szCs w:val="22"/>
        </w:rPr>
      </w:pPr>
    </w:p>
    <w:p w:rsidR="004C7FDB" w:rsidRDefault="004C7FDB" w:rsidP="001F7776">
      <w:pPr>
        <w:rPr>
          <w:szCs w:val="22"/>
        </w:rPr>
      </w:pPr>
    </w:p>
    <w:p w:rsidR="004C7FDB" w:rsidRDefault="004C7FDB" w:rsidP="001F7776">
      <w:pPr>
        <w:rPr>
          <w:szCs w:val="22"/>
        </w:rPr>
      </w:pPr>
    </w:p>
    <w:p w:rsidR="004C7FDB" w:rsidRDefault="004C7FDB" w:rsidP="001F7776">
      <w:pPr>
        <w:rPr>
          <w:szCs w:val="22"/>
        </w:rPr>
      </w:pPr>
    </w:p>
    <w:p w:rsidR="004C7FDB" w:rsidRDefault="004C7FDB" w:rsidP="001F7776">
      <w:pPr>
        <w:rPr>
          <w:szCs w:val="22"/>
        </w:rPr>
      </w:pPr>
    </w:p>
    <w:p w:rsidR="00B939D3" w:rsidRDefault="00B939D3" w:rsidP="001F7776">
      <w:pPr>
        <w:rPr>
          <w:szCs w:val="22"/>
        </w:rPr>
      </w:pPr>
    </w:p>
    <w:p w:rsidR="0025494F" w:rsidRDefault="0025494F" w:rsidP="001F7776">
      <w:pPr>
        <w:rPr>
          <w:szCs w:val="22"/>
        </w:rPr>
      </w:pPr>
    </w:p>
    <w:p w:rsidR="00B939D3" w:rsidRDefault="00B939D3" w:rsidP="001F7776">
      <w:pPr>
        <w:rPr>
          <w:szCs w:val="22"/>
        </w:rPr>
      </w:pPr>
    </w:p>
    <w:p w:rsidR="00B939D3" w:rsidRDefault="00B939D3" w:rsidP="001F7776">
      <w:pPr>
        <w:rPr>
          <w:szCs w:val="22"/>
        </w:rPr>
      </w:pPr>
    </w:p>
    <w:p w:rsidR="004C7FDB" w:rsidRDefault="004C7FDB" w:rsidP="001F7776">
      <w:pPr>
        <w:rPr>
          <w:szCs w:val="22"/>
        </w:rPr>
      </w:pPr>
    </w:p>
    <w:p w:rsidR="001F7776" w:rsidRPr="000010FD" w:rsidRDefault="001F7776" w:rsidP="00B87A48">
      <w:pPr>
        <w:numPr>
          <w:ilvl w:val="0"/>
          <w:numId w:val="23"/>
        </w:numPr>
        <w:jc w:val="left"/>
        <w:rPr>
          <w:b/>
          <w:szCs w:val="22"/>
        </w:rPr>
      </w:pPr>
      <w:r w:rsidRPr="000010FD">
        <w:rPr>
          <w:b/>
          <w:szCs w:val="22"/>
        </w:rPr>
        <w:lastRenderedPageBreak/>
        <w:t>PERSPEKTIVA NOTRANJIH PROCESOV</w:t>
      </w:r>
    </w:p>
    <w:p w:rsidR="001F7776" w:rsidRPr="000010FD" w:rsidRDefault="001F7776" w:rsidP="001F7776">
      <w:pPr>
        <w:rPr>
          <w:szCs w:val="22"/>
        </w:rPr>
      </w:pP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552"/>
        <w:gridCol w:w="1246"/>
        <w:gridCol w:w="1480"/>
        <w:gridCol w:w="1175"/>
        <w:gridCol w:w="1175"/>
        <w:gridCol w:w="1085"/>
      </w:tblGrid>
      <w:tr w:rsidR="001F7776" w:rsidRPr="00B939D3" w:rsidTr="001957CC">
        <w:trPr>
          <w:trHeight w:val="1149"/>
          <w:jc w:val="center"/>
        </w:trPr>
        <w:tc>
          <w:tcPr>
            <w:tcW w:w="2166" w:type="dxa"/>
            <w:tcBorders>
              <w:top w:val="single" w:sz="4" w:space="0" w:color="auto"/>
              <w:left w:val="single" w:sz="4" w:space="0" w:color="auto"/>
              <w:bottom w:val="single" w:sz="4" w:space="0" w:color="auto"/>
              <w:right w:val="single" w:sz="4" w:space="0" w:color="auto"/>
            </w:tcBorders>
            <w:shd w:val="clear" w:color="auto" w:fill="C0C0C0"/>
          </w:tcPr>
          <w:p w:rsidR="001F7776" w:rsidRPr="00B939D3" w:rsidRDefault="001F7776" w:rsidP="00AE4C66">
            <w:pPr>
              <w:jc w:val="center"/>
              <w:rPr>
                <w:b/>
                <w:sz w:val="20"/>
                <w:szCs w:val="20"/>
              </w:rPr>
            </w:pPr>
          </w:p>
          <w:p w:rsidR="001F7776" w:rsidRPr="00B939D3" w:rsidRDefault="001F7776" w:rsidP="00AE4C66">
            <w:pPr>
              <w:jc w:val="center"/>
              <w:rPr>
                <w:b/>
                <w:sz w:val="20"/>
                <w:szCs w:val="20"/>
              </w:rPr>
            </w:pPr>
            <w:r w:rsidRPr="00B939D3">
              <w:rPr>
                <w:b/>
                <w:sz w:val="20"/>
                <w:szCs w:val="20"/>
              </w:rPr>
              <w:t>KAZALNIKI NOTRANJIH PROCESOV</w:t>
            </w:r>
          </w:p>
          <w:p w:rsidR="001F7776" w:rsidRPr="00B939D3" w:rsidRDefault="001F7776" w:rsidP="00AE4C66">
            <w:pPr>
              <w:jc w:val="center"/>
              <w:rPr>
                <w:b/>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C0C0C0"/>
          </w:tcPr>
          <w:p w:rsidR="001F7776" w:rsidRPr="00B939D3" w:rsidRDefault="001F7776" w:rsidP="00AE4C66">
            <w:pPr>
              <w:jc w:val="center"/>
              <w:rPr>
                <w:b/>
                <w:sz w:val="20"/>
                <w:szCs w:val="20"/>
              </w:rPr>
            </w:pPr>
          </w:p>
          <w:p w:rsidR="001F7776" w:rsidRPr="00B939D3" w:rsidRDefault="001F7776" w:rsidP="00AE4C66">
            <w:pPr>
              <w:jc w:val="center"/>
              <w:rPr>
                <w:b/>
                <w:sz w:val="20"/>
                <w:szCs w:val="20"/>
              </w:rPr>
            </w:pPr>
          </w:p>
          <w:p w:rsidR="001F7776" w:rsidRPr="00B939D3" w:rsidRDefault="001F7776" w:rsidP="00AE4C66">
            <w:pPr>
              <w:jc w:val="center"/>
              <w:rPr>
                <w:b/>
                <w:sz w:val="20"/>
                <w:szCs w:val="20"/>
              </w:rPr>
            </w:pPr>
            <w:r w:rsidRPr="00B939D3">
              <w:rPr>
                <w:b/>
                <w:sz w:val="20"/>
                <w:szCs w:val="20"/>
              </w:rPr>
              <w:t>SMOTRI</w:t>
            </w:r>
          </w:p>
        </w:tc>
        <w:tc>
          <w:tcPr>
            <w:tcW w:w="1246" w:type="dxa"/>
            <w:tcBorders>
              <w:top w:val="single" w:sz="4" w:space="0" w:color="auto"/>
              <w:left w:val="single" w:sz="4" w:space="0" w:color="auto"/>
              <w:bottom w:val="single" w:sz="4" w:space="0" w:color="auto"/>
              <w:right w:val="single" w:sz="4" w:space="0" w:color="auto"/>
            </w:tcBorders>
            <w:shd w:val="clear" w:color="auto" w:fill="C0C0C0"/>
          </w:tcPr>
          <w:p w:rsidR="001F7776" w:rsidRPr="00B939D3" w:rsidRDefault="001F7776" w:rsidP="00AE4C66">
            <w:pPr>
              <w:jc w:val="center"/>
              <w:rPr>
                <w:b/>
                <w:sz w:val="20"/>
                <w:szCs w:val="20"/>
              </w:rPr>
            </w:pPr>
          </w:p>
          <w:p w:rsidR="001F7776" w:rsidRPr="00B939D3" w:rsidRDefault="001F7776" w:rsidP="00AE4C66">
            <w:pPr>
              <w:jc w:val="center"/>
              <w:rPr>
                <w:b/>
                <w:sz w:val="20"/>
                <w:szCs w:val="20"/>
              </w:rPr>
            </w:pPr>
          </w:p>
          <w:p w:rsidR="001F7776" w:rsidRPr="00B939D3" w:rsidRDefault="001F7776" w:rsidP="00AE4C66">
            <w:pPr>
              <w:jc w:val="center"/>
              <w:rPr>
                <w:b/>
                <w:sz w:val="20"/>
                <w:szCs w:val="20"/>
              </w:rPr>
            </w:pPr>
            <w:r w:rsidRPr="00B939D3">
              <w:rPr>
                <w:b/>
                <w:sz w:val="20"/>
                <w:szCs w:val="20"/>
              </w:rPr>
              <w:t>MERILA</w:t>
            </w:r>
          </w:p>
        </w:tc>
        <w:tc>
          <w:tcPr>
            <w:tcW w:w="1480" w:type="dxa"/>
            <w:tcBorders>
              <w:top w:val="single" w:sz="4" w:space="0" w:color="auto"/>
              <w:left w:val="single" w:sz="4" w:space="0" w:color="auto"/>
              <w:bottom w:val="single" w:sz="4" w:space="0" w:color="auto"/>
              <w:right w:val="single" w:sz="4" w:space="0" w:color="auto"/>
            </w:tcBorders>
            <w:shd w:val="clear" w:color="auto" w:fill="C0C0C0"/>
          </w:tcPr>
          <w:p w:rsidR="001F7776" w:rsidRPr="00B939D3" w:rsidRDefault="001F7776" w:rsidP="00AE4C66">
            <w:pPr>
              <w:jc w:val="center"/>
              <w:rPr>
                <w:b/>
                <w:sz w:val="20"/>
                <w:szCs w:val="20"/>
              </w:rPr>
            </w:pPr>
          </w:p>
          <w:p w:rsidR="001F7776" w:rsidRPr="00B939D3" w:rsidRDefault="001F7776" w:rsidP="00AE4C66">
            <w:pPr>
              <w:jc w:val="center"/>
              <w:rPr>
                <w:b/>
                <w:sz w:val="20"/>
                <w:szCs w:val="20"/>
              </w:rPr>
            </w:pPr>
            <w:r w:rsidRPr="00B939D3">
              <w:rPr>
                <w:b/>
                <w:sz w:val="20"/>
                <w:szCs w:val="20"/>
              </w:rPr>
              <w:t>STANDARDI USPEŠNOSTI</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1F7776" w:rsidRDefault="001F7776" w:rsidP="00AE4C66">
            <w:pPr>
              <w:jc w:val="center"/>
              <w:rPr>
                <w:b/>
                <w:sz w:val="20"/>
                <w:szCs w:val="20"/>
              </w:rPr>
            </w:pPr>
          </w:p>
          <w:p w:rsidR="00915FE3" w:rsidRDefault="00915FE3" w:rsidP="00AE4C66">
            <w:pPr>
              <w:jc w:val="center"/>
              <w:rPr>
                <w:b/>
                <w:sz w:val="20"/>
                <w:szCs w:val="20"/>
              </w:rPr>
            </w:pPr>
            <w:r>
              <w:rPr>
                <w:b/>
                <w:sz w:val="20"/>
                <w:szCs w:val="20"/>
              </w:rPr>
              <w:t>Realizacija</w:t>
            </w:r>
          </w:p>
          <w:p w:rsidR="00915FE3" w:rsidRPr="00B939D3" w:rsidRDefault="00915FE3" w:rsidP="00AE4C66">
            <w:pPr>
              <w:jc w:val="center"/>
              <w:rPr>
                <w:b/>
                <w:sz w:val="20"/>
                <w:szCs w:val="20"/>
              </w:rPr>
            </w:pPr>
            <w:r>
              <w:rPr>
                <w:b/>
                <w:sz w:val="20"/>
                <w:szCs w:val="20"/>
              </w:rPr>
              <w:t>2014</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1F7776" w:rsidRPr="00B939D3" w:rsidRDefault="001F7776" w:rsidP="00AE4C66">
            <w:pPr>
              <w:jc w:val="center"/>
              <w:rPr>
                <w:b/>
                <w:sz w:val="20"/>
                <w:szCs w:val="20"/>
              </w:rPr>
            </w:pPr>
          </w:p>
          <w:p w:rsidR="001F7776" w:rsidRPr="00B939D3" w:rsidRDefault="001F7776" w:rsidP="00915FE3">
            <w:pPr>
              <w:jc w:val="center"/>
              <w:rPr>
                <w:b/>
                <w:sz w:val="20"/>
                <w:szCs w:val="20"/>
              </w:rPr>
            </w:pPr>
            <w:r w:rsidRPr="00B939D3">
              <w:rPr>
                <w:b/>
                <w:sz w:val="20"/>
                <w:szCs w:val="20"/>
              </w:rPr>
              <w:t>Realizacija 201</w:t>
            </w:r>
            <w:r w:rsidR="00915FE3">
              <w:rPr>
                <w:b/>
                <w:sz w:val="20"/>
                <w:szCs w:val="20"/>
              </w:rPr>
              <w:t>5</w:t>
            </w:r>
          </w:p>
        </w:tc>
        <w:tc>
          <w:tcPr>
            <w:tcW w:w="1085" w:type="dxa"/>
            <w:tcBorders>
              <w:top w:val="single" w:sz="4" w:space="0" w:color="auto"/>
              <w:left w:val="single" w:sz="4" w:space="0" w:color="auto"/>
              <w:bottom w:val="single" w:sz="4" w:space="0" w:color="auto"/>
              <w:right w:val="single" w:sz="4" w:space="0" w:color="auto"/>
            </w:tcBorders>
            <w:shd w:val="clear" w:color="auto" w:fill="C0C0C0"/>
          </w:tcPr>
          <w:p w:rsidR="001F7776" w:rsidRPr="00B939D3" w:rsidRDefault="001F7776" w:rsidP="00AE4C66">
            <w:pPr>
              <w:jc w:val="center"/>
              <w:rPr>
                <w:b/>
                <w:sz w:val="20"/>
                <w:szCs w:val="20"/>
              </w:rPr>
            </w:pPr>
          </w:p>
          <w:p w:rsidR="001F7776" w:rsidRPr="00B939D3" w:rsidRDefault="001F7776" w:rsidP="00AE4C66">
            <w:pPr>
              <w:jc w:val="center"/>
              <w:rPr>
                <w:b/>
                <w:sz w:val="20"/>
                <w:szCs w:val="20"/>
              </w:rPr>
            </w:pPr>
            <w:r w:rsidRPr="00B939D3">
              <w:rPr>
                <w:b/>
                <w:sz w:val="20"/>
                <w:szCs w:val="20"/>
              </w:rPr>
              <w:t>Indeks</w:t>
            </w:r>
          </w:p>
          <w:p w:rsidR="001F7776" w:rsidRPr="00B939D3" w:rsidRDefault="001F7776" w:rsidP="00915FE3">
            <w:pPr>
              <w:jc w:val="center"/>
              <w:rPr>
                <w:b/>
                <w:sz w:val="20"/>
                <w:szCs w:val="20"/>
              </w:rPr>
            </w:pPr>
            <w:r w:rsidRPr="00B939D3">
              <w:rPr>
                <w:b/>
                <w:sz w:val="20"/>
                <w:szCs w:val="20"/>
              </w:rPr>
              <w:t>201</w:t>
            </w:r>
            <w:r w:rsidR="00915FE3">
              <w:rPr>
                <w:b/>
                <w:sz w:val="20"/>
                <w:szCs w:val="20"/>
              </w:rPr>
              <w:t>4</w:t>
            </w:r>
            <w:r w:rsidRPr="00B939D3">
              <w:rPr>
                <w:b/>
                <w:sz w:val="20"/>
                <w:szCs w:val="20"/>
              </w:rPr>
              <w:t>/201</w:t>
            </w:r>
            <w:r w:rsidR="00915FE3">
              <w:rPr>
                <w:b/>
                <w:sz w:val="20"/>
                <w:szCs w:val="20"/>
              </w:rPr>
              <w:t>5</w:t>
            </w:r>
          </w:p>
        </w:tc>
      </w:tr>
      <w:tr w:rsidR="001F7776" w:rsidRPr="00B939D3" w:rsidTr="001957CC">
        <w:trPr>
          <w:trHeight w:val="151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center"/>
              <w:rPr>
                <w:b/>
                <w:i/>
                <w:sz w:val="20"/>
                <w:szCs w:val="20"/>
              </w:rPr>
            </w:pPr>
          </w:p>
          <w:p w:rsidR="001F7776" w:rsidRPr="00B939D3" w:rsidRDefault="001F7776" w:rsidP="00AE4C66">
            <w:pPr>
              <w:rPr>
                <w:b/>
                <w:i/>
                <w:sz w:val="20"/>
                <w:szCs w:val="20"/>
              </w:rPr>
            </w:pPr>
          </w:p>
          <w:p w:rsidR="001F7776" w:rsidRPr="00B939D3" w:rsidRDefault="00CC2DE6" w:rsidP="00AE4C66">
            <w:pPr>
              <w:jc w:val="center"/>
              <w:rPr>
                <w:b/>
                <w:i/>
                <w:sz w:val="20"/>
                <w:szCs w:val="20"/>
              </w:rPr>
            </w:pPr>
            <w:r>
              <w:rPr>
                <w:b/>
                <w:i/>
                <w:sz w:val="20"/>
                <w:szCs w:val="20"/>
              </w:rPr>
              <w:t>SNOVANJE</w:t>
            </w:r>
            <w:r w:rsidR="001F7776" w:rsidRPr="00B939D3">
              <w:rPr>
                <w:b/>
                <w:i/>
                <w:sz w:val="20"/>
                <w:szCs w:val="20"/>
              </w:rPr>
              <w:t xml:space="preserve"> IN RAZVOJ</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tabs>
                <w:tab w:val="left" w:pos="495"/>
              </w:tabs>
              <w:jc w:val="left"/>
              <w:rPr>
                <w:sz w:val="20"/>
                <w:szCs w:val="20"/>
              </w:rPr>
            </w:pPr>
          </w:p>
          <w:p w:rsidR="001F7776" w:rsidRPr="00B939D3" w:rsidRDefault="001F7776" w:rsidP="00AE4C66">
            <w:pPr>
              <w:tabs>
                <w:tab w:val="left" w:pos="495"/>
              </w:tabs>
              <w:jc w:val="left"/>
              <w:rPr>
                <w:sz w:val="20"/>
                <w:szCs w:val="20"/>
              </w:rPr>
            </w:pPr>
            <w:r w:rsidRPr="00B939D3">
              <w:rPr>
                <w:sz w:val="20"/>
                <w:szCs w:val="20"/>
              </w:rPr>
              <w:t>Načrtovanje in razvijanje dejavnosti</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center"/>
              <w:rPr>
                <w:sz w:val="20"/>
                <w:szCs w:val="20"/>
              </w:rPr>
            </w:pPr>
          </w:p>
          <w:p w:rsidR="001F7776" w:rsidRPr="00B939D3" w:rsidRDefault="001F7776" w:rsidP="00AE4C66">
            <w:pPr>
              <w:rPr>
                <w:sz w:val="20"/>
                <w:szCs w:val="20"/>
              </w:rPr>
            </w:pPr>
            <w:r w:rsidRPr="00B939D3">
              <w:rPr>
                <w:sz w:val="20"/>
                <w:szCs w:val="20"/>
              </w:rPr>
              <w:t>Število projektov</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sz w:val="20"/>
                <w:szCs w:val="20"/>
              </w:rPr>
            </w:pPr>
            <w:r w:rsidRPr="00B939D3">
              <w:rPr>
                <w:sz w:val="20"/>
                <w:szCs w:val="20"/>
              </w:rPr>
              <w:t>100 % realizacija letnega števila načrtovanih projektov</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915FE3" w:rsidRDefault="00915FE3" w:rsidP="00AE4C66">
            <w:pPr>
              <w:jc w:val="center"/>
              <w:rPr>
                <w:b/>
                <w:sz w:val="20"/>
                <w:szCs w:val="20"/>
              </w:rPr>
            </w:pPr>
          </w:p>
          <w:p w:rsidR="00915FE3" w:rsidRDefault="00915FE3" w:rsidP="00AE4C66">
            <w:pPr>
              <w:jc w:val="center"/>
              <w:rPr>
                <w:b/>
                <w:sz w:val="20"/>
                <w:szCs w:val="20"/>
              </w:rPr>
            </w:pPr>
          </w:p>
          <w:p w:rsidR="001F7776" w:rsidRPr="00B939D3" w:rsidRDefault="00915FE3" w:rsidP="00AE4C66">
            <w:pPr>
              <w:jc w:val="center"/>
              <w:rPr>
                <w:b/>
                <w:sz w:val="20"/>
                <w:szCs w:val="20"/>
              </w:rPr>
            </w:pPr>
            <w:r w:rsidRPr="00B939D3">
              <w:rPr>
                <w:b/>
                <w:sz w:val="20"/>
                <w:szCs w:val="20"/>
              </w:rPr>
              <w:t>100</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4C7FDB" w:rsidRPr="00B939D3" w:rsidRDefault="004C7FDB" w:rsidP="004C7FDB">
            <w:pPr>
              <w:jc w:val="center"/>
              <w:rPr>
                <w:sz w:val="20"/>
                <w:szCs w:val="20"/>
              </w:rPr>
            </w:pPr>
          </w:p>
          <w:p w:rsidR="004C7FDB" w:rsidRPr="00B939D3" w:rsidRDefault="004C7FDB" w:rsidP="004C7FDB">
            <w:pPr>
              <w:jc w:val="center"/>
              <w:rPr>
                <w:sz w:val="20"/>
                <w:szCs w:val="20"/>
              </w:rPr>
            </w:pPr>
          </w:p>
          <w:p w:rsidR="001F7776" w:rsidRPr="00B939D3" w:rsidRDefault="001F093B" w:rsidP="004C7FDB">
            <w:pPr>
              <w:jc w:val="center"/>
              <w:rPr>
                <w:b/>
                <w:sz w:val="20"/>
                <w:szCs w:val="20"/>
              </w:rPr>
            </w:pPr>
            <w:r>
              <w:rPr>
                <w:b/>
                <w:sz w:val="20"/>
                <w:szCs w:val="20"/>
              </w:rPr>
              <w:t>100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884FA7" w:rsidRDefault="00884FA7" w:rsidP="00AE4C66">
            <w:pPr>
              <w:jc w:val="center"/>
              <w:rPr>
                <w:b/>
                <w:sz w:val="20"/>
                <w:szCs w:val="20"/>
              </w:rPr>
            </w:pPr>
          </w:p>
          <w:p w:rsidR="00CC2DE6" w:rsidRDefault="00CC2DE6" w:rsidP="00AE4C66">
            <w:pPr>
              <w:jc w:val="center"/>
              <w:rPr>
                <w:b/>
                <w:sz w:val="20"/>
                <w:szCs w:val="20"/>
              </w:rPr>
            </w:pPr>
          </w:p>
          <w:p w:rsidR="00CC2DE6" w:rsidRPr="00B939D3" w:rsidRDefault="001F093B" w:rsidP="00AE4C66">
            <w:pPr>
              <w:jc w:val="center"/>
              <w:rPr>
                <w:b/>
                <w:sz w:val="20"/>
                <w:szCs w:val="20"/>
              </w:rPr>
            </w:pPr>
            <w:r>
              <w:rPr>
                <w:b/>
                <w:sz w:val="20"/>
                <w:szCs w:val="20"/>
              </w:rPr>
              <w:t>100</w:t>
            </w:r>
          </w:p>
        </w:tc>
      </w:tr>
      <w:tr w:rsidR="001F7776" w:rsidRPr="00B939D3" w:rsidTr="001957CC">
        <w:trPr>
          <w:trHeight w:val="1523"/>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center"/>
              <w:rPr>
                <w:b/>
                <w:i/>
                <w:sz w:val="20"/>
                <w:szCs w:val="20"/>
              </w:rPr>
            </w:pPr>
          </w:p>
          <w:p w:rsidR="001F7776" w:rsidRPr="00B939D3" w:rsidRDefault="001F7776" w:rsidP="00AE4C66">
            <w:pPr>
              <w:jc w:val="center"/>
              <w:rPr>
                <w:b/>
                <w:i/>
                <w:sz w:val="20"/>
                <w:szCs w:val="20"/>
              </w:rPr>
            </w:pPr>
            <w:r w:rsidRPr="00B939D3">
              <w:rPr>
                <w:b/>
                <w:i/>
                <w:sz w:val="20"/>
                <w:szCs w:val="20"/>
              </w:rPr>
              <w:t>PRISKRBA VIROV</w:t>
            </w:r>
          </w:p>
          <w:p w:rsidR="001F7776" w:rsidRPr="00B939D3" w:rsidRDefault="001F7776" w:rsidP="00AE4C6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sz w:val="20"/>
                <w:szCs w:val="20"/>
              </w:rPr>
            </w:pPr>
          </w:p>
          <w:p w:rsidR="001F7776" w:rsidRPr="00B939D3" w:rsidRDefault="001F7776" w:rsidP="00AE4C66">
            <w:pPr>
              <w:jc w:val="left"/>
              <w:rPr>
                <w:sz w:val="20"/>
                <w:szCs w:val="20"/>
              </w:rPr>
            </w:pPr>
            <w:r w:rsidRPr="00B939D3">
              <w:rPr>
                <w:sz w:val="20"/>
                <w:szCs w:val="20"/>
              </w:rPr>
              <w:t>Zagotavljanje virov potrebnih za izvajanje dejavnosti</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center"/>
              <w:rPr>
                <w:sz w:val="20"/>
                <w:szCs w:val="20"/>
              </w:rPr>
            </w:pPr>
          </w:p>
          <w:p w:rsidR="001F7776" w:rsidRPr="00B939D3" w:rsidRDefault="001F7776" w:rsidP="00AE4C66">
            <w:pPr>
              <w:rPr>
                <w:sz w:val="20"/>
                <w:szCs w:val="20"/>
              </w:rPr>
            </w:pPr>
            <w:r w:rsidRPr="00B939D3">
              <w:rPr>
                <w:sz w:val="20"/>
                <w:szCs w:val="20"/>
              </w:rPr>
              <w:t>% realizacije planiranih virov</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sz w:val="20"/>
                <w:szCs w:val="20"/>
              </w:rPr>
            </w:pPr>
            <w:r w:rsidRPr="00B939D3">
              <w:rPr>
                <w:sz w:val="20"/>
                <w:szCs w:val="20"/>
              </w:rPr>
              <w:t>100 % realizacija letnega obsega načrtovanih virov</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1F7776" w:rsidRDefault="001F7776" w:rsidP="00AE4C66">
            <w:pPr>
              <w:jc w:val="center"/>
              <w:rPr>
                <w:b/>
                <w:sz w:val="20"/>
                <w:szCs w:val="20"/>
              </w:rPr>
            </w:pPr>
          </w:p>
          <w:p w:rsidR="00915FE3" w:rsidRDefault="00915FE3" w:rsidP="00AE4C66">
            <w:pPr>
              <w:jc w:val="center"/>
              <w:rPr>
                <w:b/>
                <w:sz w:val="20"/>
                <w:szCs w:val="20"/>
              </w:rPr>
            </w:pPr>
          </w:p>
          <w:p w:rsidR="00915FE3" w:rsidRPr="00B939D3" w:rsidRDefault="00915FE3" w:rsidP="00AE4C66">
            <w:pPr>
              <w:jc w:val="center"/>
              <w:rPr>
                <w:b/>
                <w:sz w:val="20"/>
                <w:szCs w:val="20"/>
              </w:rPr>
            </w:pPr>
            <w:r>
              <w:rPr>
                <w:b/>
                <w:sz w:val="20"/>
                <w:szCs w:val="20"/>
              </w:rPr>
              <w:t>100</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DF0A8F" w:rsidRDefault="00DF0A8F" w:rsidP="00AE4C66">
            <w:pPr>
              <w:jc w:val="center"/>
              <w:rPr>
                <w:b/>
                <w:sz w:val="20"/>
                <w:szCs w:val="20"/>
              </w:rPr>
            </w:pPr>
          </w:p>
          <w:p w:rsidR="00CC2DE6" w:rsidRDefault="00CC2DE6" w:rsidP="00AE4C66">
            <w:pPr>
              <w:jc w:val="center"/>
              <w:rPr>
                <w:b/>
                <w:sz w:val="20"/>
                <w:szCs w:val="20"/>
              </w:rPr>
            </w:pPr>
          </w:p>
          <w:p w:rsidR="00CC2DE6" w:rsidRPr="00B939D3" w:rsidRDefault="00E56346" w:rsidP="00AE4C66">
            <w:pPr>
              <w:jc w:val="center"/>
              <w:rPr>
                <w:b/>
                <w:sz w:val="20"/>
                <w:szCs w:val="20"/>
              </w:rPr>
            </w:pPr>
            <w:r>
              <w:rPr>
                <w:b/>
                <w:sz w:val="20"/>
                <w:szCs w:val="20"/>
              </w:rPr>
              <w:t>101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884FA7" w:rsidRDefault="00884FA7" w:rsidP="00AE4C66">
            <w:pPr>
              <w:jc w:val="center"/>
              <w:rPr>
                <w:b/>
                <w:sz w:val="20"/>
                <w:szCs w:val="20"/>
              </w:rPr>
            </w:pPr>
          </w:p>
          <w:p w:rsidR="00CC2DE6" w:rsidRDefault="00CC2DE6" w:rsidP="00AE4C66">
            <w:pPr>
              <w:jc w:val="center"/>
              <w:rPr>
                <w:b/>
                <w:sz w:val="20"/>
                <w:szCs w:val="20"/>
              </w:rPr>
            </w:pPr>
          </w:p>
          <w:p w:rsidR="00CC2DE6" w:rsidRPr="00B939D3" w:rsidRDefault="00E56346" w:rsidP="00AE4C66">
            <w:pPr>
              <w:jc w:val="center"/>
              <w:rPr>
                <w:b/>
                <w:sz w:val="20"/>
                <w:szCs w:val="20"/>
              </w:rPr>
            </w:pPr>
            <w:r>
              <w:rPr>
                <w:b/>
                <w:sz w:val="20"/>
                <w:szCs w:val="20"/>
              </w:rPr>
              <w:t>101</w:t>
            </w:r>
          </w:p>
        </w:tc>
      </w:tr>
      <w:tr w:rsidR="001F7776" w:rsidRPr="00B939D3" w:rsidTr="001957CC">
        <w:trPr>
          <w:trHeight w:val="1523"/>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center"/>
              <w:rPr>
                <w:b/>
                <w:i/>
                <w:sz w:val="20"/>
                <w:szCs w:val="20"/>
              </w:rPr>
            </w:pPr>
          </w:p>
          <w:p w:rsidR="001F7776" w:rsidRPr="00B939D3" w:rsidRDefault="001F7776" w:rsidP="00AE4C66">
            <w:pPr>
              <w:jc w:val="center"/>
              <w:rPr>
                <w:b/>
                <w:i/>
                <w:sz w:val="20"/>
                <w:szCs w:val="20"/>
              </w:rPr>
            </w:pPr>
          </w:p>
          <w:p w:rsidR="001F7776" w:rsidRPr="00B939D3" w:rsidRDefault="001F7776" w:rsidP="00AE4C66">
            <w:pPr>
              <w:jc w:val="center"/>
              <w:rPr>
                <w:b/>
                <w:i/>
                <w:sz w:val="20"/>
                <w:szCs w:val="20"/>
              </w:rPr>
            </w:pPr>
            <w:r w:rsidRPr="00B939D3">
              <w:rPr>
                <w:b/>
                <w:i/>
                <w:sz w:val="20"/>
                <w:szCs w:val="20"/>
              </w:rPr>
              <w:t>NABAVA</w:t>
            </w:r>
          </w:p>
          <w:p w:rsidR="001F7776" w:rsidRPr="00B939D3" w:rsidRDefault="001F7776" w:rsidP="00AE4C6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sz w:val="20"/>
                <w:szCs w:val="20"/>
              </w:rPr>
            </w:pPr>
          </w:p>
          <w:p w:rsidR="001F7776" w:rsidRPr="00B939D3" w:rsidRDefault="001F7776" w:rsidP="00AE4C66">
            <w:pPr>
              <w:jc w:val="left"/>
              <w:rPr>
                <w:sz w:val="20"/>
                <w:szCs w:val="20"/>
              </w:rPr>
            </w:pPr>
            <w:r w:rsidRPr="00B939D3">
              <w:rPr>
                <w:sz w:val="20"/>
                <w:szCs w:val="20"/>
              </w:rPr>
              <w:t>Nabava surovin, storitev in gradbenih del</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sz w:val="20"/>
                <w:szCs w:val="20"/>
              </w:rPr>
            </w:pPr>
          </w:p>
          <w:p w:rsidR="001F7776" w:rsidRPr="00B939D3" w:rsidRDefault="001F7776" w:rsidP="00AE4C66">
            <w:pPr>
              <w:rPr>
                <w:sz w:val="20"/>
                <w:szCs w:val="20"/>
              </w:rPr>
            </w:pPr>
            <w:r w:rsidRPr="00B939D3">
              <w:rPr>
                <w:sz w:val="20"/>
                <w:szCs w:val="20"/>
              </w:rPr>
              <w:t>% realizacije planiranega obsega nabave</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sz w:val="20"/>
                <w:szCs w:val="20"/>
              </w:rPr>
            </w:pPr>
            <w:r w:rsidRPr="00B939D3">
              <w:rPr>
                <w:sz w:val="20"/>
                <w:szCs w:val="20"/>
              </w:rPr>
              <w:t>100 % realizacija letnega obsega načrtovanih nabav</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1F7776" w:rsidRDefault="001F7776" w:rsidP="00AE4C66">
            <w:pPr>
              <w:jc w:val="center"/>
              <w:rPr>
                <w:b/>
                <w:sz w:val="20"/>
                <w:szCs w:val="20"/>
              </w:rPr>
            </w:pPr>
          </w:p>
          <w:p w:rsidR="00915FE3" w:rsidRDefault="00915FE3" w:rsidP="00AE4C66">
            <w:pPr>
              <w:jc w:val="center"/>
              <w:rPr>
                <w:b/>
                <w:sz w:val="20"/>
                <w:szCs w:val="20"/>
              </w:rPr>
            </w:pPr>
          </w:p>
          <w:p w:rsidR="00915FE3" w:rsidRDefault="00915FE3" w:rsidP="00AE4C66">
            <w:pPr>
              <w:jc w:val="center"/>
              <w:rPr>
                <w:b/>
                <w:sz w:val="20"/>
                <w:szCs w:val="20"/>
              </w:rPr>
            </w:pPr>
          </w:p>
          <w:p w:rsidR="00915FE3" w:rsidRPr="00B939D3" w:rsidRDefault="00915FE3" w:rsidP="00AE4C66">
            <w:pPr>
              <w:jc w:val="center"/>
              <w:rPr>
                <w:b/>
                <w:sz w:val="20"/>
                <w:szCs w:val="20"/>
              </w:rPr>
            </w:pPr>
            <w:r>
              <w:rPr>
                <w:b/>
                <w:sz w:val="20"/>
                <w:szCs w:val="20"/>
              </w:rPr>
              <w:t>49</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DF0A8F" w:rsidRDefault="00DF0A8F" w:rsidP="00AE4C66">
            <w:pPr>
              <w:jc w:val="center"/>
              <w:rPr>
                <w:b/>
                <w:sz w:val="20"/>
                <w:szCs w:val="20"/>
              </w:rPr>
            </w:pPr>
          </w:p>
          <w:p w:rsidR="00CC2DE6" w:rsidRDefault="00CC2DE6" w:rsidP="00AE4C66">
            <w:pPr>
              <w:jc w:val="center"/>
              <w:rPr>
                <w:b/>
                <w:sz w:val="20"/>
                <w:szCs w:val="20"/>
              </w:rPr>
            </w:pPr>
          </w:p>
          <w:p w:rsidR="00CC2DE6" w:rsidRDefault="00CC2DE6" w:rsidP="00AE4C66">
            <w:pPr>
              <w:jc w:val="center"/>
              <w:rPr>
                <w:b/>
                <w:sz w:val="20"/>
                <w:szCs w:val="20"/>
              </w:rPr>
            </w:pPr>
          </w:p>
          <w:p w:rsidR="00CC2DE6" w:rsidRPr="00B939D3" w:rsidRDefault="002603F6" w:rsidP="00AE4C66">
            <w:pPr>
              <w:jc w:val="center"/>
              <w:rPr>
                <w:b/>
                <w:sz w:val="20"/>
                <w:szCs w:val="20"/>
              </w:rPr>
            </w:pPr>
            <w:r>
              <w:rPr>
                <w:b/>
                <w:sz w:val="20"/>
                <w:szCs w:val="20"/>
              </w:rPr>
              <w:t>105</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884FA7" w:rsidRDefault="00884FA7" w:rsidP="00AE4C66">
            <w:pPr>
              <w:jc w:val="center"/>
              <w:rPr>
                <w:b/>
                <w:sz w:val="20"/>
                <w:szCs w:val="20"/>
              </w:rPr>
            </w:pPr>
          </w:p>
          <w:p w:rsidR="00CC2DE6" w:rsidRDefault="00CC2DE6" w:rsidP="00AE4C66">
            <w:pPr>
              <w:jc w:val="center"/>
              <w:rPr>
                <w:b/>
                <w:sz w:val="20"/>
                <w:szCs w:val="20"/>
              </w:rPr>
            </w:pPr>
          </w:p>
          <w:p w:rsidR="00CC2DE6" w:rsidRDefault="00CC2DE6" w:rsidP="00AE4C66">
            <w:pPr>
              <w:jc w:val="center"/>
              <w:rPr>
                <w:b/>
                <w:sz w:val="20"/>
                <w:szCs w:val="20"/>
              </w:rPr>
            </w:pPr>
          </w:p>
          <w:p w:rsidR="00CC2DE6" w:rsidRPr="00B939D3" w:rsidRDefault="002603F6" w:rsidP="00AE4C66">
            <w:pPr>
              <w:jc w:val="center"/>
              <w:rPr>
                <w:b/>
                <w:sz w:val="20"/>
                <w:szCs w:val="20"/>
              </w:rPr>
            </w:pPr>
            <w:r>
              <w:rPr>
                <w:b/>
                <w:sz w:val="20"/>
                <w:szCs w:val="20"/>
              </w:rPr>
              <w:t>214</w:t>
            </w:r>
          </w:p>
        </w:tc>
      </w:tr>
      <w:tr w:rsidR="001F7776" w:rsidRPr="00B939D3" w:rsidTr="001957CC">
        <w:trPr>
          <w:trHeight w:val="151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center"/>
              <w:rPr>
                <w:b/>
                <w:i/>
                <w:sz w:val="20"/>
                <w:szCs w:val="20"/>
              </w:rPr>
            </w:pPr>
          </w:p>
          <w:p w:rsidR="001F7776" w:rsidRPr="00B939D3" w:rsidRDefault="001F7776" w:rsidP="00AE4C66">
            <w:pPr>
              <w:jc w:val="center"/>
              <w:rPr>
                <w:b/>
                <w:i/>
                <w:sz w:val="20"/>
                <w:szCs w:val="20"/>
              </w:rPr>
            </w:pPr>
            <w:r w:rsidRPr="00B939D3">
              <w:rPr>
                <w:b/>
                <w:i/>
                <w:sz w:val="20"/>
                <w:szCs w:val="20"/>
              </w:rPr>
              <w:t>OSKRBA</w:t>
            </w:r>
          </w:p>
          <w:p w:rsidR="001F7776" w:rsidRPr="00B939D3" w:rsidRDefault="001F7776" w:rsidP="00AE4C6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sz w:val="20"/>
                <w:szCs w:val="20"/>
              </w:rPr>
            </w:pPr>
          </w:p>
          <w:p w:rsidR="001F7776" w:rsidRPr="00B939D3" w:rsidRDefault="001F7776" w:rsidP="00AE4C66">
            <w:pPr>
              <w:jc w:val="left"/>
              <w:rPr>
                <w:sz w:val="20"/>
                <w:szCs w:val="20"/>
              </w:rPr>
            </w:pPr>
            <w:r w:rsidRPr="00B939D3">
              <w:rPr>
                <w:sz w:val="20"/>
                <w:szCs w:val="20"/>
              </w:rPr>
              <w:t>Zagotavljanje storitev oskrbe</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sz w:val="20"/>
                <w:szCs w:val="20"/>
              </w:rPr>
            </w:pPr>
          </w:p>
          <w:p w:rsidR="001F7776" w:rsidRPr="00B939D3" w:rsidRDefault="001F7776" w:rsidP="00AE4C66">
            <w:pPr>
              <w:rPr>
                <w:sz w:val="20"/>
                <w:szCs w:val="20"/>
              </w:rPr>
            </w:pPr>
            <w:r w:rsidRPr="00B939D3">
              <w:rPr>
                <w:sz w:val="20"/>
                <w:szCs w:val="20"/>
              </w:rPr>
              <w:t>Število oskrbnih dni</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sz w:val="20"/>
                <w:szCs w:val="20"/>
              </w:rPr>
            </w:pPr>
            <w:r w:rsidRPr="00B939D3">
              <w:rPr>
                <w:sz w:val="20"/>
                <w:szCs w:val="20"/>
              </w:rPr>
              <w:t xml:space="preserve">100 % realizacije načrtovanega letnega obsega  oskrbnih dni </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1F7776" w:rsidRDefault="001F7776" w:rsidP="00AE4C66">
            <w:pPr>
              <w:jc w:val="center"/>
              <w:rPr>
                <w:b/>
                <w:sz w:val="20"/>
                <w:szCs w:val="20"/>
              </w:rPr>
            </w:pPr>
          </w:p>
          <w:p w:rsidR="00915FE3" w:rsidRDefault="00915FE3" w:rsidP="00AE4C66">
            <w:pPr>
              <w:jc w:val="center"/>
              <w:rPr>
                <w:b/>
                <w:sz w:val="20"/>
                <w:szCs w:val="20"/>
              </w:rPr>
            </w:pPr>
          </w:p>
          <w:p w:rsidR="00915FE3" w:rsidRDefault="00915FE3" w:rsidP="00AE4C66">
            <w:pPr>
              <w:jc w:val="center"/>
              <w:rPr>
                <w:b/>
                <w:sz w:val="20"/>
                <w:szCs w:val="20"/>
              </w:rPr>
            </w:pPr>
          </w:p>
          <w:p w:rsidR="00915FE3" w:rsidRPr="00B939D3" w:rsidRDefault="00915FE3" w:rsidP="00AE4C66">
            <w:pPr>
              <w:jc w:val="center"/>
              <w:rPr>
                <w:b/>
                <w:sz w:val="20"/>
                <w:szCs w:val="20"/>
              </w:rPr>
            </w:pPr>
            <w:r>
              <w:rPr>
                <w:b/>
                <w:sz w:val="20"/>
                <w:szCs w:val="20"/>
              </w:rPr>
              <w:t>101</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DF0A8F" w:rsidRDefault="00DF0A8F" w:rsidP="00AE4C66">
            <w:pPr>
              <w:jc w:val="center"/>
              <w:rPr>
                <w:b/>
                <w:sz w:val="20"/>
                <w:szCs w:val="20"/>
              </w:rPr>
            </w:pPr>
          </w:p>
          <w:p w:rsidR="00CC2DE6" w:rsidRDefault="00CC2DE6" w:rsidP="00AE4C66">
            <w:pPr>
              <w:jc w:val="center"/>
              <w:rPr>
                <w:b/>
                <w:sz w:val="20"/>
                <w:szCs w:val="20"/>
              </w:rPr>
            </w:pPr>
          </w:p>
          <w:p w:rsidR="00CC2DE6" w:rsidRDefault="00CC2DE6" w:rsidP="00AE4C66">
            <w:pPr>
              <w:jc w:val="center"/>
              <w:rPr>
                <w:b/>
                <w:sz w:val="20"/>
                <w:szCs w:val="20"/>
              </w:rPr>
            </w:pPr>
          </w:p>
          <w:p w:rsidR="00CC2DE6" w:rsidRPr="00B939D3" w:rsidRDefault="00CC2DE6" w:rsidP="00E56346">
            <w:pPr>
              <w:jc w:val="center"/>
              <w:rPr>
                <w:b/>
                <w:sz w:val="20"/>
                <w:szCs w:val="20"/>
              </w:rPr>
            </w:pPr>
            <w:r>
              <w:rPr>
                <w:b/>
                <w:sz w:val="20"/>
                <w:szCs w:val="20"/>
              </w:rPr>
              <w:t>10</w:t>
            </w:r>
            <w:r w:rsidR="00E56346">
              <w:rPr>
                <w:b/>
                <w:sz w:val="20"/>
                <w:szCs w:val="20"/>
              </w:rPr>
              <w:t>5</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884FA7" w:rsidRDefault="00884FA7" w:rsidP="00AE4C66">
            <w:pPr>
              <w:jc w:val="center"/>
              <w:rPr>
                <w:b/>
                <w:sz w:val="20"/>
                <w:szCs w:val="20"/>
              </w:rPr>
            </w:pPr>
          </w:p>
          <w:p w:rsidR="00CC2DE6" w:rsidRDefault="00CC2DE6" w:rsidP="00AE4C66">
            <w:pPr>
              <w:jc w:val="center"/>
              <w:rPr>
                <w:b/>
                <w:sz w:val="20"/>
                <w:szCs w:val="20"/>
              </w:rPr>
            </w:pPr>
          </w:p>
          <w:p w:rsidR="00CC2DE6" w:rsidRDefault="00CC2DE6" w:rsidP="00AE4C66">
            <w:pPr>
              <w:jc w:val="center"/>
              <w:rPr>
                <w:b/>
                <w:sz w:val="20"/>
                <w:szCs w:val="20"/>
              </w:rPr>
            </w:pPr>
          </w:p>
          <w:p w:rsidR="00CC2DE6" w:rsidRPr="00B939D3" w:rsidRDefault="00CC2DE6" w:rsidP="00E56346">
            <w:pPr>
              <w:jc w:val="center"/>
              <w:rPr>
                <w:b/>
                <w:sz w:val="20"/>
                <w:szCs w:val="20"/>
              </w:rPr>
            </w:pPr>
            <w:r>
              <w:rPr>
                <w:b/>
                <w:sz w:val="20"/>
                <w:szCs w:val="20"/>
              </w:rPr>
              <w:t>10</w:t>
            </w:r>
            <w:r w:rsidR="00E56346">
              <w:rPr>
                <w:b/>
                <w:sz w:val="20"/>
                <w:szCs w:val="20"/>
              </w:rPr>
              <w:t>4</w:t>
            </w:r>
          </w:p>
        </w:tc>
      </w:tr>
      <w:tr w:rsidR="001F7776" w:rsidRPr="00B939D3" w:rsidTr="00CC2DE6">
        <w:trPr>
          <w:trHeight w:val="1644"/>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b/>
                <w:i/>
                <w:sz w:val="20"/>
                <w:szCs w:val="20"/>
              </w:rPr>
            </w:pPr>
          </w:p>
          <w:p w:rsidR="001F7776" w:rsidRPr="00B939D3" w:rsidRDefault="001F7776" w:rsidP="00AE4C66">
            <w:pPr>
              <w:jc w:val="center"/>
              <w:rPr>
                <w:b/>
                <w:i/>
                <w:sz w:val="20"/>
                <w:szCs w:val="20"/>
              </w:rPr>
            </w:pPr>
          </w:p>
          <w:p w:rsidR="001F7776" w:rsidRPr="00B939D3" w:rsidRDefault="001F7776" w:rsidP="00AE4C66">
            <w:pPr>
              <w:jc w:val="center"/>
              <w:rPr>
                <w:b/>
                <w:i/>
                <w:sz w:val="20"/>
                <w:szCs w:val="20"/>
              </w:rPr>
            </w:pPr>
            <w:r w:rsidRPr="00B939D3">
              <w:rPr>
                <w:b/>
                <w:i/>
                <w:sz w:val="20"/>
                <w:szCs w:val="20"/>
              </w:rPr>
              <w:t xml:space="preserve">ZDRAVSTVENA NEGA </w:t>
            </w:r>
          </w:p>
          <w:p w:rsidR="001F7776" w:rsidRPr="00B939D3" w:rsidRDefault="001F7776" w:rsidP="00AE4C6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sz w:val="20"/>
                <w:szCs w:val="20"/>
              </w:rPr>
            </w:pPr>
          </w:p>
          <w:p w:rsidR="001F7776" w:rsidRPr="00B939D3" w:rsidRDefault="001F7776" w:rsidP="00AE4C66">
            <w:pPr>
              <w:jc w:val="left"/>
              <w:rPr>
                <w:sz w:val="20"/>
                <w:szCs w:val="20"/>
              </w:rPr>
            </w:pPr>
            <w:r w:rsidRPr="00B939D3">
              <w:rPr>
                <w:sz w:val="20"/>
                <w:szCs w:val="20"/>
              </w:rPr>
              <w:t>Zagotavljanje storitev zdravstvene nege in rehabilitacije</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sz w:val="20"/>
                <w:szCs w:val="20"/>
              </w:rPr>
            </w:pPr>
          </w:p>
          <w:p w:rsidR="001F7776" w:rsidRPr="00B939D3" w:rsidRDefault="001F7776" w:rsidP="00AE4C66">
            <w:pPr>
              <w:rPr>
                <w:sz w:val="20"/>
                <w:szCs w:val="20"/>
              </w:rPr>
            </w:pPr>
            <w:r w:rsidRPr="00B939D3">
              <w:rPr>
                <w:sz w:val="20"/>
                <w:szCs w:val="20"/>
              </w:rPr>
              <w:t>Število negovalnih dni</w:t>
            </w:r>
          </w:p>
          <w:p w:rsidR="001F7776" w:rsidRPr="00B939D3" w:rsidRDefault="001F7776" w:rsidP="00AE4C66">
            <w:pPr>
              <w:rPr>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sz w:val="20"/>
                <w:szCs w:val="20"/>
              </w:rPr>
            </w:pPr>
            <w:r w:rsidRPr="00B939D3">
              <w:rPr>
                <w:sz w:val="20"/>
                <w:szCs w:val="20"/>
              </w:rPr>
              <w:t>100 % realizacija načrtovanega letnega števila dni zdravstvene nege</w:t>
            </w:r>
          </w:p>
          <w:p w:rsidR="001F7776" w:rsidRPr="00B939D3" w:rsidRDefault="001F7776" w:rsidP="00AE4C66">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1F7776" w:rsidRDefault="001F7776" w:rsidP="00AE4C66">
            <w:pPr>
              <w:jc w:val="center"/>
              <w:rPr>
                <w:b/>
                <w:sz w:val="20"/>
                <w:szCs w:val="20"/>
              </w:rPr>
            </w:pPr>
          </w:p>
          <w:p w:rsidR="00915FE3" w:rsidRDefault="00915FE3" w:rsidP="00AE4C66">
            <w:pPr>
              <w:jc w:val="center"/>
              <w:rPr>
                <w:b/>
                <w:sz w:val="20"/>
                <w:szCs w:val="20"/>
              </w:rPr>
            </w:pPr>
          </w:p>
          <w:p w:rsidR="00915FE3" w:rsidRDefault="00915FE3" w:rsidP="00AE4C66">
            <w:pPr>
              <w:jc w:val="center"/>
              <w:rPr>
                <w:b/>
                <w:sz w:val="20"/>
                <w:szCs w:val="20"/>
              </w:rPr>
            </w:pPr>
          </w:p>
          <w:p w:rsidR="00915FE3" w:rsidRDefault="00915FE3" w:rsidP="00AE4C66">
            <w:pPr>
              <w:jc w:val="center"/>
              <w:rPr>
                <w:b/>
                <w:sz w:val="20"/>
                <w:szCs w:val="20"/>
              </w:rPr>
            </w:pPr>
          </w:p>
          <w:p w:rsidR="00915FE3" w:rsidRPr="00B939D3" w:rsidRDefault="00915FE3" w:rsidP="00AE4C66">
            <w:pPr>
              <w:jc w:val="center"/>
              <w:rPr>
                <w:b/>
                <w:sz w:val="20"/>
                <w:szCs w:val="20"/>
              </w:rPr>
            </w:pPr>
            <w:r>
              <w:rPr>
                <w:b/>
                <w:sz w:val="20"/>
                <w:szCs w:val="20"/>
              </w:rPr>
              <w:t>97</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DF0A8F" w:rsidRDefault="00DF0A8F" w:rsidP="00AE4C66">
            <w:pPr>
              <w:jc w:val="center"/>
              <w:rPr>
                <w:b/>
                <w:sz w:val="20"/>
                <w:szCs w:val="20"/>
              </w:rPr>
            </w:pPr>
          </w:p>
          <w:p w:rsidR="00CC2DE6" w:rsidRDefault="00CC2DE6" w:rsidP="00AE4C66">
            <w:pPr>
              <w:jc w:val="center"/>
              <w:rPr>
                <w:b/>
                <w:sz w:val="20"/>
                <w:szCs w:val="20"/>
              </w:rPr>
            </w:pPr>
          </w:p>
          <w:p w:rsidR="00CC2DE6" w:rsidRDefault="00CC2DE6" w:rsidP="00AE4C66">
            <w:pPr>
              <w:jc w:val="center"/>
              <w:rPr>
                <w:b/>
                <w:sz w:val="20"/>
                <w:szCs w:val="20"/>
              </w:rPr>
            </w:pPr>
          </w:p>
          <w:p w:rsidR="00CC2DE6" w:rsidRDefault="00CC2DE6" w:rsidP="00AE4C66">
            <w:pPr>
              <w:jc w:val="center"/>
              <w:rPr>
                <w:b/>
                <w:sz w:val="20"/>
                <w:szCs w:val="20"/>
              </w:rPr>
            </w:pPr>
          </w:p>
          <w:p w:rsidR="00CC2DE6" w:rsidRPr="00B939D3" w:rsidRDefault="00CC2DE6" w:rsidP="00AE4C66">
            <w:pPr>
              <w:jc w:val="center"/>
              <w:rPr>
                <w:b/>
                <w:sz w:val="20"/>
                <w:szCs w:val="20"/>
              </w:rPr>
            </w:pPr>
            <w:r>
              <w:rPr>
                <w:b/>
                <w:sz w:val="20"/>
                <w:szCs w:val="20"/>
              </w:rPr>
              <w:t>103</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884FA7" w:rsidRDefault="00884FA7" w:rsidP="00AE4C66">
            <w:pPr>
              <w:jc w:val="center"/>
              <w:rPr>
                <w:b/>
                <w:sz w:val="20"/>
                <w:szCs w:val="20"/>
              </w:rPr>
            </w:pPr>
          </w:p>
          <w:p w:rsidR="00CC2DE6" w:rsidRDefault="00CC2DE6" w:rsidP="00AE4C66">
            <w:pPr>
              <w:jc w:val="center"/>
              <w:rPr>
                <w:b/>
                <w:sz w:val="20"/>
                <w:szCs w:val="20"/>
              </w:rPr>
            </w:pPr>
          </w:p>
          <w:p w:rsidR="00CC2DE6" w:rsidRDefault="00CC2DE6" w:rsidP="00AE4C66">
            <w:pPr>
              <w:jc w:val="center"/>
              <w:rPr>
                <w:b/>
                <w:sz w:val="20"/>
                <w:szCs w:val="20"/>
              </w:rPr>
            </w:pPr>
          </w:p>
          <w:p w:rsidR="00CC2DE6" w:rsidRDefault="00CC2DE6" w:rsidP="00AE4C66">
            <w:pPr>
              <w:jc w:val="center"/>
              <w:rPr>
                <w:b/>
                <w:sz w:val="20"/>
                <w:szCs w:val="20"/>
              </w:rPr>
            </w:pPr>
          </w:p>
          <w:p w:rsidR="00CC2DE6" w:rsidRPr="00B939D3" w:rsidRDefault="00CC2DE6" w:rsidP="00AE4C66">
            <w:pPr>
              <w:jc w:val="center"/>
              <w:rPr>
                <w:b/>
                <w:sz w:val="20"/>
                <w:szCs w:val="20"/>
              </w:rPr>
            </w:pPr>
            <w:r>
              <w:rPr>
                <w:b/>
                <w:sz w:val="20"/>
                <w:szCs w:val="20"/>
              </w:rPr>
              <w:t>106</w:t>
            </w:r>
          </w:p>
        </w:tc>
      </w:tr>
      <w:tr w:rsidR="001F7776" w:rsidRPr="00B939D3" w:rsidTr="00CC2DE6">
        <w:trPr>
          <w:trHeight w:val="1574"/>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b/>
                <w:i/>
                <w:sz w:val="20"/>
                <w:szCs w:val="20"/>
              </w:rPr>
            </w:pPr>
          </w:p>
          <w:p w:rsidR="001F7776" w:rsidRPr="00B939D3" w:rsidRDefault="001F7776" w:rsidP="00AE4C66">
            <w:pPr>
              <w:jc w:val="center"/>
              <w:rPr>
                <w:b/>
                <w:i/>
                <w:sz w:val="20"/>
                <w:szCs w:val="20"/>
              </w:rPr>
            </w:pPr>
            <w:r w:rsidRPr="00B939D3">
              <w:rPr>
                <w:b/>
                <w:i/>
                <w:sz w:val="20"/>
                <w:szCs w:val="20"/>
              </w:rPr>
              <w:t>PREHRANA</w:t>
            </w:r>
          </w:p>
          <w:p w:rsidR="001F7776" w:rsidRPr="00B939D3" w:rsidRDefault="001F7776" w:rsidP="00AE4C66">
            <w:pPr>
              <w:jc w:val="center"/>
              <w:rPr>
                <w:b/>
                <w:i/>
                <w:sz w:val="20"/>
                <w:szCs w:val="20"/>
              </w:rPr>
            </w:pPr>
          </w:p>
          <w:p w:rsidR="001F7776" w:rsidRPr="00B939D3" w:rsidRDefault="001F7776" w:rsidP="00AE4C6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sz w:val="20"/>
                <w:szCs w:val="20"/>
              </w:rPr>
            </w:pPr>
          </w:p>
          <w:p w:rsidR="00CC2DE6" w:rsidRDefault="001F7776" w:rsidP="00AE4C66">
            <w:pPr>
              <w:jc w:val="left"/>
              <w:rPr>
                <w:sz w:val="20"/>
                <w:szCs w:val="20"/>
              </w:rPr>
            </w:pPr>
            <w:r w:rsidRPr="00B939D3">
              <w:rPr>
                <w:sz w:val="20"/>
                <w:szCs w:val="20"/>
              </w:rPr>
              <w:t>Priprava starosti in zdravstvenemu stanju primerne  prehrane</w:t>
            </w:r>
          </w:p>
          <w:p w:rsidR="001F7776" w:rsidRPr="00CC2DE6" w:rsidRDefault="001F7776" w:rsidP="00CC2DE6">
            <w:pPr>
              <w:jc w:val="center"/>
              <w:rPr>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sz w:val="20"/>
                <w:szCs w:val="20"/>
              </w:rPr>
            </w:pPr>
          </w:p>
          <w:p w:rsidR="00BA5AAB" w:rsidRPr="00B939D3" w:rsidRDefault="001F7776" w:rsidP="00AE4C66">
            <w:pPr>
              <w:rPr>
                <w:sz w:val="20"/>
                <w:szCs w:val="20"/>
              </w:rPr>
            </w:pPr>
            <w:r w:rsidRPr="00B939D3">
              <w:rPr>
                <w:sz w:val="20"/>
                <w:szCs w:val="20"/>
              </w:rPr>
              <w:t xml:space="preserve">Število </w:t>
            </w:r>
          </w:p>
          <w:p w:rsidR="00BA5AAB" w:rsidRPr="00B939D3" w:rsidRDefault="00BA5AAB" w:rsidP="00AE4C66">
            <w:pPr>
              <w:rPr>
                <w:sz w:val="20"/>
                <w:szCs w:val="20"/>
              </w:rPr>
            </w:pPr>
            <w:r w:rsidRPr="00B939D3">
              <w:rPr>
                <w:sz w:val="20"/>
                <w:szCs w:val="20"/>
              </w:rPr>
              <w:t>vseh</w:t>
            </w:r>
          </w:p>
          <w:p w:rsidR="001F7776" w:rsidRPr="00B939D3" w:rsidRDefault="001F7776" w:rsidP="00AE4C66">
            <w:pPr>
              <w:rPr>
                <w:sz w:val="20"/>
                <w:szCs w:val="20"/>
              </w:rPr>
            </w:pPr>
            <w:r w:rsidRPr="00B939D3">
              <w:rPr>
                <w:sz w:val="20"/>
                <w:szCs w:val="20"/>
              </w:rPr>
              <w:t>obrokov</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sz w:val="20"/>
                <w:szCs w:val="20"/>
              </w:rPr>
            </w:pPr>
            <w:r w:rsidRPr="00B939D3">
              <w:rPr>
                <w:sz w:val="20"/>
                <w:szCs w:val="20"/>
              </w:rPr>
              <w:t>100 % realizacija načrtovanega letnega obsega števila obrokov</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1F7776" w:rsidRDefault="001F7776" w:rsidP="00AE4C66">
            <w:pPr>
              <w:jc w:val="center"/>
              <w:rPr>
                <w:b/>
                <w:sz w:val="20"/>
                <w:szCs w:val="20"/>
              </w:rPr>
            </w:pPr>
          </w:p>
          <w:p w:rsidR="00915FE3" w:rsidRDefault="00915FE3" w:rsidP="00AE4C66">
            <w:pPr>
              <w:jc w:val="center"/>
              <w:rPr>
                <w:b/>
                <w:sz w:val="20"/>
                <w:szCs w:val="20"/>
              </w:rPr>
            </w:pPr>
          </w:p>
          <w:p w:rsidR="00915FE3" w:rsidRDefault="00915FE3" w:rsidP="00AE4C66">
            <w:pPr>
              <w:jc w:val="center"/>
              <w:rPr>
                <w:b/>
                <w:sz w:val="20"/>
                <w:szCs w:val="20"/>
              </w:rPr>
            </w:pPr>
          </w:p>
          <w:p w:rsidR="00915FE3" w:rsidRDefault="00915FE3" w:rsidP="00AE4C66">
            <w:pPr>
              <w:jc w:val="center"/>
              <w:rPr>
                <w:b/>
                <w:sz w:val="20"/>
                <w:szCs w:val="20"/>
              </w:rPr>
            </w:pPr>
          </w:p>
          <w:p w:rsidR="00915FE3" w:rsidRPr="00B939D3" w:rsidRDefault="00915FE3" w:rsidP="00AE4C66">
            <w:pPr>
              <w:jc w:val="center"/>
              <w:rPr>
                <w:b/>
                <w:sz w:val="20"/>
                <w:szCs w:val="20"/>
              </w:rPr>
            </w:pPr>
            <w:r>
              <w:rPr>
                <w:b/>
                <w:sz w:val="20"/>
                <w:szCs w:val="20"/>
              </w:rPr>
              <w:t>109</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DF0A8F" w:rsidRDefault="00DF0A8F" w:rsidP="00AE4C66">
            <w:pPr>
              <w:jc w:val="center"/>
              <w:rPr>
                <w:b/>
                <w:sz w:val="20"/>
                <w:szCs w:val="20"/>
              </w:rPr>
            </w:pPr>
          </w:p>
          <w:p w:rsidR="00CC2DE6" w:rsidRDefault="00CC2DE6" w:rsidP="00AE4C66">
            <w:pPr>
              <w:jc w:val="center"/>
              <w:rPr>
                <w:b/>
                <w:sz w:val="20"/>
                <w:szCs w:val="20"/>
              </w:rPr>
            </w:pPr>
          </w:p>
          <w:p w:rsidR="00CC2DE6" w:rsidRDefault="00CC2DE6" w:rsidP="00AE4C66">
            <w:pPr>
              <w:jc w:val="center"/>
              <w:rPr>
                <w:b/>
                <w:sz w:val="20"/>
                <w:szCs w:val="20"/>
              </w:rPr>
            </w:pPr>
          </w:p>
          <w:p w:rsidR="00CC2DE6" w:rsidRDefault="00CC2DE6" w:rsidP="00AE4C66">
            <w:pPr>
              <w:jc w:val="center"/>
              <w:rPr>
                <w:b/>
                <w:sz w:val="20"/>
                <w:szCs w:val="20"/>
              </w:rPr>
            </w:pPr>
          </w:p>
          <w:p w:rsidR="00CC2DE6" w:rsidRPr="00B939D3" w:rsidRDefault="00CC2DE6" w:rsidP="00AE4C66">
            <w:pPr>
              <w:jc w:val="center"/>
              <w:rPr>
                <w:b/>
                <w:sz w:val="20"/>
                <w:szCs w:val="20"/>
              </w:rPr>
            </w:pPr>
            <w:r>
              <w:rPr>
                <w:b/>
                <w:sz w:val="20"/>
                <w:szCs w:val="20"/>
              </w:rPr>
              <w:t>120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884FA7" w:rsidRDefault="00884FA7" w:rsidP="004C7FDB">
            <w:pPr>
              <w:jc w:val="center"/>
              <w:rPr>
                <w:b/>
                <w:sz w:val="20"/>
                <w:szCs w:val="20"/>
              </w:rPr>
            </w:pPr>
          </w:p>
          <w:p w:rsidR="00CC2DE6" w:rsidRDefault="00CC2DE6" w:rsidP="004C7FDB">
            <w:pPr>
              <w:jc w:val="center"/>
              <w:rPr>
                <w:b/>
                <w:sz w:val="20"/>
                <w:szCs w:val="20"/>
              </w:rPr>
            </w:pPr>
          </w:p>
          <w:p w:rsidR="00CC2DE6" w:rsidRDefault="00CC2DE6" w:rsidP="004C7FDB">
            <w:pPr>
              <w:jc w:val="center"/>
              <w:rPr>
                <w:b/>
                <w:sz w:val="20"/>
                <w:szCs w:val="20"/>
              </w:rPr>
            </w:pPr>
          </w:p>
          <w:p w:rsidR="00CC2DE6" w:rsidRDefault="00CC2DE6" w:rsidP="004C7FDB">
            <w:pPr>
              <w:jc w:val="center"/>
              <w:rPr>
                <w:b/>
                <w:sz w:val="20"/>
                <w:szCs w:val="20"/>
              </w:rPr>
            </w:pPr>
          </w:p>
          <w:p w:rsidR="00CC2DE6" w:rsidRPr="00B939D3" w:rsidRDefault="00CC2DE6" w:rsidP="004C7FDB">
            <w:pPr>
              <w:jc w:val="center"/>
              <w:rPr>
                <w:b/>
                <w:sz w:val="20"/>
                <w:szCs w:val="20"/>
              </w:rPr>
            </w:pPr>
            <w:r>
              <w:rPr>
                <w:b/>
                <w:sz w:val="20"/>
                <w:szCs w:val="20"/>
              </w:rPr>
              <w:t>110</w:t>
            </w:r>
          </w:p>
        </w:tc>
      </w:tr>
      <w:tr w:rsidR="001F7776" w:rsidRPr="00B939D3" w:rsidTr="001957CC">
        <w:trPr>
          <w:trHeight w:val="127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b/>
                <w:i/>
                <w:sz w:val="20"/>
                <w:szCs w:val="20"/>
              </w:rPr>
            </w:pPr>
          </w:p>
          <w:p w:rsidR="001F7776" w:rsidRPr="00B939D3" w:rsidRDefault="001F7776" w:rsidP="00AE4C66">
            <w:pPr>
              <w:rPr>
                <w:b/>
                <w:i/>
                <w:sz w:val="20"/>
                <w:szCs w:val="20"/>
              </w:rPr>
            </w:pPr>
            <w:r w:rsidRPr="00B939D3">
              <w:rPr>
                <w:b/>
                <w:i/>
                <w:sz w:val="20"/>
                <w:szCs w:val="20"/>
              </w:rPr>
              <w:t>RAČUNOVODSTVO</w:t>
            </w:r>
          </w:p>
          <w:p w:rsidR="001F7776" w:rsidRPr="00B939D3" w:rsidRDefault="001F7776" w:rsidP="00AE4C6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sz w:val="20"/>
                <w:szCs w:val="20"/>
              </w:rPr>
            </w:pPr>
            <w:r w:rsidRPr="00B939D3">
              <w:rPr>
                <w:sz w:val="20"/>
                <w:szCs w:val="20"/>
              </w:rPr>
              <w:t>Zagotavljanje informacij o finančnem stanju</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sz w:val="20"/>
                <w:szCs w:val="20"/>
              </w:rPr>
            </w:pPr>
            <w:r w:rsidRPr="00B939D3">
              <w:rPr>
                <w:sz w:val="20"/>
                <w:szCs w:val="20"/>
              </w:rPr>
              <w:t>Število analiz realizacije finančnega načrta</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sz w:val="20"/>
                <w:szCs w:val="20"/>
              </w:rPr>
            </w:pPr>
            <w:r w:rsidRPr="00B939D3">
              <w:rPr>
                <w:sz w:val="20"/>
                <w:szCs w:val="20"/>
              </w:rPr>
              <w:t>4 analize letno (vsako tromesečje)</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1F7776" w:rsidRDefault="001F7776" w:rsidP="00AE4C66">
            <w:pPr>
              <w:jc w:val="center"/>
              <w:rPr>
                <w:b/>
                <w:sz w:val="20"/>
                <w:szCs w:val="20"/>
              </w:rPr>
            </w:pPr>
          </w:p>
          <w:p w:rsidR="00915FE3" w:rsidRDefault="00915FE3" w:rsidP="00AE4C66">
            <w:pPr>
              <w:jc w:val="center"/>
              <w:rPr>
                <w:b/>
                <w:sz w:val="20"/>
                <w:szCs w:val="20"/>
              </w:rPr>
            </w:pPr>
          </w:p>
          <w:p w:rsidR="00915FE3" w:rsidRPr="00B939D3" w:rsidRDefault="00915FE3" w:rsidP="00AE4C66">
            <w:pPr>
              <w:jc w:val="center"/>
              <w:rPr>
                <w:b/>
                <w:sz w:val="20"/>
                <w:szCs w:val="20"/>
              </w:rPr>
            </w:pPr>
            <w:r>
              <w:rPr>
                <w:b/>
                <w:sz w:val="20"/>
                <w:szCs w:val="20"/>
              </w:rPr>
              <w:t>100</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DF0A8F" w:rsidRDefault="00DF0A8F" w:rsidP="00AE4C66">
            <w:pPr>
              <w:jc w:val="center"/>
              <w:rPr>
                <w:b/>
                <w:sz w:val="20"/>
                <w:szCs w:val="20"/>
              </w:rPr>
            </w:pPr>
          </w:p>
          <w:p w:rsidR="00CC2DE6" w:rsidRDefault="00CC2DE6" w:rsidP="00AE4C66">
            <w:pPr>
              <w:jc w:val="center"/>
              <w:rPr>
                <w:b/>
                <w:sz w:val="20"/>
                <w:szCs w:val="20"/>
              </w:rPr>
            </w:pPr>
          </w:p>
          <w:p w:rsidR="00CC2DE6" w:rsidRPr="00B939D3" w:rsidRDefault="00CC2DE6" w:rsidP="00AE4C66">
            <w:pPr>
              <w:jc w:val="center"/>
              <w:rPr>
                <w:b/>
                <w:sz w:val="20"/>
                <w:szCs w:val="20"/>
              </w:rPr>
            </w:pPr>
            <w:r>
              <w:rPr>
                <w:b/>
                <w:sz w:val="20"/>
                <w:szCs w:val="20"/>
              </w:rPr>
              <w:t>100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884FA7" w:rsidRDefault="00884FA7" w:rsidP="00AE4C66">
            <w:pPr>
              <w:jc w:val="center"/>
              <w:rPr>
                <w:b/>
                <w:sz w:val="20"/>
                <w:szCs w:val="20"/>
              </w:rPr>
            </w:pPr>
          </w:p>
          <w:p w:rsidR="00CC2DE6" w:rsidRDefault="00CC2DE6" w:rsidP="00AE4C66">
            <w:pPr>
              <w:jc w:val="center"/>
              <w:rPr>
                <w:b/>
                <w:sz w:val="20"/>
                <w:szCs w:val="20"/>
              </w:rPr>
            </w:pPr>
          </w:p>
          <w:p w:rsidR="00CC2DE6" w:rsidRPr="00B939D3" w:rsidRDefault="00CC2DE6" w:rsidP="00AE4C66">
            <w:pPr>
              <w:jc w:val="center"/>
              <w:rPr>
                <w:b/>
                <w:sz w:val="20"/>
                <w:szCs w:val="20"/>
              </w:rPr>
            </w:pPr>
            <w:r>
              <w:rPr>
                <w:b/>
                <w:sz w:val="20"/>
                <w:szCs w:val="20"/>
              </w:rPr>
              <w:t>100</w:t>
            </w:r>
          </w:p>
        </w:tc>
      </w:tr>
      <w:tr w:rsidR="001F7776" w:rsidRPr="00B939D3" w:rsidTr="001957CC">
        <w:trPr>
          <w:trHeight w:val="279"/>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center"/>
              <w:rPr>
                <w:b/>
                <w:i/>
                <w:sz w:val="20"/>
                <w:szCs w:val="20"/>
              </w:rPr>
            </w:pPr>
          </w:p>
          <w:p w:rsidR="001F7776" w:rsidRPr="00B939D3" w:rsidRDefault="001F7776" w:rsidP="00AE4C66">
            <w:pPr>
              <w:jc w:val="center"/>
              <w:rPr>
                <w:b/>
                <w:i/>
                <w:sz w:val="20"/>
                <w:szCs w:val="20"/>
              </w:rPr>
            </w:pPr>
            <w:r w:rsidRPr="00B939D3">
              <w:rPr>
                <w:b/>
                <w:i/>
                <w:sz w:val="20"/>
                <w:szCs w:val="20"/>
              </w:rPr>
              <w:t>VZDRŽEVANJE</w:t>
            </w:r>
          </w:p>
          <w:p w:rsidR="001F7776" w:rsidRPr="00B939D3" w:rsidRDefault="001F7776" w:rsidP="00AE4C66">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sz w:val="20"/>
                <w:szCs w:val="20"/>
              </w:rPr>
            </w:pPr>
          </w:p>
          <w:p w:rsidR="001F7776" w:rsidRPr="00B939D3" w:rsidRDefault="001F7776" w:rsidP="00AE4C66">
            <w:pPr>
              <w:jc w:val="left"/>
              <w:rPr>
                <w:sz w:val="20"/>
                <w:szCs w:val="20"/>
              </w:rPr>
            </w:pPr>
            <w:r w:rsidRPr="00B939D3">
              <w:rPr>
                <w:sz w:val="20"/>
                <w:szCs w:val="20"/>
              </w:rPr>
              <w:t xml:space="preserve">Odprava napak </w:t>
            </w:r>
          </w:p>
          <w:p w:rsidR="001F7776" w:rsidRPr="00B939D3" w:rsidRDefault="001F7776" w:rsidP="00AE4C66">
            <w:pPr>
              <w:jc w:val="left"/>
              <w:rPr>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sz w:val="20"/>
                <w:szCs w:val="20"/>
              </w:rPr>
            </w:pPr>
            <w:r w:rsidRPr="00B939D3">
              <w:rPr>
                <w:sz w:val="20"/>
                <w:szCs w:val="20"/>
              </w:rPr>
              <w:t>Odprava napak v 24. urah</w:t>
            </w:r>
          </w:p>
          <w:p w:rsidR="001F7776" w:rsidRPr="00B939D3" w:rsidRDefault="001F7776" w:rsidP="00AE4C66">
            <w:pPr>
              <w:rPr>
                <w:sz w:val="20"/>
                <w:szCs w:val="20"/>
              </w:rPr>
            </w:pPr>
          </w:p>
          <w:p w:rsidR="001F7776" w:rsidRPr="00B939D3" w:rsidRDefault="001F7776" w:rsidP="00AE4C66">
            <w:pPr>
              <w:rPr>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sz w:val="20"/>
                <w:szCs w:val="20"/>
              </w:rPr>
            </w:pPr>
            <w:r w:rsidRPr="00B939D3">
              <w:rPr>
                <w:sz w:val="20"/>
                <w:szCs w:val="20"/>
              </w:rPr>
              <w:t xml:space="preserve">90 % odpravljenih napak </w:t>
            </w:r>
          </w:p>
          <w:p w:rsidR="001F7776" w:rsidRPr="00B939D3" w:rsidRDefault="001F7776" w:rsidP="00AE4C66">
            <w:pPr>
              <w:jc w:val="left"/>
              <w:rPr>
                <w:sz w:val="20"/>
                <w:szCs w:val="20"/>
              </w:rPr>
            </w:pPr>
          </w:p>
          <w:p w:rsidR="001F7776" w:rsidRPr="00B939D3" w:rsidRDefault="001F7776" w:rsidP="00AE4C66">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1F7776" w:rsidRDefault="001F7776" w:rsidP="00AE4C66">
            <w:pPr>
              <w:jc w:val="center"/>
              <w:rPr>
                <w:b/>
                <w:sz w:val="20"/>
                <w:szCs w:val="20"/>
              </w:rPr>
            </w:pPr>
          </w:p>
          <w:p w:rsidR="00915FE3" w:rsidRPr="00B939D3" w:rsidRDefault="00915FE3" w:rsidP="00AE4C66">
            <w:pPr>
              <w:jc w:val="center"/>
              <w:rPr>
                <w:b/>
                <w:sz w:val="20"/>
                <w:szCs w:val="20"/>
              </w:rPr>
            </w:pPr>
            <w:r>
              <w:rPr>
                <w:b/>
                <w:sz w:val="20"/>
                <w:szCs w:val="20"/>
              </w:rPr>
              <w:t>94</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DF0A8F" w:rsidRDefault="00DF0A8F" w:rsidP="00AE4C66">
            <w:pPr>
              <w:jc w:val="center"/>
              <w:rPr>
                <w:b/>
                <w:sz w:val="20"/>
                <w:szCs w:val="20"/>
              </w:rPr>
            </w:pPr>
          </w:p>
          <w:p w:rsidR="00CC2DE6" w:rsidRPr="00B939D3" w:rsidRDefault="00CC2DE6" w:rsidP="00AE4C66">
            <w:pPr>
              <w:jc w:val="center"/>
              <w:rPr>
                <w:b/>
                <w:sz w:val="20"/>
                <w:szCs w:val="20"/>
              </w:rPr>
            </w:pPr>
            <w:r>
              <w:rPr>
                <w:b/>
                <w:sz w:val="20"/>
                <w:szCs w:val="20"/>
              </w:rPr>
              <w:t>102</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1F7776" w:rsidRDefault="001F7776" w:rsidP="00AE4C66">
            <w:pPr>
              <w:jc w:val="center"/>
              <w:rPr>
                <w:b/>
                <w:sz w:val="20"/>
                <w:szCs w:val="20"/>
              </w:rPr>
            </w:pPr>
          </w:p>
          <w:p w:rsidR="00CC2DE6" w:rsidRPr="00B939D3" w:rsidRDefault="00CC2DE6" w:rsidP="00AE4C66">
            <w:pPr>
              <w:jc w:val="center"/>
              <w:rPr>
                <w:b/>
                <w:sz w:val="20"/>
                <w:szCs w:val="20"/>
              </w:rPr>
            </w:pPr>
            <w:r>
              <w:rPr>
                <w:b/>
                <w:sz w:val="20"/>
                <w:szCs w:val="20"/>
              </w:rPr>
              <w:t>109</w:t>
            </w:r>
          </w:p>
          <w:p w:rsidR="00884FA7" w:rsidRPr="00B939D3" w:rsidRDefault="00884FA7" w:rsidP="00AE4C66">
            <w:pPr>
              <w:jc w:val="center"/>
              <w:rPr>
                <w:b/>
                <w:sz w:val="20"/>
                <w:szCs w:val="20"/>
              </w:rPr>
            </w:pPr>
          </w:p>
          <w:p w:rsidR="00884FA7" w:rsidRPr="00B939D3" w:rsidRDefault="00884FA7" w:rsidP="00AE4C66">
            <w:pPr>
              <w:jc w:val="center"/>
              <w:rPr>
                <w:b/>
                <w:sz w:val="20"/>
                <w:szCs w:val="20"/>
              </w:rPr>
            </w:pPr>
          </w:p>
        </w:tc>
      </w:tr>
    </w:tbl>
    <w:p w:rsidR="001F7776" w:rsidRDefault="001F7776" w:rsidP="001F7776">
      <w:pPr>
        <w:rPr>
          <w:szCs w:val="22"/>
        </w:rPr>
      </w:pPr>
    </w:p>
    <w:p w:rsidR="008D290A" w:rsidRPr="000010FD" w:rsidRDefault="008D290A" w:rsidP="001F7776">
      <w:pPr>
        <w:rPr>
          <w:szCs w:val="22"/>
        </w:rPr>
      </w:pPr>
    </w:p>
    <w:p w:rsidR="001F7776" w:rsidRDefault="000D0E53" w:rsidP="001F7776">
      <w:pPr>
        <w:rPr>
          <w:szCs w:val="22"/>
        </w:rPr>
      </w:pPr>
      <w:r>
        <w:rPr>
          <w:noProof/>
        </w:rPr>
        <w:lastRenderedPageBreak/>
        <w:drawing>
          <wp:inline distT="0" distB="0" distL="0" distR="0" wp14:anchorId="2397572F" wp14:editId="7FF86C81">
            <wp:extent cx="6499860" cy="3467100"/>
            <wp:effectExtent l="0" t="0" r="15240" b="1905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E74C7" w:rsidRDefault="00FE74C7" w:rsidP="001F7776">
      <w:pPr>
        <w:rPr>
          <w:szCs w:val="22"/>
        </w:rPr>
      </w:pPr>
    </w:p>
    <w:p w:rsidR="001F7776" w:rsidRPr="000010FD" w:rsidRDefault="001F7776" w:rsidP="001F7776">
      <w:pPr>
        <w:rPr>
          <w:b/>
          <w:szCs w:val="22"/>
        </w:rPr>
      </w:pPr>
    </w:p>
    <w:p w:rsidR="001F7776" w:rsidRDefault="002603F6" w:rsidP="002603F6">
      <w:pPr>
        <w:pStyle w:val="Odstavekseznama"/>
        <w:spacing w:before="0" w:after="0" w:line="240" w:lineRule="auto"/>
        <w:jc w:val="left"/>
        <w:rPr>
          <w:rFonts w:ascii="Times New Roman" w:hAnsi="Times New Roman" w:cs="Times New Roman"/>
          <w:b/>
          <w:sz w:val="22"/>
          <w:szCs w:val="22"/>
        </w:rPr>
      </w:pPr>
      <w:r>
        <w:rPr>
          <w:rFonts w:ascii="Times New Roman" w:hAnsi="Times New Roman" w:cs="Times New Roman"/>
          <w:b/>
          <w:sz w:val="22"/>
          <w:szCs w:val="22"/>
        </w:rPr>
        <w:t xml:space="preserve">3. </w:t>
      </w:r>
      <w:r w:rsidR="001F7776" w:rsidRPr="000010FD">
        <w:rPr>
          <w:rFonts w:ascii="Times New Roman" w:hAnsi="Times New Roman" w:cs="Times New Roman"/>
          <w:b/>
          <w:sz w:val="22"/>
          <w:szCs w:val="22"/>
        </w:rPr>
        <w:t>PERSPEKTIVA FINANČNIH SREDSTEV</w:t>
      </w:r>
    </w:p>
    <w:p w:rsidR="0025494F" w:rsidRPr="000010FD" w:rsidRDefault="0025494F" w:rsidP="002603F6">
      <w:pPr>
        <w:pStyle w:val="Odstavekseznama"/>
        <w:spacing w:before="0" w:after="0" w:line="240" w:lineRule="auto"/>
        <w:jc w:val="left"/>
        <w:rPr>
          <w:rFonts w:ascii="Times New Roman" w:hAnsi="Times New Roman" w:cs="Times New Roma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239"/>
        <w:gridCol w:w="1105"/>
        <w:gridCol w:w="1461"/>
        <w:gridCol w:w="1161"/>
        <w:gridCol w:w="1161"/>
        <w:gridCol w:w="1137"/>
      </w:tblGrid>
      <w:tr w:rsidR="001F7776" w:rsidRPr="00B939D3" w:rsidTr="0025494F">
        <w:trPr>
          <w:jc w:val="center"/>
        </w:trPr>
        <w:tc>
          <w:tcPr>
            <w:tcW w:w="1661" w:type="dxa"/>
            <w:tcBorders>
              <w:top w:val="single" w:sz="4" w:space="0" w:color="auto"/>
              <w:left w:val="single" w:sz="4" w:space="0" w:color="auto"/>
              <w:bottom w:val="single" w:sz="4" w:space="0" w:color="auto"/>
              <w:right w:val="single" w:sz="4" w:space="0" w:color="auto"/>
            </w:tcBorders>
            <w:shd w:val="clear" w:color="auto" w:fill="C0C0C0"/>
          </w:tcPr>
          <w:p w:rsidR="001F7776" w:rsidRPr="00B939D3" w:rsidRDefault="001F7776" w:rsidP="00AE4C66">
            <w:pPr>
              <w:jc w:val="center"/>
              <w:rPr>
                <w:b/>
                <w:sz w:val="20"/>
                <w:szCs w:val="20"/>
              </w:rPr>
            </w:pPr>
          </w:p>
          <w:p w:rsidR="001F7776" w:rsidRPr="00B939D3" w:rsidRDefault="001F7776" w:rsidP="00AE4C66">
            <w:pPr>
              <w:jc w:val="center"/>
              <w:rPr>
                <w:b/>
                <w:sz w:val="20"/>
                <w:szCs w:val="20"/>
              </w:rPr>
            </w:pPr>
            <w:r w:rsidRPr="00B939D3">
              <w:rPr>
                <w:b/>
                <w:sz w:val="20"/>
                <w:szCs w:val="20"/>
              </w:rPr>
              <w:t>FINANČNI KAZALNIKI</w:t>
            </w:r>
          </w:p>
          <w:p w:rsidR="001F7776" w:rsidRPr="00B939D3" w:rsidRDefault="001F7776" w:rsidP="00AE4C66">
            <w:pPr>
              <w:jc w:val="center"/>
              <w:rPr>
                <w:b/>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C0C0C0"/>
          </w:tcPr>
          <w:p w:rsidR="001F7776" w:rsidRPr="00B939D3" w:rsidRDefault="001F7776" w:rsidP="00AE4C66">
            <w:pPr>
              <w:jc w:val="center"/>
              <w:rPr>
                <w:b/>
                <w:sz w:val="20"/>
                <w:szCs w:val="20"/>
              </w:rPr>
            </w:pPr>
          </w:p>
          <w:p w:rsidR="001F7776" w:rsidRPr="00B939D3" w:rsidRDefault="001F7776" w:rsidP="00AE4C66">
            <w:pPr>
              <w:jc w:val="center"/>
              <w:rPr>
                <w:b/>
                <w:sz w:val="20"/>
                <w:szCs w:val="20"/>
              </w:rPr>
            </w:pPr>
          </w:p>
          <w:p w:rsidR="001F7776" w:rsidRPr="00B939D3" w:rsidRDefault="001F7776" w:rsidP="00AE4C66">
            <w:pPr>
              <w:jc w:val="center"/>
              <w:rPr>
                <w:b/>
                <w:sz w:val="20"/>
                <w:szCs w:val="20"/>
              </w:rPr>
            </w:pPr>
            <w:r w:rsidRPr="00B939D3">
              <w:rPr>
                <w:b/>
                <w:sz w:val="20"/>
                <w:szCs w:val="20"/>
              </w:rPr>
              <w:t>SMOTRI</w:t>
            </w:r>
          </w:p>
        </w:tc>
        <w:tc>
          <w:tcPr>
            <w:tcW w:w="1105" w:type="dxa"/>
            <w:tcBorders>
              <w:top w:val="single" w:sz="4" w:space="0" w:color="auto"/>
              <w:left w:val="single" w:sz="4" w:space="0" w:color="auto"/>
              <w:bottom w:val="single" w:sz="4" w:space="0" w:color="auto"/>
              <w:right w:val="single" w:sz="4" w:space="0" w:color="auto"/>
            </w:tcBorders>
            <w:shd w:val="clear" w:color="auto" w:fill="C0C0C0"/>
          </w:tcPr>
          <w:p w:rsidR="001F7776" w:rsidRPr="00B939D3" w:rsidRDefault="001F7776" w:rsidP="00AE4C66">
            <w:pPr>
              <w:jc w:val="center"/>
              <w:rPr>
                <w:b/>
                <w:sz w:val="20"/>
                <w:szCs w:val="20"/>
              </w:rPr>
            </w:pPr>
          </w:p>
          <w:p w:rsidR="001F7776" w:rsidRPr="00B939D3" w:rsidRDefault="001F7776" w:rsidP="00AE4C66">
            <w:pPr>
              <w:jc w:val="center"/>
              <w:rPr>
                <w:b/>
                <w:sz w:val="20"/>
                <w:szCs w:val="20"/>
              </w:rPr>
            </w:pPr>
          </w:p>
          <w:p w:rsidR="001F7776" w:rsidRPr="00B939D3" w:rsidRDefault="001F7776" w:rsidP="00AE4C66">
            <w:pPr>
              <w:jc w:val="center"/>
              <w:rPr>
                <w:b/>
                <w:sz w:val="20"/>
                <w:szCs w:val="20"/>
              </w:rPr>
            </w:pPr>
            <w:r w:rsidRPr="00B939D3">
              <w:rPr>
                <w:b/>
                <w:sz w:val="20"/>
                <w:szCs w:val="20"/>
              </w:rPr>
              <w:t>MERILA</w:t>
            </w:r>
          </w:p>
        </w:tc>
        <w:tc>
          <w:tcPr>
            <w:tcW w:w="1461" w:type="dxa"/>
            <w:tcBorders>
              <w:top w:val="single" w:sz="4" w:space="0" w:color="auto"/>
              <w:left w:val="single" w:sz="4" w:space="0" w:color="auto"/>
              <w:bottom w:val="single" w:sz="4" w:space="0" w:color="auto"/>
              <w:right w:val="single" w:sz="4" w:space="0" w:color="auto"/>
            </w:tcBorders>
            <w:shd w:val="clear" w:color="auto" w:fill="C0C0C0"/>
          </w:tcPr>
          <w:p w:rsidR="001F7776" w:rsidRPr="00B939D3" w:rsidRDefault="001F7776" w:rsidP="00AE4C66">
            <w:pPr>
              <w:jc w:val="center"/>
              <w:rPr>
                <w:b/>
                <w:sz w:val="20"/>
                <w:szCs w:val="20"/>
              </w:rPr>
            </w:pPr>
          </w:p>
          <w:p w:rsidR="001F7776" w:rsidRPr="00B939D3" w:rsidRDefault="001F7776" w:rsidP="00AE4C66">
            <w:pPr>
              <w:jc w:val="center"/>
              <w:rPr>
                <w:b/>
                <w:sz w:val="20"/>
                <w:szCs w:val="20"/>
              </w:rPr>
            </w:pPr>
            <w:r w:rsidRPr="00B939D3">
              <w:rPr>
                <w:b/>
                <w:sz w:val="20"/>
                <w:szCs w:val="20"/>
              </w:rPr>
              <w:t>STANDARDI USPEŠNOSTI</w:t>
            </w:r>
          </w:p>
        </w:tc>
        <w:tc>
          <w:tcPr>
            <w:tcW w:w="1161" w:type="dxa"/>
            <w:tcBorders>
              <w:top w:val="single" w:sz="4" w:space="0" w:color="auto"/>
              <w:left w:val="single" w:sz="4" w:space="0" w:color="auto"/>
              <w:bottom w:val="single" w:sz="4" w:space="0" w:color="auto"/>
              <w:right w:val="single" w:sz="4" w:space="0" w:color="auto"/>
            </w:tcBorders>
            <w:shd w:val="clear" w:color="auto" w:fill="C0C0C0"/>
          </w:tcPr>
          <w:p w:rsidR="001F7776" w:rsidRPr="00B939D3" w:rsidRDefault="001F7776" w:rsidP="00AE4C66">
            <w:pPr>
              <w:jc w:val="center"/>
              <w:rPr>
                <w:b/>
                <w:sz w:val="20"/>
                <w:szCs w:val="20"/>
              </w:rPr>
            </w:pPr>
          </w:p>
          <w:p w:rsidR="001F7776" w:rsidRPr="00B939D3" w:rsidRDefault="001F7776" w:rsidP="00AE4C66">
            <w:pPr>
              <w:jc w:val="center"/>
              <w:rPr>
                <w:b/>
                <w:sz w:val="20"/>
                <w:szCs w:val="20"/>
              </w:rPr>
            </w:pPr>
            <w:r w:rsidRPr="00B939D3">
              <w:rPr>
                <w:b/>
                <w:sz w:val="20"/>
                <w:szCs w:val="20"/>
              </w:rPr>
              <w:t>Realizacija</w:t>
            </w:r>
          </w:p>
          <w:p w:rsidR="001F7776" w:rsidRPr="00B939D3" w:rsidRDefault="001F7776" w:rsidP="00CC2DE6">
            <w:pPr>
              <w:jc w:val="center"/>
              <w:rPr>
                <w:b/>
                <w:sz w:val="20"/>
                <w:szCs w:val="20"/>
              </w:rPr>
            </w:pPr>
            <w:r w:rsidRPr="00B939D3">
              <w:rPr>
                <w:b/>
                <w:sz w:val="20"/>
                <w:szCs w:val="20"/>
              </w:rPr>
              <w:t>201</w:t>
            </w:r>
            <w:r w:rsidR="00CC2DE6">
              <w:rPr>
                <w:b/>
                <w:sz w:val="20"/>
                <w:szCs w:val="20"/>
              </w:rPr>
              <w:t>4</w:t>
            </w:r>
          </w:p>
        </w:tc>
        <w:tc>
          <w:tcPr>
            <w:tcW w:w="1161" w:type="dxa"/>
            <w:tcBorders>
              <w:top w:val="single" w:sz="4" w:space="0" w:color="auto"/>
              <w:left w:val="single" w:sz="4" w:space="0" w:color="auto"/>
              <w:bottom w:val="single" w:sz="4" w:space="0" w:color="auto"/>
              <w:right w:val="single" w:sz="4" w:space="0" w:color="auto"/>
            </w:tcBorders>
            <w:shd w:val="clear" w:color="auto" w:fill="C0C0C0"/>
          </w:tcPr>
          <w:p w:rsidR="001F7776" w:rsidRPr="00B939D3" w:rsidRDefault="001F7776" w:rsidP="00AE4C66">
            <w:pPr>
              <w:jc w:val="center"/>
              <w:rPr>
                <w:b/>
                <w:sz w:val="20"/>
                <w:szCs w:val="20"/>
              </w:rPr>
            </w:pPr>
          </w:p>
          <w:p w:rsidR="001F7776" w:rsidRPr="00B939D3" w:rsidRDefault="001F7776" w:rsidP="00CC2DE6">
            <w:pPr>
              <w:jc w:val="center"/>
              <w:rPr>
                <w:b/>
                <w:sz w:val="20"/>
                <w:szCs w:val="20"/>
              </w:rPr>
            </w:pPr>
            <w:r w:rsidRPr="00B939D3">
              <w:rPr>
                <w:b/>
                <w:sz w:val="20"/>
                <w:szCs w:val="20"/>
              </w:rPr>
              <w:t>Realizacija 201</w:t>
            </w:r>
            <w:r w:rsidR="00CC2DE6">
              <w:rPr>
                <w:b/>
                <w:sz w:val="20"/>
                <w:szCs w:val="20"/>
              </w:rPr>
              <w:t>5</w:t>
            </w:r>
          </w:p>
        </w:tc>
        <w:tc>
          <w:tcPr>
            <w:tcW w:w="1137" w:type="dxa"/>
            <w:tcBorders>
              <w:top w:val="single" w:sz="4" w:space="0" w:color="auto"/>
              <w:left w:val="single" w:sz="4" w:space="0" w:color="auto"/>
              <w:bottom w:val="single" w:sz="4" w:space="0" w:color="auto"/>
              <w:right w:val="single" w:sz="4" w:space="0" w:color="auto"/>
            </w:tcBorders>
            <w:shd w:val="clear" w:color="auto" w:fill="C0C0C0"/>
          </w:tcPr>
          <w:p w:rsidR="001F7776" w:rsidRPr="00B939D3" w:rsidRDefault="001F7776" w:rsidP="00AE4C66">
            <w:pPr>
              <w:jc w:val="center"/>
              <w:rPr>
                <w:b/>
                <w:sz w:val="20"/>
                <w:szCs w:val="20"/>
              </w:rPr>
            </w:pPr>
          </w:p>
          <w:p w:rsidR="001F7776" w:rsidRPr="00B939D3" w:rsidRDefault="001F7776" w:rsidP="00AE4C66">
            <w:pPr>
              <w:jc w:val="center"/>
              <w:rPr>
                <w:b/>
                <w:sz w:val="20"/>
                <w:szCs w:val="20"/>
              </w:rPr>
            </w:pPr>
            <w:r w:rsidRPr="00B939D3">
              <w:rPr>
                <w:b/>
                <w:sz w:val="20"/>
                <w:szCs w:val="20"/>
              </w:rPr>
              <w:t>Indeks</w:t>
            </w:r>
          </w:p>
          <w:p w:rsidR="001F7776" w:rsidRPr="00B939D3" w:rsidRDefault="001F7776" w:rsidP="00CC2DE6">
            <w:pPr>
              <w:jc w:val="center"/>
              <w:rPr>
                <w:b/>
                <w:sz w:val="20"/>
                <w:szCs w:val="20"/>
              </w:rPr>
            </w:pPr>
            <w:r w:rsidRPr="00B939D3">
              <w:rPr>
                <w:b/>
                <w:sz w:val="20"/>
                <w:szCs w:val="20"/>
              </w:rPr>
              <w:t>201</w:t>
            </w:r>
            <w:r w:rsidR="00CC2DE6">
              <w:rPr>
                <w:b/>
                <w:sz w:val="20"/>
                <w:szCs w:val="20"/>
              </w:rPr>
              <w:t>4</w:t>
            </w:r>
            <w:r w:rsidRPr="00B939D3">
              <w:rPr>
                <w:b/>
                <w:sz w:val="20"/>
                <w:szCs w:val="20"/>
              </w:rPr>
              <w:t>/201</w:t>
            </w:r>
            <w:r w:rsidR="00CC2DE6">
              <w:rPr>
                <w:b/>
                <w:sz w:val="20"/>
                <w:szCs w:val="20"/>
              </w:rPr>
              <w:t>5</w:t>
            </w:r>
          </w:p>
        </w:tc>
      </w:tr>
      <w:tr w:rsidR="001F7776" w:rsidRPr="00B939D3" w:rsidTr="0025494F">
        <w:trPr>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b/>
                <w:i/>
                <w:sz w:val="20"/>
                <w:szCs w:val="20"/>
              </w:rPr>
            </w:pPr>
          </w:p>
          <w:p w:rsidR="001F7776" w:rsidRPr="00B939D3" w:rsidRDefault="001F7776" w:rsidP="00AE4C66">
            <w:pPr>
              <w:jc w:val="center"/>
              <w:rPr>
                <w:b/>
                <w:i/>
                <w:sz w:val="20"/>
                <w:szCs w:val="20"/>
              </w:rPr>
            </w:pPr>
            <w:r w:rsidRPr="00B939D3">
              <w:rPr>
                <w:b/>
                <w:i/>
                <w:sz w:val="20"/>
                <w:szCs w:val="20"/>
              </w:rPr>
              <w:t>REALIZACIJA PRIHODKOV</w:t>
            </w:r>
          </w:p>
          <w:p w:rsidR="001F7776" w:rsidRPr="00B939D3" w:rsidRDefault="001F7776" w:rsidP="00AE4C66">
            <w:pPr>
              <w:jc w:val="center"/>
              <w:rPr>
                <w:b/>
                <w: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b/>
                <w:sz w:val="20"/>
                <w:szCs w:val="20"/>
              </w:rPr>
            </w:pPr>
          </w:p>
          <w:p w:rsidR="001F7776" w:rsidRPr="00B939D3" w:rsidRDefault="001F7776" w:rsidP="00AE4C66">
            <w:pPr>
              <w:rPr>
                <w:sz w:val="20"/>
                <w:szCs w:val="20"/>
              </w:rPr>
            </w:pPr>
            <w:r w:rsidRPr="00B939D3">
              <w:rPr>
                <w:sz w:val="20"/>
                <w:szCs w:val="20"/>
              </w:rPr>
              <w:t>Pridobivanje finančnih sredstev od plačnikov storitev</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sz w:val="20"/>
                <w:szCs w:val="20"/>
              </w:rPr>
            </w:pPr>
          </w:p>
          <w:p w:rsidR="001F7776" w:rsidRPr="00B939D3" w:rsidRDefault="001F7776" w:rsidP="00AE4C66">
            <w:pPr>
              <w:rPr>
                <w:b/>
                <w:sz w:val="20"/>
                <w:szCs w:val="20"/>
              </w:rPr>
            </w:pPr>
            <w:r w:rsidRPr="00B939D3">
              <w:rPr>
                <w:sz w:val="20"/>
                <w:szCs w:val="20"/>
              </w:rPr>
              <w:t>Vrednost v €</w:t>
            </w:r>
          </w:p>
        </w:tc>
        <w:tc>
          <w:tcPr>
            <w:tcW w:w="1461"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b/>
                <w:sz w:val="20"/>
                <w:szCs w:val="20"/>
              </w:rPr>
            </w:pPr>
          </w:p>
          <w:p w:rsidR="00FE74C7" w:rsidRPr="00B939D3" w:rsidRDefault="001F7776" w:rsidP="0025494F">
            <w:pPr>
              <w:jc w:val="left"/>
              <w:rPr>
                <w:sz w:val="20"/>
                <w:szCs w:val="20"/>
              </w:rPr>
            </w:pPr>
            <w:r w:rsidRPr="00B939D3">
              <w:rPr>
                <w:sz w:val="20"/>
                <w:szCs w:val="20"/>
              </w:rPr>
              <w:t>100 % realizacija načrtovanega letnega obsega prihodkov</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center"/>
              <w:rPr>
                <w:b/>
                <w:sz w:val="20"/>
                <w:szCs w:val="20"/>
              </w:rPr>
            </w:pPr>
          </w:p>
          <w:p w:rsidR="001F7776" w:rsidRPr="00B939D3" w:rsidRDefault="001F7776" w:rsidP="00AE4C66">
            <w:pPr>
              <w:jc w:val="center"/>
              <w:rPr>
                <w:b/>
                <w:sz w:val="20"/>
                <w:szCs w:val="20"/>
              </w:rPr>
            </w:pPr>
          </w:p>
          <w:p w:rsidR="001F7776" w:rsidRPr="00B939D3" w:rsidRDefault="00CC2DE6" w:rsidP="00AE4C66">
            <w:pPr>
              <w:jc w:val="center"/>
              <w:rPr>
                <w:b/>
                <w:sz w:val="20"/>
                <w:szCs w:val="20"/>
              </w:rPr>
            </w:pPr>
            <w:r>
              <w:rPr>
                <w:b/>
                <w:sz w:val="20"/>
                <w:szCs w:val="20"/>
              </w:rPr>
              <w:t>100</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DF0A8F" w:rsidRDefault="00DF0A8F" w:rsidP="00AE4C66">
            <w:pPr>
              <w:jc w:val="center"/>
              <w:rPr>
                <w:b/>
                <w:sz w:val="20"/>
                <w:szCs w:val="20"/>
              </w:rPr>
            </w:pPr>
          </w:p>
          <w:p w:rsidR="00CC2DE6" w:rsidRDefault="00CC2DE6" w:rsidP="00AE4C66">
            <w:pPr>
              <w:jc w:val="center"/>
              <w:rPr>
                <w:b/>
                <w:sz w:val="20"/>
                <w:szCs w:val="20"/>
              </w:rPr>
            </w:pPr>
          </w:p>
          <w:p w:rsidR="00CC2DE6" w:rsidRPr="00B939D3" w:rsidRDefault="00CC2DE6" w:rsidP="00AE4C66">
            <w:pPr>
              <w:jc w:val="center"/>
              <w:rPr>
                <w:b/>
                <w:sz w:val="20"/>
                <w:szCs w:val="20"/>
              </w:rPr>
            </w:pPr>
            <w:r>
              <w:rPr>
                <w:b/>
                <w:sz w:val="20"/>
                <w:szCs w:val="20"/>
              </w:rPr>
              <w:t>103</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884FA7" w:rsidRDefault="00884FA7" w:rsidP="00AE4C66">
            <w:pPr>
              <w:jc w:val="center"/>
              <w:rPr>
                <w:b/>
                <w:sz w:val="20"/>
                <w:szCs w:val="20"/>
              </w:rPr>
            </w:pPr>
          </w:p>
          <w:p w:rsidR="00CC2DE6" w:rsidRDefault="00CC2DE6" w:rsidP="00AE4C66">
            <w:pPr>
              <w:jc w:val="center"/>
              <w:rPr>
                <w:b/>
                <w:sz w:val="20"/>
                <w:szCs w:val="20"/>
              </w:rPr>
            </w:pPr>
          </w:p>
          <w:p w:rsidR="00CC2DE6" w:rsidRPr="00B939D3" w:rsidRDefault="00CC2DE6" w:rsidP="00AE4C66">
            <w:pPr>
              <w:jc w:val="center"/>
              <w:rPr>
                <w:b/>
                <w:sz w:val="20"/>
                <w:szCs w:val="20"/>
              </w:rPr>
            </w:pPr>
            <w:r>
              <w:rPr>
                <w:b/>
                <w:sz w:val="20"/>
                <w:szCs w:val="20"/>
              </w:rPr>
              <w:t>103</w:t>
            </w:r>
          </w:p>
        </w:tc>
      </w:tr>
      <w:tr w:rsidR="001F7776" w:rsidRPr="00B939D3" w:rsidTr="0025494F">
        <w:trPr>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b/>
                <w:i/>
                <w:sz w:val="20"/>
                <w:szCs w:val="20"/>
              </w:rPr>
            </w:pPr>
          </w:p>
          <w:p w:rsidR="001F7776" w:rsidRPr="00B939D3" w:rsidRDefault="001F7776" w:rsidP="00AE4C66">
            <w:pPr>
              <w:jc w:val="center"/>
              <w:rPr>
                <w:b/>
                <w:i/>
                <w:sz w:val="20"/>
                <w:szCs w:val="20"/>
              </w:rPr>
            </w:pPr>
            <w:r w:rsidRPr="00B939D3">
              <w:rPr>
                <w:b/>
                <w:i/>
                <w:sz w:val="20"/>
                <w:szCs w:val="20"/>
              </w:rPr>
              <w:t xml:space="preserve">REALIZACIJA PRIHODKOV  </w:t>
            </w:r>
          </w:p>
          <w:p w:rsidR="001F7776" w:rsidRPr="00B939D3" w:rsidRDefault="001F7776" w:rsidP="00AE4C66">
            <w:pPr>
              <w:jc w:val="center"/>
              <w:rPr>
                <w:b/>
                <w:i/>
                <w:sz w:val="20"/>
                <w:szCs w:val="20"/>
              </w:rPr>
            </w:pPr>
            <w:r w:rsidRPr="00B939D3">
              <w:rPr>
                <w:b/>
                <w:i/>
                <w:sz w:val="20"/>
                <w:szCs w:val="20"/>
              </w:rPr>
              <w:t>OSKRBE</w:t>
            </w:r>
          </w:p>
          <w:p w:rsidR="001F7776" w:rsidRPr="00B939D3" w:rsidRDefault="001F7776" w:rsidP="00AE4C66">
            <w:pPr>
              <w:jc w:val="center"/>
              <w:rPr>
                <w:b/>
                <w: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b/>
                <w:sz w:val="20"/>
                <w:szCs w:val="20"/>
              </w:rPr>
            </w:pPr>
          </w:p>
          <w:p w:rsidR="001F7776" w:rsidRPr="00B939D3" w:rsidRDefault="001F7776" w:rsidP="00AE4C66">
            <w:pPr>
              <w:rPr>
                <w:sz w:val="20"/>
                <w:szCs w:val="20"/>
              </w:rPr>
            </w:pPr>
            <w:r w:rsidRPr="00B939D3">
              <w:rPr>
                <w:sz w:val="20"/>
                <w:szCs w:val="20"/>
              </w:rPr>
              <w:t>Pridobivanje finančnih sredstev plačnikov storitev oskrbe</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sz w:val="20"/>
                <w:szCs w:val="20"/>
              </w:rPr>
            </w:pPr>
          </w:p>
          <w:p w:rsidR="001F7776" w:rsidRPr="00B939D3" w:rsidRDefault="001F7776" w:rsidP="00AE4C66">
            <w:pPr>
              <w:rPr>
                <w:sz w:val="20"/>
                <w:szCs w:val="20"/>
              </w:rPr>
            </w:pPr>
            <w:r w:rsidRPr="00B939D3">
              <w:rPr>
                <w:sz w:val="20"/>
                <w:szCs w:val="20"/>
              </w:rPr>
              <w:t>Vrednost v €</w:t>
            </w:r>
          </w:p>
        </w:tc>
        <w:tc>
          <w:tcPr>
            <w:tcW w:w="1461"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b/>
                <w:sz w:val="20"/>
                <w:szCs w:val="20"/>
              </w:rPr>
            </w:pPr>
          </w:p>
          <w:p w:rsidR="001F7776" w:rsidRPr="00B939D3" w:rsidRDefault="001F7776" w:rsidP="0025494F">
            <w:pPr>
              <w:jc w:val="left"/>
              <w:rPr>
                <w:b/>
                <w:sz w:val="20"/>
                <w:szCs w:val="20"/>
              </w:rPr>
            </w:pPr>
            <w:r w:rsidRPr="00B939D3">
              <w:rPr>
                <w:sz w:val="20"/>
                <w:szCs w:val="20"/>
              </w:rPr>
              <w:t>100 % realizacija načrtovanega letnega obsega prihodkov oskrbe</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center"/>
              <w:rPr>
                <w:b/>
                <w:sz w:val="20"/>
                <w:szCs w:val="20"/>
              </w:rPr>
            </w:pPr>
          </w:p>
          <w:p w:rsidR="001F7776" w:rsidRPr="00B939D3" w:rsidRDefault="001F7776" w:rsidP="00AE4C66">
            <w:pPr>
              <w:jc w:val="center"/>
              <w:rPr>
                <w:b/>
                <w:sz w:val="20"/>
                <w:szCs w:val="20"/>
              </w:rPr>
            </w:pPr>
          </w:p>
          <w:p w:rsidR="001F7776" w:rsidRPr="00B939D3" w:rsidRDefault="00CC2DE6" w:rsidP="00AE4C66">
            <w:pPr>
              <w:jc w:val="center"/>
              <w:rPr>
                <w:b/>
                <w:sz w:val="20"/>
                <w:szCs w:val="20"/>
              </w:rPr>
            </w:pPr>
            <w:r>
              <w:rPr>
                <w:b/>
                <w:sz w:val="20"/>
                <w:szCs w:val="20"/>
              </w:rPr>
              <w:t>102</w:t>
            </w:r>
          </w:p>
          <w:p w:rsidR="001F7776" w:rsidRPr="00B939D3" w:rsidRDefault="001F7776" w:rsidP="00AE4C66">
            <w:pPr>
              <w:jc w:val="center"/>
              <w:rPr>
                <w:b/>
                <w:sz w:val="20"/>
                <w:szCs w:val="20"/>
              </w:rPr>
            </w:pPr>
          </w:p>
          <w:p w:rsidR="001F7776" w:rsidRPr="00B939D3" w:rsidRDefault="001F7776" w:rsidP="00AE4C66">
            <w:pPr>
              <w:jc w:val="center"/>
              <w:rPr>
                <w:b/>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DF0A8F" w:rsidRDefault="00DF0A8F" w:rsidP="00AE4C66">
            <w:pPr>
              <w:jc w:val="center"/>
              <w:rPr>
                <w:b/>
                <w:sz w:val="20"/>
                <w:szCs w:val="20"/>
              </w:rPr>
            </w:pPr>
          </w:p>
          <w:p w:rsidR="00CC2DE6" w:rsidRDefault="00CC2DE6" w:rsidP="00AE4C66">
            <w:pPr>
              <w:jc w:val="center"/>
              <w:rPr>
                <w:b/>
                <w:sz w:val="20"/>
                <w:szCs w:val="20"/>
              </w:rPr>
            </w:pPr>
          </w:p>
          <w:p w:rsidR="00CC2DE6" w:rsidRPr="00B939D3" w:rsidRDefault="00CC2DE6" w:rsidP="00AE4C66">
            <w:pPr>
              <w:jc w:val="center"/>
              <w:rPr>
                <w:b/>
                <w:sz w:val="20"/>
                <w:szCs w:val="20"/>
              </w:rPr>
            </w:pPr>
            <w:r>
              <w:rPr>
                <w:b/>
                <w:sz w:val="20"/>
                <w:szCs w:val="20"/>
              </w:rPr>
              <w:t>104</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884FA7" w:rsidRDefault="00884FA7" w:rsidP="00AE4C66">
            <w:pPr>
              <w:jc w:val="center"/>
              <w:rPr>
                <w:b/>
                <w:sz w:val="20"/>
                <w:szCs w:val="20"/>
              </w:rPr>
            </w:pPr>
          </w:p>
          <w:p w:rsidR="00CC2DE6" w:rsidRDefault="00CC2DE6" w:rsidP="00AE4C66">
            <w:pPr>
              <w:jc w:val="center"/>
              <w:rPr>
                <w:b/>
                <w:sz w:val="20"/>
                <w:szCs w:val="20"/>
              </w:rPr>
            </w:pPr>
          </w:p>
          <w:p w:rsidR="00CC2DE6" w:rsidRPr="00B939D3" w:rsidRDefault="00CC2DE6" w:rsidP="00AE4C66">
            <w:pPr>
              <w:jc w:val="center"/>
              <w:rPr>
                <w:b/>
                <w:sz w:val="20"/>
                <w:szCs w:val="20"/>
              </w:rPr>
            </w:pPr>
            <w:r>
              <w:rPr>
                <w:b/>
                <w:sz w:val="20"/>
                <w:szCs w:val="20"/>
              </w:rPr>
              <w:t>102</w:t>
            </w:r>
          </w:p>
        </w:tc>
      </w:tr>
      <w:tr w:rsidR="001F7776" w:rsidRPr="00B939D3" w:rsidTr="0025494F">
        <w:trPr>
          <w:trHeight w:val="994"/>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b/>
                <w:i/>
                <w:sz w:val="20"/>
                <w:szCs w:val="20"/>
              </w:rPr>
            </w:pPr>
          </w:p>
          <w:p w:rsidR="001F7776" w:rsidRPr="00B939D3" w:rsidRDefault="001F7776" w:rsidP="00AE4C66">
            <w:pPr>
              <w:jc w:val="center"/>
              <w:rPr>
                <w:b/>
                <w:i/>
                <w:sz w:val="20"/>
                <w:szCs w:val="20"/>
              </w:rPr>
            </w:pPr>
            <w:r w:rsidRPr="00B939D3">
              <w:rPr>
                <w:b/>
                <w:i/>
                <w:sz w:val="20"/>
                <w:szCs w:val="20"/>
              </w:rPr>
              <w:t>REALIZACIJA PRIHODKOV ZDRAVSTVENE NEGE</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b/>
                <w:sz w:val="20"/>
                <w:szCs w:val="20"/>
              </w:rPr>
            </w:pPr>
          </w:p>
          <w:p w:rsidR="001F7776" w:rsidRPr="00B939D3" w:rsidRDefault="001F7776" w:rsidP="00AE4C66">
            <w:pPr>
              <w:rPr>
                <w:sz w:val="20"/>
                <w:szCs w:val="20"/>
              </w:rPr>
            </w:pPr>
            <w:r w:rsidRPr="00B939D3">
              <w:rPr>
                <w:sz w:val="20"/>
                <w:szCs w:val="20"/>
              </w:rPr>
              <w:t>Pridobivanje finančnih sredstev ZZZS</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sz w:val="20"/>
                <w:szCs w:val="20"/>
              </w:rPr>
            </w:pPr>
          </w:p>
          <w:p w:rsidR="001F7776" w:rsidRPr="00B939D3" w:rsidRDefault="001F7776" w:rsidP="00AE4C66">
            <w:pPr>
              <w:rPr>
                <w:sz w:val="20"/>
                <w:szCs w:val="20"/>
              </w:rPr>
            </w:pPr>
            <w:r w:rsidRPr="00B939D3">
              <w:rPr>
                <w:sz w:val="20"/>
                <w:szCs w:val="20"/>
              </w:rPr>
              <w:t>Vrednost v €</w:t>
            </w:r>
          </w:p>
          <w:p w:rsidR="001F7776" w:rsidRPr="00B939D3" w:rsidRDefault="001F7776" w:rsidP="00AE4C66">
            <w:pPr>
              <w:rPr>
                <w:sz w:val="20"/>
                <w:szCs w:val="20"/>
              </w:rPr>
            </w:pPr>
          </w:p>
          <w:p w:rsidR="001F7776" w:rsidRPr="00B939D3" w:rsidRDefault="001F7776" w:rsidP="00AE4C66">
            <w:pPr>
              <w:rPr>
                <w:sz w:val="20"/>
                <w:szCs w:val="20"/>
              </w:rPr>
            </w:pPr>
          </w:p>
          <w:p w:rsidR="001F7776" w:rsidRPr="00B939D3" w:rsidRDefault="001F7776" w:rsidP="00AE4C66">
            <w:pPr>
              <w:rPr>
                <w:sz w:val="20"/>
                <w:szCs w:val="20"/>
              </w:rPr>
            </w:pPr>
          </w:p>
        </w:tc>
        <w:tc>
          <w:tcPr>
            <w:tcW w:w="1461"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b/>
                <w:sz w:val="20"/>
                <w:szCs w:val="20"/>
              </w:rPr>
            </w:pPr>
          </w:p>
          <w:p w:rsidR="00FE74C7" w:rsidRPr="00B939D3" w:rsidRDefault="001F7776" w:rsidP="0025494F">
            <w:pPr>
              <w:jc w:val="left"/>
              <w:rPr>
                <w:sz w:val="20"/>
                <w:szCs w:val="20"/>
              </w:rPr>
            </w:pPr>
            <w:r w:rsidRPr="00B939D3">
              <w:rPr>
                <w:sz w:val="20"/>
                <w:szCs w:val="20"/>
              </w:rPr>
              <w:t xml:space="preserve">100 % realizacija načrtovanega letnega obsega prihodkov  </w:t>
            </w:r>
            <w:proofErr w:type="spellStart"/>
            <w:r w:rsidRPr="00B939D3">
              <w:rPr>
                <w:sz w:val="20"/>
                <w:szCs w:val="20"/>
              </w:rPr>
              <w:t>zdr</w:t>
            </w:r>
            <w:proofErr w:type="spellEnd"/>
            <w:r w:rsidRPr="00B939D3">
              <w:rPr>
                <w:sz w:val="20"/>
                <w:szCs w:val="20"/>
              </w:rPr>
              <w:t>. nege</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b/>
                <w:sz w:val="20"/>
                <w:szCs w:val="20"/>
              </w:rPr>
            </w:pPr>
          </w:p>
          <w:p w:rsidR="001F7776" w:rsidRPr="00B939D3" w:rsidRDefault="001F7776" w:rsidP="00AE4C66">
            <w:pPr>
              <w:jc w:val="center"/>
              <w:rPr>
                <w:b/>
                <w:sz w:val="20"/>
                <w:szCs w:val="20"/>
              </w:rPr>
            </w:pPr>
          </w:p>
          <w:p w:rsidR="001F7776" w:rsidRPr="00B939D3" w:rsidRDefault="00CC2DE6" w:rsidP="00AE4C66">
            <w:pPr>
              <w:jc w:val="center"/>
              <w:rPr>
                <w:b/>
                <w:sz w:val="20"/>
                <w:szCs w:val="20"/>
              </w:rPr>
            </w:pPr>
            <w:r>
              <w:rPr>
                <w:b/>
                <w:sz w:val="20"/>
                <w:szCs w:val="20"/>
              </w:rPr>
              <w:t>97</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DF0A8F" w:rsidRDefault="00DF0A8F" w:rsidP="00AE4C66">
            <w:pPr>
              <w:jc w:val="center"/>
              <w:rPr>
                <w:b/>
                <w:sz w:val="20"/>
                <w:szCs w:val="20"/>
              </w:rPr>
            </w:pPr>
          </w:p>
          <w:p w:rsidR="00CC2DE6" w:rsidRDefault="00CC2DE6" w:rsidP="00AE4C66">
            <w:pPr>
              <w:jc w:val="center"/>
              <w:rPr>
                <w:b/>
                <w:sz w:val="20"/>
                <w:szCs w:val="20"/>
              </w:rPr>
            </w:pPr>
          </w:p>
          <w:p w:rsidR="00CC2DE6" w:rsidRPr="00B939D3" w:rsidRDefault="00CC2DE6" w:rsidP="00AE4C66">
            <w:pPr>
              <w:jc w:val="center"/>
              <w:rPr>
                <w:b/>
                <w:sz w:val="20"/>
                <w:szCs w:val="20"/>
              </w:rPr>
            </w:pPr>
            <w:r>
              <w:rPr>
                <w:b/>
                <w:sz w:val="20"/>
                <w:szCs w:val="20"/>
              </w:rPr>
              <w:t>103</w:t>
            </w: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D27A1B" w:rsidRDefault="00D27A1B" w:rsidP="00AE4C66">
            <w:pPr>
              <w:jc w:val="center"/>
              <w:rPr>
                <w:b/>
                <w:sz w:val="20"/>
                <w:szCs w:val="20"/>
              </w:rPr>
            </w:pPr>
          </w:p>
          <w:p w:rsidR="00CC2DE6" w:rsidRDefault="00CC2DE6" w:rsidP="00AE4C66">
            <w:pPr>
              <w:jc w:val="center"/>
              <w:rPr>
                <w:b/>
                <w:sz w:val="20"/>
                <w:szCs w:val="20"/>
              </w:rPr>
            </w:pPr>
          </w:p>
          <w:p w:rsidR="00CC2DE6" w:rsidRPr="00B939D3" w:rsidRDefault="00CC2DE6" w:rsidP="00AE4C66">
            <w:pPr>
              <w:jc w:val="center"/>
              <w:rPr>
                <w:b/>
                <w:sz w:val="20"/>
                <w:szCs w:val="20"/>
              </w:rPr>
            </w:pPr>
            <w:r>
              <w:rPr>
                <w:b/>
                <w:sz w:val="20"/>
                <w:szCs w:val="20"/>
              </w:rPr>
              <w:t>106</w:t>
            </w:r>
          </w:p>
        </w:tc>
      </w:tr>
      <w:tr w:rsidR="001F7776" w:rsidRPr="00B939D3" w:rsidTr="0025494F">
        <w:trPr>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b/>
                <w:i/>
                <w:sz w:val="20"/>
                <w:szCs w:val="20"/>
              </w:rPr>
            </w:pPr>
          </w:p>
          <w:p w:rsidR="001F7776" w:rsidRPr="00B939D3" w:rsidRDefault="001F7776" w:rsidP="00AE4C66">
            <w:pPr>
              <w:jc w:val="center"/>
              <w:rPr>
                <w:b/>
                <w:i/>
                <w:sz w:val="20"/>
                <w:szCs w:val="20"/>
              </w:rPr>
            </w:pPr>
            <w:r w:rsidRPr="00B939D3">
              <w:rPr>
                <w:b/>
                <w:i/>
                <w:sz w:val="20"/>
                <w:szCs w:val="20"/>
              </w:rPr>
              <w:t>RAVNANJE S FINANČNIMI SREDSTVI</w:t>
            </w:r>
          </w:p>
          <w:p w:rsidR="001F7776" w:rsidRPr="00B939D3" w:rsidRDefault="001F7776" w:rsidP="00AE4C66">
            <w:pPr>
              <w:jc w:val="center"/>
              <w:rPr>
                <w:b/>
                <w: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b/>
                <w:sz w:val="20"/>
                <w:szCs w:val="20"/>
              </w:rPr>
            </w:pPr>
          </w:p>
          <w:p w:rsidR="001F7776" w:rsidRPr="00B939D3" w:rsidRDefault="001F7776" w:rsidP="00AE4C66">
            <w:pPr>
              <w:rPr>
                <w:sz w:val="20"/>
                <w:szCs w:val="20"/>
              </w:rPr>
            </w:pPr>
            <w:r w:rsidRPr="00B939D3">
              <w:rPr>
                <w:sz w:val="20"/>
                <w:szCs w:val="20"/>
              </w:rPr>
              <w:t>Presežek prihodkov nad odhodki</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rPr>
                <w:sz w:val="20"/>
                <w:szCs w:val="20"/>
              </w:rPr>
            </w:pPr>
          </w:p>
          <w:p w:rsidR="001F7776" w:rsidRPr="00B939D3" w:rsidRDefault="001F7776" w:rsidP="00AE4C66">
            <w:pPr>
              <w:rPr>
                <w:sz w:val="20"/>
                <w:szCs w:val="20"/>
              </w:rPr>
            </w:pPr>
            <w:r w:rsidRPr="00B939D3">
              <w:rPr>
                <w:sz w:val="20"/>
                <w:szCs w:val="20"/>
              </w:rPr>
              <w:t xml:space="preserve">Realizacija prihodkov v primerjavi z odhodki:  indeks = (prih / </w:t>
            </w:r>
            <w:proofErr w:type="spellStart"/>
            <w:r w:rsidRPr="00B939D3">
              <w:rPr>
                <w:sz w:val="20"/>
                <w:szCs w:val="20"/>
              </w:rPr>
              <w:t>odh</w:t>
            </w:r>
            <w:proofErr w:type="spellEnd"/>
            <w:r w:rsidRPr="00B939D3">
              <w:rPr>
                <w:sz w:val="20"/>
                <w:szCs w:val="20"/>
              </w:rPr>
              <w:t>)</w:t>
            </w:r>
          </w:p>
        </w:tc>
        <w:tc>
          <w:tcPr>
            <w:tcW w:w="1461"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left"/>
              <w:rPr>
                <w:b/>
                <w:sz w:val="20"/>
                <w:szCs w:val="20"/>
              </w:rPr>
            </w:pPr>
          </w:p>
          <w:p w:rsidR="001F7776" w:rsidRPr="00B939D3" w:rsidRDefault="001F7776" w:rsidP="00AE4C66">
            <w:pPr>
              <w:jc w:val="left"/>
              <w:rPr>
                <w:sz w:val="20"/>
                <w:szCs w:val="20"/>
              </w:rPr>
            </w:pPr>
            <w:r w:rsidRPr="00B939D3">
              <w:rPr>
                <w:sz w:val="20"/>
                <w:szCs w:val="20"/>
              </w:rPr>
              <w:t>Indeks (</w:t>
            </w:r>
            <w:proofErr w:type="spellStart"/>
            <w:r w:rsidRPr="00B939D3">
              <w:rPr>
                <w:sz w:val="20"/>
                <w:szCs w:val="20"/>
              </w:rPr>
              <w:t>Ix</w:t>
            </w:r>
            <w:proofErr w:type="spellEnd"/>
            <w:r w:rsidRPr="00B939D3">
              <w:rPr>
                <w:sz w:val="20"/>
                <w:szCs w:val="20"/>
              </w:rPr>
              <w:t>) je enak ali večji od 1,00</w:t>
            </w:r>
          </w:p>
          <w:p w:rsidR="001F7776" w:rsidRPr="00B939D3" w:rsidRDefault="001F7776" w:rsidP="00AE4C66">
            <w:pPr>
              <w:jc w:val="left"/>
              <w:rPr>
                <w:b/>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center"/>
              <w:rPr>
                <w:b/>
                <w:sz w:val="20"/>
                <w:szCs w:val="20"/>
              </w:rPr>
            </w:pPr>
          </w:p>
          <w:p w:rsidR="001F7776" w:rsidRPr="00B939D3" w:rsidRDefault="001F7776" w:rsidP="00AE4C66">
            <w:pPr>
              <w:jc w:val="center"/>
              <w:rPr>
                <w:b/>
                <w:sz w:val="20"/>
                <w:szCs w:val="20"/>
              </w:rPr>
            </w:pPr>
          </w:p>
          <w:p w:rsidR="001F7776" w:rsidRPr="00B939D3" w:rsidRDefault="00CC2DE6" w:rsidP="00AE4C66">
            <w:pPr>
              <w:jc w:val="center"/>
              <w:rPr>
                <w:b/>
                <w:sz w:val="20"/>
                <w:szCs w:val="20"/>
              </w:rPr>
            </w:pPr>
            <w:r>
              <w:rPr>
                <w:b/>
                <w:sz w:val="20"/>
                <w:szCs w:val="20"/>
              </w:rPr>
              <w:t>93</w:t>
            </w:r>
          </w:p>
        </w:tc>
        <w:tc>
          <w:tcPr>
            <w:tcW w:w="1161"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center"/>
              <w:rPr>
                <w:b/>
                <w:sz w:val="20"/>
                <w:szCs w:val="20"/>
              </w:rPr>
            </w:pPr>
          </w:p>
          <w:p w:rsidR="00DF0A8F" w:rsidRDefault="00DF0A8F" w:rsidP="00AE4C66">
            <w:pPr>
              <w:jc w:val="center"/>
              <w:rPr>
                <w:b/>
                <w:sz w:val="20"/>
                <w:szCs w:val="20"/>
              </w:rPr>
            </w:pPr>
          </w:p>
          <w:p w:rsidR="00CC2DE6" w:rsidRPr="00B939D3" w:rsidRDefault="00CC2DE6" w:rsidP="00AE4C66">
            <w:pPr>
              <w:jc w:val="center"/>
              <w:rPr>
                <w:b/>
                <w:sz w:val="20"/>
                <w:szCs w:val="20"/>
              </w:rPr>
            </w:pPr>
            <w:r>
              <w:rPr>
                <w:b/>
                <w:sz w:val="20"/>
                <w:szCs w:val="20"/>
              </w:rPr>
              <w:t>102</w:t>
            </w:r>
          </w:p>
          <w:p w:rsidR="00DF0A8F" w:rsidRPr="00B939D3" w:rsidRDefault="00DF0A8F" w:rsidP="00AE4C66">
            <w:pPr>
              <w:jc w:val="center"/>
              <w:rPr>
                <w:b/>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1F7776" w:rsidRPr="00B939D3" w:rsidRDefault="001F7776" w:rsidP="00AE4C66">
            <w:pPr>
              <w:jc w:val="center"/>
              <w:rPr>
                <w:b/>
                <w:sz w:val="20"/>
                <w:szCs w:val="20"/>
              </w:rPr>
            </w:pPr>
          </w:p>
          <w:p w:rsidR="00D27A1B" w:rsidRDefault="00D27A1B" w:rsidP="00AE4C66">
            <w:pPr>
              <w:jc w:val="center"/>
              <w:rPr>
                <w:b/>
                <w:sz w:val="20"/>
                <w:szCs w:val="20"/>
              </w:rPr>
            </w:pPr>
          </w:p>
          <w:p w:rsidR="00CC2DE6" w:rsidRPr="00B939D3" w:rsidRDefault="00CC2DE6" w:rsidP="00AE4C66">
            <w:pPr>
              <w:jc w:val="center"/>
              <w:rPr>
                <w:b/>
                <w:sz w:val="20"/>
                <w:szCs w:val="20"/>
              </w:rPr>
            </w:pPr>
            <w:r>
              <w:rPr>
                <w:b/>
                <w:sz w:val="20"/>
                <w:szCs w:val="20"/>
              </w:rPr>
              <w:t>110</w:t>
            </w:r>
          </w:p>
          <w:p w:rsidR="00D27A1B" w:rsidRPr="00B939D3" w:rsidRDefault="00D27A1B" w:rsidP="00AE4C66">
            <w:pPr>
              <w:jc w:val="center"/>
              <w:rPr>
                <w:b/>
                <w:sz w:val="20"/>
                <w:szCs w:val="20"/>
              </w:rPr>
            </w:pPr>
          </w:p>
        </w:tc>
      </w:tr>
    </w:tbl>
    <w:p w:rsidR="001F7776" w:rsidRDefault="001F7776" w:rsidP="001F7776">
      <w:pPr>
        <w:rPr>
          <w:szCs w:val="22"/>
        </w:rPr>
      </w:pPr>
    </w:p>
    <w:p w:rsidR="0050448A" w:rsidRDefault="0050448A" w:rsidP="001F7776">
      <w:pPr>
        <w:rPr>
          <w:szCs w:val="22"/>
        </w:rPr>
      </w:pPr>
      <w:r>
        <w:rPr>
          <w:noProof/>
        </w:rPr>
        <w:drawing>
          <wp:inline distT="0" distB="0" distL="0" distR="0" wp14:anchorId="7867872C" wp14:editId="36B99BFF">
            <wp:extent cx="5977466" cy="1837267"/>
            <wp:effectExtent l="0" t="0" r="23495" b="10795"/>
            <wp:docPr id="11" name="Grafikon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0448A" w:rsidRDefault="0050448A" w:rsidP="001F7776">
      <w:pPr>
        <w:rPr>
          <w:szCs w:val="22"/>
        </w:rPr>
      </w:pPr>
    </w:p>
    <w:p w:rsidR="001F7776" w:rsidRPr="000010FD" w:rsidRDefault="001F7776" w:rsidP="001F7776">
      <w:pPr>
        <w:rPr>
          <w:szCs w:val="22"/>
        </w:rPr>
      </w:pPr>
    </w:p>
    <w:p w:rsidR="001F7776" w:rsidRPr="000010FD" w:rsidRDefault="001F7776" w:rsidP="001F7776">
      <w:pPr>
        <w:ind w:left="720"/>
        <w:rPr>
          <w:b/>
          <w:szCs w:val="22"/>
        </w:rPr>
      </w:pPr>
      <w:r w:rsidRPr="000010FD">
        <w:rPr>
          <w:b/>
          <w:szCs w:val="22"/>
        </w:rPr>
        <w:t>4.  UČENJE IN RAST</w:t>
      </w:r>
    </w:p>
    <w:p w:rsidR="001F7776" w:rsidRPr="000010FD" w:rsidRDefault="001F7776" w:rsidP="001F7776">
      <w:pPr>
        <w:rPr>
          <w:szCs w:val="22"/>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1417"/>
        <w:gridCol w:w="1417"/>
        <w:gridCol w:w="1559"/>
        <w:gridCol w:w="1135"/>
        <w:gridCol w:w="1134"/>
        <w:gridCol w:w="1098"/>
      </w:tblGrid>
      <w:tr w:rsidR="001F7776" w:rsidRPr="0024418C" w:rsidTr="008D1924">
        <w:trPr>
          <w:jc w:val="center"/>
        </w:trPr>
        <w:tc>
          <w:tcPr>
            <w:tcW w:w="2094" w:type="dxa"/>
            <w:tcBorders>
              <w:top w:val="single" w:sz="4" w:space="0" w:color="auto"/>
              <w:left w:val="single" w:sz="4" w:space="0" w:color="auto"/>
              <w:bottom w:val="single" w:sz="4" w:space="0" w:color="auto"/>
              <w:right w:val="single" w:sz="4" w:space="0" w:color="auto"/>
            </w:tcBorders>
            <w:shd w:val="clear" w:color="auto" w:fill="C0C0C0"/>
          </w:tcPr>
          <w:p w:rsidR="001F7776" w:rsidRPr="0024418C" w:rsidRDefault="001F7776" w:rsidP="00AE4C66">
            <w:pPr>
              <w:jc w:val="center"/>
              <w:rPr>
                <w:b/>
                <w:sz w:val="20"/>
                <w:szCs w:val="20"/>
              </w:rPr>
            </w:pPr>
          </w:p>
          <w:p w:rsidR="001F7776" w:rsidRPr="0024418C" w:rsidRDefault="001F7776" w:rsidP="00AE4C66">
            <w:pPr>
              <w:jc w:val="center"/>
              <w:rPr>
                <w:b/>
                <w:sz w:val="20"/>
                <w:szCs w:val="20"/>
              </w:rPr>
            </w:pPr>
            <w:r w:rsidRPr="0024418C">
              <w:rPr>
                <w:b/>
                <w:sz w:val="20"/>
                <w:szCs w:val="20"/>
              </w:rPr>
              <w:t>KAZALNIKI UČENJA IN RASTI</w:t>
            </w:r>
          </w:p>
          <w:p w:rsidR="001F7776" w:rsidRPr="0024418C" w:rsidRDefault="001F7776" w:rsidP="00AE4C66">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C0C0C0"/>
          </w:tcPr>
          <w:p w:rsidR="001F7776" w:rsidRPr="0024418C" w:rsidRDefault="001F7776" w:rsidP="00AE4C66">
            <w:pPr>
              <w:jc w:val="center"/>
              <w:rPr>
                <w:b/>
                <w:sz w:val="20"/>
                <w:szCs w:val="20"/>
              </w:rPr>
            </w:pPr>
          </w:p>
          <w:p w:rsidR="001F7776" w:rsidRPr="0024418C" w:rsidRDefault="001F7776" w:rsidP="00AE4C66">
            <w:pPr>
              <w:jc w:val="center"/>
              <w:rPr>
                <w:b/>
                <w:sz w:val="20"/>
                <w:szCs w:val="20"/>
              </w:rPr>
            </w:pPr>
            <w:r w:rsidRPr="0024418C">
              <w:rPr>
                <w:b/>
                <w:sz w:val="20"/>
                <w:szCs w:val="20"/>
              </w:rPr>
              <w:t>SMOTRI</w:t>
            </w:r>
          </w:p>
        </w:tc>
        <w:tc>
          <w:tcPr>
            <w:tcW w:w="1417" w:type="dxa"/>
            <w:tcBorders>
              <w:top w:val="single" w:sz="4" w:space="0" w:color="auto"/>
              <w:left w:val="single" w:sz="4" w:space="0" w:color="auto"/>
              <w:bottom w:val="single" w:sz="4" w:space="0" w:color="auto"/>
              <w:right w:val="single" w:sz="4" w:space="0" w:color="auto"/>
            </w:tcBorders>
            <w:shd w:val="clear" w:color="auto" w:fill="C0C0C0"/>
          </w:tcPr>
          <w:p w:rsidR="001F7776" w:rsidRPr="0024418C" w:rsidRDefault="001F7776" w:rsidP="00AE4C66">
            <w:pPr>
              <w:jc w:val="center"/>
              <w:rPr>
                <w:b/>
                <w:sz w:val="20"/>
                <w:szCs w:val="20"/>
              </w:rPr>
            </w:pPr>
          </w:p>
          <w:p w:rsidR="001F7776" w:rsidRPr="0024418C" w:rsidRDefault="001F7776" w:rsidP="00AE4C66">
            <w:pPr>
              <w:jc w:val="center"/>
              <w:rPr>
                <w:b/>
                <w:sz w:val="20"/>
                <w:szCs w:val="20"/>
              </w:rPr>
            </w:pPr>
            <w:r w:rsidRPr="0024418C">
              <w:rPr>
                <w:b/>
                <w:sz w:val="20"/>
                <w:szCs w:val="20"/>
              </w:rPr>
              <w:t>MERILA</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rsidR="001F7776" w:rsidRPr="0024418C" w:rsidRDefault="001F7776" w:rsidP="00AE4C66">
            <w:pPr>
              <w:jc w:val="center"/>
              <w:rPr>
                <w:b/>
                <w:sz w:val="20"/>
                <w:szCs w:val="20"/>
              </w:rPr>
            </w:pPr>
          </w:p>
          <w:p w:rsidR="001F7776" w:rsidRPr="0024418C" w:rsidRDefault="001F7776" w:rsidP="00AE4C66">
            <w:pPr>
              <w:jc w:val="center"/>
              <w:rPr>
                <w:b/>
                <w:sz w:val="20"/>
                <w:szCs w:val="20"/>
              </w:rPr>
            </w:pPr>
            <w:r w:rsidRPr="0024418C">
              <w:rPr>
                <w:b/>
                <w:sz w:val="20"/>
                <w:szCs w:val="20"/>
              </w:rPr>
              <w:t>STANDARDI USPEŠNOSTI</w:t>
            </w:r>
          </w:p>
        </w:tc>
        <w:tc>
          <w:tcPr>
            <w:tcW w:w="1135" w:type="dxa"/>
            <w:tcBorders>
              <w:top w:val="single" w:sz="4" w:space="0" w:color="auto"/>
              <w:left w:val="single" w:sz="4" w:space="0" w:color="auto"/>
              <w:bottom w:val="single" w:sz="4" w:space="0" w:color="auto"/>
              <w:right w:val="single" w:sz="4" w:space="0" w:color="auto"/>
            </w:tcBorders>
            <w:shd w:val="clear" w:color="auto" w:fill="C0C0C0"/>
          </w:tcPr>
          <w:p w:rsidR="001F7776" w:rsidRPr="0024418C" w:rsidRDefault="001F7776" w:rsidP="00AE4C66">
            <w:pPr>
              <w:jc w:val="center"/>
              <w:rPr>
                <w:b/>
                <w:sz w:val="20"/>
                <w:szCs w:val="20"/>
              </w:rPr>
            </w:pPr>
          </w:p>
          <w:p w:rsidR="001F7776" w:rsidRPr="0024418C" w:rsidRDefault="001F7776" w:rsidP="00AE4C66">
            <w:pPr>
              <w:jc w:val="center"/>
              <w:rPr>
                <w:b/>
                <w:sz w:val="20"/>
                <w:szCs w:val="20"/>
              </w:rPr>
            </w:pPr>
            <w:r w:rsidRPr="0024418C">
              <w:rPr>
                <w:b/>
                <w:sz w:val="20"/>
                <w:szCs w:val="20"/>
              </w:rPr>
              <w:t>Realizacija</w:t>
            </w:r>
          </w:p>
          <w:p w:rsidR="001F7776" w:rsidRPr="0024418C" w:rsidRDefault="001F7776" w:rsidP="00CC2DE6">
            <w:pPr>
              <w:jc w:val="center"/>
              <w:rPr>
                <w:b/>
                <w:sz w:val="20"/>
                <w:szCs w:val="20"/>
              </w:rPr>
            </w:pPr>
            <w:r w:rsidRPr="0024418C">
              <w:rPr>
                <w:b/>
                <w:sz w:val="20"/>
                <w:szCs w:val="20"/>
              </w:rPr>
              <w:t>201</w:t>
            </w:r>
            <w:r w:rsidR="00CC2DE6">
              <w:rPr>
                <w:b/>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rsidR="001F7776" w:rsidRPr="0024418C" w:rsidRDefault="001F7776" w:rsidP="00AE4C66">
            <w:pPr>
              <w:jc w:val="center"/>
              <w:rPr>
                <w:b/>
                <w:sz w:val="20"/>
                <w:szCs w:val="20"/>
              </w:rPr>
            </w:pPr>
          </w:p>
          <w:p w:rsidR="001F7776" w:rsidRPr="0024418C" w:rsidRDefault="001F7776" w:rsidP="00AE4C66">
            <w:pPr>
              <w:jc w:val="center"/>
              <w:rPr>
                <w:b/>
                <w:sz w:val="20"/>
                <w:szCs w:val="20"/>
              </w:rPr>
            </w:pPr>
            <w:r w:rsidRPr="0024418C">
              <w:rPr>
                <w:b/>
                <w:sz w:val="20"/>
                <w:szCs w:val="20"/>
              </w:rPr>
              <w:t>Real</w:t>
            </w:r>
            <w:r w:rsidR="00B14345" w:rsidRPr="0024418C">
              <w:rPr>
                <w:b/>
                <w:sz w:val="20"/>
                <w:szCs w:val="20"/>
              </w:rPr>
              <w:t>i</w:t>
            </w:r>
            <w:r w:rsidRPr="0024418C">
              <w:rPr>
                <w:b/>
                <w:sz w:val="20"/>
                <w:szCs w:val="20"/>
              </w:rPr>
              <w:t>zacija</w:t>
            </w:r>
          </w:p>
          <w:p w:rsidR="001F7776" w:rsidRPr="0024418C" w:rsidRDefault="001F7776" w:rsidP="00CC2DE6">
            <w:pPr>
              <w:jc w:val="center"/>
              <w:rPr>
                <w:b/>
                <w:sz w:val="20"/>
                <w:szCs w:val="20"/>
              </w:rPr>
            </w:pPr>
            <w:r w:rsidRPr="0024418C">
              <w:rPr>
                <w:b/>
                <w:sz w:val="20"/>
                <w:szCs w:val="20"/>
              </w:rPr>
              <w:t>201</w:t>
            </w:r>
            <w:r w:rsidR="00CC2DE6">
              <w:rPr>
                <w:b/>
                <w:sz w:val="20"/>
                <w:szCs w:val="20"/>
              </w:rPr>
              <w:t>5</w:t>
            </w:r>
          </w:p>
        </w:tc>
        <w:tc>
          <w:tcPr>
            <w:tcW w:w="1098" w:type="dxa"/>
            <w:tcBorders>
              <w:top w:val="single" w:sz="4" w:space="0" w:color="auto"/>
              <w:left w:val="single" w:sz="4" w:space="0" w:color="auto"/>
              <w:bottom w:val="single" w:sz="4" w:space="0" w:color="auto"/>
              <w:right w:val="single" w:sz="4" w:space="0" w:color="auto"/>
            </w:tcBorders>
            <w:shd w:val="clear" w:color="auto" w:fill="C0C0C0"/>
          </w:tcPr>
          <w:p w:rsidR="001F7776" w:rsidRPr="0024418C" w:rsidRDefault="001F7776" w:rsidP="00AE4C66">
            <w:pPr>
              <w:jc w:val="center"/>
              <w:rPr>
                <w:b/>
                <w:sz w:val="20"/>
                <w:szCs w:val="20"/>
              </w:rPr>
            </w:pPr>
          </w:p>
          <w:p w:rsidR="001F7776" w:rsidRPr="0024418C" w:rsidRDefault="001F7776" w:rsidP="00AE4C66">
            <w:pPr>
              <w:jc w:val="center"/>
              <w:rPr>
                <w:b/>
                <w:sz w:val="20"/>
                <w:szCs w:val="20"/>
              </w:rPr>
            </w:pPr>
            <w:r w:rsidRPr="0024418C">
              <w:rPr>
                <w:b/>
                <w:sz w:val="20"/>
                <w:szCs w:val="20"/>
              </w:rPr>
              <w:t>Indeks</w:t>
            </w:r>
          </w:p>
          <w:p w:rsidR="001F7776" w:rsidRPr="0024418C" w:rsidRDefault="001F7776" w:rsidP="00CC2DE6">
            <w:pPr>
              <w:jc w:val="center"/>
              <w:rPr>
                <w:b/>
                <w:sz w:val="20"/>
                <w:szCs w:val="20"/>
              </w:rPr>
            </w:pPr>
            <w:r w:rsidRPr="0024418C">
              <w:rPr>
                <w:b/>
                <w:sz w:val="20"/>
                <w:szCs w:val="20"/>
              </w:rPr>
              <w:t>201</w:t>
            </w:r>
            <w:r w:rsidR="00CC2DE6">
              <w:rPr>
                <w:b/>
                <w:sz w:val="20"/>
                <w:szCs w:val="20"/>
              </w:rPr>
              <w:t>4</w:t>
            </w:r>
            <w:r w:rsidRPr="0024418C">
              <w:rPr>
                <w:b/>
                <w:sz w:val="20"/>
                <w:szCs w:val="20"/>
              </w:rPr>
              <w:t>/201</w:t>
            </w:r>
            <w:r w:rsidR="00CC2DE6">
              <w:rPr>
                <w:b/>
                <w:sz w:val="20"/>
                <w:szCs w:val="20"/>
              </w:rPr>
              <w:t>5</w:t>
            </w:r>
          </w:p>
        </w:tc>
      </w:tr>
      <w:tr w:rsidR="001F7776" w:rsidRPr="0024418C" w:rsidTr="008D1924">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jc w:val="center"/>
              <w:rPr>
                <w:b/>
                <w:i/>
                <w:sz w:val="20"/>
                <w:szCs w:val="20"/>
              </w:rPr>
            </w:pPr>
          </w:p>
          <w:p w:rsidR="001F7776" w:rsidRPr="0024418C" w:rsidRDefault="001F7776" w:rsidP="00AE4C66">
            <w:pPr>
              <w:jc w:val="center"/>
              <w:rPr>
                <w:b/>
                <w:i/>
                <w:sz w:val="20"/>
                <w:szCs w:val="20"/>
              </w:rPr>
            </w:pPr>
            <w:r w:rsidRPr="0024418C">
              <w:rPr>
                <w:b/>
                <w:i/>
                <w:sz w:val="20"/>
                <w:szCs w:val="20"/>
              </w:rPr>
              <w:t>ŠTEVILO DELAVCEV</w:t>
            </w:r>
          </w:p>
          <w:p w:rsidR="001F7776" w:rsidRPr="0024418C" w:rsidRDefault="001F7776" w:rsidP="00AE4C66">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jc w:val="left"/>
              <w:rPr>
                <w:b/>
                <w:sz w:val="20"/>
                <w:szCs w:val="20"/>
              </w:rPr>
            </w:pPr>
          </w:p>
          <w:p w:rsidR="001F7776" w:rsidRPr="0024418C" w:rsidRDefault="001F7776" w:rsidP="00AE4C66">
            <w:pPr>
              <w:jc w:val="left"/>
              <w:rPr>
                <w:sz w:val="20"/>
                <w:szCs w:val="20"/>
              </w:rPr>
            </w:pPr>
            <w:r w:rsidRPr="0024418C">
              <w:rPr>
                <w:sz w:val="20"/>
                <w:szCs w:val="20"/>
              </w:rPr>
              <w:t>Izpolnjevanje kadrovskih normativov obsega zaposlenih</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jc w:val="left"/>
              <w:rPr>
                <w:b/>
                <w:sz w:val="20"/>
                <w:szCs w:val="20"/>
              </w:rPr>
            </w:pPr>
          </w:p>
          <w:p w:rsidR="001F7776" w:rsidRPr="0024418C" w:rsidRDefault="001F7776" w:rsidP="00AE4C66">
            <w:pPr>
              <w:jc w:val="left"/>
              <w:rPr>
                <w:sz w:val="20"/>
                <w:szCs w:val="20"/>
              </w:rPr>
            </w:pPr>
            <w:r w:rsidRPr="0024418C">
              <w:rPr>
                <w:sz w:val="20"/>
                <w:szCs w:val="20"/>
              </w:rPr>
              <w:t>Število delavcev</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jc w:val="left"/>
              <w:rPr>
                <w:b/>
                <w:sz w:val="20"/>
                <w:szCs w:val="20"/>
              </w:rPr>
            </w:pPr>
          </w:p>
          <w:p w:rsidR="0024418C" w:rsidRPr="0024418C" w:rsidRDefault="001F7776" w:rsidP="0024418C">
            <w:pPr>
              <w:jc w:val="left"/>
              <w:rPr>
                <w:sz w:val="20"/>
                <w:szCs w:val="20"/>
              </w:rPr>
            </w:pPr>
            <w:r w:rsidRPr="0024418C">
              <w:rPr>
                <w:sz w:val="20"/>
                <w:szCs w:val="20"/>
              </w:rPr>
              <w:t>100 % realizacije načrtovanega letnega števila delavcev</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jc w:val="center"/>
              <w:rPr>
                <w:b/>
                <w:sz w:val="20"/>
                <w:szCs w:val="20"/>
              </w:rPr>
            </w:pPr>
          </w:p>
          <w:p w:rsidR="001F7776" w:rsidRPr="0024418C" w:rsidRDefault="001F7776" w:rsidP="00AE4C66">
            <w:pPr>
              <w:jc w:val="center"/>
              <w:rPr>
                <w:b/>
                <w:sz w:val="20"/>
                <w:szCs w:val="20"/>
              </w:rPr>
            </w:pPr>
          </w:p>
          <w:p w:rsidR="001F7776" w:rsidRPr="0024418C" w:rsidRDefault="00CC2DE6" w:rsidP="00AE4C66">
            <w:pPr>
              <w:jc w:val="center"/>
              <w:rPr>
                <w:b/>
                <w:sz w:val="20"/>
                <w:szCs w:val="20"/>
              </w:rPr>
            </w:pPr>
            <w:r>
              <w:rPr>
                <w:b/>
                <w:sz w:val="20"/>
                <w:szCs w:val="20"/>
              </w:rPr>
              <w:t>101</w:t>
            </w:r>
          </w:p>
          <w:p w:rsidR="001F7776" w:rsidRPr="0024418C" w:rsidRDefault="001F7776" w:rsidP="00AE4C66">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F0A8F" w:rsidRDefault="00DF0A8F" w:rsidP="00AE4C66">
            <w:pPr>
              <w:jc w:val="center"/>
              <w:rPr>
                <w:b/>
                <w:sz w:val="20"/>
                <w:szCs w:val="20"/>
              </w:rPr>
            </w:pPr>
          </w:p>
          <w:p w:rsidR="00CC2DE6" w:rsidRDefault="00CC2DE6" w:rsidP="00AE4C66">
            <w:pPr>
              <w:jc w:val="center"/>
              <w:rPr>
                <w:b/>
                <w:sz w:val="20"/>
                <w:szCs w:val="20"/>
              </w:rPr>
            </w:pPr>
          </w:p>
          <w:p w:rsidR="00CC2DE6" w:rsidRPr="0024418C" w:rsidRDefault="000D0E53" w:rsidP="00AE4C66">
            <w:pPr>
              <w:jc w:val="center"/>
              <w:rPr>
                <w:b/>
                <w:sz w:val="20"/>
                <w:szCs w:val="20"/>
              </w:rPr>
            </w:pPr>
            <w:r>
              <w:rPr>
                <w:b/>
                <w:sz w:val="20"/>
                <w:szCs w:val="20"/>
              </w:rPr>
              <w:t>101</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D27A1B" w:rsidRDefault="00D27A1B" w:rsidP="00AE4C66">
            <w:pPr>
              <w:jc w:val="center"/>
              <w:rPr>
                <w:b/>
                <w:sz w:val="20"/>
                <w:szCs w:val="20"/>
              </w:rPr>
            </w:pPr>
          </w:p>
          <w:p w:rsidR="000D0E53" w:rsidRDefault="000D0E53" w:rsidP="00AE4C66">
            <w:pPr>
              <w:jc w:val="center"/>
              <w:rPr>
                <w:b/>
                <w:sz w:val="20"/>
                <w:szCs w:val="20"/>
              </w:rPr>
            </w:pPr>
          </w:p>
          <w:p w:rsidR="000D0E53" w:rsidRPr="0024418C" w:rsidRDefault="000D0E53" w:rsidP="00AE4C66">
            <w:pPr>
              <w:jc w:val="center"/>
              <w:rPr>
                <w:b/>
                <w:sz w:val="20"/>
                <w:szCs w:val="20"/>
              </w:rPr>
            </w:pPr>
            <w:r>
              <w:rPr>
                <w:b/>
                <w:sz w:val="20"/>
                <w:szCs w:val="20"/>
              </w:rPr>
              <w:t>100</w:t>
            </w:r>
          </w:p>
        </w:tc>
      </w:tr>
      <w:tr w:rsidR="001F7776" w:rsidRPr="0024418C" w:rsidTr="008D1924">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jc w:val="center"/>
              <w:rPr>
                <w:b/>
                <w:i/>
                <w:sz w:val="20"/>
                <w:szCs w:val="20"/>
              </w:rPr>
            </w:pPr>
          </w:p>
          <w:p w:rsidR="001F7776" w:rsidRPr="0024418C" w:rsidRDefault="001F7776" w:rsidP="00AE4C66">
            <w:pPr>
              <w:jc w:val="center"/>
              <w:rPr>
                <w:b/>
                <w:i/>
                <w:sz w:val="20"/>
                <w:szCs w:val="20"/>
              </w:rPr>
            </w:pPr>
            <w:r w:rsidRPr="0024418C">
              <w:rPr>
                <w:b/>
                <w:i/>
                <w:sz w:val="20"/>
                <w:szCs w:val="20"/>
              </w:rPr>
              <w:t>STRUKTURA ZAPOSLENIH</w:t>
            </w:r>
          </w:p>
          <w:p w:rsidR="001F7776" w:rsidRPr="0024418C" w:rsidRDefault="001F7776" w:rsidP="00AE4C66">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jc w:val="left"/>
              <w:rPr>
                <w:b/>
                <w:sz w:val="20"/>
                <w:szCs w:val="20"/>
              </w:rPr>
            </w:pPr>
          </w:p>
          <w:p w:rsidR="001F7776" w:rsidRPr="0024418C" w:rsidRDefault="001F7776" w:rsidP="00AE4C66">
            <w:pPr>
              <w:jc w:val="left"/>
              <w:rPr>
                <w:sz w:val="20"/>
                <w:szCs w:val="20"/>
              </w:rPr>
            </w:pPr>
            <w:r w:rsidRPr="0024418C">
              <w:rPr>
                <w:sz w:val="20"/>
                <w:szCs w:val="20"/>
              </w:rPr>
              <w:t>Izpolnjevanje kadrovskih  normativov strukture zaposlenih</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jc w:val="left"/>
              <w:rPr>
                <w:b/>
                <w:sz w:val="20"/>
                <w:szCs w:val="20"/>
              </w:rPr>
            </w:pPr>
          </w:p>
          <w:p w:rsidR="001F7776" w:rsidRPr="0024418C" w:rsidRDefault="001F7776" w:rsidP="00AE4C66">
            <w:pPr>
              <w:jc w:val="left"/>
              <w:rPr>
                <w:sz w:val="20"/>
                <w:szCs w:val="20"/>
              </w:rPr>
            </w:pPr>
            <w:r w:rsidRPr="0024418C">
              <w:rPr>
                <w:sz w:val="20"/>
                <w:szCs w:val="20"/>
              </w:rPr>
              <w:t>% ustrezno strokovno usposobljenih delavcev</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jc w:val="left"/>
              <w:rPr>
                <w:b/>
                <w:sz w:val="20"/>
                <w:szCs w:val="20"/>
              </w:rPr>
            </w:pPr>
          </w:p>
          <w:p w:rsidR="001F7776" w:rsidRPr="0024418C" w:rsidRDefault="001F7776" w:rsidP="0024418C">
            <w:pPr>
              <w:jc w:val="left"/>
              <w:rPr>
                <w:sz w:val="20"/>
                <w:szCs w:val="20"/>
              </w:rPr>
            </w:pPr>
            <w:r w:rsidRPr="0024418C">
              <w:rPr>
                <w:sz w:val="20"/>
                <w:szCs w:val="20"/>
              </w:rPr>
              <w:t>95 % ustrezno strokovno usposobljenih delavcev</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rPr>
                <w:b/>
                <w:sz w:val="20"/>
                <w:szCs w:val="20"/>
              </w:rPr>
            </w:pPr>
          </w:p>
          <w:p w:rsidR="001F7776" w:rsidRPr="0024418C" w:rsidRDefault="001F7776" w:rsidP="00AE4C66">
            <w:pPr>
              <w:jc w:val="center"/>
              <w:rPr>
                <w:b/>
                <w:sz w:val="20"/>
                <w:szCs w:val="20"/>
              </w:rPr>
            </w:pPr>
          </w:p>
          <w:p w:rsidR="001F7776" w:rsidRPr="0024418C" w:rsidRDefault="001F7776" w:rsidP="00AE4C66">
            <w:pPr>
              <w:jc w:val="center"/>
              <w:rPr>
                <w:b/>
                <w:sz w:val="20"/>
                <w:szCs w:val="20"/>
              </w:rPr>
            </w:pPr>
            <w:r w:rsidRPr="0024418C">
              <w:rPr>
                <w:b/>
                <w:sz w:val="20"/>
                <w:szCs w:val="20"/>
              </w:rPr>
              <w:t>99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F0A8F" w:rsidRDefault="00DF0A8F" w:rsidP="00AE4C66">
            <w:pPr>
              <w:jc w:val="center"/>
              <w:rPr>
                <w:b/>
                <w:sz w:val="20"/>
                <w:szCs w:val="20"/>
              </w:rPr>
            </w:pPr>
          </w:p>
          <w:p w:rsidR="000D0E53" w:rsidRDefault="000D0E53" w:rsidP="00AE4C66">
            <w:pPr>
              <w:jc w:val="center"/>
              <w:rPr>
                <w:b/>
                <w:sz w:val="20"/>
                <w:szCs w:val="20"/>
              </w:rPr>
            </w:pPr>
          </w:p>
          <w:p w:rsidR="000D0E53" w:rsidRPr="0024418C" w:rsidRDefault="000D0E53" w:rsidP="00AE4C66">
            <w:pPr>
              <w:jc w:val="center"/>
              <w:rPr>
                <w:b/>
                <w:sz w:val="20"/>
                <w:szCs w:val="20"/>
              </w:rPr>
            </w:pPr>
            <w:r>
              <w:rPr>
                <w:b/>
                <w:sz w:val="20"/>
                <w:szCs w:val="20"/>
              </w:rPr>
              <w:t>99</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D27A1B" w:rsidRDefault="00D27A1B" w:rsidP="00AE4C66">
            <w:pPr>
              <w:jc w:val="center"/>
              <w:rPr>
                <w:b/>
                <w:sz w:val="20"/>
                <w:szCs w:val="20"/>
              </w:rPr>
            </w:pPr>
          </w:p>
          <w:p w:rsidR="000D0E53" w:rsidRDefault="000D0E53" w:rsidP="00AE4C66">
            <w:pPr>
              <w:jc w:val="center"/>
              <w:rPr>
                <w:b/>
                <w:sz w:val="20"/>
                <w:szCs w:val="20"/>
              </w:rPr>
            </w:pPr>
          </w:p>
          <w:p w:rsidR="000D0E53" w:rsidRPr="0024418C" w:rsidRDefault="000D0E53" w:rsidP="00AE4C66">
            <w:pPr>
              <w:jc w:val="center"/>
              <w:rPr>
                <w:b/>
                <w:sz w:val="20"/>
                <w:szCs w:val="20"/>
              </w:rPr>
            </w:pPr>
            <w:r>
              <w:rPr>
                <w:b/>
                <w:sz w:val="20"/>
                <w:szCs w:val="20"/>
              </w:rPr>
              <w:t>100</w:t>
            </w:r>
          </w:p>
        </w:tc>
      </w:tr>
      <w:tr w:rsidR="001F7776" w:rsidRPr="0024418C" w:rsidTr="008D1924">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jc w:val="center"/>
              <w:rPr>
                <w:b/>
                <w:i/>
                <w:sz w:val="20"/>
                <w:szCs w:val="20"/>
              </w:rPr>
            </w:pPr>
          </w:p>
          <w:p w:rsidR="001F7776" w:rsidRPr="0024418C" w:rsidRDefault="001F7776" w:rsidP="00AE4C66">
            <w:pPr>
              <w:jc w:val="center"/>
              <w:rPr>
                <w:b/>
                <w:i/>
                <w:sz w:val="20"/>
                <w:szCs w:val="20"/>
              </w:rPr>
            </w:pPr>
            <w:r w:rsidRPr="0024418C">
              <w:rPr>
                <w:b/>
                <w:i/>
                <w:sz w:val="20"/>
                <w:szCs w:val="20"/>
              </w:rPr>
              <w:t xml:space="preserve">DODATNO STROKOVNO IZPOPOLNJEVANJE </w:t>
            </w:r>
          </w:p>
          <w:p w:rsidR="001F7776" w:rsidRPr="0024418C" w:rsidRDefault="001F7776" w:rsidP="00AE4C66">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jc w:val="left"/>
              <w:rPr>
                <w:sz w:val="20"/>
                <w:szCs w:val="20"/>
              </w:rPr>
            </w:pPr>
            <w:r w:rsidRPr="0024418C">
              <w:rPr>
                <w:sz w:val="20"/>
                <w:szCs w:val="20"/>
              </w:rPr>
              <w:t xml:space="preserve">Dvig strokovne usposobljenosti zaposlenih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jc w:val="left"/>
              <w:rPr>
                <w:sz w:val="20"/>
                <w:szCs w:val="20"/>
              </w:rPr>
            </w:pPr>
            <w:r w:rsidRPr="0024418C">
              <w:rPr>
                <w:sz w:val="20"/>
                <w:szCs w:val="20"/>
              </w:rPr>
              <w:t>Število ur dodatnega strokovnega izpopolnjevanja na zaposlenega</w:t>
            </w:r>
          </w:p>
          <w:p w:rsidR="001F7776" w:rsidRPr="0024418C" w:rsidRDefault="001F7776" w:rsidP="00AE4C66">
            <w:pPr>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4418C" w:rsidRPr="0024418C" w:rsidRDefault="001F7776" w:rsidP="0024418C">
            <w:pPr>
              <w:jc w:val="left"/>
              <w:rPr>
                <w:sz w:val="20"/>
                <w:szCs w:val="20"/>
              </w:rPr>
            </w:pPr>
            <w:r w:rsidRPr="0024418C">
              <w:rPr>
                <w:sz w:val="20"/>
                <w:szCs w:val="20"/>
              </w:rPr>
              <w:t>100 % realizacija letnega načrtovanega števila ur dodatnega strokovnega izpopolnjevanja na zaposlenega</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jc w:val="center"/>
              <w:rPr>
                <w:b/>
                <w:sz w:val="20"/>
                <w:szCs w:val="20"/>
              </w:rPr>
            </w:pPr>
          </w:p>
          <w:p w:rsidR="001F7776" w:rsidRPr="0024418C" w:rsidRDefault="001F7776" w:rsidP="00AE4C66">
            <w:pPr>
              <w:jc w:val="center"/>
              <w:rPr>
                <w:b/>
                <w:sz w:val="20"/>
                <w:szCs w:val="20"/>
              </w:rPr>
            </w:pPr>
          </w:p>
          <w:p w:rsidR="001F7776" w:rsidRPr="0024418C" w:rsidRDefault="001F7776" w:rsidP="00AE4C66">
            <w:pPr>
              <w:jc w:val="center"/>
              <w:rPr>
                <w:b/>
                <w:sz w:val="20"/>
                <w:szCs w:val="20"/>
              </w:rPr>
            </w:pPr>
          </w:p>
          <w:p w:rsidR="001F7776" w:rsidRPr="0024418C" w:rsidRDefault="00CC2DE6" w:rsidP="00AE4C66">
            <w:pPr>
              <w:jc w:val="center"/>
              <w:rPr>
                <w:b/>
                <w:sz w:val="20"/>
                <w:szCs w:val="20"/>
              </w:rPr>
            </w:pPr>
            <w:r>
              <w:rPr>
                <w:b/>
                <w:sz w:val="20"/>
                <w:szCs w:val="20"/>
              </w:rPr>
              <w:t>144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F0A8F" w:rsidRDefault="00DF0A8F" w:rsidP="00AE4C66">
            <w:pPr>
              <w:jc w:val="center"/>
              <w:rPr>
                <w:b/>
                <w:sz w:val="20"/>
                <w:szCs w:val="20"/>
              </w:rPr>
            </w:pPr>
          </w:p>
          <w:p w:rsidR="000D0E53" w:rsidRDefault="000D0E53" w:rsidP="00AE4C66">
            <w:pPr>
              <w:jc w:val="center"/>
              <w:rPr>
                <w:b/>
                <w:sz w:val="20"/>
                <w:szCs w:val="20"/>
              </w:rPr>
            </w:pPr>
          </w:p>
          <w:p w:rsidR="000D0E53" w:rsidRDefault="000D0E53" w:rsidP="00AE4C66">
            <w:pPr>
              <w:jc w:val="center"/>
              <w:rPr>
                <w:b/>
                <w:sz w:val="20"/>
                <w:szCs w:val="20"/>
              </w:rPr>
            </w:pPr>
          </w:p>
          <w:p w:rsidR="000D0E53" w:rsidRPr="0024418C" w:rsidRDefault="00E87E56" w:rsidP="00AE4C66">
            <w:pPr>
              <w:jc w:val="center"/>
              <w:rPr>
                <w:b/>
                <w:sz w:val="20"/>
                <w:szCs w:val="20"/>
              </w:rPr>
            </w:pPr>
            <w:r>
              <w:rPr>
                <w:b/>
                <w:sz w:val="20"/>
                <w:szCs w:val="20"/>
              </w:rPr>
              <w:t>139</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D27A1B" w:rsidRDefault="00D27A1B" w:rsidP="00AE4C66">
            <w:pPr>
              <w:jc w:val="center"/>
              <w:rPr>
                <w:b/>
                <w:sz w:val="20"/>
                <w:szCs w:val="20"/>
              </w:rPr>
            </w:pPr>
          </w:p>
          <w:p w:rsidR="000D0E53" w:rsidRDefault="000D0E53" w:rsidP="00AE4C66">
            <w:pPr>
              <w:jc w:val="center"/>
              <w:rPr>
                <w:b/>
                <w:sz w:val="20"/>
                <w:szCs w:val="20"/>
              </w:rPr>
            </w:pPr>
          </w:p>
          <w:p w:rsidR="000D0E53" w:rsidRDefault="000D0E53" w:rsidP="00AE4C66">
            <w:pPr>
              <w:jc w:val="center"/>
              <w:rPr>
                <w:b/>
                <w:sz w:val="20"/>
                <w:szCs w:val="20"/>
              </w:rPr>
            </w:pPr>
          </w:p>
          <w:p w:rsidR="000D0E53" w:rsidRPr="0024418C" w:rsidRDefault="000D0E53" w:rsidP="00AE4C66">
            <w:pPr>
              <w:jc w:val="center"/>
              <w:rPr>
                <w:b/>
                <w:sz w:val="20"/>
                <w:szCs w:val="20"/>
              </w:rPr>
            </w:pPr>
            <w:r>
              <w:rPr>
                <w:b/>
                <w:sz w:val="20"/>
                <w:szCs w:val="20"/>
              </w:rPr>
              <w:t>96</w:t>
            </w:r>
          </w:p>
        </w:tc>
      </w:tr>
      <w:tr w:rsidR="001F7776" w:rsidRPr="0024418C" w:rsidTr="008D1924">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jc w:val="center"/>
              <w:rPr>
                <w:b/>
                <w:i/>
                <w:sz w:val="20"/>
                <w:szCs w:val="20"/>
              </w:rPr>
            </w:pPr>
          </w:p>
          <w:p w:rsidR="001F7776" w:rsidRPr="0024418C" w:rsidRDefault="001F7776" w:rsidP="00AE4C66">
            <w:pPr>
              <w:jc w:val="center"/>
              <w:rPr>
                <w:b/>
                <w:i/>
                <w:sz w:val="20"/>
                <w:szCs w:val="20"/>
              </w:rPr>
            </w:pPr>
            <w:r w:rsidRPr="0024418C">
              <w:rPr>
                <w:b/>
                <w:i/>
                <w:sz w:val="20"/>
                <w:szCs w:val="20"/>
              </w:rPr>
              <w:t>FINANČNA SREDSTVA ZA STROKOVNO IZPOPOLNJEVANJE</w:t>
            </w:r>
          </w:p>
          <w:p w:rsidR="001F7776" w:rsidRPr="0024418C" w:rsidRDefault="001F7776" w:rsidP="00AE4C66">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jc w:val="left"/>
              <w:rPr>
                <w:b/>
                <w:sz w:val="20"/>
                <w:szCs w:val="20"/>
              </w:rPr>
            </w:pPr>
          </w:p>
          <w:p w:rsidR="001F7776" w:rsidRPr="0024418C" w:rsidRDefault="001F7776" w:rsidP="00AE4C66">
            <w:pPr>
              <w:jc w:val="left"/>
              <w:rPr>
                <w:sz w:val="20"/>
                <w:szCs w:val="20"/>
              </w:rPr>
            </w:pPr>
            <w:r w:rsidRPr="0024418C">
              <w:rPr>
                <w:sz w:val="20"/>
                <w:szCs w:val="20"/>
              </w:rPr>
              <w:t>Nenehno učenje in rast zaposlenih preko učeče se organizacije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jc w:val="left"/>
              <w:rPr>
                <w:sz w:val="20"/>
                <w:szCs w:val="20"/>
              </w:rPr>
            </w:pPr>
            <w:r w:rsidRPr="0024418C">
              <w:rPr>
                <w:sz w:val="20"/>
                <w:szCs w:val="20"/>
              </w:rPr>
              <w:t>Obseg  finančnih sredstev za nenehno učenje in rast, v € na zaposlenega delavca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jc w:val="left"/>
              <w:rPr>
                <w:sz w:val="20"/>
                <w:szCs w:val="20"/>
              </w:rPr>
            </w:pPr>
            <w:r w:rsidRPr="0024418C">
              <w:rPr>
                <w:sz w:val="20"/>
                <w:szCs w:val="20"/>
              </w:rPr>
              <w:t xml:space="preserve">100 % realizacija letnega načrtovanega obsega sredstev  za nenehno učenje in rast na zaposlenega </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1F7776" w:rsidRPr="0024418C" w:rsidRDefault="001F7776" w:rsidP="00AE4C66">
            <w:pPr>
              <w:jc w:val="center"/>
              <w:rPr>
                <w:b/>
                <w:sz w:val="20"/>
                <w:szCs w:val="20"/>
              </w:rPr>
            </w:pPr>
          </w:p>
          <w:p w:rsidR="001F7776" w:rsidRPr="0024418C" w:rsidRDefault="001F7776" w:rsidP="00AE4C66">
            <w:pPr>
              <w:jc w:val="center"/>
              <w:rPr>
                <w:b/>
                <w:sz w:val="20"/>
                <w:szCs w:val="20"/>
              </w:rPr>
            </w:pPr>
          </w:p>
          <w:p w:rsidR="001F7776" w:rsidRPr="0024418C" w:rsidRDefault="001F7776" w:rsidP="00AE4C66">
            <w:pPr>
              <w:jc w:val="center"/>
              <w:rPr>
                <w:b/>
                <w:sz w:val="20"/>
                <w:szCs w:val="20"/>
              </w:rPr>
            </w:pPr>
          </w:p>
          <w:p w:rsidR="001F7776" w:rsidRPr="0024418C" w:rsidRDefault="00CC2DE6" w:rsidP="00AE4C66">
            <w:pPr>
              <w:jc w:val="center"/>
              <w:rPr>
                <w:b/>
                <w:sz w:val="20"/>
                <w:szCs w:val="20"/>
              </w:rPr>
            </w:pPr>
            <w:r>
              <w:rPr>
                <w:b/>
                <w:sz w:val="20"/>
                <w:szCs w:val="20"/>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F7776" w:rsidRDefault="001F7776" w:rsidP="00AE4C66">
            <w:pPr>
              <w:jc w:val="center"/>
              <w:rPr>
                <w:b/>
                <w:sz w:val="20"/>
                <w:szCs w:val="20"/>
              </w:rPr>
            </w:pPr>
          </w:p>
          <w:p w:rsidR="000D0E53" w:rsidRDefault="000D0E53" w:rsidP="00AE4C66">
            <w:pPr>
              <w:jc w:val="center"/>
              <w:rPr>
                <w:b/>
                <w:sz w:val="20"/>
                <w:szCs w:val="20"/>
              </w:rPr>
            </w:pPr>
          </w:p>
          <w:p w:rsidR="000D0E53" w:rsidRDefault="000D0E53" w:rsidP="00AE4C66">
            <w:pPr>
              <w:jc w:val="center"/>
              <w:rPr>
                <w:b/>
                <w:sz w:val="20"/>
                <w:szCs w:val="20"/>
              </w:rPr>
            </w:pPr>
          </w:p>
          <w:p w:rsidR="000D0E53" w:rsidRPr="0024418C" w:rsidRDefault="000D0E53" w:rsidP="00AE4C66">
            <w:pPr>
              <w:jc w:val="center"/>
              <w:rPr>
                <w:b/>
                <w:sz w:val="20"/>
                <w:szCs w:val="20"/>
              </w:rPr>
            </w:pPr>
            <w:r>
              <w:rPr>
                <w:b/>
                <w:sz w:val="20"/>
                <w:szCs w:val="20"/>
              </w:rPr>
              <w:t>99</w:t>
            </w:r>
          </w:p>
          <w:p w:rsidR="00884FA7" w:rsidRPr="0024418C" w:rsidRDefault="00884FA7" w:rsidP="00AE4C66">
            <w:pPr>
              <w:jc w:val="center"/>
              <w:rPr>
                <w:b/>
                <w:sz w:val="20"/>
                <w:szCs w:val="20"/>
              </w:rPr>
            </w:pPr>
          </w:p>
          <w:p w:rsidR="00884FA7" w:rsidRPr="0024418C" w:rsidRDefault="00884FA7" w:rsidP="00AE4C66">
            <w:pPr>
              <w:jc w:val="center"/>
              <w:rPr>
                <w:b/>
                <w:sz w:val="20"/>
                <w:szCs w:val="20"/>
              </w:rPr>
            </w:pPr>
          </w:p>
          <w:p w:rsidR="00884FA7" w:rsidRPr="0024418C" w:rsidRDefault="00884FA7" w:rsidP="00AE4C66">
            <w:pPr>
              <w:jc w:val="center"/>
              <w:rPr>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D27A1B" w:rsidRDefault="00D27A1B" w:rsidP="00AE4C66">
            <w:pPr>
              <w:jc w:val="center"/>
              <w:rPr>
                <w:b/>
                <w:sz w:val="20"/>
                <w:szCs w:val="20"/>
              </w:rPr>
            </w:pPr>
          </w:p>
          <w:p w:rsidR="000D0E53" w:rsidRDefault="000D0E53" w:rsidP="00AE4C66">
            <w:pPr>
              <w:jc w:val="center"/>
              <w:rPr>
                <w:b/>
                <w:sz w:val="20"/>
                <w:szCs w:val="20"/>
              </w:rPr>
            </w:pPr>
          </w:p>
          <w:p w:rsidR="000D0E53" w:rsidRDefault="000D0E53" w:rsidP="00AE4C66">
            <w:pPr>
              <w:jc w:val="center"/>
              <w:rPr>
                <w:b/>
                <w:sz w:val="20"/>
                <w:szCs w:val="20"/>
              </w:rPr>
            </w:pPr>
          </w:p>
          <w:p w:rsidR="000D0E53" w:rsidRPr="0024418C" w:rsidRDefault="000D0E53" w:rsidP="00AE4C66">
            <w:pPr>
              <w:jc w:val="center"/>
              <w:rPr>
                <w:b/>
                <w:sz w:val="20"/>
                <w:szCs w:val="20"/>
              </w:rPr>
            </w:pPr>
            <w:r>
              <w:rPr>
                <w:b/>
                <w:sz w:val="20"/>
                <w:szCs w:val="20"/>
              </w:rPr>
              <w:t>110</w:t>
            </w:r>
          </w:p>
        </w:tc>
      </w:tr>
    </w:tbl>
    <w:p w:rsidR="001F7776" w:rsidRPr="000010FD" w:rsidRDefault="001F7776" w:rsidP="001F7776">
      <w:pPr>
        <w:tabs>
          <w:tab w:val="left" w:pos="1590"/>
        </w:tabs>
        <w:rPr>
          <w:b/>
          <w:szCs w:val="22"/>
        </w:rPr>
      </w:pPr>
    </w:p>
    <w:p w:rsidR="001F7776" w:rsidRDefault="0050448A" w:rsidP="001F7776">
      <w:pPr>
        <w:rPr>
          <w:szCs w:val="22"/>
        </w:rPr>
      </w:pPr>
      <w:r>
        <w:rPr>
          <w:noProof/>
        </w:rPr>
        <w:lastRenderedPageBreak/>
        <w:drawing>
          <wp:inline distT="0" distB="0" distL="0" distR="0" wp14:anchorId="09A2469A" wp14:editId="317B47EE">
            <wp:extent cx="5972810" cy="2070735"/>
            <wp:effectExtent l="0" t="0" r="27940" b="24765"/>
            <wp:docPr id="13"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0448A" w:rsidRDefault="0050448A" w:rsidP="001F7776">
      <w:pPr>
        <w:rPr>
          <w:szCs w:val="22"/>
        </w:rPr>
      </w:pPr>
    </w:p>
    <w:p w:rsidR="001F7776" w:rsidRPr="000010FD" w:rsidRDefault="001F7776" w:rsidP="001F7776">
      <w:pPr>
        <w:rPr>
          <w:szCs w:val="22"/>
        </w:rPr>
      </w:pPr>
    </w:p>
    <w:p w:rsidR="001F7776" w:rsidRPr="000010FD" w:rsidRDefault="001F7776" w:rsidP="001F7776">
      <w:pPr>
        <w:pBdr>
          <w:top w:val="single" w:sz="4" w:space="1" w:color="999999"/>
          <w:left w:val="single" w:sz="4" w:space="4" w:color="999999"/>
          <w:bottom w:val="single" w:sz="4" w:space="1" w:color="999999"/>
          <w:right w:val="single" w:sz="4" w:space="4" w:color="999999"/>
        </w:pBdr>
        <w:rPr>
          <w:szCs w:val="22"/>
        </w:rPr>
      </w:pPr>
    </w:p>
    <w:p w:rsidR="001F7776" w:rsidRPr="000010FD" w:rsidRDefault="001F7776" w:rsidP="001F7776">
      <w:pPr>
        <w:pBdr>
          <w:top w:val="single" w:sz="4" w:space="1" w:color="999999"/>
          <w:left w:val="single" w:sz="4" w:space="4" w:color="999999"/>
          <w:bottom w:val="single" w:sz="4" w:space="1" w:color="999999"/>
          <w:right w:val="single" w:sz="4" w:space="4" w:color="999999"/>
        </w:pBdr>
        <w:rPr>
          <w:b/>
          <w:i/>
          <w:szCs w:val="22"/>
        </w:rPr>
      </w:pPr>
      <w:r w:rsidRPr="006C5376">
        <w:rPr>
          <w:b/>
          <w:i/>
          <w:szCs w:val="22"/>
        </w:rPr>
        <w:t>V kolikor upoštevamo,  da je bil povprečni</w:t>
      </w:r>
      <w:r w:rsidR="000356B2" w:rsidRPr="006C5376">
        <w:rPr>
          <w:b/>
          <w:i/>
          <w:szCs w:val="22"/>
        </w:rPr>
        <w:t xml:space="preserve"> planirani</w:t>
      </w:r>
      <w:r w:rsidRPr="006C5376">
        <w:rPr>
          <w:b/>
          <w:i/>
          <w:szCs w:val="22"/>
        </w:rPr>
        <w:t xml:space="preserve"> indeks uspešnosti 95 in da je bilo v strukturi  </w:t>
      </w:r>
      <w:r w:rsidR="000356B2" w:rsidRPr="006C5376">
        <w:rPr>
          <w:b/>
          <w:i/>
          <w:szCs w:val="22"/>
        </w:rPr>
        <w:t>8</w:t>
      </w:r>
      <w:r w:rsidR="00B66768" w:rsidRPr="006C5376">
        <w:rPr>
          <w:b/>
          <w:i/>
          <w:szCs w:val="22"/>
        </w:rPr>
        <w:t>5</w:t>
      </w:r>
      <w:r w:rsidRPr="006C5376">
        <w:rPr>
          <w:b/>
          <w:i/>
          <w:szCs w:val="22"/>
        </w:rPr>
        <w:t xml:space="preserve"> % indeksov, ki so bili enaki ali večji od 100 lahko ugotavljamo, da je bil Dom starejših občanov Črnomelj uspešen pri realizaciji kvantitativno določenih ciljev za leto 201</w:t>
      </w:r>
      <w:r w:rsidR="000D0E53" w:rsidRPr="006C5376">
        <w:rPr>
          <w:b/>
          <w:i/>
          <w:szCs w:val="22"/>
        </w:rPr>
        <w:t>5</w:t>
      </w:r>
      <w:r w:rsidRPr="006C5376">
        <w:rPr>
          <w:b/>
          <w:i/>
          <w:szCs w:val="22"/>
        </w:rPr>
        <w:t>.</w:t>
      </w:r>
      <w:r w:rsidRPr="000010FD">
        <w:rPr>
          <w:b/>
          <w:i/>
          <w:szCs w:val="22"/>
        </w:rPr>
        <w:t xml:space="preserve">  </w:t>
      </w:r>
    </w:p>
    <w:p w:rsidR="001F7776" w:rsidRPr="000010FD" w:rsidRDefault="001F7776" w:rsidP="001F7776">
      <w:pPr>
        <w:pBdr>
          <w:top w:val="single" w:sz="4" w:space="1" w:color="999999"/>
          <w:left w:val="single" w:sz="4" w:space="4" w:color="999999"/>
          <w:bottom w:val="single" w:sz="4" w:space="1" w:color="999999"/>
          <w:right w:val="single" w:sz="4" w:space="4" w:color="999999"/>
        </w:pBdr>
        <w:rPr>
          <w:b/>
          <w:i/>
          <w:szCs w:val="22"/>
        </w:rPr>
      </w:pPr>
    </w:p>
    <w:p w:rsidR="001F7776" w:rsidRPr="000010FD" w:rsidRDefault="001F7776" w:rsidP="001F7776">
      <w:pPr>
        <w:pStyle w:val="Glava"/>
        <w:rPr>
          <w:szCs w:val="22"/>
        </w:rPr>
      </w:pPr>
    </w:p>
    <w:p w:rsidR="001F7776" w:rsidRPr="000010FD" w:rsidRDefault="001F7776" w:rsidP="001F7776">
      <w:pPr>
        <w:pStyle w:val="Glava"/>
        <w:rPr>
          <w:b/>
          <w:szCs w:val="22"/>
        </w:rPr>
      </w:pPr>
    </w:p>
    <w:p w:rsidR="001F7776" w:rsidRPr="000010FD" w:rsidRDefault="001F7776" w:rsidP="00A74307">
      <w:pPr>
        <w:pStyle w:val="Glava"/>
        <w:rPr>
          <w:szCs w:val="22"/>
          <w:u w:val="single"/>
        </w:rPr>
      </w:pPr>
      <w:r w:rsidRPr="000010FD">
        <w:rPr>
          <w:szCs w:val="22"/>
          <w:u w:val="single"/>
        </w:rPr>
        <w:t>Kvalitativni cilji</w:t>
      </w:r>
    </w:p>
    <w:p w:rsidR="001F7776" w:rsidRPr="000010FD" w:rsidRDefault="001F7776" w:rsidP="001F7776">
      <w:pPr>
        <w:pStyle w:val="Glava"/>
        <w:rPr>
          <w:b/>
          <w:szCs w:val="22"/>
        </w:rPr>
      </w:pPr>
    </w:p>
    <w:p w:rsidR="001F7776" w:rsidRPr="000010FD" w:rsidRDefault="001F7776" w:rsidP="001F7776">
      <w:pPr>
        <w:pStyle w:val="Glava"/>
        <w:rPr>
          <w:szCs w:val="22"/>
        </w:rPr>
      </w:pPr>
      <w:r w:rsidRPr="000010FD">
        <w:rPr>
          <w:szCs w:val="22"/>
        </w:rPr>
        <w:t>Kvalitativni cilji so bili naravnani na sistem vodenja kakovosti  in zagotavljanje pogojev za nemoteno delovanje in poslovanje doma.  Postavljeni cilji so bili v celoti realizirani in sicer:</w:t>
      </w:r>
    </w:p>
    <w:p w:rsidR="001F7776" w:rsidRPr="000010FD" w:rsidRDefault="001F7776" w:rsidP="001F7776">
      <w:pPr>
        <w:pStyle w:val="Glava"/>
        <w:rPr>
          <w:szCs w:val="22"/>
        </w:rPr>
      </w:pPr>
    </w:p>
    <w:p w:rsidR="001F7776" w:rsidRPr="000010FD" w:rsidRDefault="001F7776" w:rsidP="00B87A48">
      <w:pPr>
        <w:pStyle w:val="Glava"/>
        <w:numPr>
          <w:ilvl w:val="0"/>
          <w:numId w:val="21"/>
        </w:numPr>
        <w:tabs>
          <w:tab w:val="clear" w:pos="4536"/>
          <w:tab w:val="clear" w:pos="9072"/>
          <w:tab w:val="center" w:pos="4703"/>
          <w:tab w:val="right" w:pos="9406"/>
        </w:tabs>
        <w:rPr>
          <w:szCs w:val="22"/>
        </w:rPr>
      </w:pPr>
      <w:r w:rsidRPr="000010FD">
        <w:rPr>
          <w:szCs w:val="22"/>
        </w:rPr>
        <w:t xml:space="preserve">uveljavljen je  mednarodni modeli sistema vodenja kakovosti: ISO 9001:2008 </w:t>
      </w:r>
    </w:p>
    <w:p w:rsidR="001F7776" w:rsidRPr="000010FD" w:rsidRDefault="001F7776" w:rsidP="00B87A48">
      <w:pPr>
        <w:pStyle w:val="Glava"/>
        <w:numPr>
          <w:ilvl w:val="0"/>
          <w:numId w:val="21"/>
        </w:numPr>
        <w:tabs>
          <w:tab w:val="clear" w:pos="4536"/>
          <w:tab w:val="clear" w:pos="9072"/>
          <w:tab w:val="center" w:pos="4703"/>
          <w:tab w:val="right" w:pos="9406"/>
        </w:tabs>
        <w:rPr>
          <w:szCs w:val="22"/>
        </w:rPr>
      </w:pPr>
      <w:r w:rsidRPr="000010FD">
        <w:rPr>
          <w:szCs w:val="22"/>
        </w:rPr>
        <w:t>vpeljan in utrjen je bil enoten informacijski sitem DOMIS</w:t>
      </w:r>
    </w:p>
    <w:p w:rsidR="001F7776" w:rsidRPr="000010FD" w:rsidRDefault="001F7776" w:rsidP="00B87A48">
      <w:pPr>
        <w:pStyle w:val="Glava"/>
        <w:numPr>
          <w:ilvl w:val="0"/>
          <w:numId w:val="21"/>
        </w:numPr>
        <w:tabs>
          <w:tab w:val="clear" w:pos="4536"/>
          <w:tab w:val="clear" w:pos="9072"/>
          <w:tab w:val="center" w:pos="4703"/>
          <w:tab w:val="right" w:pos="9406"/>
        </w:tabs>
        <w:rPr>
          <w:szCs w:val="22"/>
        </w:rPr>
      </w:pPr>
      <w:r w:rsidRPr="000010FD">
        <w:rPr>
          <w:szCs w:val="22"/>
        </w:rPr>
        <w:t xml:space="preserve">notranja organizacija dela je bila prilagojena potrebam zagotavljanja izvajanja sistema vodenja kakovosti: dom zagotavlja procesni način dela, izdelana je matrika odgovornosti, določeni so lastniki procesov, uveden je </w:t>
      </w:r>
      <w:proofErr w:type="spellStart"/>
      <w:r w:rsidRPr="000010FD">
        <w:rPr>
          <w:szCs w:val="22"/>
        </w:rPr>
        <w:t>kompetenčni</w:t>
      </w:r>
      <w:proofErr w:type="spellEnd"/>
      <w:r w:rsidRPr="000010FD">
        <w:rPr>
          <w:szCs w:val="22"/>
        </w:rPr>
        <w:t xml:space="preserve"> način dela, dvakrat letno je bila izvedena presoja skladnosti delovanja sistema vodenja kakovosti  s standardi kakovosti  (notranja in zunanja presoja), izveden je bil vodstveni nadzor delovanja in poslovanja doma, štirikrat letno je bila izvedena presoja doseganja uravnoteženih kazalnikov uspešnosti in zagotovljen je pr</w:t>
      </w:r>
      <w:r w:rsidR="00CE58EA">
        <w:rPr>
          <w:szCs w:val="22"/>
        </w:rPr>
        <w:t>ojektni način dela</w:t>
      </w:r>
    </w:p>
    <w:p w:rsidR="001F7776" w:rsidRPr="000010FD" w:rsidRDefault="001F7776" w:rsidP="00B87A48">
      <w:pPr>
        <w:pStyle w:val="Glava"/>
        <w:numPr>
          <w:ilvl w:val="0"/>
          <w:numId w:val="21"/>
        </w:numPr>
        <w:tabs>
          <w:tab w:val="clear" w:pos="4536"/>
          <w:tab w:val="clear" w:pos="9072"/>
          <w:tab w:val="center" w:pos="4703"/>
          <w:tab w:val="right" w:pos="9406"/>
        </w:tabs>
        <w:rPr>
          <w:szCs w:val="22"/>
        </w:rPr>
      </w:pPr>
      <w:proofErr w:type="spellStart"/>
      <w:r w:rsidRPr="000010FD">
        <w:rPr>
          <w:szCs w:val="22"/>
        </w:rPr>
        <w:t>poslovodenje</w:t>
      </w:r>
      <w:proofErr w:type="spellEnd"/>
      <w:r w:rsidRPr="000010FD">
        <w:rPr>
          <w:szCs w:val="22"/>
        </w:rPr>
        <w:t xml:space="preserve"> in strokovno vodenje sta temeljila  na zahtevah sistema vodenja kakovosti, s pooblastili za izvajanj</w:t>
      </w:r>
      <w:r w:rsidR="00CE58EA">
        <w:rPr>
          <w:szCs w:val="22"/>
        </w:rPr>
        <w:t>e posameznih notranjih procesov</w:t>
      </w:r>
    </w:p>
    <w:p w:rsidR="001F7776" w:rsidRPr="000010FD" w:rsidRDefault="001F7776" w:rsidP="00B87A48">
      <w:pPr>
        <w:pStyle w:val="Glava"/>
        <w:numPr>
          <w:ilvl w:val="0"/>
          <w:numId w:val="21"/>
        </w:numPr>
        <w:tabs>
          <w:tab w:val="clear" w:pos="4536"/>
          <w:tab w:val="clear" w:pos="9072"/>
          <w:tab w:val="center" w:pos="4703"/>
          <w:tab w:val="right" w:pos="9406"/>
        </w:tabs>
        <w:rPr>
          <w:szCs w:val="22"/>
        </w:rPr>
      </w:pPr>
      <w:r w:rsidRPr="000010FD">
        <w:rPr>
          <w:szCs w:val="22"/>
        </w:rPr>
        <w:t>zagotovljeno je bilo aktivno sodelovanje z okoljem, kjer deluje dom  (prostovoljstvo, družabne prireditv</w:t>
      </w:r>
      <w:r w:rsidR="00CE58EA">
        <w:rPr>
          <w:szCs w:val="22"/>
        </w:rPr>
        <w:t>e, svečanosti, pomembni obiski)</w:t>
      </w:r>
    </w:p>
    <w:p w:rsidR="001F7776" w:rsidRPr="000010FD" w:rsidRDefault="001F7776" w:rsidP="00B87A48">
      <w:pPr>
        <w:pStyle w:val="Glava"/>
        <w:numPr>
          <w:ilvl w:val="0"/>
          <w:numId w:val="21"/>
        </w:numPr>
        <w:tabs>
          <w:tab w:val="clear" w:pos="4536"/>
          <w:tab w:val="clear" w:pos="9072"/>
          <w:tab w:val="center" w:pos="4703"/>
          <w:tab w:val="right" w:pos="9406"/>
        </w:tabs>
        <w:rPr>
          <w:szCs w:val="22"/>
        </w:rPr>
      </w:pPr>
      <w:r w:rsidRPr="000010FD">
        <w:rPr>
          <w:szCs w:val="22"/>
        </w:rPr>
        <w:t>zagotovljeno je bilo sodelovanje s svojci (individualni razgovori, skupna srečanja s st</w:t>
      </w:r>
      <w:r w:rsidR="00CE58EA">
        <w:rPr>
          <w:szCs w:val="22"/>
        </w:rPr>
        <w:t>anovalci, svojci in zaposlenimi)</w:t>
      </w:r>
    </w:p>
    <w:p w:rsidR="001F7776" w:rsidRPr="000010FD" w:rsidRDefault="001F7776" w:rsidP="00B87A48">
      <w:pPr>
        <w:pStyle w:val="Glava"/>
        <w:numPr>
          <w:ilvl w:val="0"/>
          <w:numId w:val="21"/>
        </w:numPr>
        <w:tabs>
          <w:tab w:val="clear" w:pos="4536"/>
          <w:tab w:val="clear" w:pos="9072"/>
          <w:tab w:val="center" w:pos="4703"/>
          <w:tab w:val="right" w:pos="9406"/>
        </w:tabs>
        <w:rPr>
          <w:szCs w:val="22"/>
        </w:rPr>
      </w:pPr>
      <w:r w:rsidRPr="000010FD">
        <w:rPr>
          <w:szCs w:val="22"/>
        </w:rPr>
        <w:t>zagotovljeni so bili vsi viri za nemoteno delovanje doma: kadrovski , infrastrukturni, finančni, informacijski in okoljevarstveni.</w:t>
      </w:r>
    </w:p>
    <w:p w:rsidR="001F7776" w:rsidRPr="000010FD" w:rsidRDefault="001F7776" w:rsidP="001F7776">
      <w:pPr>
        <w:pStyle w:val="Glava"/>
        <w:rPr>
          <w:szCs w:val="22"/>
        </w:rPr>
      </w:pPr>
    </w:p>
    <w:p w:rsidR="001F7776" w:rsidRPr="000010FD" w:rsidRDefault="001F7776" w:rsidP="001F7776">
      <w:pPr>
        <w:pStyle w:val="Glava"/>
        <w:pBdr>
          <w:top w:val="single" w:sz="4" w:space="1" w:color="999999"/>
          <w:left w:val="single" w:sz="4" w:space="4" w:color="999999"/>
          <w:bottom w:val="single" w:sz="4" w:space="1" w:color="999999"/>
          <w:right w:val="single" w:sz="4" w:space="4" w:color="999999"/>
        </w:pBdr>
        <w:rPr>
          <w:szCs w:val="22"/>
        </w:rPr>
      </w:pPr>
    </w:p>
    <w:p w:rsidR="001F7776" w:rsidRPr="000010FD" w:rsidRDefault="001F7776" w:rsidP="001F7776">
      <w:pPr>
        <w:pStyle w:val="Glava"/>
        <w:pBdr>
          <w:top w:val="single" w:sz="4" w:space="1" w:color="999999"/>
          <w:left w:val="single" w:sz="4" w:space="4" w:color="999999"/>
          <w:bottom w:val="single" w:sz="4" w:space="1" w:color="999999"/>
          <w:right w:val="single" w:sz="4" w:space="4" w:color="999999"/>
        </w:pBdr>
        <w:rPr>
          <w:b/>
          <w:i/>
          <w:szCs w:val="22"/>
        </w:rPr>
      </w:pPr>
      <w:r w:rsidRPr="000010FD">
        <w:rPr>
          <w:b/>
          <w:i/>
          <w:szCs w:val="22"/>
        </w:rPr>
        <w:t>Na osnovi pregleda realizacije kvalitativnih ciljev je možno ugotoviti, da je bil Dom starejših občanov Črnomelj uspešen pri realizaciji kvalitativno opredeljenih ciljev in ciljev kakovosti, ki so bili opredeljeni v delovnem načrtu za  leto 201</w:t>
      </w:r>
      <w:r w:rsidR="00616440">
        <w:rPr>
          <w:b/>
          <w:i/>
          <w:szCs w:val="22"/>
        </w:rPr>
        <w:t>5</w:t>
      </w:r>
      <w:r w:rsidRPr="000010FD">
        <w:rPr>
          <w:b/>
          <w:i/>
          <w:szCs w:val="22"/>
        </w:rPr>
        <w:t xml:space="preserve">, kar izhaja tudi iz letnega  poročila o certifikacijski presoji standarda ISO 9001:2008. </w:t>
      </w:r>
      <w:r w:rsidRPr="000010FD">
        <w:rPr>
          <w:rStyle w:val="Sprotnaopomba-sklic"/>
          <w:b/>
          <w:i/>
          <w:szCs w:val="22"/>
        </w:rPr>
        <w:footnoteReference w:id="4"/>
      </w:r>
    </w:p>
    <w:p w:rsidR="001F7776" w:rsidRDefault="001F7776" w:rsidP="001F7776">
      <w:pPr>
        <w:pStyle w:val="Glava"/>
        <w:rPr>
          <w:szCs w:val="22"/>
        </w:rPr>
      </w:pPr>
    </w:p>
    <w:p w:rsidR="0024418C" w:rsidRDefault="0024418C" w:rsidP="001F7776">
      <w:pPr>
        <w:pStyle w:val="Glava"/>
        <w:rPr>
          <w:szCs w:val="22"/>
        </w:rPr>
      </w:pPr>
    </w:p>
    <w:p w:rsidR="0025494F" w:rsidRPr="000010FD" w:rsidRDefault="0025494F" w:rsidP="001F7776">
      <w:pPr>
        <w:pStyle w:val="Glava"/>
        <w:rPr>
          <w:szCs w:val="22"/>
        </w:rPr>
      </w:pPr>
    </w:p>
    <w:p w:rsidR="001F7776" w:rsidRPr="00BC5666" w:rsidRDefault="00BC5666" w:rsidP="00BC5666">
      <w:pPr>
        <w:pStyle w:val="Naslov3"/>
        <w:rPr>
          <w:color w:val="auto"/>
        </w:rPr>
      </w:pPr>
      <w:bookmarkStart w:id="70" w:name="_Toc444495413"/>
      <w:r>
        <w:rPr>
          <w:color w:val="auto"/>
        </w:rPr>
        <w:lastRenderedPageBreak/>
        <w:t xml:space="preserve">6.1 </w:t>
      </w:r>
      <w:r w:rsidR="001F7776" w:rsidRPr="00BC5666">
        <w:rPr>
          <w:color w:val="auto"/>
        </w:rPr>
        <w:t>Učinkovitost in uspešnost procesov ter skladnost storitev</w:t>
      </w:r>
      <w:bookmarkEnd w:id="70"/>
    </w:p>
    <w:p w:rsidR="001F7776" w:rsidRPr="000010FD" w:rsidRDefault="001F7776" w:rsidP="001F7776">
      <w:pPr>
        <w:pStyle w:val="Telobesedila3"/>
        <w:ind w:left="360"/>
        <w:rPr>
          <w:b/>
          <w:bCs/>
          <w:i w:val="0"/>
          <w:szCs w:val="22"/>
        </w:rPr>
      </w:pPr>
    </w:p>
    <w:p w:rsidR="001F7776" w:rsidRPr="000010FD" w:rsidRDefault="001F7776" w:rsidP="001F7776">
      <w:pPr>
        <w:pStyle w:val="Telobesedila3"/>
        <w:rPr>
          <w:bCs/>
          <w:i w:val="0"/>
          <w:szCs w:val="22"/>
        </w:rPr>
      </w:pPr>
      <w:r w:rsidRPr="000010FD">
        <w:rPr>
          <w:bCs/>
          <w:i w:val="0"/>
          <w:szCs w:val="22"/>
        </w:rPr>
        <w:t>Splošna ugotovitev je, da dom spremlja učinkovitost in uspešnost procesov, kar dosega s spremljanjem uresničevanja srednjeročnega in letnega programa dela. Sestavni del teh planov so tudi cilji kakovosti. Planiranje je osnova za uresničevanje razvojne strategije doma, povratne informacije odjemalcev pa predstavljajo osnovo za nenehno izboljševanje in zagotavljanje večjega zadovoljstva odjemalcev.</w:t>
      </w:r>
    </w:p>
    <w:p w:rsidR="0024418C" w:rsidRDefault="0024418C" w:rsidP="001F7776">
      <w:pPr>
        <w:pStyle w:val="Telobesedila3"/>
        <w:rPr>
          <w:bCs/>
          <w:i w:val="0"/>
          <w:szCs w:val="22"/>
        </w:rPr>
      </w:pPr>
    </w:p>
    <w:p w:rsidR="001F7776" w:rsidRPr="000010FD" w:rsidRDefault="001F7776" w:rsidP="001F7776">
      <w:pPr>
        <w:pStyle w:val="Telobesedila3"/>
        <w:rPr>
          <w:bCs/>
          <w:i w:val="0"/>
          <w:szCs w:val="22"/>
        </w:rPr>
      </w:pPr>
      <w:r w:rsidRPr="000010FD">
        <w:rPr>
          <w:bCs/>
          <w:i w:val="0"/>
          <w:szCs w:val="22"/>
        </w:rPr>
        <w:t>Kolegij direktorja ocenil, da sta učinkovitost in uspešnost procesov dobra in da so rezultati obravnave poročil ter njihova analiza osnova za izboljševanje procesov. Ocena je bila verificirana novembra  201</w:t>
      </w:r>
      <w:r w:rsidR="006C5376">
        <w:rPr>
          <w:bCs/>
          <w:i w:val="0"/>
          <w:szCs w:val="22"/>
        </w:rPr>
        <w:t>5</w:t>
      </w:r>
      <w:r w:rsidRPr="000010FD">
        <w:rPr>
          <w:bCs/>
          <w:i w:val="0"/>
          <w:szCs w:val="22"/>
        </w:rPr>
        <w:t xml:space="preserve">, ko je bila opravljena zunanja presoja skladnosti vodenja sistema kakovosti </w:t>
      </w:r>
      <w:r w:rsidR="0024418C">
        <w:rPr>
          <w:bCs/>
          <w:i w:val="0"/>
          <w:szCs w:val="22"/>
        </w:rPr>
        <w:t xml:space="preserve"> </w:t>
      </w:r>
      <w:r w:rsidRPr="000010FD">
        <w:rPr>
          <w:bCs/>
          <w:i w:val="0"/>
          <w:szCs w:val="22"/>
        </w:rPr>
        <w:t xml:space="preserve">ISO 9001:2008, za kar je bil domu podeljen certifikat,  ugotovitve pa so bile skladne z ugotovitvami kolegija direktorja. </w:t>
      </w:r>
    </w:p>
    <w:p w:rsidR="001F7776" w:rsidRPr="000010FD" w:rsidRDefault="001F7776" w:rsidP="001F7776">
      <w:pPr>
        <w:pStyle w:val="Telobesedila3"/>
        <w:rPr>
          <w:bCs/>
          <w:i w:val="0"/>
          <w:szCs w:val="22"/>
        </w:rPr>
      </w:pPr>
    </w:p>
    <w:p w:rsidR="001F7776" w:rsidRPr="000010FD" w:rsidRDefault="001F7776" w:rsidP="001F7776">
      <w:pPr>
        <w:pStyle w:val="Telobesedila3"/>
        <w:rPr>
          <w:bCs/>
          <w:i w:val="0"/>
          <w:szCs w:val="22"/>
        </w:rPr>
      </w:pPr>
      <w:r w:rsidRPr="000010FD">
        <w:rPr>
          <w:bCs/>
          <w:i w:val="0"/>
          <w:szCs w:val="22"/>
        </w:rPr>
        <w:t>Dom zagotavlja uspešno in učinkovito delo, s spremljanjem stanja in izvajanjem ukrepov za doseganje vseh ciljev. Pogoji delovanja se slabšajo, ker cene storitev povzročajo stagnacijo na razvojnem in investicijskem področju.</w:t>
      </w:r>
    </w:p>
    <w:p w:rsidR="001F7776" w:rsidRPr="000010FD" w:rsidRDefault="001F7776" w:rsidP="001F7776">
      <w:pPr>
        <w:rPr>
          <w:szCs w:val="22"/>
        </w:rPr>
      </w:pPr>
    </w:p>
    <w:p w:rsidR="001F7776" w:rsidRPr="000010FD" w:rsidRDefault="001F7776" w:rsidP="000C1131">
      <w:pPr>
        <w:pStyle w:val="Naslov"/>
        <w:rPr>
          <w:szCs w:val="22"/>
        </w:rPr>
      </w:pPr>
    </w:p>
    <w:p w:rsidR="00EF0343" w:rsidRDefault="000C1131" w:rsidP="00EF0343">
      <w:pPr>
        <w:pStyle w:val="Naslov1"/>
      </w:pPr>
      <w:bookmarkStart w:id="71" w:name="_Toc444495414"/>
      <w:r w:rsidRPr="000010FD">
        <w:t>7. OCEN</w:t>
      </w:r>
      <w:r w:rsidR="001B0AB0">
        <w:t>A</w:t>
      </w:r>
      <w:r w:rsidRPr="000010FD">
        <w:t xml:space="preserve"> GOSPODARNOSTI IN UČINKOVITOSTI</w:t>
      </w:r>
      <w:bookmarkEnd w:id="71"/>
      <w:r w:rsidRPr="000010FD">
        <w:t xml:space="preserve"> </w:t>
      </w:r>
      <w:bookmarkEnd w:id="67"/>
      <w:bookmarkEnd w:id="68"/>
      <w:bookmarkEnd w:id="69"/>
    </w:p>
    <w:p w:rsidR="00EF0343" w:rsidRPr="00EF0343" w:rsidRDefault="00EF0343" w:rsidP="00EF0343">
      <w:pPr>
        <w:spacing w:before="100" w:beforeAutospacing="1" w:after="100" w:afterAutospacing="1"/>
        <w:rPr>
          <w:szCs w:val="22"/>
        </w:rPr>
      </w:pPr>
      <w:r w:rsidRPr="00EF0343">
        <w:rPr>
          <w:szCs w:val="22"/>
        </w:rPr>
        <w:t xml:space="preserve">Program dela in </w:t>
      </w:r>
      <w:r w:rsidR="00CE58EA">
        <w:rPr>
          <w:szCs w:val="22"/>
        </w:rPr>
        <w:t>f</w:t>
      </w:r>
      <w:r w:rsidRPr="00EF0343">
        <w:rPr>
          <w:szCs w:val="22"/>
        </w:rPr>
        <w:t>inančni načrt DSO Črnomelj za leto 201</w:t>
      </w:r>
      <w:r w:rsidR="006C5376">
        <w:rPr>
          <w:szCs w:val="22"/>
        </w:rPr>
        <w:t>5</w:t>
      </w:r>
      <w:r w:rsidRPr="00EF0343">
        <w:rPr>
          <w:szCs w:val="22"/>
        </w:rPr>
        <w:t xml:space="preserve"> je bil pripravljen glede na realno ocenjene prihodke in odhodke ter ob predvidevanju, da bodo realizirani dodatni prihodki iz naslova dodatne (tržne dejavnosti)</w:t>
      </w:r>
      <w:r w:rsidR="00755292">
        <w:rPr>
          <w:szCs w:val="22"/>
        </w:rPr>
        <w:t>.</w:t>
      </w:r>
      <w:r w:rsidRPr="00EF0343">
        <w:rPr>
          <w:szCs w:val="22"/>
        </w:rPr>
        <w:t xml:space="preserve"> Dom je leto 201</w:t>
      </w:r>
      <w:r w:rsidR="006C5376">
        <w:rPr>
          <w:szCs w:val="22"/>
        </w:rPr>
        <w:t>5</w:t>
      </w:r>
      <w:r w:rsidRPr="00EF0343">
        <w:rPr>
          <w:szCs w:val="22"/>
        </w:rPr>
        <w:t xml:space="preserve"> zaključil s presežkom</w:t>
      </w:r>
      <w:r w:rsidR="006C5376">
        <w:rPr>
          <w:szCs w:val="22"/>
        </w:rPr>
        <w:t xml:space="preserve"> prihodkov nad odhodki  z upoštevanjem davka</w:t>
      </w:r>
      <w:r w:rsidR="008313EA">
        <w:rPr>
          <w:szCs w:val="22"/>
        </w:rPr>
        <w:t xml:space="preserve"> od dohodkov,</w:t>
      </w:r>
      <w:r w:rsidR="006C5376">
        <w:rPr>
          <w:szCs w:val="22"/>
        </w:rPr>
        <w:t xml:space="preserve"> v višini 71.900 </w:t>
      </w:r>
      <w:r w:rsidR="00434601">
        <w:rPr>
          <w:szCs w:val="22"/>
        </w:rPr>
        <w:t>€</w:t>
      </w:r>
      <w:r w:rsidR="00BD0937">
        <w:rPr>
          <w:szCs w:val="22"/>
        </w:rPr>
        <w:t>.</w:t>
      </w:r>
    </w:p>
    <w:p w:rsidR="001F7776" w:rsidRPr="000010FD" w:rsidRDefault="001F7776" w:rsidP="001F7776">
      <w:pPr>
        <w:rPr>
          <w:szCs w:val="22"/>
        </w:rPr>
      </w:pPr>
      <w:r w:rsidRPr="000010FD">
        <w:rPr>
          <w:szCs w:val="22"/>
        </w:rPr>
        <w:t xml:space="preserve">Na osnovi lastne ocene ugotavljamo, da je zavod </w:t>
      </w:r>
      <w:r w:rsidR="006C5376">
        <w:rPr>
          <w:szCs w:val="22"/>
        </w:rPr>
        <w:t xml:space="preserve"> </w:t>
      </w:r>
      <w:r w:rsidRPr="000010FD">
        <w:rPr>
          <w:szCs w:val="22"/>
        </w:rPr>
        <w:t>posloval učinkovito, gospodarno in vestno, ob upoštevanju zakonodaje, ki določa poslovanje in delovanje javnih zavodov, oz. domov za starejše.</w:t>
      </w:r>
    </w:p>
    <w:p w:rsidR="001F7776" w:rsidRPr="000010FD" w:rsidRDefault="001F7776" w:rsidP="001F7776">
      <w:pPr>
        <w:ind w:left="360"/>
        <w:rPr>
          <w:szCs w:val="22"/>
        </w:rPr>
      </w:pPr>
    </w:p>
    <w:p w:rsidR="001F7776" w:rsidRPr="000010FD" w:rsidRDefault="001F7776" w:rsidP="001F7776">
      <w:pPr>
        <w:rPr>
          <w:szCs w:val="22"/>
        </w:rPr>
      </w:pPr>
      <w:r w:rsidRPr="000010FD">
        <w:rPr>
          <w:szCs w:val="22"/>
        </w:rPr>
        <w:t>Podrobnejša, bolj konkretna ocena ni podana, ker ni izdelanih meril  za gospodarnost, učinkovitost in uspešnost izvajanja javne službe na področju varstva starejših oseb.</w:t>
      </w:r>
    </w:p>
    <w:p w:rsidR="001F7776" w:rsidRPr="000010FD" w:rsidRDefault="001F7776" w:rsidP="001F7776">
      <w:pPr>
        <w:rPr>
          <w:szCs w:val="22"/>
        </w:rPr>
      </w:pPr>
    </w:p>
    <w:p w:rsidR="001F7776" w:rsidRPr="000010FD" w:rsidRDefault="001F7776" w:rsidP="001F7776">
      <w:pPr>
        <w:rPr>
          <w:szCs w:val="22"/>
        </w:rPr>
      </w:pPr>
      <w:r w:rsidRPr="000010FD">
        <w:rPr>
          <w:szCs w:val="22"/>
        </w:rPr>
        <w:t xml:space="preserve">Oceno je na osnovi obravnav vhodnih poročil izdelal kolegij direktorja, ob vodstvene pregledu, skladno s Poslovnikom vodenja kakovosti  (ISO 9001:2008) in uporabi sistema uravnoteženih kazalnikov uspešnosti delovanja. </w:t>
      </w:r>
    </w:p>
    <w:p w:rsidR="00362E08" w:rsidRPr="000010FD" w:rsidRDefault="00362E08" w:rsidP="001F7776">
      <w:pPr>
        <w:rPr>
          <w:szCs w:val="22"/>
        </w:rPr>
      </w:pPr>
      <w:r w:rsidRPr="000010FD">
        <w:rPr>
          <w:szCs w:val="22"/>
        </w:rPr>
        <w:t xml:space="preserve">Ravno tako </w:t>
      </w:r>
      <w:r w:rsidR="00FA24D3">
        <w:rPr>
          <w:szCs w:val="22"/>
        </w:rPr>
        <w:t>u</w:t>
      </w:r>
      <w:r w:rsidRPr="000010FD">
        <w:rPr>
          <w:szCs w:val="22"/>
        </w:rPr>
        <w:t>spešnost in učinkovitost presoj dokazujemo z vsakoletnimi zunanjimi neodvisnimi presojami sistema vodenja kakovosti, s katero zunanji izvajalci preskusijo skladnost, izvajanje in učinkovitost sistema</w:t>
      </w:r>
      <w:r w:rsidR="00434601">
        <w:rPr>
          <w:szCs w:val="22"/>
        </w:rPr>
        <w:t>.</w:t>
      </w:r>
    </w:p>
    <w:p w:rsidR="001F7776" w:rsidRPr="000010FD" w:rsidRDefault="001F7776" w:rsidP="001F7776">
      <w:pPr>
        <w:rPr>
          <w:szCs w:val="22"/>
        </w:rPr>
      </w:pPr>
    </w:p>
    <w:p w:rsidR="000C1131" w:rsidRPr="000010FD" w:rsidRDefault="000C1131" w:rsidP="000C1131">
      <w:pPr>
        <w:rPr>
          <w:szCs w:val="22"/>
        </w:rPr>
      </w:pPr>
      <w:r w:rsidRPr="000010FD">
        <w:rPr>
          <w:szCs w:val="22"/>
          <w:lang w:eastAsia="en-US"/>
        </w:rPr>
        <w:t xml:space="preserve">Vse aktivnosti so se izvrševale v okviru sprejetega finančnega načrta in načrta dela za </w:t>
      </w:r>
      <w:r w:rsidR="00CE58EA">
        <w:rPr>
          <w:szCs w:val="22"/>
          <w:lang w:eastAsia="en-US"/>
        </w:rPr>
        <w:t>tekoče</w:t>
      </w:r>
      <w:r w:rsidRPr="000010FD">
        <w:rPr>
          <w:szCs w:val="22"/>
          <w:lang w:eastAsia="en-US"/>
        </w:rPr>
        <w:t xml:space="preserve"> leto, zaposleni pa so se trudili dosegati kar največjo učinkovitost pri delu ob čim nižjih stroških. </w:t>
      </w:r>
      <w:r w:rsidRPr="000010FD">
        <w:rPr>
          <w:szCs w:val="22"/>
        </w:rPr>
        <w:t>Naše poslovanje kljub zunanjim omejitvam v letu 201</w:t>
      </w:r>
      <w:r w:rsidR="00E33CBE">
        <w:rPr>
          <w:szCs w:val="22"/>
        </w:rPr>
        <w:t>5</w:t>
      </w:r>
      <w:r w:rsidRPr="000010FD">
        <w:rPr>
          <w:szCs w:val="22"/>
        </w:rPr>
        <w:t xml:space="preserve"> ocenjujemo kot učinkovito in gospodarno.</w:t>
      </w:r>
    </w:p>
    <w:p w:rsidR="000C1131" w:rsidRPr="000010FD" w:rsidRDefault="000C1131" w:rsidP="000C1131">
      <w:pPr>
        <w:pStyle w:val="Naslov"/>
        <w:rPr>
          <w:szCs w:val="22"/>
        </w:rPr>
      </w:pPr>
      <w:bookmarkStart w:id="72" w:name="_Toc317514674"/>
      <w:bookmarkStart w:id="73" w:name="_Toc317581407"/>
    </w:p>
    <w:p w:rsidR="000C1131" w:rsidRPr="000010FD" w:rsidRDefault="000C1131" w:rsidP="000C1131">
      <w:pPr>
        <w:pStyle w:val="Naslov"/>
        <w:rPr>
          <w:szCs w:val="22"/>
        </w:rPr>
      </w:pPr>
    </w:p>
    <w:p w:rsidR="000C1131" w:rsidRPr="000010FD" w:rsidRDefault="000C1131" w:rsidP="0016335B">
      <w:pPr>
        <w:pStyle w:val="Naslov1"/>
        <w:rPr>
          <w:color w:val="000000"/>
          <w:szCs w:val="22"/>
        </w:rPr>
      </w:pPr>
      <w:bookmarkStart w:id="74" w:name="_Toc380656294"/>
      <w:bookmarkStart w:id="75" w:name="_Toc444495415"/>
      <w:r w:rsidRPr="000010FD">
        <w:t>8. OCEN</w:t>
      </w:r>
      <w:r w:rsidR="001B0AB0">
        <w:t>A</w:t>
      </w:r>
      <w:r w:rsidRPr="000010FD">
        <w:t xml:space="preserve"> NOTRANJEGA </w:t>
      </w:r>
      <w:bookmarkEnd w:id="72"/>
      <w:bookmarkEnd w:id="73"/>
      <w:bookmarkEnd w:id="74"/>
      <w:r w:rsidR="0016335B">
        <w:t>FINANČNEGA NADZORA</w:t>
      </w:r>
      <w:bookmarkEnd w:id="75"/>
    </w:p>
    <w:p w:rsidR="000C1131" w:rsidRPr="000010FD" w:rsidRDefault="000C1131" w:rsidP="000C1131">
      <w:pPr>
        <w:rPr>
          <w:szCs w:val="22"/>
        </w:rPr>
      </w:pPr>
      <w:r w:rsidRPr="000010FD">
        <w:rPr>
          <w:color w:val="000000"/>
          <w:szCs w:val="22"/>
        </w:rPr>
        <w:t xml:space="preserve">V </w:t>
      </w:r>
      <w:r w:rsidR="00CE58EA">
        <w:rPr>
          <w:color w:val="000000"/>
          <w:szCs w:val="22"/>
        </w:rPr>
        <w:t>d</w:t>
      </w:r>
      <w:r w:rsidRPr="000010FD">
        <w:rPr>
          <w:color w:val="000000"/>
          <w:szCs w:val="22"/>
        </w:rPr>
        <w:t xml:space="preserve">omu imamo vzpostavljen notranji nadzor na osnovi usklajevanj podatkov posameznih služb, ki izvajajo storitve, in računovodstvom. </w:t>
      </w:r>
    </w:p>
    <w:p w:rsidR="00362E08" w:rsidRDefault="00362E08" w:rsidP="00362E08">
      <w:pPr>
        <w:rPr>
          <w:szCs w:val="22"/>
        </w:rPr>
      </w:pPr>
      <w:bookmarkStart w:id="76" w:name="_Toc317514675"/>
      <w:bookmarkStart w:id="77" w:name="_Toc317581408"/>
    </w:p>
    <w:p w:rsidR="00362E08" w:rsidRPr="000010FD" w:rsidRDefault="00362E08" w:rsidP="00362E08">
      <w:pPr>
        <w:rPr>
          <w:szCs w:val="22"/>
        </w:rPr>
      </w:pPr>
      <w:r w:rsidRPr="000010FD">
        <w:rPr>
          <w:szCs w:val="22"/>
        </w:rPr>
        <w:t xml:space="preserve">Sistem delovanja sistema notranjega finančnega nadzora je bil zagotovljen s sistemom vodenja kakovosti po standardu ISO 9001:2008, notranjo in zunanjo presojo uspešnosti in učinkovitosti izvajanja notranjih procesov,  vodstvenim nadzorom kolegija direktorja in redno notranjo revizijo. </w:t>
      </w:r>
    </w:p>
    <w:p w:rsidR="00362E08" w:rsidRPr="000010FD" w:rsidRDefault="00362E08" w:rsidP="00362E08">
      <w:pPr>
        <w:rPr>
          <w:szCs w:val="22"/>
        </w:rPr>
      </w:pPr>
    </w:p>
    <w:p w:rsidR="00362E08" w:rsidRPr="00E33CBE" w:rsidRDefault="00362E08" w:rsidP="00362E08">
      <w:pPr>
        <w:rPr>
          <w:szCs w:val="22"/>
        </w:rPr>
      </w:pPr>
      <w:r w:rsidRPr="00E33CBE">
        <w:rPr>
          <w:szCs w:val="22"/>
        </w:rPr>
        <w:t>Delovanje sistema notranjega finančnega nadzora je bilo uspešno in učinkovito.</w:t>
      </w:r>
      <w:r w:rsidR="00E564A1" w:rsidRPr="00E33CBE">
        <w:rPr>
          <w:szCs w:val="22"/>
        </w:rPr>
        <w:t xml:space="preserve"> </w:t>
      </w:r>
    </w:p>
    <w:p w:rsidR="00E564A1" w:rsidRPr="00E33CBE" w:rsidRDefault="00E564A1" w:rsidP="00362E08">
      <w:pPr>
        <w:rPr>
          <w:szCs w:val="22"/>
        </w:rPr>
      </w:pPr>
      <w:r w:rsidRPr="00E33CBE">
        <w:rPr>
          <w:szCs w:val="22"/>
        </w:rPr>
        <w:t xml:space="preserve">Notranja revizija je bil opravljena na področju </w:t>
      </w:r>
      <w:r w:rsidR="00F91FEF" w:rsidRPr="00E33CBE">
        <w:rPr>
          <w:szCs w:val="22"/>
        </w:rPr>
        <w:t>pravilnosti izvedbe sistema ocenjevanja javnih uslužbencev</w:t>
      </w:r>
      <w:r w:rsidR="00616440" w:rsidRPr="00E33CBE">
        <w:rPr>
          <w:szCs w:val="22"/>
        </w:rPr>
        <w:t xml:space="preserve"> </w:t>
      </w:r>
      <w:r w:rsidRPr="00E33CBE">
        <w:rPr>
          <w:szCs w:val="22"/>
        </w:rPr>
        <w:t xml:space="preserve"> (poročilo; </w:t>
      </w:r>
      <w:r w:rsidR="00F91FEF" w:rsidRPr="00E33CBE">
        <w:rPr>
          <w:szCs w:val="22"/>
        </w:rPr>
        <w:t>september 2015</w:t>
      </w:r>
      <w:r w:rsidRPr="00E33CBE">
        <w:rPr>
          <w:szCs w:val="22"/>
        </w:rPr>
        <w:t xml:space="preserve">). Neskladnosti ni bilo ugotovljenih. </w:t>
      </w:r>
    </w:p>
    <w:p w:rsidR="00E564A1" w:rsidRPr="00E33CBE" w:rsidRDefault="00E564A1" w:rsidP="00362E08">
      <w:pPr>
        <w:rPr>
          <w:szCs w:val="22"/>
        </w:rPr>
      </w:pPr>
      <w:r w:rsidRPr="00E33CBE">
        <w:rPr>
          <w:szCs w:val="22"/>
        </w:rPr>
        <w:t xml:space="preserve"> </w:t>
      </w:r>
    </w:p>
    <w:p w:rsidR="008D1924" w:rsidRPr="000010FD" w:rsidRDefault="00FD10E4" w:rsidP="00FD10E4">
      <w:pPr>
        <w:shd w:val="clear" w:color="auto" w:fill="FFFFFF" w:themeFill="background1"/>
        <w:rPr>
          <w:szCs w:val="22"/>
        </w:rPr>
      </w:pPr>
      <w:r w:rsidRPr="00E33CBE">
        <w:rPr>
          <w:szCs w:val="22"/>
        </w:rPr>
        <w:t>Priloga:  Izjava o oceni notranjega nadzora javnih financ za leto 201</w:t>
      </w:r>
      <w:r w:rsidR="00F91FEF" w:rsidRPr="00E33CBE">
        <w:rPr>
          <w:szCs w:val="22"/>
        </w:rPr>
        <w:t>5</w:t>
      </w:r>
    </w:p>
    <w:p w:rsidR="00362E08" w:rsidRDefault="00362E08" w:rsidP="00362E08">
      <w:pPr>
        <w:rPr>
          <w:szCs w:val="22"/>
        </w:rPr>
      </w:pPr>
    </w:p>
    <w:p w:rsidR="004045DB" w:rsidRDefault="004045DB" w:rsidP="00362E08">
      <w:pPr>
        <w:rPr>
          <w:szCs w:val="22"/>
        </w:rPr>
      </w:pPr>
    </w:p>
    <w:p w:rsidR="000C1131" w:rsidRPr="000010FD" w:rsidRDefault="000C1131" w:rsidP="000C1131">
      <w:pPr>
        <w:pStyle w:val="Naslov"/>
        <w:rPr>
          <w:szCs w:val="22"/>
        </w:rPr>
      </w:pPr>
    </w:p>
    <w:p w:rsidR="000C1131" w:rsidRPr="000010FD" w:rsidRDefault="000C1131" w:rsidP="0024418C">
      <w:pPr>
        <w:pStyle w:val="Naslov1"/>
        <w:rPr>
          <w:szCs w:val="22"/>
        </w:rPr>
      </w:pPr>
      <w:bookmarkStart w:id="78" w:name="_Toc444495416"/>
      <w:bookmarkStart w:id="79" w:name="_Toc380656295"/>
      <w:r w:rsidRPr="000010FD">
        <w:t xml:space="preserve">9. POJASNILA </w:t>
      </w:r>
      <w:r w:rsidR="0024418C">
        <w:t>O NEDOSEGANJU CILJEV</w:t>
      </w:r>
      <w:bookmarkEnd w:id="78"/>
      <w:r w:rsidR="0024418C">
        <w:t xml:space="preserve"> </w:t>
      </w:r>
      <w:bookmarkEnd w:id="76"/>
      <w:bookmarkEnd w:id="77"/>
      <w:bookmarkEnd w:id="79"/>
    </w:p>
    <w:p w:rsidR="000C1131" w:rsidRDefault="000C1131" w:rsidP="000C1131">
      <w:pPr>
        <w:rPr>
          <w:szCs w:val="22"/>
        </w:rPr>
      </w:pPr>
    </w:p>
    <w:p w:rsidR="0024418C" w:rsidRDefault="00AA3EE0" w:rsidP="000C1131">
      <w:pPr>
        <w:rPr>
          <w:szCs w:val="22"/>
        </w:rPr>
      </w:pPr>
      <w:r>
        <w:rPr>
          <w:szCs w:val="22"/>
        </w:rPr>
        <w:t xml:space="preserve">Skupni cilji v delovnem planu so bili v poprečju doseženi, oziroma tudi preseženi, medtem ko </w:t>
      </w:r>
      <w:r w:rsidR="00E33CBE">
        <w:rPr>
          <w:szCs w:val="22"/>
        </w:rPr>
        <w:t xml:space="preserve">samo pri </w:t>
      </w:r>
      <w:r>
        <w:rPr>
          <w:szCs w:val="22"/>
        </w:rPr>
        <w:t>posameznih ciljih beležimo nedoseganje (4.</w:t>
      </w:r>
      <w:r w:rsidR="002603F6">
        <w:rPr>
          <w:szCs w:val="22"/>
        </w:rPr>
        <w:t xml:space="preserve"> </w:t>
      </w:r>
      <w:r w:rsidR="00E33CBE">
        <w:rPr>
          <w:szCs w:val="22"/>
        </w:rPr>
        <w:t>in 6</w:t>
      </w:r>
      <w:r w:rsidR="002603F6">
        <w:rPr>
          <w:szCs w:val="22"/>
        </w:rPr>
        <w:t>.</w:t>
      </w:r>
      <w:r>
        <w:rPr>
          <w:szCs w:val="22"/>
        </w:rPr>
        <w:t xml:space="preserve"> točka tega poročila).</w:t>
      </w:r>
    </w:p>
    <w:p w:rsidR="00AA3EE0" w:rsidRDefault="00AA3EE0" w:rsidP="000C1131">
      <w:pPr>
        <w:rPr>
          <w:szCs w:val="22"/>
        </w:rPr>
      </w:pPr>
    </w:p>
    <w:p w:rsidR="00E33CBE" w:rsidRDefault="00AA3EE0" w:rsidP="000C1131">
      <w:pPr>
        <w:rPr>
          <w:szCs w:val="22"/>
        </w:rPr>
      </w:pPr>
      <w:r>
        <w:rPr>
          <w:szCs w:val="22"/>
        </w:rPr>
        <w:t xml:space="preserve">Nedosežen cilj v letu </w:t>
      </w:r>
      <w:r w:rsidR="00CE58EA">
        <w:rPr>
          <w:szCs w:val="22"/>
        </w:rPr>
        <w:t>201</w:t>
      </w:r>
      <w:r w:rsidR="00E33CBE">
        <w:rPr>
          <w:szCs w:val="22"/>
        </w:rPr>
        <w:t>5</w:t>
      </w:r>
      <w:r w:rsidR="00CE58EA">
        <w:rPr>
          <w:szCs w:val="22"/>
        </w:rPr>
        <w:t xml:space="preserve"> </w:t>
      </w:r>
      <w:r>
        <w:rPr>
          <w:szCs w:val="22"/>
        </w:rPr>
        <w:t xml:space="preserve">zadeva realizacijo </w:t>
      </w:r>
      <w:r w:rsidR="00E33CBE">
        <w:rPr>
          <w:szCs w:val="22"/>
        </w:rPr>
        <w:t>kratkotrajnih oziroma začasnih namestitev, na katere pa nimamo direktnega vpliva, saj se v celoti prilagajamo potrebam in željam uporabnikov.</w:t>
      </w:r>
    </w:p>
    <w:p w:rsidR="00AA3EE0" w:rsidRPr="000010FD" w:rsidRDefault="00AA3EE0" w:rsidP="000C1131">
      <w:pPr>
        <w:rPr>
          <w:szCs w:val="22"/>
        </w:rPr>
      </w:pPr>
    </w:p>
    <w:p w:rsidR="000C1131" w:rsidRPr="000010FD" w:rsidRDefault="000C1131" w:rsidP="000C1131">
      <w:pPr>
        <w:rPr>
          <w:szCs w:val="22"/>
        </w:rPr>
      </w:pPr>
    </w:p>
    <w:p w:rsidR="000C1131" w:rsidRDefault="000C1131" w:rsidP="00BC5666">
      <w:pPr>
        <w:pStyle w:val="Naslov1"/>
      </w:pPr>
      <w:bookmarkStart w:id="80" w:name="_Toc317514676"/>
      <w:bookmarkStart w:id="81" w:name="_Toc317581409"/>
      <w:bookmarkStart w:id="82" w:name="_Toc380656296"/>
      <w:bookmarkStart w:id="83" w:name="_Toc444495417"/>
      <w:r w:rsidRPr="000010FD">
        <w:t>10. OCEN</w:t>
      </w:r>
      <w:r w:rsidR="00E520B0">
        <w:t>A</w:t>
      </w:r>
      <w:r w:rsidRPr="000010FD">
        <w:t xml:space="preserve"> UČINKOV POSLOVANJA NA DRUGA PODROČJA</w:t>
      </w:r>
      <w:bookmarkEnd w:id="80"/>
      <w:bookmarkEnd w:id="81"/>
      <w:bookmarkEnd w:id="82"/>
      <w:bookmarkEnd w:id="83"/>
    </w:p>
    <w:p w:rsidR="00FA2CC2" w:rsidRPr="000E3513" w:rsidRDefault="00755292" w:rsidP="00B87A48">
      <w:pPr>
        <w:pStyle w:val="Odstavekseznama"/>
        <w:numPr>
          <w:ilvl w:val="0"/>
          <w:numId w:val="31"/>
        </w:numPr>
        <w:rPr>
          <w:rFonts w:ascii="Times New Roman" w:hAnsi="Times New Roman" w:cs="Times New Roman"/>
          <w:sz w:val="22"/>
          <w:szCs w:val="22"/>
        </w:rPr>
      </w:pPr>
      <w:r>
        <w:rPr>
          <w:rFonts w:ascii="Times New Roman" w:hAnsi="Times New Roman" w:cs="Times New Roman"/>
          <w:sz w:val="22"/>
          <w:szCs w:val="22"/>
        </w:rPr>
        <w:t>d</w:t>
      </w:r>
      <w:r w:rsidR="00FA2CC2" w:rsidRPr="000E3513">
        <w:rPr>
          <w:rFonts w:ascii="Times New Roman" w:hAnsi="Times New Roman" w:cs="Times New Roman"/>
          <w:sz w:val="22"/>
          <w:szCs w:val="22"/>
        </w:rPr>
        <w:t xml:space="preserve">om </w:t>
      </w:r>
      <w:r w:rsidR="000F43F3">
        <w:rPr>
          <w:rFonts w:ascii="Times New Roman" w:hAnsi="Times New Roman" w:cs="Times New Roman"/>
          <w:sz w:val="22"/>
          <w:szCs w:val="22"/>
        </w:rPr>
        <w:t xml:space="preserve">je </w:t>
      </w:r>
      <w:r w:rsidR="00AA3EE0">
        <w:rPr>
          <w:rFonts w:ascii="Times New Roman" w:hAnsi="Times New Roman" w:cs="Times New Roman"/>
          <w:sz w:val="22"/>
          <w:szCs w:val="22"/>
        </w:rPr>
        <w:t>na dan 31.12.201</w:t>
      </w:r>
      <w:r w:rsidR="00E33CBE">
        <w:rPr>
          <w:rFonts w:ascii="Times New Roman" w:hAnsi="Times New Roman" w:cs="Times New Roman"/>
          <w:sz w:val="22"/>
          <w:szCs w:val="22"/>
        </w:rPr>
        <w:t>5</w:t>
      </w:r>
      <w:r w:rsidR="00FA2CC2" w:rsidRPr="000E3513">
        <w:rPr>
          <w:rFonts w:ascii="Times New Roman" w:hAnsi="Times New Roman" w:cs="Times New Roman"/>
          <w:sz w:val="22"/>
          <w:szCs w:val="22"/>
        </w:rPr>
        <w:t xml:space="preserve"> zadovoljeval potrebe po institucionalnem varstvu za 19</w:t>
      </w:r>
      <w:r w:rsidR="008D1924">
        <w:rPr>
          <w:rFonts w:ascii="Times New Roman" w:hAnsi="Times New Roman" w:cs="Times New Roman"/>
          <w:sz w:val="22"/>
          <w:szCs w:val="22"/>
        </w:rPr>
        <w:t>0</w:t>
      </w:r>
      <w:r w:rsidR="00FA2CC2" w:rsidRPr="000E3513">
        <w:rPr>
          <w:rFonts w:ascii="Times New Roman" w:hAnsi="Times New Roman" w:cs="Times New Roman"/>
          <w:sz w:val="22"/>
          <w:szCs w:val="22"/>
        </w:rPr>
        <w:t xml:space="preserve"> uporabnikov, 4 mesta za začasne namestitve in 15 mest za uporabnike dnevnega varstva</w:t>
      </w:r>
    </w:p>
    <w:p w:rsidR="00FA2CC2" w:rsidRPr="000E3513" w:rsidRDefault="00FA2CC2" w:rsidP="00B87A48">
      <w:pPr>
        <w:pStyle w:val="Odstavekseznama"/>
        <w:numPr>
          <w:ilvl w:val="0"/>
          <w:numId w:val="31"/>
        </w:numPr>
        <w:rPr>
          <w:rFonts w:ascii="Times New Roman" w:hAnsi="Times New Roman" w:cs="Times New Roman"/>
          <w:sz w:val="22"/>
          <w:szCs w:val="22"/>
        </w:rPr>
      </w:pPr>
      <w:r w:rsidRPr="000E3513">
        <w:rPr>
          <w:rFonts w:ascii="Times New Roman" w:hAnsi="Times New Roman" w:cs="Times New Roman"/>
          <w:sz w:val="22"/>
          <w:szCs w:val="22"/>
        </w:rPr>
        <w:t>dom s storitvami os</w:t>
      </w:r>
      <w:r w:rsidR="00004338" w:rsidRPr="000E3513">
        <w:rPr>
          <w:rFonts w:ascii="Times New Roman" w:hAnsi="Times New Roman" w:cs="Times New Roman"/>
          <w:sz w:val="22"/>
          <w:szCs w:val="22"/>
        </w:rPr>
        <w:t>k</w:t>
      </w:r>
      <w:r w:rsidRPr="000E3513">
        <w:rPr>
          <w:rFonts w:ascii="Times New Roman" w:hAnsi="Times New Roman" w:cs="Times New Roman"/>
          <w:sz w:val="22"/>
          <w:szCs w:val="22"/>
        </w:rPr>
        <w:t>rbuje starejše iz okolja s storitvami prehrane, specializirane pomoči na domu</w:t>
      </w:r>
      <w:r w:rsidR="00004338" w:rsidRPr="000E3513">
        <w:rPr>
          <w:rFonts w:ascii="Times New Roman" w:hAnsi="Times New Roman" w:cs="Times New Roman"/>
          <w:sz w:val="22"/>
          <w:szCs w:val="22"/>
        </w:rPr>
        <w:t>, zdravstvene nege in fizioterapije na domu, druženja in kulturnega udejstvovanja</w:t>
      </w:r>
    </w:p>
    <w:p w:rsidR="00004338" w:rsidRPr="000E3513" w:rsidRDefault="00004338" w:rsidP="00B87A48">
      <w:pPr>
        <w:pStyle w:val="Odstavekseznama"/>
        <w:numPr>
          <w:ilvl w:val="0"/>
          <w:numId w:val="31"/>
        </w:numPr>
        <w:rPr>
          <w:rFonts w:ascii="Times New Roman" w:hAnsi="Times New Roman" w:cs="Times New Roman"/>
          <w:sz w:val="22"/>
          <w:szCs w:val="22"/>
        </w:rPr>
      </w:pPr>
      <w:r w:rsidRPr="000E3513">
        <w:rPr>
          <w:rFonts w:ascii="Times New Roman" w:hAnsi="Times New Roman" w:cs="Times New Roman"/>
          <w:sz w:val="22"/>
          <w:szCs w:val="22"/>
        </w:rPr>
        <w:t>v letu 201</w:t>
      </w:r>
      <w:r w:rsidR="00767B3C">
        <w:rPr>
          <w:rFonts w:ascii="Times New Roman" w:hAnsi="Times New Roman" w:cs="Times New Roman"/>
          <w:sz w:val="22"/>
          <w:szCs w:val="22"/>
        </w:rPr>
        <w:t>5</w:t>
      </w:r>
      <w:r w:rsidRPr="000E3513">
        <w:rPr>
          <w:rFonts w:ascii="Times New Roman" w:hAnsi="Times New Roman" w:cs="Times New Roman"/>
          <w:sz w:val="22"/>
          <w:szCs w:val="22"/>
        </w:rPr>
        <w:t xml:space="preserve"> je dom s </w:t>
      </w:r>
      <w:r w:rsidR="0016335B">
        <w:rPr>
          <w:rFonts w:ascii="Times New Roman" w:hAnsi="Times New Roman" w:cs="Times New Roman"/>
          <w:sz w:val="22"/>
          <w:szCs w:val="22"/>
        </w:rPr>
        <w:t xml:space="preserve">92 </w:t>
      </w:r>
      <w:r w:rsidRPr="000E3513">
        <w:rPr>
          <w:rFonts w:ascii="Times New Roman" w:hAnsi="Times New Roman" w:cs="Times New Roman"/>
          <w:sz w:val="22"/>
          <w:szCs w:val="22"/>
        </w:rPr>
        <w:t xml:space="preserve"> rednimi zaposlitvami, z zaposlovanjem za čas nadomeščanj, opravljanja pripravništva in zaposlitvami v programu javnih del, prispeval k zmanjšanju brezposelnosti v okolju, v katerem je brezposelnost nad poprečjem v državi</w:t>
      </w:r>
    </w:p>
    <w:p w:rsidR="00004338" w:rsidRPr="000E3513" w:rsidRDefault="00004338" w:rsidP="00B87A48">
      <w:pPr>
        <w:pStyle w:val="Odstavekseznama"/>
        <w:numPr>
          <w:ilvl w:val="0"/>
          <w:numId w:val="31"/>
        </w:numPr>
        <w:rPr>
          <w:rFonts w:ascii="Times New Roman" w:hAnsi="Times New Roman" w:cs="Times New Roman"/>
          <w:color w:val="000000"/>
          <w:sz w:val="22"/>
          <w:szCs w:val="22"/>
        </w:rPr>
      </w:pPr>
      <w:r w:rsidRPr="000E3513">
        <w:rPr>
          <w:rFonts w:ascii="Times New Roman" w:hAnsi="Times New Roman" w:cs="Times New Roman"/>
          <w:color w:val="000000"/>
          <w:sz w:val="22"/>
          <w:szCs w:val="22"/>
        </w:rPr>
        <w:t>z nudenjem možnosti vključevanja v ukrepe aktivne politike zaposlovanja, izvajanjem usposabljanja, pripravništva, prakse za dijake in študente ter s študentskim delom prispeva k zmanjševanju težav, ki spremljajo brezposelnost najbolj ogroženih skupin iskalcev zaposlitev. (mladi, invalidi, starejši)</w:t>
      </w:r>
    </w:p>
    <w:p w:rsidR="00004338" w:rsidRPr="000E3513" w:rsidRDefault="00004338" w:rsidP="00B87A48">
      <w:pPr>
        <w:pStyle w:val="Odstavekseznama"/>
        <w:numPr>
          <w:ilvl w:val="0"/>
          <w:numId w:val="31"/>
        </w:numPr>
        <w:rPr>
          <w:rFonts w:ascii="Times New Roman" w:hAnsi="Times New Roman" w:cs="Times New Roman"/>
          <w:color w:val="000000"/>
          <w:sz w:val="22"/>
          <w:szCs w:val="22"/>
        </w:rPr>
      </w:pPr>
      <w:r w:rsidRPr="000E3513">
        <w:rPr>
          <w:rFonts w:ascii="Times New Roman" w:hAnsi="Times New Roman" w:cs="Times New Roman"/>
          <w:color w:val="000000"/>
          <w:sz w:val="22"/>
          <w:szCs w:val="22"/>
        </w:rPr>
        <w:t>preko Centra za socialno delo smo tudi v letu 201</w:t>
      </w:r>
      <w:r w:rsidR="00767B3C">
        <w:rPr>
          <w:rFonts w:ascii="Times New Roman" w:hAnsi="Times New Roman" w:cs="Times New Roman"/>
          <w:color w:val="000000"/>
          <w:sz w:val="22"/>
          <w:szCs w:val="22"/>
        </w:rPr>
        <w:t>5</w:t>
      </w:r>
      <w:r w:rsidRPr="000E3513">
        <w:rPr>
          <w:rFonts w:ascii="Times New Roman" w:hAnsi="Times New Roman" w:cs="Times New Roman"/>
          <w:color w:val="000000"/>
          <w:sz w:val="22"/>
          <w:szCs w:val="22"/>
        </w:rPr>
        <w:t xml:space="preserve">  omogočili </w:t>
      </w:r>
      <w:r w:rsidR="00902E3E" w:rsidRPr="0016335B">
        <w:rPr>
          <w:rFonts w:ascii="Times New Roman" w:hAnsi="Times New Roman" w:cs="Times New Roman"/>
          <w:sz w:val="22"/>
          <w:szCs w:val="22"/>
        </w:rPr>
        <w:t xml:space="preserve">dvema </w:t>
      </w:r>
      <w:r w:rsidRPr="0016335B">
        <w:rPr>
          <w:rFonts w:ascii="Times New Roman" w:hAnsi="Times New Roman" w:cs="Times New Roman"/>
          <w:sz w:val="22"/>
          <w:szCs w:val="22"/>
        </w:rPr>
        <w:t>kandidatom</w:t>
      </w:r>
      <w:r w:rsidR="00902E3E" w:rsidRPr="0016335B">
        <w:rPr>
          <w:rFonts w:ascii="Times New Roman" w:hAnsi="Times New Roman" w:cs="Times New Roman"/>
          <w:sz w:val="22"/>
          <w:szCs w:val="22"/>
        </w:rPr>
        <w:t>a</w:t>
      </w:r>
      <w:r w:rsidRPr="0016335B">
        <w:rPr>
          <w:rFonts w:ascii="Times New Roman" w:hAnsi="Times New Roman" w:cs="Times New Roman"/>
          <w:sz w:val="22"/>
          <w:szCs w:val="22"/>
        </w:rPr>
        <w:t xml:space="preserve"> </w:t>
      </w:r>
      <w:r w:rsidRPr="000E3513">
        <w:rPr>
          <w:rFonts w:ascii="Times New Roman" w:hAnsi="Times New Roman" w:cs="Times New Roman"/>
          <w:color w:val="000000"/>
          <w:sz w:val="22"/>
          <w:szCs w:val="22"/>
        </w:rPr>
        <w:t>opravljati družbeno koristno delo</w:t>
      </w:r>
    </w:p>
    <w:p w:rsidR="00D0310A" w:rsidRPr="000E3513" w:rsidRDefault="00D0310A" w:rsidP="00B87A48">
      <w:pPr>
        <w:pStyle w:val="Odstavekseznama"/>
        <w:numPr>
          <w:ilvl w:val="0"/>
          <w:numId w:val="31"/>
        </w:numPr>
        <w:rPr>
          <w:rFonts w:ascii="Times New Roman" w:hAnsi="Times New Roman" w:cs="Times New Roman"/>
          <w:color w:val="000000"/>
          <w:sz w:val="22"/>
          <w:szCs w:val="22"/>
        </w:rPr>
      </w:pPr>
      <w:r w:rsidRPr="000E3513">
        <w:rPr>
          <w:rFonts w:ascii="Times New Roman" w:hAnsi="Times New Roman" w:cs="Times New Roman"/>
          <w:color w:val="000000"/>
          <w:sz w:val="22"/>
          <w:szCs w:val="22"/>
        </w:rPr>
        <w:t>dom je učna baza za poklicne, srednje in visoke šole s področja zdravstva in s tem omogoča vsem dijakom ali študentom iz Bele Krajine opravljati svoje učne obveznosti v domačem kraju. Na prakso pa dom vzame tud</w:t>
      </w:r>
      <w:r w:rsidR="00CE58EA">
        <w:rPr>
          <w:rFonts w:ascii="Times New Roman" w:hAnsi="Times New Roman" w:cs="Times New Roman"/>
          <w:color w:val="000000"/>
          <w:sz w:val="22"/>
          <w:szCs w:val="22"/>
        </w:rPr>
        <w:t>i dijake in študente drugih šol</w:t>
      </w:r>
    </w:p>
    <w:p w:rsidR="00AE4C66" w:rsidRDefault="00D0310A" w:rsidP="00B87A48">
      <w:pPr>
        <w:pStyle w:val="Odstavekseznama"/>
        <w:numPr>
          <w:ilvl w:val="0"/>
          <w:numId w:val="31"/>
        </w:numPr>
        <w:rPr>
          <w:rFonts w:ascii="Times New Roman" w:hAnsi="Times New Roman" w:cs="Times New Roman"/>
          <w:color w:val="000000"/>
          <w:sz w:val="22"/>
          <w:szCs w:val="22"/>
        </w:rPr>
      </w:pPr>
      <w:r w:rsidRPr="000E3513">
        <w:rPr>
          <w:rFonts w:ascii="Times New Roman" w:hAnsi="Times New Roman" w:cs="Times New Roman"/>
          <w:color w:val="000000"/>
          <w:sz w:val="22"/>
          <w:szCs w:val="22"/>
        </w:rPr>
        <w:t>dom daje možnost sodelovanja, nastopanja in predstavljanja številnim posameznikom, skupinam in društvom ter organizacijam</w:t>
      </w:r>
      <w:r w:rsidR="00CE58EA">
        <w:rPr>
          <w:rFonts w:ascii="Times New Roman" w:hAnsi="Times New Roman" w:cs="Times New Roman"/>
          <w:color w:val="000000"/>
          <w:sz w:val="22"/>
          <w:szCs w:val="22"/>
        </w:rPr>
        <w:t>.</w:t>
      </w:r>
    </w:p>
    <w:p w:rsidR="00AE4C66" w:rsidRPr="000010FD" w:rsidRDefault="00AE4C66" w:rsidP="000C1131">
      <w:pPr>
        <w:rPr>
          <w:color w:val="000000"/>
          <w:szCs w:val="22"/>
        </w:rPr>
      </w:pPr>
    </w:p>
    <w:p w:rsidR="000C1131" w:rsidRPr="000010FD" w:rsidRDefault="000C1131" w:rsidP="00BC5666">
      <w:pPr>
        <w:pStyle w:val="Naslov1"/>
      </w:pPr>
      <w:bookmarkStart w:id="84" w:name="_Toc317514677"/>
      <w:bookmarkStart w:id="85" w:name="_Toc317581410"/>
      <w:bookmarkStart w:id="86" w:name="_Toc380656297"/>
      <w:bookmarkStart w:id="87" w:name="_Toc444495418"/>
      <w:r w:rsidRPr="000010FD">
        <w:t xml:space="preserve">11. DRUGA POJASNILA, KI VSEBUJEJO ANALIZO KADROVANJA IN </w:t>
      </w:r>
      <w:bookmarkEnd w:id="84"/>
      <w:bookmarkEnd w:id="85"/>
      <w:bookmarkEnd w:id="86"/>
      <w:r w:rsidR="00A37C85">
        <w:t xml:space="preserve"> INVESTICIJ</w:t>
      </w:r>
      <w:bookmarkEnd w:id="87"/>
    </w:p>
    <w:p w:rsidR="000C1131" w:rsidRPr="000010FD" w:rsidRDefault="000C1131" w:rsidP="000C1131">
      <w:pPr>
        <w:rPr>
          <w:szCs w:val="22"/>
        </w:rPr>
      </w:pPr>
    </w:p>
    <w:p w:rsidR="000C1131" w:rsidRPr="00BC5666" w:rsidRDefault="000C1131" w:rsidP="00BC5666">
      <w:pPr>
        <w:pStyle w:val="Naslov3"/>
        <w:rPr>
          <w:color w:val="auto"/>
        </w:rPr>
      </w:pPr>
      <w:bookmarkStart w:id="88" w:name="_Toc317514678"/>
      <w:bookmarkStart w:id="89" w:name="_Toc317581411"/>
      <w:bookmarkStart w:id="90" w:name="_Toc380656298"/>
      <w:bookmarkStart w:id="91" w:name="_Toc444495419"/>
      <w:r w:rsidRPr="00BC5666">
        <w:rPr>
          <w:color w:val="auto"/>
        </w:rPr>
        <w:t>11.1. Analiza kadrovanja</w:t>
      </w:r>
      <w:bookmarkEnd w:id="88"/>
      <w:bookmarkEnd w:id="89"/>
      <w:bookmarkEnd w:id="90"/>
      <w:bookmarkEnd w:id="91"/>
    </w:p>
    <w:p w:rsidR="000C1131" w:rsidRPr="000010FD" w:rsidRDefault="000C1131" w:rsidP="000C1131">
      <w:pPr>
        <w:rPr>
          <w:szCs w:val="22"/>
        </w:rPr>
      </w:pPr>
    </w:p>
    <w:p w:rsidR="00AE4C66" w:rsidRPr="000010FD" w:rsidRDefault="000C1131" w:rsidP="007A19DF">
      <w:r w:rsidRPr="000010FD">
        <w:t>Zaposlovanje je potekalo v skladu z veljavno delovno pravno zakonodajo, ob upoštevanju tekočih potreb posameznih strokovnih služb, do zapolnitve števila po normativih in standardih socialnega varstva in v zdravstveni negi ter po potrjeni sistemizaciji. V vseh službah smo</w:t>
      </w:r>
      <w:r w:rsidR="00767B3C">
        <w:t xml:space="preserve"> praktično</w:t>
      </w:r>
      <w:r w:rsidRPr="000010FD">
        <w:t xml:space="preserve"> dosegli kadrovski normativ. Normativ je presežen zaradi nadaljevanj pogodb o zaposlitvi z delavci, ki</w:t>
      </w:r>
      <w:r w:rsidR="00AE4C66" w:rsidRPr="000010FD">
        <w:t xml:space="preserve"> nadomeščajo začasno odsotne delavce in delavce, ki delajo</w:t>
      </w:r>
      <w:r w:rsidR="00CE58EA">
        <w:t xml:space="preserve"> v delovne procesu z omejitvami</w:t>
      </w:r>
      <w:r w:rsidR="00AE4C66" w:rsidRPr="000010FD">
        <w:t xml:space="preserve"> (delo v vseh treh izmenah, dvigovanje težkih bremen)</w:t>
      </w:r>
      <w:r w:rsidR="00CE58EA">
        <w:t>.</w:t>
      </w:r>
    </w:p>
    <w:p w:rsidR="00AE4C66" w:rsidRPr="000010FD" w:rsidRDefault="00AE4C66" w:rsidP="007A19DF"/>
    <w:p w:rsidR="000C1131" w:rsidRPr="000010FD" w:rsidRDefault="000C1131" w:rsidP="007A19DF">
      <w:r w:rsidRPr="000010FD">
        <w:t xml:space="preserve">Prav te zaposlitve pa nam pomagajo pri zagotavljanju višje kakovosti izvajanja storitev za uporabnike. </w:t>
      </w:r>
    </w:p>
    <w:p w:rsidR="0016335B" w:rsidRDefault="0016335B" w:rsidP="007A19DF">
      <w:pPr>
        <w:rPr>
          <w:color w:val="C00000"/>
        </w:rPr>
      </w:pPr>
    </w:p>
    <w:p w:rsidR="000C1131" w:rsidRPr="0016335B" w:rsidRDefault="000C1131" w:rsidP="007A19DF">
      <w:r w:rsidRPr="0016335B">
        <w:t xml:space="preserve">Za bolniške odsotnosti do 30 dni nismo nadomeščali delavcev, kar pa zaradi velikega števila tovrstnih odsotnosti predstavlja veliko dodatno obremenitev delavcev, posledično pa bolniško odsotnost pri teh delavcih. Primanjkljaj delavcev zaradi preobremenjenosti, ki so posledica prenizkih kadrovskih normativov ter precejšnje bolniške odsotnosti, smo tekom leta nadomeščali z delom za določen čas,  s študentskim delom v poletnih mesecih in delom dijakov in študentov v okviru obvezne prakse. </w:t>
      </w:r>
    </w:p>
    <w:p w:rsidR="00AE4C66" w:rsidRDefault="00AE4C66" w:rsidP="000C1131">
      <w:pPr>
        <w:rPr>
          <w:color w:val="FF0000"/>
          <w:szCs w:val="22"/>
        </w:rPr>
      </w:pPr>
    </w:p>
    <w:p w:rsidR="0025494F" w:rsidRDefault="0025494F" w:rsidP="000C1131">
      <w:pPr>
        <w:rPr>
          <w:color w:val="FF0000"/>
          <w:szCs w:val="22"/>
        </w:rPr>
      </w:pPr>
    </w:p>
    <w:p w:rsidR="0025494F" w:rsidRPr="000010FD" w:rsidRDefault="0025494F" w:rsidP="000C1131">
      <w:pPr>
        <w:rPr>
          <w:color w:val="FF0000"/>
          <w:szCs w:val="22"/>
        </w:rPr>
      </w:pPr>
    </w:p>
    <w:p w:rsidR="00FA24D3" w:rsidRDefault="00FA24D3" w:rsidP="00BC5666">
      <w:pPr>
        <w:pStyle w:val="Naslov3"/>
        <w:rPr>
          <w:color w:val="auto"/>
        </w:rPr>
      </w:pPr>
      <w:bookmarkStart w:id="92" w:name="_Toc444495420"/>
      <w:r w:rsidRPr="00BC5666">
        <w:rPr>
          <w:color w:val="auto"/>
        </w:rPr>
        <w:lastRenderedPageBreak/>
        <w:t>11.</w:t>
      </w:r>
      <w:r w:rsidR="007A6F66">
        <w:rPr>
          <w:color w:val="auto"/>
        </w:rPr>
        <w:t>2</w:t>
      </w:r>
      <w:r w:rsidRPr="00BC5666">
        <w:rPr>
          <w:color w:val="auto"/>
        </w:rPr>
        <w:t xml:space="preserve">. </w:t>
      </w:r>
      <w:r w:rsidR="000E3513" w:rsidRPr="00BC5666">
        <w:rPr>
          <w:color w:val="auto"/>
        </w:rPr>
        <w:t>Kadrovska struktura</w:t>
      </w:r>
      <w:bookmarkEnd w:id="92"/>
    </w:p>
    <w:p w:rsidR="00600585" w:rsidRPr="00600585" w:rsidRDefault="00600585" w:rsidP="00600585"/>
    <w:p w:rsidR="00C27FEF" w:rsidRPr="0016335B" w:rsidRDefault="00C27FEF" w:rsidP="00C27FEF">
      <w:pPr>
        <w:pStyle w:val="Tabela1"/>
      </w:pPr>
      <w:r w:rsidRPr="0016335B">
        <w:t>Primerjava zaposlenih za leto 201</w:t>
      </w:r>
      <w:r w:rsidR="0047721A" w:rsidRPr="0016335B">
        <w:t>4</w:t>
      </w:r>
      <w:r w:rsidRPr="0016335B">
        <w:t xml:space="preserve"> in 201</w:t>
      </w:r>
      <w:r w:rsidR="0047721A" w:rsidRPr="0016335B">
        <w:t>5</w:t>
      </w:r>
      <w:r w:rsidR="00D27A1B" w:rsidRPr="0016335B">
        <w:t>.</w:t>
      </w:r>
    </w:p>
    <w:tbl>
      <w:tblPr>
        <w:tblW w:w="9644"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2519"/>
        <w:gridCol w:w="2519"/>
      </w:tblGrid>
      <w:tr w:rsidR="0047721A" w:rsidRPr="0047721A" w:rsidTr="0047721A">
        <w:trPr>
          <w:trHeight w:hRule="exact" w:val="227"/>
        </w:trPr>
        <w:tc>
          <w:tcPr>
            <w:tcW w:w="4606" w:type="dxa"/>
            <w:tcBorders>
              <w:top w:val="single" w:sz="6" w:space="0" w:color="auto"/>
              <w:bottom w:val="single" w:sz="4" w:space="0" w:color="auto"/>
            </w:tcBorders>
            <w:shd w:val="pct20" w:color="auto" w:fill="auto"/>
          </w:tcPr>
          <w:p w:rsidR="0047721A" w:rsidRPr="0047721A" w:rsidRDefault="0047721A" w:rsidP="0047721A">
            <w:pPr>
              <w:rPr>
                <w:b/>
                <w:sz w:val="20"/>
                <w:szCs w:val="20"/>
                <w:highlight w:val="yellow"/>
              </w:rPr>
            </w:pPr>
          </w:p>
        </w:tc>
        <w:tc>
          <w:tcPr>
            <w:tcW w:w="2519" w:type="dxa"/>
            <w:tcBorders>
              <w:top w:val="single" w:sz="6" w:space="0" w:color="auto"/>
              <w:bottom w:val="single" w:sz="4" w:space="0" w:color="auto"/>
            </w:tcBorders>
            <w:shd w:val="pct20" w:color="auto" w:fill="auto"/>
            <w:vAlign w:val="center"/>
          </w:tcPr>
          <w:p w:rsidR="0047721A" w:rsidRPr="0016335B" w:rsidRDefault="0047721A" w:rsidP="0047721A">
            <w:pPr>
              <w:spacing w:after="120" w:line="480" w:lineRule="auto"/>
              <w:jc w:val="center"/>
              <w:rPr>
                <w:b/>
                <w:sz w:val="20"/>
                <w:szCs w:val="20"/>
              </w:rPr>
            </w:pPr>
            <w:r w:rsidRPr="0016335B">
              <w:rPr>
                <w:b/>
                <w:sz w:val="20"/>
                <w:szCs w:val="20"/>
              </w:rPr>
              <w:t>2014</w:t>
            </w:r>
          </w:p>
        </w:tc>
        <w:tc>
          <w:tcPr>
            <w:tcW w:w="2519" w:type="dxa"/>
            <w:tcBorders>
              <w:top w:val="single" w:sz="6" w:space="0" w:color="auto"/>
              <w:bottom w:val="single" w:sz="4" w:space="0" w:color="auto"/>
            </w:tcBorders>
            <w:shd w:val="pct20" w:color="auto" w:fill="auto"/>
            <w:vAlign w:val="center"/>
          </w:tcPr>
          <w:p w:rsidR="0047721A" w:rsidRPr="0016335B" w:rsidRDefault="0047721A" w:rsidP="0047721A">
            <w:pPr>
              <w:spacing w:after="120" w:line="480" w:lineRule="auto"/>
              <w:jc w:val="center"/>
              <w:rPr>
                <w:b/>
                <w:sz w:val="20"/>
                <w:szCs w:val="20"/>
              </w:rPr>
            </w:pPr>
            <w:r w:rsidRPr="0016335B">
              <w:rPr>
                <w:b/>
                <w:sz w:val="20"/>
                <w:szCs w:val="20"/>
              </w:rPr>
              <w:t>2015</w:t>
            </w:r>
          </w:p>
        </w:tc>
      </w:tr>
      <w:tr w:rsidR="0047721A" w:rsidRPr="0047721A" w:rsidTr="0047721A">
        <w:trPr>
          <w:trHeight w:hRule="exact" w:val="227"/>
        </w:trPr>
        <w:tc>
          <w:tcPr>
            <w:tcW w:w="4606" w:type="dxa"/>
            <w:tcBorders>
              <w:top w:val="single" w:sz="6" w:space="0" w:color="auto"/>
              <w:bottom w:val="single" w:sz="4" w:space="0" w:color="auto"/>
            </w:tcBorders>
            <w:shd w:val="pct20" w:color="auto" w:fill="auto"/>
          </w:tcPr>
          <w:p w:rsidR="0047721A" w:rsidRPr="0016335B" w:rsidRDefault="0047721A" w:rsidP="0047721A">
            <w:pPr>
              <w:numPr>
                <w:ilvl w:val="0"/>
                <w:numId w:val="26"/>
              </w:numPr>
              <w:ind w:left="0" w:firstLine="0"/>
              <w:jc w:val="left"/>
              <w:rPr>
                <w:sz w:val="20"/>
                <w:szCs w:val="20"/>
              </w:rPr>
            </w:pPr>
            <w:r w:rsidRPr="0016335B">
              <w:rPr>
                <w:b/>
                <w:sz w:val="20"/>
                <w:szCs w:val="20"/>
              </w:rPr>
              <w:t>TS</w:t>
            </w:r>
          </w:p>
        </w:tc>
        <w:tc>
          <w:tcPr>
            <w:tcW w:w="2519" w:type="dxa"/>
            <w:tcBorders>
              <w:top w:val="single" w:sz="6" w:space="0" w:color="auto"/>
              <w:bottom w:val="single" w:sz="4" w:space="0" w:color="auto"/>
            </w:tcBorders>
            <w:shd w:val="pct20" w:color="auto" w:fill="auto"/>
          </w:tcPr>
          <w:p w:rsidR="0047721A" w:rsidRPr="0016335B" w:rsidRDefault="0047721A" w:rsidP="0047721A">
            <w:pPr>
              <w:spacing w:after="120" w:line="480" w:lineRule="auto"/>
              <w:rPr>
                <w:b/>
                <w:sz w:val="20"/>
                <w:szCs w:val="20"/>
              </w:rPr>
            </w:pPr>
          </w:p>
        </w:tc>
        <w:tc>
          <w:tcPr>
            <w:tcW w:w="2519" w:type="dxa"/>
            <w:tcBorders>
              <w:top w:val="single" w:sz="6" w:space="0" w:color="auto"/>
              <w:bottom w:val="single" w:sz="4" w:space="0" w:color="auto"/>
            </w:tcBorders>
            <w:shd w:val="pct20" w:color="auto" w:fill="auto"/>
          </w:tcPr>
          <w:p w:rsidR="0047721A" w:rsidRPr="0016335B" w:rsidRDefault="0047721A" w:rsidP="0047721A">
            <w:pPr>
              <w:spacing w:after="120" w:line="480" w:lineRule="auto"/>
              <w:rPr>
                <w:b/>
                <w:sz w:val="20"/>
                <w:szCs w:val="20"/>
              </w:rPr>
            </w:pP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čistilka na oddelku        </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Zunanji izvajalec</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Zunanji izvajalec</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numPr>
                <w:ilvl w:val="0"/>
                <w:numId w:val="26"/>
              </w:numPr>
              <w:ind w:left="0" w:firstLine="0"/>
              <w:jc w:val="left"/>
              <w:rPr>
                <w:b/>
                <w:sz w:val="20"/>
                <w:szCs w:val="20"/>
              </w:rPr>
            </w:pPr>
            <w:r w:rsidRPr="0016335B">
              <w:rPr>
                <w:b/>
                <w:sz w:val="20"/>
                <w:szCs w:val="20"/>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 perica-likarica</w:t>
            </w:r>
            <w:r w:rsidRPr="0016335B">
              <w:rPr>
                <w:sz w:val="20"/>
                <w:szCs w:val="20"/>
              </w:rPr>
              <w:tab/>
            </w:r>
            <w:r w:rsidRPr="0016335B">
              <w:rPr>
                <w:sz w:val="20"/>
                <w:szCs w:val="20"/>
              </w:rPr>
              <w:tab/>
            </w:r>
            <w:r w:rsidRPr="0016335B">
              <w:rPr>
                <w:sz w:val="20"/>
                <w:szCs w:val="20"/>
              </w:rPr>
              <w:tab/>
            </w:r>
            <w:r w:rsidRPr="0016335B">
              <w:rPr>
                <w:sz w:val="20"/>
                <w:szCs w:val="20"/>
              </w:rPr>
              <w:tab/>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Zunanji izvajalec</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Zunanji izvajalec</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Servirka II – invalid                                                                         </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Strežnica II (I)</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7 delavcev</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8 delavcev</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numPr>
                <w:ilvl w:val="0"/>
                <w:numId w:val="26"/>
              </w:numPr>
              <w:ind w:left="0" w:firstLine="0"/>
              <w:jc w:val="left"/>
              <w:rPr>
                <w:b/>
                <w:sz w:val="20"/>
                <w:szCs w:val="20"/>
              </w:rPr>
            </w:pPr>
            <w:r w:rsidRPr="0016335B">
              <w:rPr>
                <w:b/>
                <w:sz w:val="20"/>
                <w:szCs w:val="20"/>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Pomočnik dietnega kuharja                                                             </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4 delavke</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rPr>
                <w:sz w:val="20"/>
                <w:szCs w:val="20"/>
              </w:rPr>
            </w:pPr>
            <w:r w:rsidRPr="0016335B">
              <w:rPr>
                <w:sz w:val="20"/>
                <w:szCs w:val="20"/>
              </w:rPr>
              <w:t>5 delavke</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7721A" w:rsidRPr="0016335B" w:rsidRDefault="0047721A" w:rsidP="0047721A">
            <w:pPr>
              <w:spacing w:after="120" w:line="480" w:lineRule="auto"/>
              <w:rPr>
                <w:b/>
                <w:sz w:val="20"/>
                <w:szCs w:val="20"/>
              </w:rPr>
            </w:pPr>
            <w:r w:rsidRPr="0016335B">
              <w:rPr>
                <w:sz w:val="20"/>
                <w:szCs w:val="20"/>
              </w:rPr>
              <w:t>oskrbovalka</w:t>
            </w:r>
            <w:r w:rsidRPr="0016335B">
              <w:rPr>
                <w:sz w:val="20"/>
                <w:szCs w:val="20"/>
              </w:rPr>
              <w:tab/>
            </w:r>
            <w:r w:rsidRPr="0016335B">
              <w:rPr>
                <w:sz w:val="20"/>
                <w:szCs w:val="20"/>
              </w:rPr>
              <w:tab/>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8 delavcev</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rPr>
                <w:sz w:val="20"/>
                <w:szCs w:val="20"/>
              </w:rPr>
            </w:pPr>
            <w:r w:rsidRPr="0016335B">
              <w:rPr>
                <w:sz w:val="20"/>
                <w:szCs w:val="20"/>
              </w:rPr>
              <w:t>7 delavcev</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numPr>
                <w:ilvl w:val="0"/>
                <w:numId w:val="26"/>
              </w:numPr>
              <w:ind w:left="0" w:firstLine="0"/>
              <w:jc w:val="left"/>
              <w:rPr>
                <w:sz w:val="20"/>
                <w:szCs w:val="20"/>
              </w:rPr>
            </w:pPr>
            <w:r w:rsidRPr="0016335B">
              <w:rPr>
                <w:b/>
                <w:sz w:val="20"/>
                <w:szCs w:val="20"/>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7721A" w:rsidRPr="0016335B" w:rsidRDefault="0047721A" w:rsidP="0047721A">
            <w:pPr>
              <w:spacing w:after="120" w:line="480" w:lineRule="auto"/>
              <w:rPr>
                <w:b/>
                <w:sz w:val="20"/>
                <w:szCs w:val="20"/>
              </w:rPr>
            </w:pPr>
            <w:r w:rsidRPr="0016335B">
              <w:rPr>
                <w:sz w:val="20"/>
                <w:szCs w:val="20"/>
              </w:rPr>
              <w:t>Telefonist - receptor</w:t>
            </w:r>
            <w:r w:rsidRPr="0016335B">
              <w:rPr>
                <w:sz w:val="20"/>
                <w:szCs w:val="20"/>
              </w:rPr>
              <w:tab/>
            </w:r>
            <w:r w:rsidRPr="0016335B">
              <w:rPr>
                <w:sz w:val="20"/>
                <w:szCs w:val="20"/>
              </w:rPr>
              <w:tab/>
            </w:r>
            <w:r w:rsidRPr="0016335B">
              <w:rPr>
                <w:sz w:val="20"/>
                <w:szCs w:val="20"/>
              </w:rPr>
              <w:tab/>
            </w:r>
            <w:r w:rsidRPr="0016335B">
              <w:rPr>
                <w:sz w:val="20"/>
                <w:szCs w:val="20"/>
              </w:rPr>
              <w:tab/>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3 delavci</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3 delavci</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natakar</w:t>
            </w:r>
            <w:r w:rsidRPr="0016335B">
              <w:rPr>
                <w:sz w:val="20"/>
                <w:szCs w:val="20"/>
              </w:rPr>
              <w:tab/>
              <w:t>servirka</w:t>
            </w:r>
            <w:r w:rsidRPr="0016335B">
              <w:rPr>
                <w:sz w:val="20"/>
                <w:szCs w:val="20"/>
              </w:rPr>
              <w:tab/>
            </w:r>
            <w:r w:rsidRPr="0016335B">
              <w:rPr>
                <w:sz w:val="20"/>
                <w:szCs w:val="20"/>
              </w:rPr>
              <w:tab/>
            </w:r>
            <w:r w:rsidRPr="0016335B">
              <w:rPr>
                <w:sz w:val="20"/>
                <w:szCs w:val="20"/>
              </w:rPr>
              <w:tab/>
            </w:r>
            <w:r w:rsidRPr="0016335B">
              <w:rPr>
                <w:sz w:val="20"/>
                <w:szCs w:val="20"/>
              </w:rPr>
              <w:tab/>
            </w:r>
            <w:r w:rsidRPr="0016335B">
              <w:rPr>
                <w:sz w:val="20"/>
                <w:szCs w:val="20"/>
              </w:rPr>
              <w:tab/>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2 delavca</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2 delavca</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šivilja</w:t>
            </w:r>
            <w:r w:rsidRPr="0016335B">
              <w:rPr>
                <w:sz w:val="20"/>
                <w:szCs w:val="20"/>
              </w:rPr>
              <w:tab/>
            </w:r>
            <w:r w:rsidRPr="0016335B">
              <w:rPr>
                <w:sz w:val="20"/>
                <w:szCs w:val="20"/>
              </w:rPr>
              <w:tab/>
            </w:r>
            <w:r w:rsidRPr="0016335B">
              <w:rPr>
                <w:sz w:val="20"/>
                <w:szCs w:val="20"/>
              </w:rPr>
              <w:tab/>
            </w:r>
            <w:r w:rsidRPr="0016335B">
              <w:rPr>
                <w:sz w:val="20"/>
                <w:szCs w:val="20"/>
              </w:rPr>
              <w:tab/>
            </w:r>
            <w:r w:rsidRPr="0016335B">
              <w:rPr>
                <w:sz w:val="20"/>
                <w:szCs w:val="20"/>
              </w:rPr>
              <w:tab/>
            </w:r>
            <w:r w:rsidRPr="0016335B">
              <w:rPr>
                <w:sz w:val="20"/>
                <w:szCs w:val="20"/>
              </w:rPr>
              <w:tab/>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delavec</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delavec</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dietni kuhar IV</w:t>
            </w:r>
            <w:r w:rsidRPr="0016335B">
              <w:rPr>
                <w:sz w:val="20"/>
                <w:szCs w:val="20"/>
              </w:rPr>
              <w:tab/>
            </w:r>
            <w:r w:rsidRPr="0016335B">
              <w:rPr>
                <w:sz w:val="20"/>
                <w:szCs w:val="20"/>
              </w:rPr>
              <w:tab/>
            </w:r>
            <w:r w:rsidRPr="0016335B">
              <w:rPr>
                <w:sz w:val="20"/>
                <w:szCs w:val="20"/>
              </w:rPr>
              <w:tab/>
            </w:r>
            <w:r w:rsidRPr="0016335B">
              <w:rPr>
                <w:sz w:val="20"/>
                <w:szCs w:val="20"/>
              </w:rPr>
              <w:tab/>
            </w:r>
            <w:r w:rsidRPr="0016335B">
              <w:rPr>
                <w:sz w:val="20"/>
                <w:szCs w:val="20"/>
              </w:rPr>
              <w:tab/>
            </w:r>
            <w:r w:rsidRPr="0016335B">
              <w:rPr>
                <w:sz w:val="20"/>
                <w:szCs w:val="20"/>
              </w:rPr>
              <w:tab/>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5 delavcev  </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5 delavcev  </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Bolničar-negovalec  I nega III in IV                                            </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22 delavcev  </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21 delavcev  </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Bolničar-negovalec  I nega III in IV    invalid                               </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Gospodinja oskrbovalka                                                                </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shd w:val="clear" w:color="auto" w:fill="FFFFFF" w:themeFill="background1"/>
          </w:tcPr>
          <w:p w:rsidR="0047721A" w:rsidRPr="0016335B" w:rsidRDefault="0047721A" w:rsidP="0047721A">
            <w:pPr>
              <w:spacing w:after="120" w:line="480" w:lineRule="auto"/>
              <w:rPr>
                <w:sz w:val="20"/>
                <w:szCs w:val="20"/>
              </w:rPr>
            </w:pPr>
            <w:r w:rsidRPr="0016335B">
              <w:rPr>
                <w:sz w:val="20"/>
                <w:szCs w:val="20"/>
              </w:rPr>
              <w:t>Vzdrževalec IV</w:t>
            </w:r>
          </w:p>
        </w:tc>
        <w:tc>
          <w:tcPr>
            <w:tcW w:w="2519" w:type="dxa"/>
            <w:tcBorders>
              <w:top w:val="single" w:sz="4" w:space="0" w:color="auto"/>
              <w:left w:val="single" w:sz="4" w:space="0" w:color="auto"/>
              <w:bottom w:val="single" w:sz="4" w:space="0" w:color="auto"/>
              <w:right w:val="single" w:sz="4" w:space="0" w:color="auto"/>
            </w:tcBorders>
            <w:shd w:val="clear" w:color="auto" w:fill="FFFFFF" w:themeFill="background1"/>
          </w:tcPr>
          <w:p w:rsidR="0047721A" w:rsidRPr="0016335B" w:rsidRDefault="0047721A" w:rsidP="0047721A">
            <w:pPr>
              <w:spacing w:after="120" w:line="480" w:lineRule="auto"/>
              <w:rPr>
                <w:sz w:val="20"/>
                <w:szCs w:val="20"/>
              </w:rPr>
            </w:pPr>
            <w:r w:rsidRPr="0016335B">
              <w:rPr>
                <w:sz w:val="20"/>
                <w:szCs w:val="20"/>
              </w:rPr>
              <w:t>/</w:t>
            </w:r>
          </w:p>
        </w:tc>
        <w:tc>
          <w:tcPr>
            <w:tcW w:w="2519" w:type="dxa"/>
            <w:tcBorders>
              <w:top w:val="single" w:sz="4" w:space="0" w:color="auto"/>
              <w:left w:val="single" w:sz="4" w:space="0" w:color="auto"/>
              <w:bottom w:val="single" w:sz="4" w:space="0" w:color="auto"/>
              <w:right w:val="single" w:sz="4" w:space="0" w:color="auto"/>
            </w:tcBorders>
            <w:shd w:val="clear" w:color="auto" w:fill="FFFFFF" w:themeFill="background1"/>
          </w:tcPr>
          <w:p w:rsidR="0047721A" w:rsidRPr="0016335B" w:rsidRDefault="0047721A" w:rsidP="0047721A">
            <w:pPr>
              <w:spacing w:after="120" w:line="480" w:lineRule="auto"/>
              <w:rPr>
                <w:sz w:val="20"/>
                <w:szCs w:val="20"/>
              </w:rPr>
            </w:pPr>
            <w:r w:rsidRPr="0016335B">
              <w:rPr>
                <w:sz w:val="20"/>
                <w:szCs w:val="20"/>
              </w:rPr>
              <w:t>1 delavec</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shd w:val="clear" w:color="auto" w:fill="FFFFFF" w:themeFill="background1"/>
          </w:tcPr>
          <w:p w:rsidR="0047721A" w:rsidRPr="0016335B" w:rsidRDefault="0047721A" w:rsidP="0047721A">
            <w:pPr>
              <w:spacing w:after="120" w:line="480" w:lineRule="auto"/>
              <w:rPr>
                <w:sz w:val="20"/>
                <w:szCs w:val="20"/>
              </w:rPr>
            </w:pPr>
            <w:r w:rsidRPr="0016335B">
              <w:rPr>
                <w:sz w:val="20"/>
                <w:szCs w:val="20"/>
              </w:rPr>
              <w:t>Javna dela</w:t>
            </w:r>
          </w:p>
        </w:tc>
        <w:tc>
          <w:tcPr>
            <w:tcW w:w="2519" w:type="dxa"/>
            <w:tcBorders>
              <w:top w:val="single" w:sz="4" w:space="0" w:color="auto"/>
              <w:left w:val="single" w:sz="4" w:space="0" w:color="auto"/>
              <w:bottom w:val="single" w:sz="4" w:space="0" w:color="auto"/>
              <w:right w:val="single" w:sz="4" w:space="0" w:color="auto"/>
            </w:tcBorders>
            <w:shd w:val="clear" w:color="auto" w:fill="FFFFFF" w:themeFill="background1"/>
          </w:tcPr>
          <w:p w:rsidR="0047721A" w:rsidRPr="0016335B" w:rsidRDefault="0047721A" w:rsidP="0047721A">
            <w:pPr>
              <w:spacing w:after="120" w:line="480" w:lineRule="auto"/>
              <w:rPr>
                <w:sz w:val="20"/>
                <w:szCs w:val="20"/>
              </w:rPr>
            </w:pPr>
            <w:r w:rsidRPr="0016335B">
              <w:rPr>
                <w:sz w:val="20"/>
                <w:szCs w:val="20"/>
              </w:rPr>
              <w:t>1 delavka</w:t>
            </w:r>
          </w:p>
        </w:tc>
        <w:tc>
          <w:tcPr>
            <w:tcW w:w="2519" w:type="dxa"/>
            <w:tcBorders>
              <w:top w:val="single" w:sz="4" w:space="0" w:color="auto"/>
              <w:left w:val="single" w:sz="4" w:space="0" w:color="auto"/>
              <w:bottom w:val="single" w:sz="4" w:space="0" w:color="auto"/>
              <w:right w:val="single" w:sz="4" w:space="0" w:color="auto"/>
            </w:tcBorders>
            <w:shd w:val="clear" w:color="auto" w:fill="FFFFFF" w:themeFill="background1"/>
          </w:tcPr>
          <w:p w:rsidR="0047721A" w:rsidRPr="0016335B" w:rsidRDefault="0047721A" w:rsidP="0047721A">
            <w:pPr>
              <w:spacing w:after="120" w:line="480" w:lineRule="auto"/>
              <w:rPr>
                <w:sz w:val="20"/>
                <w:szCs w:val="20"/>
              </w:rPr>
            </w:pPr>
            <w:r w:rsidRPr="0016335B">
              <w:rPr>
                <w:sz w:val="20"/>
                <w:szCs w:val="20"/>
              </w:rPr>
              <w:t>2 delavca</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numPr>
                <w:ilvl w:val="0"/>
                <w:numId w:val="26"/>
              </w:numPr>
              <w:ind w:left="0" w:firstLine="0"/>
              <w:jc w:val="left"/>
              <w:rPr>
                <w:sz w:val="20"/>
                <w:szCs w:val="20"/>
              </w:rPr>
            </w:pPr>
            <w:r w:rsidRPr="0016335B">
              <w:rPr>
                <w:b/>
                <w:sz w:val="20"/>
                <w:szCs w:val="20"/>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 ekonom</w:t>
            </w:r>
            <w:r w:rsidRPr="0016335B">
              <w:rPr>
                <w:sz w:val="20"/>
                <w:szCs w:val="20"/>
              </w:rPr>
              <w:tab/>
            </w:r>
            <w:r w:rsidRPr="0016335B">
              <w:rPr>
                <w:sz w:val="20"/>
                <w:szCs w:val="20"/>
              </w:rPr>
              <w:tab/>
            </w:r>
            <w:r w:rsidRPr="0016335B">
              <w:rPr>
                <w:sz w:val="20"/>
                <w:szCs w:val="20"/>
              </w:rPr>
              <w:tab/>
            </w:r>
            <w:r w:rsidRPr="0016335B">
              <w:rPr>
                <w:sz w:val="20"/>
                <w:szCs w:val="20"/>
              </w:rPr>
              <w:tab/>
            </w:r>
            <w:r w:rsidRPr="0016335B">
              <w:rPr>
                <w:sz w:val="20"/>
                <w:szCs w:val="20"/>
              </w:rPr>
              <w:tab/>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Vzdrževalec tehnik  V                                                                   </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delavec</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Finančno računovodski delavec V</w:t>
            </w:r>
            <w:r w:rsidRPr="0016335B">
              <w:rPr>
                <w:sz w:val="20"/>
                <w:szCs w:val="20"/>
              </w:rPr>
              <w:tab/>
            </w:r>
            <w:r w:rsidRPr="0016335B">
              <w:rPr>
                <w:sz w:val="20"/>
                <w:szCs w:val="20"/>
              </w:rPr>
              <w:tab/>
            </w:r>
            <w:r w:rsidRPr="0016335B">
              <w:rPr>
                <w:sz w:val="20"/>
                <w:szCs w:val="20"/>
              </w:rPr>
              <w:tab/>
            </w:r>
            <w:r w:rsidRPr="0016335B">
              <w:rPr>
                <w:sz w:val="20"/>
                <w:szCs w:val="20"/>
              </w:rPr>
              <w:tab/>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Srednja medicinska sestra II                                                          </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2 delavki</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2 delavki</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Srednja medicinska sestra I </w:t>
            </w:r>
            <w:r w:rsidRPr="0016335B">
              <w:rPr>
                <w:sz w:val="20"/>
                <w:szCs w:val="20"/>
              </w:rPr>
              <w:tab/>
            </w:r>
            <w:r w:rsidRPr="0016335B">
              <w:rPr>
                <w:sz w:val="20"/>
                <w:szCs w:val="20"/>
              </w:rPr>
              <w:tab/>
            </w:r>
            <w:r w:rsidRPr="0016335B">
              <w:rPr>
                <w:sz w:val="20"/>
                <w:szCs w:val="20"/>
              </w:rPr>
              <w:tab/>
            </w:r>
            <w:r w:rsidRPr="0016335B">
              <w:rPr>
                <w:sz w:val="20"/>
                <w:szCs w:val="20"/>
              </w:rPr>
              <w:tab/>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16 delavcev    </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17 delavcev    </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Srednja medicinska sestra I   invalid                                             </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numPr>
                <w:ilvl w:val="0"/>
                <w:numId w:val="26"/>
              </w:numPr>
              <w:ind w:left="0" w:firstLine="0"/>
              <w:jc w:val="left"/>
              <w:rPr>
                <w:sz w:val="20"/>
                <w:szCs w:val="20"/>
              </w:rPr>
            </w:pPr>
            <w:r w:rsidRPr="0016335B">
              <w:rPr>
                <w:b/>
                <w:sz w:val="20"/>
                <w:szCs w:val="20"/>
              </w:rPr>
              <w:t>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Računovodja VI                                                                             </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2 delavki</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Animator I                                                                                      </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Višji strokovni delavec v splošnih službah            </w:t>
            </w:r>
            <w:r w:rsidRPr="0016335B">
              <w:rPr>
                <w:sz w:val="20"/>
                <w:szCs w:val="20"/>
              </w:rPr>
              <w:tab/>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r w:rsidRPr="0016335B">
              <w:rPr>
                <w:b/>
                <w:sz w:val="20"/>
                <w:szCs w:val="20"/>
              </w:rPr>
              <w:t>VII/1. 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p>
        </w:tc>
      </w:tr>
      <w:tr w:rsidR="0047721A" w:rsidRPr="0047721A" w:rsidTr="005B292D">
        <w:trPr>
          <w:trHeight w:hRule="exact" w:val="284"/>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Strokovni sodelavec (javna naročila)                                           </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r>
      <w:tr w:rsidR="0047721A" w:rsidRPr="0047721A" w:rsidTr="005B292D">
        <w:trPr>
          <w:trHeight w:hRule="exact" w:val="284"/>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Delovni terapevt                                                                            </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2 delavki + 1 pripravnica</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3 delavke</w:t>
            </w:r>
          </w:p>
        </w:tc>
      </w:tr>
      <w:tr w:rsidR="0047721A" w:rsidRPr="0047721A" w:rsidTr="005B292D">
        <w:trPr>
          <w:trHeight w:hRule="exact" w:val="284"/>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Fizioterapevt</w:t>
            </w:r>
            <w:r w:rsidRPr="0016335B">
              <w:rPr>
                <w:sz w:val="20"/>
                <w:szCs w:val="20"/>
              </w:rPr>
              <w:tab/>
            </w:r>
            <w:r w:rsidRPr="0016335B">
              <w:rPr>
                <w:sz w:val="20"/>
                <w:szCs w:val="20"/>
              </w:rPr>
              <w:tab/>
            </w:r>
            <w:r w:rsidRPr="0016335B">
              <w:rPr>
                <w:sz w:val="20"/>
                <w:szCs w:val="20"/>
              </w:rPr>
              <w:tab/>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r>
      <w:tr w:rsidR="0047721A" w:rsidRPr="0047721A" w:rsidTr="005B292D">
        <w:trPr>
          <w:trHeight w:hRule="exact" w:val="284"/>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7721A" w:rsidRPr="0016335B" w:rsidRDefault="0047721A" w:rsidP="0047721A">
            <w:pPr>
              <w:spacing w:after="120" w:line="480" w:lineRule="auto"/>
              <w:rPr>
                <w:sz w:val="20"/>
                <w:szCs w:val="20"/>
              </w:rPr>
            </w:pPr>
            <w:r w:rsidRPr="0016335B">
              <w:rPr>
                <w:sz w:val="20"/>
                <w:szCs w:val="20"/>
              </w:rPr>
              <w:t xml:space="preserve">Medicinska sestra vodja tima                                                        </w:t>
            </w:r>
          </w:p>
          <w:p w:rsidR="0047721A" w:rsidRPr="0016335B" w:rsidRDefault="0047721A" w:rsidP="0047721A">
            <w:pPr>
              <w:spacing w:after="120" w:line="480" w:lineRule="auto"/>
              <w:rPr>
                <w:sz w:val="20"/>
                <w:szCs w:val="20"/>
              </w:rPr>
            </w:pP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4 delavke</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3 delavke</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r w:rsidRPr="0016335B">
              <w:rPr>
                <w:b/>
                <w:sz w:val="20"/>
                <w:szCs w:val="20"/>
              </w:rPr>
              <w:t>VII/2. TS</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p>
        </w:tc>
      </w:tr>
      <w:tr w:rsidR="0047721A" w:rsidRPr="0047721A" w:rsidTr="005B292D">
        <w:trPr>
          <w:trHeight w:hRule="exact" w:val="284"/>
        </w:trPr>
        <w:tc>
          <w:tcPr>
            <w:tcW w:w="4606" w:type="dxa"/>
            <w:tcBorders>
              <w:top w:val="single" w:sz="4" w:space="0" w:color="auto"/>
              <w:left w:val="single" w:sz="4" w:space="0" w:color="auto"/>
              <w:bottom w:val="single" w:sz="4" w:space="0" w:color="auto"/>
              <w:right w:val="single" w:sz="4" w:space="0" w:color="auto"/>
            </w:tcBorders>
            <w:shd w:val="clear" w:color="auto" w:fill="auto"/>
          </w:tcPr>
          <w:p w:rsidR="0047721A" w:rsidRPr="0016335B" w:rsidRDefault="0047721A" w:rsidP="0047721A">
            <w:pPr>
              <w:spacing w:after="120" w:line="480" w:lineRule="auto"/>
              <w:rPr>
                <w:sz w:val="20"/>
                <w:szCs w:val="20"/>
              </w:rPr>
            </w:pPr>
            <w:r w:rsidRPr="0016335B">
              <w:rPr>
                <w:sz w:val="20"/>
                <w:szCs w:val="20"/>
              </w:rPr>
              <w:t xml:space="preserve">Socialni delavec                                                                            </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r>
      <w:tr w:rsidR="0047721A" w:rsidRPr="0047721A" w:rsidTr="0047721A">
        <w:trPr>
          <w:trHeight w:hRule="exact" w:val="227"/>
        </w:trPr>
        <w:tc>
          <w:tcPr>
            <w:tcW w:w="4606"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r w:rsidRPr="0016335B">
              <w:rPr>
                <w:b/>
                <w:sz w:val="20"/>
                <w:szCs w:val="20"/>
              </w:rPr>
              <w:t>Vodilni in vodstveni delavci</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47721A" w:rsidRPr="0016335B" w:rsidRDefault="0047721A" w:rsidP="0047721A">
            <w:pPr>
              <w:spacing w:after="120" w:line="480" w:lineRule="auto"/>
              <w:rPr>
                <w:b/>
                <w:sz w:val="20"/>
                <w:szCs w:val="20"/>
              </w:rPr>
            </w:pPr>
          </w:p>
        </w:tc>
      </w:tr>
      <w:tr w:rsidR="0047721A" w:rsidRPr="0047721A" w:rsidTr="0047721A">
        <w:trPr>
          <w:trHeight w:hRule="exact" w:val="284"/>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 Vodja VII (vodja prehrane)</w:t>
            </w:r>
            <w:r w:rsidRPr="0016335B">
              <w:rPr>
                <w:sz w:val="20"/>
                <w:szCs w:val="20"/>
              </w:rPr>
              <w:tab/>
            </w:r>
            <w:r w:rsidRPr="0016335B">
              <w:rPr>
                <w:sz w:val="20"/>
                <w:szCs w:val="20"/>
              </w:rPr>
              <w:tab/>
            </w:r>
            <w:r w:rsidRPr="0016335B">
              <w:rPr>
                <w:sz w:val="20"/>
                <w:szCs w:val="20"/>
              </w:rPr>
              <w:tab/>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r>
      <w:tr w:rsidR="0047721A" w:rsidRPr="0047721A" w:rsidTr="0047721A">
        <w:trPr>
          <w:trHeight w:hRule="exact" w:val="284"/>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Vodja IV( vodja fin. Rač. Službe)</w:t>
            </w:r>
            <w:r w:rsidRPr="0016335B">
              <w:rPr>
                <w:sz w:val="20"/>
                <w:szCs w:val="20"/>
              </w:rPr>
              <w:tab/>
            </w:r>
            <w:r w:rsidRPr="0016335B">
              <w:rPr>
                <w:sz w:val="20"/>
                <w:szCs w:val="20"/>
              </w:rPr>
              <w:tab/>
            </w:r>
            <w:r w:rsidRPr="0016335B">
              <w:rPr>
                <w:sz w:val="20"/>
                <w:szCs w:val="20"/>
              </w:rPr>
              <w:tab/>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r>
      <w:tr w:rsidR="0047721A" w:rsidRPr="0047721A" w:rsidTr="0047721A">
        <w:trPr>
          <w:trHeight w:hRule="exact" w:val="284"/>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 Namestnik direktorja</w:t>
            </w:r>
            <w:r w:rsidRPr="0016335B">
              <w:rPr>
                <w:sz w:val="20"/>
                <w:szCs w:val="20"/>
              </w:rPr>
              <w:tab/>
            </w:r>
            <w:r w:rsidRPr="0016335B">
              <w:rPr>
                <w:sz w:val="20"/>
                <w:szCs w:val="20"/>
              </w:rPr>
              <w:tab/>
            </w:r>
            <w:r w:rsidRPr="0016335B">
              <w:rPr>
                <w:sz w:val="20"/>
                <w:szCs w:val="20"/>
              </w:rPr>
              <w:tab/>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r>
      <w:tr w:rsidR="0047721A" w:rsidRPr="0047721A" w:rsidTr="0047721A">
        <w:trPr>
          <w:trHeight w:hRule="exact" w:val="284"/>
        </w:trPr>
        <w:tc>
          <w:tcPr>
            <w:tcW w:w="4606"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 xml:space="preserve"> direktor</w:t>
            </w:r>
            <w:r w:rsidRPr="0016335B">
              <w:rPr>
                <w:sz w:val="20"/>
                <w:szCs w:val="20"/>
              </w:rPr>
              <w:tab/>
            </w:r>
            <w:r w:rsidRPr="0016335B">
              <w:rPr>
                <w:sz w:val="20"/>
                <w:szCs w:val="20"/>
              </w:rPr>
              <w:tab/>
            </w:r>
            <w:r w:rsidRPr="0016335B">
              <w:rPr>
                <w:sz w:val="20"/>
                <w:szCs w:val="20"/>
              </w:rPr>
              <w:tab/>
            </w:r>
            <w:r w:rsidRPr="0016335B">
              <w:rPr>
                <w:sz w:val="20"/>
                <w:szCs w:val="20"/>
              </w:rPr>
              <w:tab/>
            </w:r>
            <w:r w:rsidRPr="0016335B">
              <w:rPr>
                <w:sz w:val="20"/>
                <w:szCs w:val="20"/>
              </w:rPr>
              <w:tab/>
            </w:r>
            <w:r w:rsidRPr="0016335B">
              <w:rPr>
                <w:sz w:val="20"/>
                <w:szCs w:val="20"/>
              </w:rPr>
              <w:tab/>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delavec</w:t>
            </w:r>
          </w:p>
        </w:tc>
        <w:tc>
          <w:tcPr>
            <w:tcW w:w="2519" w:type="dxa"/>
            <w:tcBorders>
              <w:top w:val="single" w:sz="4" w:space="0" w:color="auto"/>
              <w:left w:val="single" w:sz="4" w:space="0" w:color="auto"/>
              <w:bottom w:val="single" w:sz="4" w:space="0" w:color="auto"/>
              <w:right w:val="single" w:sz="4" w:space="0" w:color="auto"/>
            </w:tcBorders>
          </w:tcPr>
          <w:p w:rsidR="0047721A" w:rsidRPr="0016335B" w:rsidRDefault="0047721A" w:rsidP="0047721A">
            <w:pPr>
              <w:spacing w:after="120" w:line="480" w:lineRule="auto"/>
              <w:rPr>
                <w:sz w:val="20"/>
                <w:szCs w:val="20"/>
              </w:rPr>
            </w:pPr>
            <w:r w:rsidRPr="0016335B">
              <w:rPr>
                <w:sz w:val="20"/>
                <w:szCs w:val="20"/>
              </w:rPr>
              <w:t>1 delavka</w:t>
            </w:r>
          </w:p>
        </w:tc>
      </w:tr>
      <w:tr w:rsidR="00D27A1B" w:rsidRPr="00600585" w:rsidTr="0047721A">
        <w:trPr>
          <w:trHeight w:hRule="exact" w:val="227"/>
        </w:trPr>
        <w:tc>
          <w:tcPr>
            <w:tcW w:w="4606" w:type="dxa"/>
            <w:tcBorders>
              <w:top w:val="single" w:sz="4" w:space="0" w:color="auto"/>
              <w:left w:val="single" w:sz="4" w:space="0" w:color="auto"/>
              <w:bottom w:val="single" w:sz="4" w:space="0" w:color="auto"/>
              <w:right w:val="single" w:sz="4" w:space="0" w:color="auto"/>
            </w:tcBorders>
            <w:shd w:val="pct20" w:color="auto" w:fill="auto"/>
          </w:tcPr>
          <w:p w:rsidR="00D27A1B" w:rsidRPr="0016335B" w:rsidRDefault="00D27A1B" w:rsidP="00101B3D">
            <w:pPr>
              <w:pStyle w:val="Telobesedila2"/>
              <w:rPr>
                <w:sz w:val="20"/>
                <w:szCs w:val="20"/>
              </w:rPr>
            </w:pPr>
            <w:r w:rsidRPr="0016335B">
              <w:rPr>
                <w:b/>
                <w:sz w:val="20"/>
                <w:szCs w:val="20"/>
              </w:rPr>
              <w:t xml:space="preserve">Skupaj         </w:t>
            </w:r>
            <w:r w:rsidRPr="0016335B">
              <w:rPr>
                <w:b/>
                <w:sz w:val="20"/>
                <w:szCs w:val="20"/>
              </w:rPr>
              <w:tab/>
            </w:r>
            <w:r w:rsidRPr="0016335B">
              <w:rPr>
                <w:b/>
                <w:sz w:val="20"/>
                <w:szCs w:val="20"/>
              </w:rPr>
              <w:tab/>
            </w:r>
            <w:r w:rsidRPr="0016335B">
              <w:rPr>
                <w:b/>
                <w:sz w:val="20"/>
                <w:szCs w:val="20"/>
              </w:rPr>
              <w:tab/>
            </w:r>
            <w:r w:rsidRPr="0016335B">
              <w:rPr>
                <w:b/>
                <w:sz w:val="20"/>
                <w:szCs w:val="20"/>
              </w:rPr>
              <w:tab/>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D27A1B" w:rsidRPr="0016335B" w:rsidRDefault="00D27A1B" w:rsidP="00101B3D">
            <w:pPr>
              <w:pStyle w:val="Telobesedila2"/>
              <w:rPr>
                <w:b/>
                <w:sz w:val="20"/>
                <w:szCs w:val="20"/>
              </w:rPr>
            </w:pPr>
            <w:r w:rsidRPr="0016335B">
              <w:rPr>
                <w:b/>
                <w:sz w:val="20"/>
                <w:szCs w:val="20"/>
              </w:rPr>
              <w:t>94 delavcev + 1 javna dela</w:t>
            </w:r>
          </w:p>
        </w:tc>
        <w:tc>
          <w:tcPr>
            <w:tcW w:w="2519" w:type="dxa"/>
            <w:tcBorders>
              <w:top w:val="single" w:sz="4" w:space="0" w:color="auto"/>
              <w:left w:val="single" w:sz="4" w:space="0" w:color="auto"/>
              <w:bottom w:val="single" w:sz="4" w:space="0" w:color="auto"/>
              <w:right w:val="single" w:sz="4" w:space="0" w:color="auto"/>
            </w:tcBorders>
            <w:shd w:val="pct20" w:color="auto" w:fill="auto"/>
          </w:tcPr>
          <w:p w:rsidR="00D27A1B" w:rsidRPr="0016335B" w:rsidRDefault="00D27A1B" w:rsidP="00696407">
            <w:pPr>
              <w:pStyle w:val="Telobesedila2"/>
              <w:rPr>
                <w:b/>
                <w:sz w:val="20"/>
                <w:szCs w:val="20"/>
              </w:rPr>
            </w:pPr>
            <w:r w:rsidRPr="0016335B">
              <w:rPr>
                <w:b/>
                <w:sz w:val="20"/>
                <w:szCs w:val="20"/>
              </w:rPr>
              <w:t>9</w:t>
            </w:r>
            <w:r w:rsidR="00696407" w:rsidRPr="0016335B">
              <w:rPr>
                <w:b/>
                <w:sz w:val="20"/>
                <w:szCs w:val="20"/>
              </w:rPr>
              <w:t>2</w:t>
            </w:r>
            <w:r w:rsidRPr="0016335B">
              <w:rPr>
                <w:b/>
                <w:sz w:val="20"/>
                <w:szCs w:val="20"/>
              </w:rPr>
              <w:t xml:space="preserve"> delavcev + </w:t>
            </w:r>
            <w:r w:rsidR="0010020F" w:rsidRPr="0016335B">
              <w:rPr>
                <w:b/>
                <w:sz w:val="20"/>
                <w:szCs w:val="20"/>
              </w:rPr>
              <w:t>2</w:t>
            </w:r>
            <w:r w:rsidRPr="0016335B">
              <w:rPr>
                <w:b/>
                <w:sz w:val="20"/>
                <w:szCs w:val="20"/>
              </w:rPr>
              <w:t xml:space="preserve"> javna dela</w:t>
            </w:r>
          </w:p>
        </w:tc>
      </w:tr>
    </w:tbl>
    <w:p w:rsidR="00C27FEF" w:rsidRPr="00600585" w:rsidRDefault="00C27FEF" w:rsidP="00C27FEF">
      <w:pPr>
        <w:rPr>
          <w:sz w:val="20"/>
          <w:szCs w:val="20"/>
        </w:rPr>
      </w:pPr>
    </w:p>
    <w:p w:rsidR="00FA24D3" w:rsidRDefault="00AA3EE0" w:rsidP="00BC5666">
      <w:pPr>
        <w:pStyle w:val="Naslov3"/>
        <w:rPr>
          <w:color w:val="auto"/>
        </w:rPr>
      </w:pPr>
      <w:bookmarkStart w:id="93" w:name="_Toc444495421"/>
      <w:r>
        <w:rPr>
          <w:color w:val="auto"/>
        </w:rPr>
        <w:t>1</w:t>
      </w:r>
      <w:r w:rsidR="000E3513" w:rsidRPr="00BC5666">
        <w:rPr>
          <w:color w:val="auto"/>
        </w:rPr>
        <w:t>1.</w:t>
      </w:r>
      <w:r w:rsidR="007A6F66">
        <w:rPr>
          <w:color w:val="auto"/>
        </w:rPr>
        <w:t>3</w:t>
      </w:r>
      <w:r w:rsidR="000E3513" w:rsidRPr="00BC5666">
        <w:rPr>
          <w:color w:val="auto"/>
        </w:rPr>
        <w:t xml:space="preserve"> Poročilo o izobraževanju in do</w:t>
      </w:r>
      <w:r w:rsidR="001957CC" w:rsidRPr="00BC5666">
        <w:rPr>
          <w:color w:val="auto"/>
        </w:rPr>
        <w:t>datnem strokovnem usposabljanju</w:t>
      </w:r>
      <w:bookmarkEnd w:id="93"/>
      <w:r w:rsidR="000E3513" w:rsidRPr="00BC5666">
        <w:rPr>
          <w:color w:val="auto"/>
        </w:rPr>
        <w:t xml:space="preserve"> </w:t>
      </w:r>
    </w:p>
    <w:p w:rsidR="004045DB" w:rsidRPr="004045DB" w:rsidRDefault="004045DB" w:rsidP="004045DB"/>
    <w:p w:rsidR="004D386F" w:rsidRPr="0016335B" w:rsidRDefault="004D386F" w:rsidP="004D386F">
      <w:pPr>
        <w:pStyle w:val="Glava"/>
        <w:tabs>
          <w:tab w:val="clear" w:pos="4536"/>
          <w:tab w:val="clear" w:pos="9072"/>
        </w:tabs>
      </w:pPr>
      <w:r w:rsidRPr="0016335B">
        <w:t>Izobraževanje in dodatno usposabljanje je potekalo v skladu s programom, ki ga je za leto 201</w:t>
      </w:r>
      <w:r w:rsidR="004A5592" w:rsidRPr="0016335B">
        <w:t>5</w:t>
      </w:r>
      <w:r w:rsidRPr="0016335B">
        <w:t xml:space="preserve"> sprejel svet doma. Na podlagi navedenega so se delavci doma udeležili naslednjih oblik izobraževanja in dodatnega usposabljanja:</w:t>
      </w:r>
    </w:p>
    <w:p w:rsidR="004A5592" w:rsidRPr="0016335B" w:rsidRDefault="004A5592" w:rsidP="004D386F">
      <w:pPr>
        <w:pStyle w:val="Glava"/>
        <w:tabs>
          <w:tab w:val="clear" w:pos="4536"/>
          <w:tab w:val="clear" w:pos="9072"/>
        </w:tabs>
      </w:pPr>
    </w:p>
    <w:p w:rsidR="004A5592" w:rsidRPr="0016335B" w:rsidRDefault="004A5592" w:rsidP="004A5592">
      <w:pPr>
        <w:jc w:val="left"/>
        <w:rPr>
          <w:b/>
          <w:sz w:val="20"/>
        </w:rPr>
      </w:pPr>
      <w:r w:rsidRPr="0016335B">
        <w:rPr>
          <w:b/>
          <w:sz w:val="20"/>
        </w:rPr>
        <w:t>Področje zdravstva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4A5592" w:rsidRPr="0016335B" w:rsidTr="005B292D">
        <w:tc>
          <w:tcPr>
            <w:tcW w:w="7763" w:type="dxa"/>
          </w:tcPr>
          <w:p w:rsidR="004A5592" w:rsidRPr="0016335B" w:rsidRDefault="004A5592" w:rsidP="004A5592">
            <w:pPr>
              <w:tabs>
                <w:tab w:val="left" w:pos="7395"/>
              </w:tabs>
              <w:jc w:val="left"/>
              <w:rPr>
                <w:sz w:val="20"/>
              </w:rPr>
            </w:pPr>
            <w:r w:rsidRPr="0016335B">
              <w:rPr>
                <w:sz w:val="20"/>
              </w:rPr>
              <w:t>1 x 1 dnevno usposabljanje z naslovom Novosti na področju zdravljenja pljučnih bolezni</w:t>
            </w:r>
          </w:p>
        </w:tc>
        <w:tc>
          <w:tcPr>
            <w:tcW w:w="1525" w:type="dxa"/>
          </w:tcPr>
          <w:p w:rsidR="004A5592" w:rsidRPr="0016335B" w:rsidRDefault="004A5592" w:rsidP="004A5592">
            <w:pPr>
              <w:tabs>
                <w:tab w:val="left" w:pos="7395"/>
              </w:tabs>
              <w:jc w:val="left"/>
              <w:rPr>
                <w:sz w:val="20"/>
              </w:rPr>
            </w:pPr>
            <w:r w:rsidRPr="0016335B">
              <w:rPr>
                <w:sz w:val="20"/>
              </w:rPr>
              <w:t>5 udeležencev</w:t>
            </w:r>
          </w:p>
        </w:tc>
      </w:tr>
      <w:tr w:rsidR="004A5592" w:rsidRPr="0016335B" w:rsidTr="005B292D">
        <w:tc>
          <w:tcPr>
            <w:tcW w:w="7763" w:type="dxa"/>
          </w:tcPr>
          <w:p w:rsidR="004A5592" w:rsidRPr="0016335B" w:rsidRDefault="004A5592" w:rsidP="004A5592">
            <w:pPr>
              <w:tabs>
                <w:tab w:val="left" w:pos="7395"/>
              </w:tabs>
              <w:jc w:val="left"/>
              <w:rPr>
                <w:sz w:val="20"/>
              </w:rPr>
            </w:pPr>
            <w:r w:rsidRPr="0016335B">
              <w:rPr>
                <w:sz w:val="20"/>
              </w:rPr>
              <w:t>1 x 1 dnevno usposabljanje z naslovom Demenca – težava sodobnega časa</w:t>
            </w:r>
          </w:p>
        </w:tc>
        <w:tc>
          <w:tcPr>
            <w:tcW w:w="1525" w:type="dxa"/>
          </w:tcPr>
          <w:p w:rsidR="004A5592" w:rsidRPr="0016335B" w:rsidRDefault="004A5592" w:rsidP="004A5592">
            <w:pPr>
              <w:tabs>
                <w:tab w:val="left" w:pos="7395"/>
              </w:tabs>
              <w:jc w:val="left"/>
              <w:rPr>
                <w:sz w:val="20"/>
              </w:rPr>
            </w:pPr>
            <w:r w:rsidRPr="0016335B">
              <w:rPr>
                <w:sz w:val="20"/>
              </w:rPr>
              <w:t>9 udeležencev</w:t>
            </w:r>
          </w:p>
        </w:tc>
      </w:tr>
      <w:tr w:rsidR="004A5592" w:rsidRPr="0016335B" w:rsidTr="005B292D">
        <w:tc>
          <w:tcPr>
            <w:tcW w:w="7763" w:type="dxa"/>
          </w:tcPr>
          <w:p w:rsidR="004A5592" w:rsidRPr="0016335B" w:rsidRDefault="004A5592" w:rsidP="004A5592">
            <w:pPr>
              <w:tabs>
                <w:tab w:val="left" w:pos="7395"/>
              </w:tabs>
              <w:jc w:val="left"/>
              <w:rPr>
                <w:sz w:val="20"/>
              </w:rPr>
            </w:pPr>
            <w:r w:rsidRPr="0016335B">
              <w:rPr>
                <w:sz w:val="20"/>
              </w:rPr>
              <w:t>1 x 1 dnevno usposabljanje z naslovom Kaj lahko storimo za svoje psihično zdravje</w:t>
            </w:r>
          </w:p>
        </w:tc>
        <w:tc>
          <w:tcPr>
            <w:tcW w:w="1525" w:type="dxa"/>
          </w:tcPr>
          <w:p w:rsidR="004A5592" w:rsidRPr="0016335B" w:rsidRDefault="004A5592" w:rsidP="004A5592">
            <w:pPr>
              <w:tabs>
                <w:tab w:val="left" w:pos="7395"/>
              </w:tabs>
              <w:jc w:val="left"/>
              <w:rPr>
                <w:sz w:val="20"/>
              </w:rPr>
            </w:pPr>
            <w:r w:rsidRPr="0016335B">
              <w:rPr>
                <w:sz w:val="20"/>
              </w:rPr>
              <w:t>6 udeležencev</w:t>
            </w:r>
          </w:p>
        </w:tc>
      </w:tr>
      <w:tr w:rsidR="004A5592" w:rsidRPr="0016335B" w:rsidTr="005B292D">
        <w:tc>
          <w:tcPr>
            <w:tcW w:w="7763" w:type="dxa"/>
          </w:tcPr>
          <w:p w:rsidR="004A5592" w:rsidRPr="0016335B" w:rsidRDefault="004A5592" w:rsidP="004A5592">
            <w:pPr>
              <w:tabs>
                <w:tab w:val="left" w:pos="7395"/>
              </w:tabs>
              <w:jc w:val="left"/>
              <w:rPr>
                <w:sz w:val="20"/>
              </w:rPr>
            </w:pPr>
            <w:r w:rsidRPr="0016335B">
              <w:rPr>
                <w:sz w:val="20"/>
              </w:rPr>
              <w:lastRenderedPageBreak/>
              <w:t>1 x 1 dnevno usposabljanje z naslovom Obravnava bolnika z možgansko kapjo</w:t>
            </w:r>
          </w:p>
        </w:tc>
        <w:tc>
          <w:tcPr>
            <w:tcW w:w="1525" w:type="dxa"/>
          </w:tcPr>
          <w:p w:rsidR="004A5592" w:rsidRPr="0016335B" w:rsidRDefault="004A5592" w:rsidP="004A5592">
            <w:pPr>
              <w:tabs>
                <w:tab w:val="left" w:pos="7395"/>
              </w:tabs>
              <w:jc w:val="left"/>
              <w:rPr>
                <w:sz w:val="20"/>
              </w:rPr>
            </w:pPr>
            <w:r w:rsidRPr="0016335B">
              <w:rPr>
                <w:sz w:val="20"/>
              </w:rPr>
              <w:t>3 udeleženci</w:t>
            </w:r>
          </w:p>
        </w:tc>
      </w:tr>
      <w:tr w:rsidR="004A5592" w:rsidRPr="0016335B" w:rsidTr="005B292D">
        <w:tc>
          <w:tcPr>
            <w:tcW w:w="7763" w:type="dxa"/>
          </w:tcPr>
          <w:p w:rsidR="004A5592" w:rsidRPr="0016335B" w:rsidRDefault="004A5592" w:rsidP="004A5592">
            <w:pPr>
              <w:tabs>
                <w:tab w:val="left" w:pos="7395"/>
              </w:tabs>
              <w:jc w:val="left"/>
              <w:rPr>
                <w:sz w:val="20"/>
              </w:rPr>
            </w:pPr>
            <w:r w:rsidRPr="0016335B">
              <w:rPr>
                <w:sz w:val="20"/>
              </w:rPr>
              <w:t>1 x 1 dnevno usposabljanje z naslovom Izobraževanje dijakov srednje šole</w:t>
            </w:r>
          </w:p>
        </w:tc>
        <w:tc>
          <w:tcPr>
            <w:tcW w:w="1525" w:type="dxa"/>
          </w:tcPr>
          <w:p w:rsidR="004A5592" w:rsidRPr="0016335B" w:rsidRDefault="004A5592" w:rsidP="004A5592">
            <w:pPr>
              <w:tabs>
                <w:tab w:val="left" w:pos="7395"/>
              </w:tabs>
              <w:jc w:val="left"/>
              <w:rPr>
                <w:sz w:val="20"/>
              </w:rPr>
            </w:pPr>
            <w:r w:rsidRPr="0016335B">
              <w:rPr>
                <w:sz w:val="20"/>
              </w:rPr>
              <w:t>6 udeležencev</w:t>
            </w:r>
          </w:p>
        </w:tc>
      </w:tr>
      <w:tr w:rsidR="004A5592" w:rsidRPr="0016335B" w:rsidTr="005B292D">
        <w:tc>
          <w:tcPr>
            <w:tcW w:w="7763" w:type="dxa"/>
          </w:tcPr>
          <w:p w:rsidR="004A5592" w:rsidRPr="0016335B" w:rsidRDefault="004A5592" w:rsidP="004A5592">
            <w:pPr>
              <w:tabs>
                <w:tab w:val="left" w:pos="7395"/>
              </w:tabs>
              <w:jc w:val="left"/>
              <w:rPr>
                <w:sz w:val="20"/>
              </w:rPr>
            </w:pPr>
            <w:r w:rsidRPr="0016335B">
              <w:rPr>
                <w:sz w:val="20"/>
              </w:rPr>
              <w:t>1 x 1 dnevno usposabljanje z naslovom Okužbe, povezane z zdravstvom</w:t>
            </w:r>
          </w:p>
        </w:tc>
        <w:tc>
          <w:tcPr>
            <w:tcW w:w="1525" w:type="dxa"/>
          </w:tcPr>
          <w:p w:rsidR="004A5592" w:rsidRPr="0016335B" w:rsidRDefault="004A5592" w:rsidP="004A5592">
            <w:pPr>
              <w:tabs>
                <w:tab w:val="left" w:pos="7395"/>
              </w:tabs>
              <w:jc w:val="left"/>
              <w:rPr>
                <w:sz w:val="20"/>
              </w:rPr>
            </w:pPr>
            <w:r w:rsidRPr="0016335B">
              <w:rPr>
                <w:sz w:val="20"/>
              </w:rPr>
              <w:t>3 udeleženci</w:t>
            </w:r>
          </w:p>
        </w:tc>
      </w:tr>
      <w:tr w:rsidR="004A5592" w:rsidRPr="004A5592" w:rsidTr="005B292D">
        <w:tc>
          <w:tcPr>
            <w:tcW w:w="7763" w:type="dxa"/>
          </w:tcPr>
          <w:p w:rsidR="004A5592" w:rsidRPr="0016335B" w:rsidRDefault="004A5592" w:rsidP="004A5592">
            <w:pPr>
              <w:tabs>
                <w:tab w:val="left" w:pos="7395"/>
              </w:tabs>
              <w:jc w:val="left"/>
              <w:rPr>
                <w:sz w:val="20"/>
              </w:rPr>
            </w:pPr>
            <w:r w:rsidRPr="0016335B">
              <w:rPr>
                <w:sz w:val="20"/>
              </w:rPr>
              <w:t>1 x 1 dnevno usposabljanje z naslovom Diagnostično terapevtski postopki</w:t>
            </w:r>
          </w:p>
        </w:tc>
        <w:tc>
          <w:tcPr>
            <w:tcW w:w="1525" w:type="dxa"/>
          </w:tcPr>
          <w:p w:rsidR="004A5592" w:rsidRPr="0016335B" w:rsidRDefault="004A5592" w:rsidP="004A5592">
            <w:pPr>
              <w:tabs>
                <w:tab w:val="left" w:pos="7395"/>
              </w:tabs>
              <w:jc w:val="left"/>
              <w:rPr>
                <w:sz w:val="20"/>
              </w:rPr>
            </w:pPr>
            <w:r w:rsidRPr="0016335B">
              <w:rPr>
                <w:sz w:val="20"/>
              </w:rPr>
              <w:t>3 udeleženci</w:t>
            </w:r>
          </w:p>
        </w:tc>
      </w:tr>
    </w:tbl>
    <w:p w:rsidR="004A5592" w:rsidRPr="0016335B" w:rsidRDefault="004A5592" w:rsidP="004A5592">
      <w:pPr>
        <w:jc w:val="left"/>
        <w:rPr>
          <w:sz w:val="20"/>
        </w:rPr>
      </w:pPr>
    </w:p>
    <w:p w:rsidR="004A5592" w:rsidRPr="0016335B" w:rsidRDefault="004A5592" w:rsidP="004A5592">
      <w:pPr>
        <w:jc w:val="left"/>
        <w:rPr>
          <w:b/>
          <w:sz w:val="20"/>
        </w:rPr>
      </w:pPr>
      <w:r w:rsidRPr="0016335B">
        <w:rPr>
          <w:b/>
          <w:sz w:val="20"/>
        </w:rPr>
        <w:t>Delavnice s področja zdravja na delovnem mestu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4A5592" w:rsidRPr="0016335B" w:rsidTr="005B292D">
        <w:tc>
          <w:tcPr>
            <w:tcW w:w="7763" w:type="dxa"/>
          </w:tcPr>
          <w:p w:rsidR="004A5592" w:rsidRPr="0016335B" w:rsidRDefault="004A5592" w:rsidP="004A5592">
            <w:pPr>
              <w:tabs>
                <w:tab w:val="left" w:pos="7395"/>
              </w:tabs>
              <w:jc w:val="left"/>
              <w:rPr>
                <w:sz w:val="20"/>
              </w:rPr>
            </w:pPr>
            <w:r w:rsidRPr="0016335B">
              <w:rPr>
                <w:sz w:val="20"/>
              </w:rPr>
              <w:t>1 x 1 dnevna delavnica na temo Zdrava prehrana</w:t>
            </w:r>
          </w:p>
        </w:tc>
        <w:tc>
          <w:tcPr>
            <w:tcW w:w="1525" w:type="dxa"/>
          </w:tcPr>
          <w:p w:rsidR="004A5592" w:rsidRPr="0016335B" w:rsidRDefault="004A5592" w:rsidP="004A5592">
            <w:pPr>
              <w:tabs>
                <w:tab w:val="left" w:pos="7395"/>
              </w:tabs>
              <w:jc w:val="left"/>
              <w:rPr>
                <w:sz w:val="20"/>
              </w:rPr>
            </w:pPr>
            <w:r w:rsidRPr="0016335B">
              <w:rPr>
                <w:sz w:val="20"/>
              </w:rPr>
              <w:t>68 udeležencev</w:t>
            </w:r>
          </w:p>
        </w:tc>
      </w:tr>
      <w:tr w:rsidR="004A5592" w:rsidRPr="0016335B" w:rsidTr="005B292D">
        <w:tc>
          <w:tcPr>
            <w:tcW w:w="7763" w:type="dxa"/>
          </w:tcPr>
          <w:p w:rsidR="004A5592" w:rsidRPr="0016335B" w:rsidRDefault="004A5592" w:rsidP="004A5592">
            <w:pPr>
              <w:tabs>
                <w:tab w:val="left" w:pos="7395"/>
              </w:tabs>
              <w:jc w:val="left"/>
              <w:rPr>
                <w:sz w:val="20"/>
              </w:rPr>
            </w:pPr>
            <w:r w:rsidRPr="0016335B">
              <w:rPr>
                <w:sz w:val="20"/>
              </w:rPr>
              <w:t>2 x 1 dnevna delavnica na temo Zdrav življenjski slog</w:t>
            </w:r>
          </w:p>
        </w:tc>
        <w:tc>
          <w:tcPr>
            <w:tcW w:w="1525" w:type="dxa"/>
          </w:tcPr>
          <w:p w:rsidR="004A5592" w:rsidRPr="0016335B" w:rsidRDefault="004A5592" w:rsidP="004A5592">
            <w:pPr>
              <w:tabs>
                <w:tab w:val="left" w:pos="7395"/>
              </w:tabs>
              <w:jc w:val="left"/>
              <w:rPr>
                <w:sz w:val="20"/>
              </w:rPr>
            </w:pPr>
            <w:r w:rsidRPr="0016335B">
              <w:rPr>
                <w:sz w:val="20"/>
              </w:rPr>
              <w:t>81 udeležencev</w:t>
            </w:r>
          </w:p>
        </w:tc>
      </w:tr>
      <w:tr w:rsidR="004A5592" w:rsidRPr="0016335B" w:rsidTr="005B292D">
        <w:tc>
          <w:tcPr>
            <w:tcW w:w="7763" w:type="dxa"/>
          </w:tcPr>
          <w:p w:rsidR="004A5592" w:rsidRPr="0016335B" w:rsidRDefault="004A5592" w:rsidP="004A5592">
            <w:pPr>
              <w:tabs>
                <w:tab w:val="left" w:pos="7395"/>
              </w:tabs>
              <w:jc w:val="left"/>
              <w:rPr>
                <w:sz w:val="20"/>
              </w:rPr>
            </w:pPr>
            <w:r w:rsidRPr="0016335B">
              <w:rPr>
                <w:sz w:val="20"/>
              </w:rPr>
              <w:t>1 x 1 dnevna delavnica na temo Timsko delo</w:t>
            </w:r>
          </w:p>
        </w:tc>
        <w:tc>
          <w:tcPr>
            <w:tcW w:w="1525" w:type="dxa"/>
          </w:tcPr>
          <w:p w:rsidR="004A5592" w:rsidRPr="0016335B" w:rsidRDefault="004A5592" w:rsidP="004A5592">
            <w:pPr>
              <w:tabs>
                <w:tab w:val="left" w:pos="7395"/>
              </w:tabs>
              <w:jc w:val="left"/>
              <w:rPr>
                <w:sz w:val="20"/>
              </w:rPr>
            </w:pPr>
            <w:r w:rsidRPr="0016335B">
              <w:rPr>
                <w:sz w:val="20"/>
              </w:rPr>
              <w:t>44 udeležencev</w:t>
            </w:r>
          </w:p>
        </w:tc>
      </w:tr>
      <w:tr w:rsidR="004A5592" w:rsidRPr="0016335B" w:rsidTr="005B292D">
        <w:tc>
          <w:tcPr>
            <w:tcW w:w="7763" w:type="dxa"/>
          </w:tcPr>
          <w:p w:rsidR="004A5592" w:rsidRPr="0016335B" w:rsidRDefault="004A5592" w:rsidP="004A5592">
            <w:pPr>
              <w:tabs>
                <w:tab w:val="left" w:pos="7395"/>
              </w:tabs>
              <w:jc w:val="left"/>
              <w:rPr>
                <w:sz w:val="20"/>
              </w:rPr>
            </w:pPr>
            <w:r w:rsidRPr="0016335B">
              <w:rPr>
                <w:sz w:val="20"/>
              </w:rPr>
              <w:t>1 x 1 dnevna delavnica na temo usklajevanja poslovnega in zasebnega življenja</w:t>
            </w:r>
          </w:p>
        </w:tc>
        <w:tc>
          <w:tcPr>
            <w:tcW w:w="1525" w:type="dxa"/>
          </w:tcPr>
          <w:p w:rsidR="004A5592" w:rsidRPr="0016335B" w:rsidRDefault="004A5592" w:rsidP="004A5592">
            <w:pPr>
              <w:tabs>
                <w:tab w:val="left" w:pos="7395"/>
              </w:tabs>
              <w:jc w:val="left"/>
              <w:rPr>
                <w:sz w:val="20"/>
              </w:rPr>
            </w:pPr>
            <w:r w:rsidRPr="0016335B">
              <w:rPr>
                <w:sz w:val="20"/>
              </w:rPr>
              <w:t>35 udeležencev</w:t>
            </w:r>
          </w:p>
        </w:tc>
      </w:tr>
    </w:tbl>
    <w:p w:rsidR="004A5592" w:rsidRPr="0016335B" w:rsidRDefault="004A5592" w:rsidP="004A5592">
      <w:pPr>
        <w:jc w:val="left"/>
        <w:rPr>
          <w:sz w:val="20"/>
        </w:rPr>
      </w:pPr>
    </w:p>
    <w:p w:rsidR="004A5592" w:rsidRPr="0016335B" w:rsidRDefault="004A5592" w:rsidP="004A5592">
      <w:pPr>
        <w:jc w:val="left"/>
        <w:rPr>
          <w:b/>
          <w:sz w:val="20"/>
        </w:rPr>
      </w:pPr>
      <w:r w:rsidRPr="0016335B">
        <w:rPr>
          <w:b/>
          <w:sz w:val="20"/>
        </w:rPr>
        <w:t>Področje osebnostne rasti zaposlenih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4A5592" w:rsidRPr="004A5592" w:rsidTr="005B292D">
        <w:tc>
          <w:tcPr>
            <w:tcW w:w="7763" w:type="dxa"/>
          </w:tcPr>
          <w:p w:rsidR="004A5592" w:rsidRPr="0016335B" w:rsidRDefault="004A5592" w:rsidP="004A5592">
            <w:pPr>
              <w:tabs>
                <w:tab w:val="left" w:pos="7395"/>
              </w:tabs>
              <w:jc w:val="left"/>
              <w:rPr>
                <w:sz w:val="20"/>
              </w:rPr>
            </w:pPr>
            <w:r w:rsidRPr="0016335B">
              <w:rPr>
                <w:sz w:val="20"/>
              </w:rPr>
              <w:t>1 x 1 dnevno usposabljanje z naslovom Samopodoba</w:t>
            </w:r>
          </w:p>
        </w:tc>
        <w:tc>
          <w:tcPr>
            <w:tcW w:w="1525" w:type="dxa"/>
          </w:tcPr>
          <w:p w:rsidR="004A5592" w:rsidRPr="0016335B" w:rsidRDefault="004A5592" w:rsidP="004A5592">
            <w:pPr>
              <w:tabs>
                <w:tab w:val="left" w:pos="7395"/>
              </w:tabs>
              <w:jc w:val="left"/>
              <w:rPr>
                <w:sz w:val="20"/>
              </w:rPr>
            </w:pPr>
            <w:r w:rsidRPr="0016335B">
              <w:rPr>
                <w:sz w:val="20"/>
              </w:rPr>
              <w:t>22 udeležencev</w:t>
            </w:r>
          </w:p>
        </w:tc>
      </w:tr>
    </w:tbl>
    <w:p w:rsidR="004A5592" w:rsidRPr="004A5592" w:rsidRDefault="004A5592" w:rsidP="004A5592">
      <w:pPr>
        <w:jc w:val="left"/>
        <w:rPr>
          <w:sz w:val="20"/>
          <w:highlight w:val="yellow"/>
        </w:rPr>
      </w:pPr>
    </w:p>
    <w:p w:rsidR="004A5592" w:rsidRPr="0016335B" w:rsidRDefault="004A5592" w:rsidP="004A5592">
      <w:pPr>
        <w:jc w:val="left"/>
        <w:rPr>
          <w:b/>
          <w:sz w:val="20"/>
        </w:rPr>
      </w:pPr>
      <w:r w:rsidRPr="0016335B">
        <w:rPr>
          <w:b/>
          <w:sz w:val="20"/>
        </w:rPr>
        <w:t>Izobraževanje za pridobitev NPK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4A5592" w:rsidRPr="004A5592" w:rsidTr="005B292D">
        <w:tc>
          <w:tcPr>
            <w:tcW w:w="7763" w:type="dxa"/>
          </w:tcPr>
          <w:p w:rsidR="004A5592" w:rsidRPr="0016335B" w:rsidRDefault="004A5592" w:rsidP="004A5592">
            <w:pPr>
              <w:tabs>
                <w:tab w:val="left" w:pos="7395"/>
              </w:tabs>
              <w:jc w:val="left"/>
              <w:rPr>
                <w:sz w:val="20"/>
              </w:rPr>
            </w:pPr>
            <w:r w:rsidRPr="0016335B">
              <w:rPr>
                <w:sz w:val="20"/>
              </w:rPr>
              <w:t>NPK pediker/pedikerka</w:t>
            </w:r>
          </w:p>
        </w:tc>
        <w:tc>
          <w:tcPr>
            <w:tcW w:w="1525" w:type="dxa"/>
          </w:tcPr>
          <w:p w:rsidR="004A5592" w:rsidRPr="0016335B" w:rsidRDefault="004A5592" w:rsidP="004A5592">
            <w:pPr>
              <w:tabs>
                <w:tab w:val="left" w:pos="7395"/>
              </w:tabs>
              <w:jc w:val="left"/>
              <w:rPr>
                <w:sz w:val="20"/>
              </w:rPr>
            </w:pPr>
            <w:r w:rsidRPr="0016335B">
              <w:rPr>
                <w:sz w:val="20"/>
              </w:rPr>
              <w:t>1 udeleženka</w:t>
            </w:r>
          </w:p>
        </w:tc>
      </w:tr>
    </w:tbl>
    <w:p w:rsidR="004A5592" w:rsidRPr="004A5592" w:rsidRDefault="004A5592" w:rsidP="004A5592">
      <w:pPr>
        <w:jc w:val="left"/>
        <w:rPr>
          <w:b/>
          <w:sz w:val="20"/>
          <w:highlight w:val="yellow"/>
        </w:rPr>
      </w:pPr>
    </w:p>
    <w:p w:rsidR="004A5592" w:rsidRPr="0016335B" w:rsidRDefault="004A5592" w:rsidP="004A5592">
      <w:pPr>
        <w:jc w:val="left"/>
        <w:rPr>
          <w:b/>
          <w:sz w:val="20"/>
        </w:rPr>
      </w:pPr>
      <w:r w:rsidRPr="0016335B">
        <w:rPr>
          <w:b/>
          <w:sz w:val="20"/>
        </w:rPr>
        <w:t>Strokovne ekskurzije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4A5592" w:rsidRPr="0016335B" w:rsidTr="005B292D">
        <w:trPr>
          <w:trHeight w:val="243"/>
        </w:trPr>
        <w:tc>
          <w:tcPr>
            <w:tcW w:w="7763" w:type="dxa"/>
          </w:tcPr>
          <w:p w:rsidR="004A5592" w:rsidRPr="0016335B" w:rsidRDefault="004A5592" w:rsidP="004A5592">
            <w:pPr>
              <w:tabs>
                <w:tab w:val="left" w:pos="7515"/>
              </w:tabs>
              <w:jc w:val="left"/>
              <w:rPr>
                <w:sz w:val="20"/>
              </w:rPr>
            </w:pPr>
            <w:r w:rsidRPr="0016335B">
              <w:rPr>
                <w:sz w:val="20"/>
              </w:rPr>
              <w:t>1 x 2 dnevna strokovna ekskurzija za zaposlene</w:t>
            </w:r>
          </w:p>
        </w:tc>
        <w:tc>
          <w:tcPr>
            <w:tcW w:w="1525" w:type="dxa"/>
          </w:tcPr>
          <w:p w:rsidR="004A5592" w:rsidRPr="0016335B" w:rsidRDefault="004A5592" w:rsidP="004A5592">
            <w:pPr>
              <w:tabs>
                <w:tab w:val="left" w:pos="7515"/>
              </w:tabs>
              <w:jc w:val="left"/>
              <w:rPr>
                <w:sz w:val="20"/>
              </w:rPr>
            </w:pPr>
            <w:r w:rsidRPr="0016335B">
              <w:rPr>
                <w:sz w:val="20"/>
              </w:rPr>
              <w:t>45 udeležencev</w:t>
            </w:r>
          </w:p>
        </w:tc>
      </w:tr>
    </w:tbl>
    <w:p w:rsidR="004A5592" w:rsidRPr="0016335B" w:rsidRDefault="004A5592" w:rsidP="004A5592">
      <w:pPr>
        <w:jc w:val="left"/>
        <w:rPr>
          <w:sz w:val="20"/>
        </w:rPr>
      </w:pPr>
    </w:p>
    <w:p w:rsidR="004A5592" w:rsidRPr="0016335B" w:rsidRDefault="004A5592" w:rsidP="004A5592">
      <w:pPr>
        <w:jc w:val="left"/>
        <w:rPr>
          <w:b/>
          <w:sz w:val="20"/>
        </w:rPr>
      </w:pPr>
      <w:r w:rsidRPr="0016335B">
        <w:rPr>
          <w:b/>
          <w:sz w:val="20"/>
        </w:rPr>
        <w:t>Usposabljanje poverjenikov za civilno zaščito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4A5592" w:rsidRPr="0016335B" w:rsidTr="005B292D">
        <w:trPr>
          <w:trHeight w:val="257"/>
        </w:trPr>
        <w:tc>
          <w:tcPr>
            <w:tcW w:w="7763" w:type="dxa"/>
          </w:tcPr>
          <w:p w:rsidR="004A5592" w:rsidRPr="0016335B" w:rsidRDefault="004A5592" w:rsidP="004A5592">
            <w:pPr>
              <w:tabs>
                <w:tab w:val="left" w:pos="7515"/>
              </w:tabs>
              <w:jc w:val="left"/>
              <w:rPr>
                <w:sz w:val="20"/>
              </w:rPr>
            </w:pPr>
            <w:r w:rsidRPr="0016335B">
              <w:rPr>
                <w:sz w:val="20"/>
              </w:rPr>
              <w:t>1 x 2 dnevni seminar za poverjenike CZ</w:t>
            </w:r>
          </w:p>
        </w:tc>
        <w:tc>
          <w:tcPr>
            <w:tcW w:w="1525" w:type="dxa"/>
          </w:tcPr>
          <w:p w:rsidR="004A5592" w:rsidRPr="0016335B" w:rsidRDefault="004A5592" w:rsidP="004A5592">
            <w:pPr>
              <w:tabs>
                <w:tab w:val="left" w:pos="7515"/>
              </w:tabs>
              <w:jc w:val="left"/>
              <w:rPr>
                <w:sz w:val="20"/>
              </w:rPr>
            </w:pPr>
            <w:r w:rsidRPr="0016335B">
              <w:rPr>
                <w:sz w:val="20"/>
              </w:rPr>
              <w:t>1 udeleženka</w:t>
            </w:r>
          </w:p>
        </w:tc>
      </w:tr>
    </w:tbl>
    <w:p w:rsidR="004A5592" w:rsidRPr="0016335B" w:rsidRDefault="004A5592" w:rsidP="004A5592">
      <w:pPr>
        <w:jc w:val="left"/>
        <w:rPr>
          <w:b/>
          <w:sz w:val="20"/>
          <w:highlight w:val="yellow"/>
        </w:rPr>
      </w:pPr>
    </w:p>
    <w:p w:rsidR="004A5592" w:rsidRPr="0016335B" w:rsidRDefault="004A5592" w:rsidP="004A5592">
      <w:pPr>
        <w:jc w:val="left"/>
        <w:rPr>
          <w:sz w:val="20"/>
        </w:rPr>
      </w:pPr>
      <w:r w:rsidRPr="0016335B">
        <w:rPr>
          <w:sz w:val="20"/>
        </w:rPr>
        <w:t>Po pooblastilu sveta zavoda je direktorica odločila o naslednjih oblikah strokovnega izpopolnjevanja, ki niso bila zajeta v planu izobraževanja za leto 2015, po vsebini pa so sodila na področje dejavnosti in so bila potrebna za zagotavljanje in dvig strokovnosti pri vsakdanjem delu.</w:t>
      </w:r>
    </w:p>
    <w:p w:rsidR="004A5592" w:rsidRPr="0016335B" w:rsidRDefault="004A5592" w:rsidP="004A5592">
      <w:pPr>
        <w:jc w:val="left"/>
        <w:rPr>
          <w:b/>
          <w:sz w:val="20"/>
        </w:rPr>
      </w:pPr>
    </w:p>
    <w:p w:rsidR="004A5592" w:rsidRPr="0016335B" w:rsidRDefault="004A5592" w:rsidP="004A5592">
      <w:pPr>
        <w:jc w:val="left"/>
        <w:rPr>
          <w:b/>
          <w:sz w:val="20"/>
        </w:rPr>
      </w:pPr>
      <w:r w:rsidRPr="0016335B">
        <w:rPr>
          <w:b/>
          <w:sz w:val="20"/>
        </w:rPr>
        <w:t>Področje računovodstva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4A5592" w:rsidRPr="0016335B" w:rsidTr="005B292D">
        <w:tc>
          <w:tcPr>
            <w:tcW w:w="7763" w:type="dxa"/>
          </w:tcPr>
          <w:p w:rsidR="004A5592" w:rsidRPr="0016335B" w:rsidRDefault="004A5592" w:rsidP="004A5592">
            <w:pPr>
              <w:tabs>
                <w:tab w:val="left" w:pos="7395"/>
              </w:tabs>
              <w:jc w:val="left"/>
              <w:rPr>
                <w:sz w:val="20"/>
              </w:rPr>
            </w:pPr>
            <w:r w:rsidRPr="0016335B">
              <w:rPr>
                <w:sz w:val="20"/>
              </w:rPr>
              <w:t>1 x 1 dnevno usposabljanje z naslovom Davčne blagajne</w:t>
            </w:r>
          </w:p>
        </w:tc>
        <w:tc>
          <w:tcPr>
            <w:tcW w:w="1525" w:type="dxa"/>
          </w:tcPr>
          <w:p w:rsidR="004A5592" w:rsidRPr="0016335B" w:rsidRDefault="004A5592" w:rsidP="004A5592">
            <w:pPr>
              <w:tabs>
                <w:tab w:val="left" w:pos="7395"/>
              </w:tabs>
              <w:jc w:val="left"/>
              <w:rPr>
                <w:sz w:val="20"/>
              </w:rPr>
            </w:pPr>
            <w:r w:rsidRPr="0016335B">
              <w:rPr>
                <w:sz w:val="20"/>
              </w:rPr>
              <w:t>1 udeleženka</w:t>
            </w:r>
          </w:p>
        </w:tc>
      </w:tr>
    </w:tbl>
    <w:p w:rsidR="004A5592" w:rsidRPr="0016335B" w:rsidRDefault="004A5592" w:rsidP="004A5592">
      <w:pPr>
        <w:jc w:val="left"/>
        <w:rPr>
          <w:b/>
          <w:sz w:val="20"/>
          <w:highlight w:val="yellow"/>
        </w:rPr>
      </w:pPr>
    </w:p>
    <w:p w:rsidR="004A5592" w:rsidRPr="0016335B" w:rsidRDefault="004A5592" w:rsidP="004A5592">
      <w:pPr>
        <w:jc w:val="left"/>
        <w:rPr>
          <w:b/>
          <w:sz w:val="20"/>
        </w:rPr>
      </w:pPr>
      <w:r w:rsidRPr="0016335B">
        <w:rPr>
          <w:b/>
          <w:sz w:val="20"/>
        </w:rPr>
        <w:t>Strokovna srečanja in posveti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4A5592" w:rsidRPr="0016335B" w:rsidTr="005B292D">
        <w:tc>
          <w:tcPr>
            <w:tcW w:w="7763" w:type="dxa"/>
          </w:tcPr>
          <w:p w:rsidR="004A5592" w:rsidRPr="0016335B" w:rsidRDefault="004A5592" w:rsidP="004A5592">
            <w:pPr>
              <w:tabs>
                <w:tab w:val="left" w:pos="7395"/>
              </w:tabs>
              <w:jc w:val="left"/>
              <w:rPr>
                <w:sz w:val="20"/>
              </w:rPr>
            </w:pPr>
            <w:r w:rsidRPr="0016335B">
              <w:rPr>
                <w:sz w:val="20"/>
              </w:rPr>
              <w:t>3 x 1 dnevno strokovno srečanje računovodij</w:t>
            </w:r>
          </w:p>
        </w:tc>
        <w:tc>
          <w:tcPr>
            <w:tcW w:w="1525" w:type="dxa"/>
          </w:tcPr>
          <w:p w:rsidR="004A5592" w:rsidRPr="0016335B" w:rsidRDefault="004A5592" w:rsidP="004A5592">
            <w:pPr>
              <w:tabs>
                <w:tab w:val="left" w:pos="7395"/>
              </w:tabs>
              <w:jc w:val="left"/>
              <w:rPr>
                <w:sz w:val="20"/>
              </w:rPr>
            </w:pPr>
            <w:r w:rsidRPr="0016335B">
              <w:rPr>
                <w:sz w:val="20"/>
              </w:rPr>
              <w:t>3 udeležbi</w:t>
            </w:r>
          </w:p>
        </w:tc>
      </w:tr>
      <w:tr w:rsidR="004A5592" w:rsidRPr="0016335B" w:rsidTr="005B292D">
        <w:tc>
          <w:tcPr>
            <w:tcW w:w="7763" w:type="dxa"/>
          </w:tcPr>
          <w:p w:rsidR="004A5592" w:rsidRPr="0016335B" w:rsidRDefault="004A5592" w:rsidP="004A5592">
            <w:pPr>
              <w:jc w:val="left"/>
              <w:rPr>
                <w:sz w:val="20"/>
                <w:szCs w:val="20"/>
              </w:rPr>
            </w:pPr>
            <w:r w:rsidRPr="0016335B">
              <w:rPr>
                <w:sz w:val="20"/>
                <w:szCs w:val="20"/>
              </w:rPr>
              <w:t>1 x 2 dnevno strokovno srečanje Aktiva vodij FRS</w:t>
            </w:r>
          </w:p>
        </w:tc>
        <w:tc>
          <w:tcPr>
            <w:tcW w:w="1525" w:type="dxa"/>
          </w:tcPr>
          <w:p w:rsidR="004A5592" w:rsidRPr="0016335B" w:rsidRDefault="004A5592" w:rsidP="004A5592">
            <w:pPr>
              <w:jc w:val="left"/>
              <w:rPr>
                <w:sz w:val="20"/>
                <w:szCs w:val="20"/>
              </w:rPr>
            </w:pPr>
            <w:r w:rsidRPr="0016335B">
              <w:rPr>
                <w:sz w:val="20"/>
                <w:szCs w:val="20"/>
              </w:rPr>
              <w:t>1 udeležba</w:t>
            </w:r>
          </w:p>
        </w:tc>
      </w:tr>
      <w:tr w:rsidR="004A5592" w:rsidRPr="004A5592" w:rsidTr="005B292D">
        <w:tc>
          <w:tcPr>
            <w:tcW w:w="7763" w:type="dxa"/>
          </w:tcPr>
          <w:p w:rsidR="004A5592" w:rsidRPr="0016335B" w:rsidRDefault="004A5592" w:rsidP="004A5592">
            <w:pPr>
              <w:tabs>
                <w:tab w:val="left" w:pos="7470"/>
              </w:tabs>
              <w:jc w:val="left"/>
              <w:rPr>
                <w:sz w:val="20"/>
              </w:rPr>
            </w:pPr>
            <w:r w:rsidRPr="0016335B">
              <w:rPr>
                <w:sz w:val="20"/>
              </w:rPr>
              <w:t>1 x 1 dnevno strokovno srečanje ININ</w:t>
            </w:r>
          </w:p>
        </w:tc>
        <w:tc>
          <w:tcPr>
            <w:tcW w:w="1525" w:type="dxa"/>
          </w:tcPr>
          <w:p w:rsidR="004A5592" w:rsidRPr="0016335B" w:rsidRDefault="004A5592" w:rsidP="004A5592">
            <w:pPr>
              <w:tabs>
                <w:tab w:val="left" w:pos="7470"/>
              </w:tabs>
              <w:jc w:val="left"/>
              <w:rPr>
                <w:sz w:val="20"/>
              </w:rPr>
            </w:pPr>
            <w:r w:rsidRPr="0016335B">
              <w:rPr>
                <w:sz w:val="20"/>
              </w:rPr>
              <w:t>1 udeležba</w:t>
            </w:r>
          </w:p>
        </w:tc>
      </w:tr>
      <w:tr w:rsidR="004A5592" w:rsidRPr="008C21D6" w:rsidTr="005B292D">
        <w:tc>
          <w:tcPr>
            <w:tcW w:w="7763" w:type="dxa"/>
          </w:tcPr>
          <w:p w:rsidR="004A5592" w:rsidRPr="008C21D6" w:rsidRDefault="004A5592" w:rsidP="004A5592">
            <w:pPr>
              <w:tabs>
                <w:tab w:val="left" w:pos="7470"/>
              </w:tabs>
              <w:jc w:val="left"/>
              <w:rPr>
                <w:sz w:val="20"/>
              </w:rPr>
            </w:pPr>
            <w:r w:rsidRPr="008C21D6">
              <w:rPr>
                <w:sz w:val="20"/>
              </w:rPr>
              <w:t>2 x 1 dnevno strokovno srečanje socialnih delavcev</w:t>
            </w:r>
          </w:p>
        </w:tc>
        <w:tc>
          <w:tcPr>
            <w:tcW w:w="1525" w:type="dxa"/>
          </w:tcPr>
          <w:p w:rsidR="004A5592" w:rsidRPr="008C21D6" w:rsidRDefault="004A5592" w:rsidP="004A5592">
            <w:pPr>
              <w:tabs>
                <w:tab w:val="left" w:pos="7470"/>
              </w:tabs>
              <w:jc w:val="left"/>
              <w:rPr>
                <w:sz w:val="20"/>
              </w:rPr>
            </w:pPr>
            <w:r w:rsidRPr="008C21D6">
              <w:rPr>
                <w:sz w:val="20"/>
              </w:rPr>
              <w:t>2 udeležbi</w:t>
            </w:r>
          </w:p>
        </w:tc>
      </w:tr>
      <w:tr w:rsidR="004A5592" w:rsidRPr="008C21D6" w:rsidTr="005B292D">
        <w:tc>
          <w:tcPr>
            <w:tcW w:w="7763" w:type="dxa"/>
          </w:tcPr>
          <w:p w:rsidR="004A5592" w:rsidRPr="008C21D6" w:rsidRDefault="004A5592" w:rsidP="004A5592">
            <w:pPr>
              <w:tabs>
                <w:tab w:val="left" w:pos="7470"/>
              </w:tabs>
              <w:jc w:val="left"/>
              <w:rPr>
                <w:sz w:val="20"/>
              </w:rPr>
            </w:pPr>
            <w:r w:rsidRPr="008C21D6">
              <w:rPr>
                <w:sz w:val="20"/>
              </w:rPr>
              <w:t>1 x 1 dnevna skupščina članov Slovenske paliativne medicine</w:t>
            </w:r>
          </w:p>
        </w:tc>
        <w:tc>
          <w:tcPr>
            <w:tcW w:w="1525" w:type="dxa"/>
          </w:tcPr>
          <w:p w:rsidR="004A5592" w:rsidRPr="008C21D6" w:rsidRDefault="004A5592" w:rsidP="004A5592">
            <w:pPr>
              <w:tabs>
                <w:tab w:val="left" w:pos="7470"/>
              </w:tabs>
              <w:jc w:val="left"/>
              <w:rPr>
                <w:sz w:val="20"/>
              </w:rPr>
            </w:pPr>
            <w:r w:rsidRPr="008C21D6">
              <w:rPr>
                <w:sz w:val="20"/>
              </w:rPr>
              <w:t>2 udeležbi</w:t>
            </w:r>
          </w:p>
        </w:tc>
      </w:tr>
      <w:tr w:rsidR="004A5592" w:rsidRPr="008C21D6" w:rsidTr="005B292D">
        <w:tc>
          <w:tcPr>
            <w:tcW w:w="7763" w:type="dxa"/>
          </w:tcPr>
          <w:p w:rsidR="004A5592" w:rsidRPr="008C21D6" w:rsidRDefault="004A5592" w:rsidP="004A5592">
            <w:pPr>
              <w:tabs>
                <w:tab w:val="left" w:pos="7470"/>
              </w:tabs>
              <w:jc w:val="left"/>
              <w:rPr>
                <w:sz w:val="20"/>
              </w:rPr>
            </w:pPr>
            <w:r w:rsidRPr="008C21D6">
              <w:rPr>
                <w:sz w:val="20"/>
              </w:rPr>
              <w:t>1 x 2 dnevni kongres paliativne oskrbe</w:t>
            </w:r>
          </w:p>
        </w:tc>
        <w:tc>
          <w:tcPr>
            <w:tcW w:w="1525" w:type="dxa"/>
          </w:tcPr>
          <w:p w:rsidR="004A5592" w:rsidRPr="008C21D6" w:rsidRDefault="004A5592" w:rsidP="004A5592">
            <w:pPr>
              <w:tabs>
                <w:tab w:val="left" w:pos="7470"/>
              </w:tabs>
              <w:jc w:val="left"/>
              <w:rPr>
                <w:sz w:val="20"/>
              </w:rPr>
            </w:pPr>
            <w:r w:rsidRPr="008C21D6">
              <w:rPr>
                <w:sz w:val="20"/>
              </w:rPr>
              <w:t>1 udeležba</w:t>
            </w:r>
          </w:p>
        </w:tc>
      </w:tr>
      <w:tr w:rsidR="004A5592" w:rsidRPr="008C21D6" w:rsidTr="005B292D">
        <w:tc>
          <w:tcPr>
            <w:tcW w:w="7763" w:type="dxa"/>
          </w:tcPr>
          <w:p w:rsidR="004A5592" w:rsidRPr="008C21D6" w:rsidRDefault="004A5592" w:rsidP="004A5592">
            <w:pPr>
              <w:tabs>
                <w:tab w:val="left" w:pos="7470"/>
              </w:tabs>
              <w:jc w:val="left"/>
              <w:rPr>
                <w:sz w:val="20"/>
              </w:rPr>
            </w:pPr>
            <w:r w:rsidRPr="008C21D6">
              <w:rPr>
                <w:sz w:val="20"/>
              </w:rPr>
              <w:t>2 x 1 dnevno strokovno srečanje aktiva delovnih terapevtov</w:t>
            </w:r>
          </w:p>
        </w:tc>
        <w:tc>
          <w:tcPr>
            <w:tcW w:w="1525" w:type="dxa"/>
          </w:tcPr>
          <w:p w:rsidR="004A5592" w:rsidRPr="008C21D6" w:rsidRDefault="004A5592" w:rsidP="004A5592">
            <w:pPr>
              <w:tabs>
                <w:tab w:val="left" w:pos="7470"/>
              </w:tabs>
              <w:jc w:val="left"/>
              <w:rPr>
                <w:sz w:val="20"/>
              </w:rPr>
            </w:pPr>
            <w:r w:rsidRPr="008C21D6">
              <w:rPr>
                <w:sz w:val="20"/>
              </w:rPr>
              <w:t>2 udeležba</w:t>
            </w:r>
          </w:p>
        </w:tc>
      </w:tr>
      <w:tr w:rsidR="004A5592" w:rsidRPr="008C21D6" w:rsidTr="005B292D">
        <w:tc>
          <w:tcPr>
            <w:tcW w:w="7763" w:type="dxa"/>
          </w:tcPr>
          <w:p w:rsidR="004A5592" w:rsidRPr="008C21D6" w:rsidRDefault="004A5592" w:rsidP="004A5592">
            <w:pPr>
              <w:tabs>
                <w:tab w:val="left" w:pos="7470"/>
              </w:tabs>
              <w:jc w:val="left"/>
              <w:rPr>
                <w:sz w:val="20"/>
              </w:rPr>
            </w:pPr>
            <w:r w:rsidRPr="008C21D6">
              <w:rPr>
                <w:sz w:val="20"/>
              </w:rPr>
              <w:t>1 x 1 dnevno strokovno srečanje aktiva fizioterapevtov</w:t>
            </w:r>
          </w:p>
        </w:tc>
        <w:tc>
          <w:tcPr>
            <w:tcW w:w="1525" w:type="dxa"/>
          </w:tcPr>
          <w:p w:rsidR="004A5592" w:rsidRPr="008C21D6" w:rsidRDefault="004A5592" w:rsidP="004A5592">
            <w:pPr>
              <w:tabs>
                <w:tab w:val="left" w:pos="7470"/>
              </w:tabs>
              <w:jc w:val="left"/>
              <w:rPr>
                <w:sz w:val="20"/>
              </w:rPr>
            </w:pPr>
            <w:r w:rsidRPr="008C21D6">
              <w:rPr>
                <w:sz w:val="20"/>
              </w:rPr>
              <w:t>1 udeležba</w:t>
            </w:r>
          </w:p>
        </w:tc>
      </w:tr>
      <w:tr w:rsidR="004A5592" w:rsidRPr="008C21D6" w:rsidTr="005B292D">
        <w:tc>
          <w:tcPr>
            <w:tcW w:w="7763" w:type="dxa"/>
          </w:tcPr>
          <w:p w:rsidR="004A5592" w:rsidRPr="008C21D6" w:rsidRDefault="004A5592" w:rsidP="004A5592">
            <w:pPr>
              <w:tabs>
                <w:tab w:val="left" w:pos="7470"/>
              </w:tabs>
              <w:jc w:val="left"/>
              <w:rPr>
                <w:sz w:val="20"/>
              </w:rPr>
            </w:pPr>
            <w:r w:rsidRPr="008C21D6">
              <w:rPr>
                <w:sz w:val="20"/>
              </w:rPr>
              <w:t>1 x 2 dnevno strokovno srečanje aktiva vodij služb zdravstvene nege in oskrbe</w:t>
            </w:r>
          </w:p>
        </w:tc>
        <w:tc>
          <w:tcPr>
            <w:tcW w:w="1525" w:type="dxa"/>
          </w:tcPr>
          <w:p w:rsidR="004A5592" w:rsidRPr="008C21D6" w:rsidRDefault="004A5592" w:rsidP="004A5592">
            <w:pPr>
              <w:tabs>
                <w:tab w:val="left" w:pos="7470"/>
              </w:tabs>
              <w:jc w:val="left"/>
              <w:rPr>
                <w:sz w:val="20"/>
              </w:rPr>
            </w:pPr>
            <w:r w:rsidRPr="008C21D6">
              <w:rPr>
                <w:sz w:val="20"/>
              </w:rPr>
              <w:t>1 udeležba</w:t>
            </w:r>
          </w:p>
        </w:tc>
      </w:tr>
      <w:tr w:rsidR="004A5592" w:rsidRPr="008C21D6" w:rsidTr="005B292D">
        <w:tc>
          <w:tcPr>
            <w:tcW w:w="7763" w:type="dxa"/>
          </w:tcPr>
          <w:p w:rsidR="004A5592" w:rsidRPr="008C21D6" w:rsidRDefault="004A5592" w:rsidP="004A5592">
            <w:pPr>
              <w:tabs>
                <w:tab w:val="left" w:pos="7470"/>
              </w:tabs>
              <w:jc w:val="left"/>
              <w:rPr>
                <w:sz w:val="20"/>
              </w:rPr>
            </w:pPr>
            <w:r w:rsidRPr="008C21D6">
              <w:rPr>
                <w:sz w:val="20"/>
              </w:rPr>
              <w:t xml:space="preserve">1 x 1 dnevno strokovno srečanje </w:t>
            </w:r>
            <w:proofErr w:type="spellStart"/>
            <w:r w:rsidRPr="008C21D6">
              <w:rPr>
                <w:sz w:val="20"/>
              </w:rPr>
              <w:t>cepiteljev</w:t>
            </w:r>
            <w:proofErr w:type="spellEnd"/>
          </w:p>
        </w:tc>
        <w:tc>
          <w:tcPr>
            <w:tcW w:w="1525" w:type="dxa"/>
          </w:tcPr>
          <w:p w:rsidR="004A5592" w:rsidRPr="008C21D6" w:rsidRDefault="004A5592" w:rsidP="004A5592">
            <w:pPr>
              <w:tabs>
                <w:tab w:val="left" w:pos="7470"/>
              </w:tabs>
              <w:jc w:val="left"/>
              <w:rPr>
                <w:sz w:val="20"/>
              </w:rPr>
            </w:pPr>
            <w:r w:rsidRPr="008C21D6">
              <w:rPr>
                <w:sz w:val="20"/>
              </w:rPr>
              <w:t>2 udeležbi</w:t>
            </w:r>
          </w:p>
        </w:tc>
      </w:tr>
      <w:tr w:rsidR="004A5592" w:rsidRPr="008C21D6" w:rsidTr="005B292D">
        <w:tc>
          <w:tcPr>
            <w:tcW w:w="7763" w:type="dxa"/>
          </w:tcPr>
          <w:p w:rsidR="004A5592" w:rsidRPr="008C21D6" w:rsidRDefault="004A5592" w:rsidP="004A5592">
            <w:pPr>
              <w:tabs>
                <w:tab w:val="left" w:pos="7470"/>
              </w:tabs>
              <w:jc w:val="left"/>
              <w:rPr>
                <w:sz w:val="20"/>
              </w:rPr>
            </w:pPr>
            <w:r w:rsidRPr="008C21D6">
              <w:rPr>
                <w:sz w:val="20"/>
              </w:rPr>
              <w:t>1 x 1 dnevno strokovno srečanje za klinične mentorje</w:t>
            </w:r>
          </w:p>
        </w:tc>
        <w:tc>
          <w:tcPr>
            <w:tcW w:w="1525" w:type="dxa"/>
          </w:tcPr>
          <w:p w:rsidR="004A5592" w:rsidRPr="008C21D6" w:rsidRDefault="004A5592" w:rsidP="004A5592">
            <w:pPr>
              <w:tabs>
                <w:tab w:val="left" w:pos="7470"/>
              </w:tabs>
              <w:jc w:val="left"/>
              <w:rPr>
                <w:sz w:val="20"/>
              </w:rPr>
            </w:pPr>
            <w:r w:rsidRPr="008C21D6">
              <w:rPr>
                <w:sz w:val="20"/>
              </w:rPr>
              <w:t>3 udeležbe</w:t>
            </w:r>
          </w:p>
        </w:tc>
      </w:tr>
      <w:tr w:rsidR="004A5592" w:rsidRPr="008C21D6" w:rsidTr="005B292D">
        <w:tc>
          <w:tcPr>
            <w:tcW w:w="7763" w:type="dxa"/>
          </w:tcPr>
          <w:p w:rsidR="004A5592" w:rsidRPr="008C21D6" w:rsidRDefault="004A5592" w:rsidP="004A5592">
            <w:pPr>
              <w:tabs>
                <w:tab w:val="left" w:pos="7470"/>
              </w:tabs>
              <w:jc w:val="left"/>
              <w:rPr>
                <w:sz w:val="20"/>
              </w:rPr>
            </w:pPr>
            <w:r w:rsidRPr="008C21D6">
              <w:rPr>
                <w:sz w:val="20"/>
              </w:rPr>
              <w:t>3 x 1 dnevno srečanje v okviru projekta AHA</w:t>
            </w:r>
          </w:p>
        </w:tc>
        <w:tc>
          <w:tcPr>
            <w:tcW w:w="1525" w:type="dxa"/>
          </w:tcPr>
          <w:p w:rsidR="004A5592" w:rsidRPr="008C21D6" w:rsidRDefault="004A5592" w:rsidP="004A5592">
            <w:pPr>
              <w:tabs>
                <w:tab w:val="left" w:pos="7470"/>
              </w:tabs>
              <w:jc w:val="left"/>
              <w:rPr>
                <w:sz w:val="20"/>
              </w:rPr>
            </w:pPr>
            <w:r w:rsidRPr="008C21D6">
              <w:rPr>
                <w:sz w:val="20"/>
              </w:rPr>
              <w:t>9 udeležb</w:t>
            </w:r>
          </w:p>
        </w:tc>
      </w:tr>
      <w:tr w:rsidR="004A5592" w:rsidRPr="008C21D6" w:rsidTr="005B292D">
        <w:tc>
          <w:tcPr>
            <w:tcW w:w="7763" w:type="dxa"/>
          </w:tcPr>
          <w:p w:rsidR="004A5592" w:rsidRPr="008C21D6" w:rsidRDefault="004A5592" w:rsidP="004A5592">
            <w:pPr>
              <w:tabs>
                <w:tab w:val="left" w:pos="7470"/>
              </w:tabs>
              <w:jc w:val="left"/>
              <w:rPr>
                <w:sz w:val="20"/>
              </w:rPr>
            </w:pPr>
            <w:r w:rsidRPr="008C21D6">
              <w:rPr>
                <w:sz w:val="20"/>
              </w:rPr>
              <w:t>1 x 2 dnevno srečanje v okviru projekta AHA</w:t>
            </w:r>
          </w:p>
        </w:tc>
        <w:tc>
          <w:tcPr>
            <w:tcW w:w="1525" w:type="dxa"/>
          </w:tcPr>
          <w:p w:rsidR="004A5592" w:rsidRPr="008C21D6" w:rsidRDefault="004A5592" w:rsidP="004A5592">
            <w:pPr>
              <w:tabs>
                <w:tab w:val="left" w:pos="7470"/>
              </w:tabs>
              <w:jc w:val="left"/>
              <w:rPr>
                <w:sz w:val="20"/>
              </w:rPr>
            </w:pPr>
            <w:r w:rsidRPr="008C21D6">
              <w:rPr>
                <w:sz w:val="20"/>
              </w:rPr>
              <w:t>3 udeležbe</w:t>
            </w:r>
          </w:p>
        </w:tc>
      </w:tr>
      <w:tr w:rsidR="004A5592" w:rsidRPr="008C21D6" w:rsidTr="005B292D">
        <w:tc>
          <w:tcPr>
            <w:tcW w:w="7763" w:type="dxa"/>
          </w:tcPr>
          <w:p w:rsidR="004A5592" w:rsidRPr="008C21D6" w:rsidRDefault="004A5592" w:rsidP="004A5592">
            <w:pPr>
              <w:tabs>
                <w:tab w:val="left" w:pos="7470"/>
              </w:tabs>
              <w:jc w:val="left"/>
              <w:rPr>
                <w:sz w:val="20"/>
              </w:rPr>
            </w:pPr>
            <w:r w:rsidRPr="008C21D6">
              <w:rPr>
                <w:sz w:val="20"/>
              </w:rPr>
              <w:t>1 x 1 dnevno strokovno srečanje aktiva prehranskih delavcev</w:t>
            </w:r>
          </w:p>
        </w:tc>
        <w:tc>
          <w:tcPr>
            <w:tcW w:w="1525" w:type="dxa"/>
          </w:tcPr>
          <w:p w:rsidR="004A5592" w:rsidRPr="008C21D6" w:rsidRDefault="004A5592" w:rsidP="004A5592">
            <w:pPr>
              <w:tabs>
                <w:tab w:val="left" w:pos="7470"/>
              </w:tabs>
              <w:jc w:val="left"/>
              <w:rPr>
                <w:sz w:val="20"/>
              </w:rPr>
            </w:pPr>
            <w:r w:rsidRPr="008C21D6">
              <w:rPr>
                <w:sz w:val="20"/>
              </w:rPr>
              <w:t>1 udeležba</w:t>
            </w:r>
          </w:p>
        </w:tc>
      </w:tr>
    </w:tbl>
    <w:p w:rsidR="004A5592" w:rsidRPr="008C21D6" w:rsidRDefault="004A5592" w:rsidP="004A5592">
      <w:pPr>
        <w:jc w:val="left"/>
        <w:rPr>
          <w:sz w:val="20"/>
        </w:rPr>
      </w:pPr>
    </w:p>
    <w:p w:rsidR="004A5592" w:rsidRPr="008C21D6" w:rsidRDefault="004A5592" w:rsidP="004A5592">
      <w:pPr>
        <w:jc w:val="left"/>
        <w:rPr>
          <w:b/>
          <w:sz w:val="20"/>
        </w:rPr>
      </w:pPr>
      <w:r w:rsidRPr="008C21D6">
        <w:rPr>
          <w:b/>
          <w:sz w:val="20"/>
        </w:rPr>
        <w:t>Področje zdravstva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4A5592" w:rsidRPr="008C21D6" w:rsidTr="005B292D">
        <w:tc>
          <w:tcPr>
            <w:tcW w:w="7763" w:type="dxa"/>
          </w:tcPr>
          <w:p w:rsidR="004A5592" w:rsidRPr="008C21D6" w:rsidRDefault="004A5592" w:rsidP="004A5592">
            <w:pPr>
              <w:tabs>
                <w:tab w:val="left" w:pos="7395"/>
              </w:tabs>
              <w:jc w:val="left"/>
              <w:rPr>
                <w:sz w:val="20"/>
              </w:rPr>
            </w:pPr>
            <w:r w:rsidRPr="008C21D6">
              <w:rPr>
                <w:sz w:val="20"/>
              </w:rPr>
              <w:t>1 x 1 dnevno usposabljanje z naslovom Projekt slovensko zdravstvo</w:t>
            </w:r>
          </w:p>
        </w:tc>
        <w:tc>
          <w:tcPr>
            <w:tcW w:w="1525" w:type="dxa"/>
          </w:tcPr>
          <w:p w:rsidR="004A5592" w:rsidRPr="008C21D6" w:rsidRDefault="004A5592" w:rsidP="004A5592">
            <w:pPr>
              <w:tabs>
                <w:tab w:val="left" w:pos="7395"/>
              </w:tabs>
              <w:jc w:val="left"/>
              <w:rPr>
                <w:sz w:val="20"/>
              </w:rPr>
            </w:pPr>
            <w:r w:rsidRPr="008C21D6">
              <w:rPr>
                <w:sz w:val="20"/>
              </w:rPr>
              <w:t>1 udeležba</w:t>
            </w:r>
          </w:p>
        </w:tc>
      </w:tr>
      <w:tr w:rsidR="004A5592" w:rsidRPr="008C21D6" w:rsidTr="005B292D">
        <w:tc>
          <w:tcPr>
            <w:tcW w:w="7763" w:type="dxa"/>
          </w:tcPr>
          <w:p w:rsidR="004A5592" w:rsidRPr="008C21D6" w:rsidRDefault="004A5592" w:rsidP="004A5592">
            <w:pPr>
              <w:tabs>
                <w:tab w:val="left" w:pos="7395"/>
              </w:tabs>
              <w:jc w:val="left"/>
              <w:rPr>
                <w:sz w:val="20"/>
              </w:rPr>
            </w:pPr>
            <w:r w:rsidRPr="008C21D6">
              <w:rPr>
                <w:sz w:val="20"/>
              </w:rPr>
              <w:t>1 x 1 dnevno usposabljanje z naslovom Motnje požiranja</w:t>
            </w:r>
          </w:p>
        </w:tc>
        <w:tc>
          <w:tcPr>
            <w:tcW w:w="1525" w:type="dxa"/>
          </w:tcPr>
          <w:p w:rsidR="004A5592" w:rsidRPr="008C21D6" w:rsidRDefault="004A5592" w:rsidP="004A5592">
            <w:pPr>
              <w:tabs>
                <w:tab w:val="left" w:pos="7395"/>
              </w:tabs>
              <w:jc w:val="left"/>
              <w:rPr>
                <w:sz w:val="20"/>
              </w:rPr>
            </w:pPr>
            <w:r w:rsidRPr="008C21D6">
              <w:rPr>
                <w:sz w:val="20"/>
              </w:rPr>
              <w:t>3 udeležbe</w:t>
            </w:r>
          </w:p>
        </w:tc>
      </w:tr>
      <w:tr w:rsidR="004A5592" w:rsidRPr="008C21D6" w:rsidTr="005B292D">
        <w:tc>
          <w:tcPr>
            <w:tcW w:w="7763" w:type="dxa"/>
          </w:tcPr>
          <w:p w:rsidR="004A5592" w:rsidRPr="008C21D6" w:rsidRDefault="004A5592" w:rsidP="004A5592">
            <w:pPr>
              <w:tabs>
                <w:tab w:val="left" w:pos="7395"/>
              </w:tabs>
              <w:jc w:val="left"/>
              <w:rPr>
                <w:sz w:val="20"/>
              </w:rPr>
            </w:pPr>
            <w:r w:rsidRPr="008C21D6">
              <w:rPr>
                <w:sz w:val="20"/>
              </w:rPr>
              <w:t>1 x 1 dnevno usposabljanje z naslovom Diabetes</w:t>
            </w:r>
          </w:p>
        </w:tc>
        <w:tc>
          <w:tcPr>
            <w:tcW w:w="1525" w:type="dxa"/>
          </w:tcPr>
          <w:p w:rsidR="004A5592" w:rsidRPr="008C21D6" w:rsidRDefault="004A5592" w:rsidP="004A5592">
            <w:pPr>
              <w:tabs>
                <w:tab w:val="left" w:pos="7395"/>
              </w:tabs>
              <w:jc w:val="left"/>
              <w:rPr>
                <w:sz w:val="20"/>
              </w:rPr>
            </w:pPr>
            <w:r w:rsidRPr="008C21D6">
              <w:rPr>
                <w:sz w:val="20"/>
              </w:rPr>
              <w:t>6 udeležb</w:t>
            </w:r>
          </w:p>
        </w:tc>
      </w:tr>
      <w:tr w:rsidR="004A5592" w:rsidRPr="008C21D6" w:rsidTr="005B292D">
        <w:tc>
          <w:tcPr>
            <w:tcW w:w="7763" w:type="dxa"/>
          </w:tcPr>
          <w:p w:rsidR="004A5592" w:rsidRPr="008C21D6" w:rsidRDefault="004A5592" w:rsidP="004A5592">
            <w:pPr>
              <w:tabs>
                <w:tab w:val="left" w:pos="7395"/>
              </w:tabs>
              <w:jc w:val="left"/>
              <w:rPr>
                <w:sz w:val="20"/>
              </w:rPr>
            </w:pPr>
            <w:r w:rsidRPr="008C21D6">
              <w:rPr>
                <w:sz w:val="20"/>
              </w:rPr>
              <w:t xml:space="preserve">1 x 1 dnevno usposabljanje na temo Stres in </w:t>
            </w:r>
            <w:proofErr w:type="spellStart"/>
            <w:r w:rsidRPr="008C21D6">
              <w:rPr>
                <w:sz w:val="20"/>
              </w:rPr>
              <w:t>izgorelost</w:t>
            </w:r>
            <w:proofErr w:type="spellEnd"/>
            <w:r w:rsidRPr="008C21D6">
              <w:rPr>
                <w:sz w:val="20"/>
              </w:rPr>
              <w:t xml:space="preserve"> na delovnem mestu</w:t>
            </w:r>
          </w:p>
        </w:tc>
        <w:tc>
          <w:tcPr>
            <w:tcW w:w="1525" w:type="dxa"/>
          </w:tcPr>
          <w:p w:rsidR="004A5592" w:rsidRPr="008C21D6" w:rsidRDefault="004A5592" w:rsidP="004A5592">
            <w:pPr>
              <w:tabs>
                <w:tab w:val="left" w:pos="7395"/>
              </w:tabs>
              <w:jc w:val="left"/>
              <w:rPr>
                <w:sz w:val="20"/>
              </w:rPr>
            </w:pPr>
            <w:r w:rsidRPr="008C21D6">
              <w:rPr>
                <w:sz w:val="20"/>
              </w:rPr>
              <w:t>4 udeležbe</w:t>
            </w:r>
          </w:p>
        </w:tc>
      </w:tr>
    </w:tbl>
    <w:p w:rsidR="004A5592" w:rsidRPr="008C21D6" w:rsidRDefault="004A5592" w:rsidP="004A5592">
      <w:pPr>
        <w:jc w:val="left"/>
        <w:rPr>
          <w:b/>
          <w:sz w:val="20"/>
        </w:rPr>
      </w:pPr>
    </w:p>
    <w:p w:rsidR="004A5592" w:rsidRPr="008C21D6" w:rsidRDefault="004A5592" w:rsidP="004A5592">
      <w:pPr>
        <w:jc w:val="left"/>
        <w:rPr>
          <w:b/>
          <w:sz w:val="20"/>
        </w:rPr>
      </w:pPr>
      <w:r w:rsidRPr="008C21D6">
        <w:rPr>
          <w:b/>
          <w:sz w:val="20"/>
        </w:rPr>
        <w:t>Področje sociale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4A5592" w:rsidRPr="008C21D6" w:rsidTr="005B292D">
        <w:tc>
          <w:tcPr>
            <w:tcW w:w="7763" w:type="dxa"/>
          </w:tcPr>
          <w:p w:rsidR="004A5592" w:rsidRPr="008C21D6" w:rsidRDefault="004A5592" w:rsidP="004A5592">
            <w:pPr>
              <w:tabs>
                <w:tab w:val="left" w:pos="7515"/>
              </w:tabs>
              <w:jc w:val="left"/>
              <w:rPr>
                <w:sz w:val="20"/>
              </w:rPr>
            </w:pPr>
            <w:r w:rsidRPr="008C21D6">
              <w:rPr>
                <w:sz w:val="20"/>
              </w:rPr>
              <w:t xml:space="preserve">1 x 1 dnevno usposabljanje na temo </w:t>
            </w:r>
            <w:proofErr w:type="spellStart"/>
            <w:r w:rsidRPr="008C21D6">
              <w:rPr>
                <w:sz w:val="20"/>
              </w:rPr>
              <w:t>Deinstitualizacija</w:t>
            </w:r>
            <w:proofErr w:type="spellEnd"/>
          </w:p>
        </w:tc>
        <w:tc>
          <w:tcPr>
            <w:tcW w:w="1525" w:type="dxa"/>
          </w:tcPr>
          <w:p w:rsidR="004A5592" w:rsidRPr="008C21D6" w:rsidRDefault="004A5592" w:rsidP="004A5592">
            <w:pPr>
              <w:tabs>
                <w:tab w:val="left" w:pos="7515"/>
              </w:tabs>
              <w:jc w:val="left"/>
              <w:rPr>
                <w:sz w:val="20"/>
              </w:rPr>
            </w:pPr>
            <w:r w:rsidRPr="008C21D6">
              <w:rPr>
                <w:sz w:val="20"/>
              </w:rPr>
              <w:t>1 udeležba</w:t>
            </w:r>
          </w:p>
        </w:tc>
      </w:tr>
      <w:tr w:rsidR="004A5592" w:rsidRPr="008C21D6" w:rsidTr="005B292D">
        <w:tc>
          <w:tcPr>
            <w:tcW w:w="7763" w:type="dxa"/>
          </w:tcPr>
          <w:p w:rsidR="004A5592" w:rsidRPr="008C21D6" w:rsidRDefault="004A5592" w:rsidP="004A5592">
            <w:pPr>
              <w:tabs>
                <w:tab w:val="left" w:pos="7515"/>
              </w:tabs>
              <w:jc w:val="left"/>
              <w:rPr>
                <w:sz w:val="20"/>
              </w:rPr>
            </w:pPr>
            <w:r w:rsidRPr="008C21D6">
              <w:rPr>
                <w:sz w:val="20"/>
              </w:rPr>
              <w:t>1 x 1 dnevno usposabljanje glede problemov delovanja mreže pomoči</w:t>
            </w:r>
          </w:p>
        </w:tc>
        <w:tc>
          <w:tcPr>
            <w:tcW w:w="1525" w:type="dxa"/>
          </w:tcPr>
          <w:p w:rsidR="004A5592" w:rsidRPr="008C21D6" w:rsidRDefault="004A5592" w:rsidP="004A5592">
            <w:pPr>
              <w:tabs>
                <w:tab w:val="left" w:pos="7515"/>
              </w:tabs>
              <w:jc w:val="left"/>
              <w:rPr>
                <w:sz w:val="20"/>
              </w:rPr>
            </w:pPr>
            <w:r w:rsidRPr="008C21D6">
              <w:rPr>
                <w:sz w:val="20"/>
              </w:rPr>
              <w:t>1 udeležba</w:t>
            </w:r>
          </w:p>
        </w:tc>
      </w:tr>
      <w:tr w:rsidR="004A5592" w:rsidRPr="008C21D6" w:rsidTr="005B292D">
        <w:tc>
          <w:tcPr>
            <w:tcW w:w="7763" w:type="dxa"/>
          </w:tcPr>
          <w:p w:rsidR="004A5592" w:rsidRPr="008C21D6" w:rsidRDefault="004A5592" w:rsidP="004A5592">
            <w:pPr>
              <w:tabs>
                <w:tab w:val="left" w:pos="7515"/>
              </w:tabs>
              <w:jc w:val="left"/>
              <w:rPr>
                <w:sz w:val="20"/>
              </w:rPr>
            </w:pPr>
            <w:r w:rsidRPr="008C21D6">
              <w:rPr>
                <w:sz w:val="20"/>
              </w:rPr>
              <w:t>1 x 1 dnevno usposabljanje na temo Vloga soc. delavca v paliativnem timu</w:t>
            </w:r>
          </w:p>
        </w:tc>
        <w:tc>
          <w:tcPr>
            <w:tcW w:w="1525" w:type="dxa"/>
          </w:tcPr>
          <w:p w:rsidR="004A5592" w:rsidRPr="008C21D6" w:rsidRDefault="004A5592" w:rsidP="004A5592">
            <w:pPr>
              <w:tabs>
                <w:tab w:val="left" w:pos="7515"/>
              </w:tabs>
              <w:jc w:val="left"/>
              <w:rPr>
                <w:sz w:val="20"/>
              </w:rPr>
            </w:pPr>
            <w:r w:rsidRPr="008C21D6">
              <w:rPr>
                <w:sz w:val="20"/>
              </w:rPr>
              <w:t>2 udeležbi</w:t>
            </w:r>
          </w:p>
        </w:tc>
      </w:tr>
      <w:tr w:rsidR="004A5592" w:rsidRPr="008C21D6" w:rsidTr="005B292D">
        <w:tc>
          <w:tcPr>
            <w:tcW w:w="7763" w:type="dxa"/>
          </w:tcPr>
          <w:p w:rsidR="004A5592" w:rsidRPr="008C21D6" w:rsidRDefault="004A5592" w:rsidP="004A5592">
            <w:pPr>
              <w:tabs>
                <w:tab w:val="left" w:pos="7515"/>
              </w:tabs>
              <w:jc w:val="left"/>
              <w:rPr>
                <w:sz w:val="20"/>
              </w:rPr>
            </w:pPr>
            <w:r w:rsidRPr="008C21D6">
              <w:rPr>
                <w:sz w:val="20"/>
              </w:rPr>
              <w:t>1 x 1 dnevno usposabljanje na temo Nasilje v družini in pomoč</w:t>
            </w:r>
          </w:p>
        </w:tc>
        <w:tc>
          <w:tcPr>
            <w:tcW w:w="1525" w:type="dxa"/>
          </w:tcPr>
          <w:p w:rsidR="004A5592" w:rsidRPr="008C21D6" w:rsidRDefault="004A5592" w:rsidP="004A5592">
            <w:pPr>
              <w:tabs>
                <w:tab w:val="left" w:pos="7515"/>
              </w:tabs>
              <w:jc w:val="left"/>
              <w:rPr>
                <w:sz w:val="20"/>
              </w:rPr>
            </w:pPr>
            <w:r w:rsidRPr="008C21D6">
              <w:rPr>
                <w:sz w:val="20"/>
              </w:rPr>
              <w:t>2 udeležbi</w:t>
            </w:r>
          </w:p>
        </w:tc>
      </w:tr>
    </w:tbl>
    <w:p w:rsidR="004A5592" w:rsidRPr="008C21D6" w:rsidRDefault="004A5592" w:rsidP="004A5592">
      <w:pPr>
        <w:jc w:val="left"/>
        <w:rPr>
          <w:sz w:val="20"/>
        </w:rPr>
      </w:pPr>
    </w:p>
    <w:p w:rsidR="0025494F" w:rsidRDefault="0025494F" w:rsidP="004A5592">
      <w:pPr>
        <w:jc w:val="left"/>
        <w:rPr>
          <w:b/>
          <w:sz w:val="20"/>
        </w:rPr>
      </w:pPr>
    </w:p>
    <w:p w:rsidR="0025494F" w:rsidRDefault="0025494F" w:rsidP="004A5592">
      <w:pPr>
        <w:jc w:val="left"/>
        <w:rPr>
          <w:b/>
          <w:sz w:val="20"/>
        </w:rPr>
      </w:pPr>
    </w:p>
    <w:p w:rsidR="004A5592" w:rsidRPr="008C21D6" w:rsidRDefault="004A5592" w:rsidP="004A5592">
      <w:pPr>
        <w:jc w:val="left"/>
        <w:rPr>
          <w:b/>
          <w:sz w:val="20"/>
        </w:rPr>
      </w:pPr>
      <w:r w:rsidRPr="008C21D6">
        <w:rPr>
          <w:b/>
          <w:sz w:val="20"/>
        </w:rPr>
        <w:lastRenderedPageBreak/>
        <w:t>Delovna razmerja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4A5592" w:rsidRPr="008C21D6" w:rsidTr="005B292D">
        <w:tc>
          <w:tcPr>
            <w:tcW w:w="7763" w:type="dxa"/>
          </w:tcPr>
          <w:p w:rsidR="004A5592" w:rsidRPr="008C21D6" w:rsidRDefault="004A5592" w:rsidP="004A5592">
            <w:pPr>
              <w:tabs>
                <w:tab w:val="left" w:pos="7515"/>
              </w:tabs>
              <w:jc w:val="left"/>
              <w:rPr>
                <w:sz w:val="20"/>
              </w:rPr>
            </w:pPr>
            <w:r w:rsidRPr="008C21D6">
              <w:rPr>
                <w:sz w:val="20"/>
              </w:rPr>
              <w:t>1 x 1 dnevni seminar ne temo napredovanja javnih uslužbencev</w:t>
            </w:r>
          </w:p>
        </w:tc>
        <w:tc>
          <w:tcPr>
            <w:tcW w:w="1525" w:type="dxa"/>
          </w:tcPr>
          <w:p w:rsidR="004A5592" w:rsidRPr="008C21D6" w:rsidRDefault="004A5592" w:rsidP="004A5592">
            <w:pPr>
              <w:tabs>
                <w:tab w:val="left" w:pos="7515"/>
              </w:tabs>
              <w:jc w:val="left"/>
              <w:rPr>
                <w:sz w:val="20"/>
              </w:rPr>
            </w:pPr>
            <w:r w:rsidRPr="008C21D6">
              <w:rPr>
                <w:sz w:val="20"/>
              </w:rPr>
              <w:t>2 udeležbi</w:t>
            </w:r>
          </w:p>
        </w:tc>
      </w:tr>
    </w:tbl>
    <w:p w:rsidR="004A5592" w:rsidRPr="008C21D6" w:rsidRDefault="004A5592" w:rsidP="004A5592">
      <w:pPr>
        <w:jc w:val="left"/>
        <w:rPr>
          <w:sz w:val="20"/>
        </w:rPr>
      </w:pPr>
    </w:p>
    <w:p w:rsidR="004A5592" w:rsidRPr="008C21D6" w:rsidRDefault="004A5592" w:rsidP="004A5592">
      <w:pPr>
        <w:jc w:val="left"/>
        <w:rPr>
          <w:sz w:val="20"/>
        </w:rPr>
      </w:pPr>
      <w:r w:rsidRPr="008C21D6">
        <w:rPr>
          <w:sz w:val="20"/>
        </w:rPr>
        <w:t>Področje vzdrževanja</w:t>
      </w:r>
      <w:r w:rsidRPr="008C21D6">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4A5592" w:rsidRPr="008C21D6" w:rsidTr="005B292D">
        <w:tc>
          <w:tcPr>
            <w:tcW w:w="7763" w:type="dxa"/>
          </w:tcPr>
          <w:p w:rsidR="004A5592" w:rsidRPr="008C21D6" w:rsidRDefault="004A5592" w:rsidP="004A5592">
            <w:pPr>
              <w:tabs>
                <w:tab w:val="left" w:pos="7515"/>
              </w:tabs>
              <w:jc w:val="left"/>
              <w:rPr>
                <w:sz w:val="20"/>
              </w:rPr>
            </w:pPr>
            <w:r w:rsidRPr="008C21D6">
              <w:rPr>
                <w:sz w:val="20"/>
              </w:rPr>
              <w:t>1 x 1 dnevni seminar glede dostopnosti stavb za osebe s posebnimi potrebami</w:t>
            </w:r>
          </w:p>
        </w:tc>
        <w:tc>
          <w:tcPr>
            <w:tcW w:w="1525" w:type="dxa"/>
          </w:tcPr>
          <w:p w:rsidR="004A5592" w:rsidRPr="008C21D6" w:rsidRDefault="004A5592" w:rsidP="004A5592">
            <w:pPr>
              <w:tabs>
                <w:tab w:val="left" w:pos="7515"/>
              </w:tabs>
              <w:jc w:val="left"/>
              <w:rPr>
                <w:sz w:val="20"/>
              </w:rPr>
            </w:pPr>
            <w:r w:rsidRPr="008C21D6">
              <w:rPr>
                <w:sz w:val="20"/>
              </w:rPr>
              <w:t>1 udeležba</w:t>
            </w:r>
          </w:p>
        </w:tc>
      </w:tr>
    </w:tbl>
    <w:p w:rsidR="004A5592" w:rsidRPr="008C21D6" w:rsidRDefault="004A5592" w:rsidP="004A5592">
      <w:pPr>
        <w:jc w:val="left"/>
        <w:rPr>
          <w:b/>
          <w:sz w:val="20"/>
        </w:rPr>
      </w:pPr>
    </w:p>
    <w:p w:rsidR="004A5592" w:rsidRPr="008C21D6" w:rsidRDefault="004A5592" w:rsidP="004A5592">
      <w:pPr>
        <w:jc w:val="left"/>
        <w:rPr>
          <w:b/>
          <w:sz w:val="20"/>
        </w:rPr>
      </w:pPr>
      <w:r w:rsidRPr="008C21D6">
        <w:rPr>
          <w:b/>
          <w:sz w:val="20"/>
        </w:rPr>
        <w:t>Javna naročila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4A5592" w:rsidRPr="008C21D6" w:rsidTr="005B292D">
        <w:tc>
          <w:tcPr>
            <w:tcW w:w="7763" w:type="dxa"/>
          </w:tcPr>
          <w:p w:rsidR="004A5592" w:rsidRPr="008C21D6" w:rsidRDefault="004A5592" w:rsidP="004A5592">
            <w:pPr>
              <w:tabs>
                <w:tab w:val="left" w:pos="7395"/>
              </w:tabs>
              <w:jc w:val="left"/>
              <w:rPr>
                <w:sz w:val="20"/>
              </w:rPr>
            </w:pPr>
            <w:r w:rsidRPr="008C21D6">
              <w:rPr>
                <w:sz w:val="20"/>
              </w:rPr>
              <w:t>1 x 1 dnevna okrogla miza na temo Lokalno je najboljše</w:t>
            </w:r>
          </w:p>
        </w:tc>
        <w:tc>
          <w:tcPr>
            <w:tcW w:w="1525" w:type="dxa"/>
          </w:tcPr>
          <w:p w:rsidR="004A5592" w:rsidRPr="008C21D6" w:rsidRDefault="004A5592" w:rsidP="004A5592">
            <w:pPr>
              <w:tabs>
                <w:tab w:val="left" w:pos="7395"/>
              </w:tabs>
              <w:jc w:val="left"/>
              <w:rPr>
                <w:sz w:val="20"/>
              </w:rPr>
            </w:pPr>
            <w:r w:rsidRPr="008C21D6">
              <w:rPr>
                <w:sz w:val="20"/>
              </w:rPr>
              <w:t>2 udeležbi</w:t>
            </w:r>
          </w:p>
        </w:tc>
      </w:tr>
      <w:tr w:rsidR="004A5592" w:rsidRPr="008C21D6" w:rsidTr="005B292D">
        <w:tc>
          <w:tcPr>
            <w:tcW w:w="7763" w:type="dxa"/>
          </w:tcPr>
          <w:p w:rsidR="004A5592" w:rsidRPr="008C21D6" w:rsidRDefault="004A5592" w:rsidP="004A5592">
            <w:pPr>
              <w:tabs>
                <w:tab w:val="left" w:pos="7395"/>
              </w:tabs>
              <w:jc w:val="left"/>
              <w:rPr>
                <w:sz w:val="20"/>
              </w:rPr>
            </w:pPr>
            <w:r w:rsidRPr="008C21D6">
              <w:rPr>
                <w:sz w:val="20"/>
              </w:rPr>
              <w:t>2 x 1 dnevni seminar na temo oddaje javnih naročil</w:t>
            </w:r>
          </w:p>
        </w:tc>
        <w:tc>
          <w:tcPr>
            <w:tcW w:w="1525" w:type="dxa"/>
          </w:tcPr>
          <w:p w:rsidR="004A5592" w:rsidRPr="008C21D6" w:rsidRDefault="004A5592" w:rsidP="004A5592">
            <w:pPr>
              <w:tabs>
                <w:tab w:val="left" w:pos="7395"/>
              </w:tabs>
              <w:jc w:val="left"/>
              <w:rPr>
                <w:sz w:val="20"/>
              </w:rPr>
            </w:pPr>
            <w:r w:rsidRPr="008C21D6">
              <w:rPr>
                <w:sz w:val="20"/>
              </w:rPr>
              <w:t>4 udeležbe</w:t>
            </w:r>
          </w:p>
        </w:tc>
      </w:tr>
    </w:tbl>
    <w:p w:rsidR="004A5592" w:rsidRPr="008C21D6" w:rsidRDefault="004A5592" w:rsidP="004A5592">
      <w:pPr>
        <w:jc w:val="left"/>
        <w:rPr>
          <w:b/>
          <w:sz w:val="20"/>
        </w:rPr>
      </w:pPr>
    </w:p>
    <w:p w:rsidR="004A5592" w:rsidRPr="008C21D6" w:rsidRDefault="004A5592" w:rsidP="004A5592">
      <w:pPr>
        <w:jc w:val="left"/>
        <w:rPr>
          <w:b/>
          <w:sz w:val="20"/>
        </w:rPr>
      </w:pPr>
      <w:r w:rsidRPr="008C21D6">
        <w:rPr>
          <w:b/>
          <w:sz w:val="20"/>
        </w:rPr>
        <w:t>Kakovost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4A5592" w:rsidRPr="008C21D6" w:rsidTr="005B292D">
        <w:tc>
          <w:tcPr>
            <w:tcW w:w="7763" w:type="dxa"/>
          </w:tcPr>
          <w:p w:rsidR="004A5592" w:rsidRPr="008C21D6" w:rsidRDefault="004A5592" w:rsidP="004A5592">
            <w:pPr>
              <w:tabs>
                <w:tab w:val="left" w:pos="7515"/>
              </w:tabs>
              <w:jc w:val="left"/>
              <w:rPr>
                <w:sz w:val="20"/>
              </w:rPr>
            </w:pPr>
            <w:r w:rsidRPr="008C21D6">
              <w:rPr>
                <w:sz w:val="20"/>
              </w:rPr>
              <w:t>1 x 1 dnevna delavnica za vodje »Družini prijazno podjetje«</w:t>
            </w:r>
          </w:p>
        </w:tc>
        <w:tc>
          <w:tcPr>
            <w:tcW w:w="1525" w:type="dxa"/>
          </w:tcPr>
          <w:p w:rsidR="004A5592" w:rsidRPr="008C21D6" w:rsidRDefault="004A5592" w:rsidP="004A5592">
            <w:pPr>
              <w:tabs>
                <w:tab w:val="left" w:pos="7515"/>
              </w:tabs>
              <w:jc w:val="left"/>
              <w:rPr>
                <w:sz w:val="20"/>
              </w:rPr>
            </w:pPr>
            <w:r w:rsidRPr="008C21D6">
              <w:rPr>
                <w:sz w:val="20"/>
              </w:rPr>
              <w:t>14 udeležb</w:t>
            </w:r>
          </w:p>
        </w:tc>
      </w:tr>
      <w:tr w:rsidR="004A5592" w:rsidRPr="008C21D6" w:rsidTr="005B292D">
        <w:tc>
          <w:tcPr>
            <w:tcW w:w="7763" w:type="dxa"/>
          </w:tcPr>
          <w:p w:rsidR="004A5592" w:rsidRPr="008C21D6" w:rsidRDefault="004A5592" w:rsidP="004A5592">
            <w:pPr>
              <w:tabs>
                <w:tab w:val="left" w:pos="7515"/>
              </w:tabs>
              <w:jc w:val="left"/>
              <w:rPr>
                <w:sz w:val="20"/>
              </w:rPr>
            </w:pPr>
            <w:r w:rsidRPr="008C21D6">
              <w:rPr>
                <w:sz w:val="20"/>
              </w:rPr>
              <w:t xml:space="preserve">1 x 1 dnevna delavnica o energetskem </w:t>
            </w:r>
            <w:proofErr w:type="spellStart"/>
            <w:r w:rsidRPr="008C21D6">
              <w:rPr>
                <w:sz w:val="20"/>
              </w:rPr>
              <w:t>monitoringu</w:t>
            </w:r>
            <w:proofErr w:type="spellEnd"/>
          </w:p>
        </w:tc>
        <w:tc>
          <w:tcPr>
            <w:tcW w:w="1525" w:type="dxa"/>
          </w:tcPr>
          <w:p w:rsidR="004A5592" w:rsidRPr="008C21D6" w:rsidRDefault="004A5592" w:rsidP="004A5592">
            <w:pPr>
              <w:tabs>
                <w:tab w:val="left" w:pos="7515"/>
              </w:tabs>
              <w:jc w:val="left"/>
              <w:rPr>
                <w:sz w:val="20"/>
              </w:rPr>
            </w:pPr>
            <w:r w:rsidRPr="008C21D6">
              <w:rPr>
                <w:sz w:val="20"/>
              </w:rPr>
              <w:t>63 udeležb</w:t>
            </w:r>
          </w:p>
        </w:tc>
      </w:tr>
      <w:tr w:rsidR="004A5592" w:rsidRPr="008C21D6" w:rsidTr="005B292D">
        <w:tc>
          <w:tcPr>
            <w:tcW w:w="7763" w:type="dxa"/>
          </w:tcPr>
          <w:p w:rsidR="004A5592" w:rsidRPr="008C21D6" w:rsidRDefault="004A5592" w:rsidP="004A5592">
            <w:pPr>
              <w:tabs>
                <w:tab w:val="left" w:pos="7515"/>
              </w:tabs>
              <w:jc w:val="left"/>
              <w:rPr>
                <w:sz w:val="20"/>
              </w:rPr>
            </w:pPr>
            <w:r w:rsidRPr="008C21D6">
              <w:rPr>
                <w:sz w:val="20"/>
              </w:rPr>
              <w:t>1 x 1 dnevni seminar na temo Delovni procesi v javnem zavodu</w:t>
            </w:r>
          </w:p>
        </w:tc>
        <w:tc>
          <w:tcPr>
            <w:tcW w:w="1525" w:type="dxa"/>
          </w:tcPr>
          <w:p w:rsidR="004A5592" w:rsidRPr="008C21D6" w:rsidRDefault="004A5592" w:rsidP="004A5592">
            <w:pPr>
              <w:tabs>
                <w:tab w:val="left" w:pos="7515"/>
              </w:tabs>
              <w:jc w:val="left"/>
              <w:rPr>
                <w:sz w:val="20"/>
              </w:rPr>
            </w:pPr>
            <w:r w:rsidRPr="008C21D6">
              <w:rPr>
                <w:sz w:val="20"/>
              </w:rPr>
              <w:t>2 udeležbi</w:t>
            </w:r>
          </w:p>
        </w:tc>
      </w:tr>
    </w:tbl>
    <w:p w:rsidR="004A5592" w:rsidRPr="008C21D6" w:rsidRDefault="004A5592" w:rsidP="004A5592">
      <w:pPr>
        <w:jc w:val="left"/>
        <w:rPr>
          <w:b/>
          <w:sz w:val="20"/>
        </w:rPr>
      </w:pPr>
    </w:p>
    <w:p w:rsidR="004A5592" w:rsidRPr="008C21D6" w:rsidRDefault="004A5592" w:rsidP="004A5592">
      <w:pPr>
        <w:jc w:val="left"/>
        <w:rPr>
          <w:b/>
          <w:sz w:val="20"/>
        </w:rPr>
      </w:pPr>
      <w:r w:rsidRPr="008C21D6">
        <w:rPr>
          <w:b/>
          <w:sz w:val="20"/>
        </w:rPr>
        <w:t>Usposabljanje sindikalnih zaupnikov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4A5592" w:rsidRPr="008C21D6" w:rsidTr="005B292D">
        <w:tc>
          <w:tcPr>
            <w:tcW w:w="7763" w:type="dxa"/>
          </w:tcPr>
          <w:p w:rsidR="004A5592" w:rsidRPr="008C21D6" w:rsidRDefault="004A5592" w:rsidP="004A5592">
            <w:pPr>
              <w:jc w:val="left"/>
              <w:rPr>
                <w:sz w:val="20"/>
              </w:rPr>
            </w:pPr>
            <w:r w:rsidRPr="008C21D6">
              <w:rPr>
                <w:sz w:val="20"/>
              </w:rPr>
              <w:t>1 x 2 dnevni izobraževalni seminar za sindikalne zaupnike</w:t>
            </w:r>
          </w:p>
        </w:tc>
        <w:tc>
          <w:tcPr>
            <w:tcW w:w="1525" w:type="dxa"/>
          </w:tcPr>
          <w:p w:rsidR="004A5592" w:rsidRPr="008C21D6" w:rsidRDefault="004A5592" w:rsidP="004A5592">
            <w:pPr>
              <w:jc w:val="left"/>
              <w:rPr>
                <w:sz w:val="20"/>
              </w:rPr>
            </w:pPr>
            <w:r w:rsidRPr="008C21D6">
              <w:rPr>
                <w:sz w:val="20"/>
              </w:rPr>
              <w:t>2 udeležbi</w:t>
            </w:r>
          </w:p>
        </w:tc>
      </w:tr>
      <w:tr w:rsidR="004A5592" w:rsidRPr="008C21D6" w:rsidTr="005B292D">
        <w:tc>
          <w:tcPr>
            <w:tcW w:w="7763" w:type="dxa"/>
            <w:tcBorders>
              <w:top w:val="single" w:sz="4" w:space="0" w:color="auto"/>
              <w:left w:val="single" w:sz="4" w:space="0" w:color="auto"/>
              <w:bottom w:val="single" w:sz="4" w:space="0" w:color="auto"/>
              <w:right w:val="single" w:sz="4" w:space="0" w:color="auto"/>
            </w:tcBorders>
          </w:tcPr>
          <w:p w:rsidR="004A5592" w:rsidRPr="008C21D6" w:rsidRDefault="004A5592" w:rsidP="004A5592">
            <w:pPr>
              <w:jc w:val="left"/>
              <w:rPr>
                <w:sz w:val="20"/>
              </w:rPr>
            </w:pPr>
            <w:r w:rsidRPr="008C21D6">
              <w:rPr>
                <w:sz w:val="20"/>
              </w:rPr>
              <w:t>1 x 1 dnevni izobraževalni seminar za sindikalne zaupnike</w:t>
            </w:r>
          </w:p>
        </w:tc>
        <w:tc>
          <w:tcPr>
            <w:tcW w:w="1525" w:type="dxa"/>
            <w:tcBorders>
              <w:top w:val="single" w:sz="4" w:space="0" w:color="auto"/>
              <w:left w:val="single" w:sz="4" w:space="0" w:color="auto"/>
              <w:bottom w:val="single" w:sz="4" w:space="0" w:color="auto"/>
              <w:right w:val="single" w:sz="4" w:space="0" w:color="auto"/>
            </w:tcBorders>
          </w:tcPr>
          <w:p w:rsidR="004A5592" w:rsidRPr="008C21D6" w:rsidRDefault="004A5592" w:rsidP="004A5592">
            <w:pPr>
              <w:jc w:val="left"/>
              <w:rPr>
                <w:sz w:val="20"/>
              </w:rPr>
            </w:pPr>
            <w:r w:rsidRPr="008C21D6">
              <w:rPr>
                <w:sz w:val="20"/>
              </w:rPr>
              <w:t>2 udeležbi</w:t>
            </w:r>
          </w:p>
        </w:tc>
      </w:tr>
    </w:tbl>
    <w:p w:rsidR="004A5592" w:rsidRPr="008C21D6" w:rsidRDefault="004A5592" w:rsidP="004A5592">
      <w:pPr>
        <w:jc w:val="left"/>
        <w:rPr>
          <w:sz w:val="20"/>
        </w:rPr>
      </w:pPr>
    </w:p>
    <w:p w:rsidR="004A5592" w:rsidRPr="008C21D6" w:rsidRDefault="004A5592" w:rsidP="004A5592">
      <w:pPr>
        <w:jc w:val="left"/>
        <w:rPr>
          <w:b/>
          <w:sz w:val="20"/>
        </w:rPr>
      </w:pPr>
      <w:r w:rsidRPr="008C21D6">
        <w:rPr>
          <w:b/>
          <w:sz w:val="20"/>
        </w:rPr>
        <w:t>Lastno usposabljanje delavcev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4A5592" w:rsidRPr="008C21D6" w:rsidTr="005B292D">
        <w:tc>
          <w:tcPr>
            <w:tcW w:w="7763" w:type="dxa"/>
          </w:tcPr>
          <w:p w:rsidR="004A5592" w:rsidRPr="008C21D6" w:rsidRDefault="004A5592" w:rsidP="004A5592">
            <w:pPr>
              <w:tabs>
                <w:tab w:val="left" w:pos="7515"/>
              </w:tabs>
              <w:jc w:val="left"/>
              <w:rPr>
                <w:sz w:val="20"/>
              </w:rPr>
            </w:pPr>
            <w:r w:rsidRPr="008C21D6">
              <w:rPr>
                <w:sz w:val="20"/>
              </w:rPr>
              <w:t xml:space="preserve">1 popoldansko strokovno usposabljanje( med. sestre, bolničarji)                                       </w:t>
            </w:r>
          </w:p>
        </w:tc>
        <w:tc>
          <w:tcPr>
            <w:tcW w:w="1525" w:type="dxa"/>
          </w:tcPr>
          <w:p w:rsidR="004A5592" w:rsidRPr="008C21D6" w:rsidRDefault="004A5592" w:rsidP="004A5592">
            <w:pPr>
              <w:tabs>
                <w:tab w:val="left" w:pos="7515"/>
              </w:tabs>
              <w:jc w:val="left"/>
              <w:rPr>
                <w:sz w:val="20"/>
              </w:rPr>
            </w:pPr>
            <w:r w:rsidRPr="008C21D6">
              <w:rPr>
                <w:sz w:val="20"/>
              </w:rPr>
              <w:t>1 udeležba</w:t>
            </w:r>
          </w:p>
        </w:tc>
      </w:tr>
    </w:tbl>
    <w:p w:rsidR="004A5592" w:rsidRPr="008C21D6" w:rsidRDefault="004A5592" w:rsidP="004A5592">
      <w:pPr>
        <w:jc w:val="left"/>
        <w:rPr>
          <w:sz w:val="20"/>
        </w:rPr>
      </w:pPr>
    </w:p>
    <w:p w:rsidR="004A5592" w:rsidRPr="008C21D6" w:rsidRDefault="004A5592" w:rsidP="004A5592">
      <w:pPr>
        <w:jc w:val="left"/>
        <w:rPr>
          <w:b/>
          <w:sz w:val="20"/>
        </w:rPr>
      </w:pPr>
      <w:r w:rsidRPr="008C21D6">
        <w:rPr>
          <w:b/>
          <w:sz w:val="20"/>
        </w:rPr>
        <w:t>Samoizobraževanje oz. usposabljanje na delovnem mestu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525"/>
      </w:tblGrid>
      <w:tr w:rsidR="004A5592" w:rsidRPr="008C21D6" w:rsidTr="005B292D">
        <w:tc>
          <w:tcPr>
            <w:tcW w:w="7763" w:type="dxa"/>
          </w:tcPr>
          <w:p w:rsidR="004A5592" w:rsidRPr="008C21D6" w:rsidRDefault="004A5592" w:rsidP="004A5592">
            <w:pPr>
              <w:jc w:val="left"/>
              <w:rPr>
                <w:sz w:val="20"/>
              </w:rPr>
            </w:pPr>
            <w:r w:rsidRPr="008C21D6">
              <w:rPr>
                <w:sz w:val="20"/>
              </w:rPr>
              <w:t>2 x 1 dnevno izobraževanje o novostih s področja delovnih razmerij</w:t>
            </w:r>
          </w:p>
        </w:tc>
        <w:tc>
          <w:tcPr>
            <w:tcW w:w="1525" w:type="dxa"/>
          </w:tcPr>
          <w:p w:rsidR="004A5592" w:rsidRPr="008C21D6" w:rsidRDefault="004A5592" w:rsidP="004A5592">
            <w:pPr>
              <w:jc w:val="left"/>
              <w:rPr>
                <w:sz w:val="20"/>
              </w:rPr>
            </w:pPr>
            <w:r w:rsidRPr="008C21D6">
              <w:rPr>
                <w:sz w:val="20"/>
              </w:rPr>
              <w:t>2 udeležbi</w:t>
            </w:r>
          </w:p>
        </w:tc>
      </w:tr>
      <w:tr w:rsidR="004A5592" w:rsidRPr="008C21D6" w:rsidTr="005B292D">
        <w:tc>
          <w:tcPr>
            <w:tcW w:w="7763" w:type="dxa"/>
          </w:tcPr>
          <w:p w:rsidR="004A5592" w:rsidRPr="008C21D6" w:rsidRDefault="004A5592" w:rsidP="004A5592">
            <w:pPr>
              <w:jc w:val="left"/>
              <w:rPr>
                <w:sz w:val="20"/>
              </w:rPr>
            </w:pPr>
            <w:r w:rsidRPr="008C21D6">
              <w:rPr>
                <w:sz w:val="20"/>
              </w:rPr>
              <w:t>2 x 1 dnevno izobraževanje o novostih s področja javnih naročil</w:t>
            </w:r>
          </w:p>
        </w:tc>
        <w:tc>
          <w:tcPr>
            <w:tcW w:w="1525" w:type="dxa"/>
          </w:tcPr>
          <w:p w:rsidR="004A5592" w:rsidRPr="008C21D6" w:rsidRDefault="004A5592" w:rsidP="004A5592">
            <w:pPr>
              <w:jc w:val="left"/>
              <w:rPr>
                <w:sz w:val="20"/>
              </w:rPr>
            </w:pPr>
            <w:r w:rsidRPr="008C21D6">
              <w:rPr>
                <w:sz w:val="20"/>
              </w:rPr>
              <w:t>2 udeležbi</w:t>
            </w:r>
          </w:p>
        </w:tc>
      </w:tr>
      <w:tr w:rsidR="004A5592" w:rsidRPr="008C21D6" w:rsidTr="005B292D">
        <w:tc>
          <w:tcPr>
            <w:tcW w:w="7763" w:type="dxa"/>
          </w:tcPr>
          <w:p w:rsidR="004A5592" w:rsidRPr="008C21D6" w:rsidRDefault="004A5592" w:rsidP="004A5592">
            <w:pPr>
              <w:jc w:val="left"/>
              <w:rPr>
                <w:sz w:val="20"/>
              </w:rPr>
            </w:pPr>
            <w:r w:rsidRPr="008C21D6">
              <w:rPr>
                <w:sz w:val="20"/>
              </w:rPr>
              <w:t>2 x 1 dnevno usposabljanje o novostih s področja informacij javnega značaja</w:t>
            </w:r>
          </w:p>
        </w:tc>
        <w:tc>
          <w:tcPr>
            <w:tcW w:w="1525" w:type="dxa"/>
          </w:tcPr>
          <w:p w:rsidR="004A5592" w:rsidRPr="008C21D6" w:rsidRDefault="004A5592" w:rsidP="004A5592">
            <w:pPr>
              <w:jc w:val="left"/>
              <w:rPr>
                <w:sz w:val="20"/>
              </w:rPr>
            </w:pPr>
            <w:r w:rsidRPr="008C21D6">
              <w:rPr>
                <w:sz w:val="20"/>
              </w:rPr>
              <w:t>2 udeležbi</w:t>
            </w:r>
          </w:p>
        </w:tc>
      </w:tr>
    </w:tbl>
    <w:p w:rsidR="004A5592" w:rsidRPr="008C21D6" w:rsidRDefault="004A5592" w:rsidP="004A5592">
      <w:pPr>
        <w:jc w:val="left"/>
        <w:rPr>
          <w:sz w:val="20"/>
        </w:rPr>
      </w:pPr>
    </w:p>
    <w:p w:rsidR="004A5592" w:rsidRPr="008C21D6" w:rsidRDefault="004A5592" w:rsidP="004A5592">
      <w:pPr>
        <w:jc w:val="left"/>
        <w:rPr>
          <w:b/>
          <w:sz w:val="20"/>
        </w:rPr>
      </w:pPr>
      <w:r w:rsidRPr="008C21D6">
        <w:rPr>
          <w:b/>
          <w:sz w:val="20"/>
        </w:rPr>
        <w:t>Računalništvo in informatika: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4A5592" w:rsidRPr="008C21D6" w:rsidTr="005B292D">
        <w:tc>
          <w:tcPr>
            <w:tcW w:w="7763" w:type="dxa"/>
          </w:tcPr>
          <w:p w:rsidR="004A5592" w:rsidRPr="008C21D6" w:rsidRDefault="004A5592" w:rsidP="004A5592">
            <w:pPr>
              <w:tabs>
                <w:tab w:val="left" w:pos="7515"/>
              </w:tabs>
              <w:jc w:val="left"/>
              <w:rPr>
                <w:sz w:val="20"/>
              </w:rPr>
            </w:pPr>
            <w:r w:rsidRPr="008C21D6">
              <w:rPr>
                <w:sz w:val="20"/>
              </w:rPr>
              <w:t>1 x 1 dnevni seminar glede beleženja storitev</w:t>
            </w:r>
          </w:p>
        </w:tc>
        <w:tc>
          <w:tcPr>
            <w:tcW w:w="1525" w:type="dxa"/>
          </w:tcPr>
          <w:p w:rsidR="004A5592" w:rsidRPr="008C21D6" w:rsidRDefault="004A5592" w:rsidP="004A5592">
            <w:pPr>
              <w:tabs>
                <w:tab w:val="left" w:pos="7515"/>
              </w:tabs>
              <w:jc w:val="left"/>
              <w:rPr>
                <w:sz w:val="20"/>
              </w:rPr>
            </w:pPr>
            <w:r w:rsidRPr="008C21D6">
              <w:rPr>
                <w:sz w:val="20"/>
              </w:rPr>
              <w:t>1 udeležba</w:t>
            </w:r>
          </w:p>
        </w:tc>
      </w:tr>
      <w:tr w:rsidR="004A5592" w:rsidRPr="008C21D6" w:rsidTr="005B292D">
        <w:tc>
          <w:tcPr>
            <w:tcW w:w="7763" w:type="dxa"/>
          </w:tcPr>
          <w:p w:rsidR="004A5592" w:rsidRPr="008C21D6" w:rsidRDefault="004A5592" w:rsidP="004A5592">
            <w:pPr>
              <w:tabs>
                <w:tab w:val="left" w:pos="7515"/>
              </w:tabs>
              <w:jc w:val="left"/>
              <w:rPr>
                <w:sz w:val="20"/>
              </w:rPr>
            </w:pPr>
            <w:r w:rsidRPr="008C21D6">
              <w:rPr>
                <w:sz w:val="20"/>
              </w:rPr>
              <w:t>1 x 1 dnevna delavnica glede normativov in vrednosti prehrane</w:t>
            </w:r>
          </w:p>
        </w:tc>
        <w:tc>
          <w:tcPr>
            <w:tcW w:w="1525" w:type="dxa"/>
          </w:tcPr>
          <w:p w:rsidR="004A5592" w:rsidRPr="008C21D6" w:rsidRDefault="004A5592" w:rsidP="004A5592">
            <w:pPr>
              <w:tabs>
                <w:tab w:val="left" w:pos="7515"/>
              </w:tabs>
              <w:jc w:val="left"/>
              <w:rPr>
                <w:sz w:val="20"/>
              </w:rPr>
            </w:pPr>
            <w:r w:rsidRPr="008C21D6">
              <w:rPr>
                <w:sz w:val="20"/>
              </w:rPr>
              <w:t>9 udeležb</w:t>
            </w:r>
          </w:p>
        </w:tc>
      </w:tr>
      <w:tr w:rsidR="004A5592" w:rsidRPr="004A5592" w:rsidTr="005B292D">
        <w:tc>
          <w:tcPr>
            <w:tcW w:w="7763" w:type="dxa"/>
          </w:tcPr>
          <w:p w:rsidR="004A5592" w:rsidRPr="008C21D6" w:rsidRDefault="004A5592" w:rsidP="004A5592">
            <w:pPr>
              <w:tabs>
                <w:tab w:val="left" w:pos="7515"/>
              </w:tabs>
              <w:jc w:val="left"/>
              <w:rPr>
                <w:sz w:val="20"/>
              </w:rPr>
            </w:pPr>
            <w:r w:rsidRPr="008C21D6">
              <w:rPr>
                <w:sz w:val="20"/>
              </w:rPr>
              <w:t>1 x 1 dnevna delavnica E-Vem</w:t>
            </w:r>
          </w:p>
        </w:tc>
        <w:tc>
          <w:tcPr>
            <w:tcW w:w="1525" w:type="dxa"/>
          </w:tcPr>
          <w:p w:rsidR="004A5592" w:rsidRPr="004A5592" w:rsidRDefault="004A5592" w:rsidP="004A5592">
            <w:pPr>
              <w:tabs>
                <w:tab w:val="left" w:pos="7515"/>
              </w:tabs>
              <w:jc w:val="left"/>
              <w:rPr>
                <w:sz w:val="20"/>
              </w:rPr>
            </w:pPr>
            <w:r w:rsidRPr="008C21D6">
              <w:rPr>
                <w:sz w:val="20"/>
              </w:rPr>
              <w:t>1 udeležba</w:t>
            </w:r>
          </w:p>
        </w:tc>
      </w:tr>
    </w:tbl>
    <w:p w:rsidR="004A5592" w:rsidRPr="004A5592" w:rsidRDefault="004A5592" w:rsidP="004A5592">
      <w:pPr>
        <w:jc w:val="left"/>
        <w:rPr>
          <w:sz w:val="20"/>
        </w:rPr>
      </w:pPr>
    </w:p>
    <w:p w:rsidR="007A6F66" w:rsidRDefault="007A6F66" w:rsidP="007A6F66">
      <w:pPr>
        <w:pStyle w:val="Naslov3"/>
        <w:rPr>
          <w:color w:val="auto"/>
        </w:rPr>
      </w:pPr>
      <w:bookmarkStart w:id="94" w:name="_Toc444495422"/>
      <w:r w:rsidRPr="007A6F66">
        <w:rPr>
          <w:color w:val="auto"/>
        </w:rPr>
        <w:t>11.4 Stroški izobraževanja</w:t>
      </w:r>
      <w:bookmarkEnd w:id="94"/>
    </w:p>
    <w:p w:rsidR="000F6CD5" w:rsidRDefault="000F6CD5" w:rsidP="000F6CD5"/>
    <w:tbl>
      <w:tblPr>
        <w:tblStyle w:val="Tabelamrea"/>
        <w:tblW w:w="0" w:type="auto"/>
        <w:tblLook w:val="04A0" w:firstRow="1" w:lastRow="0" w:firstColumn="1" w:lastColumn="0" w:noHBand="0" w:noVBand="1"/>
      </w:tblPr>
      <w:tblGrid>
        <w:gridCol w:w="2444"/>
        <w:gridCol w:w="2444"/>
        <w:gridCol w:w="2444"/>
        <w:gridCol w:w="2445"/>
      </w:tblGrid>
      <w:tr w:rsidR="005D0B0E" w:rsidRPr="000F6CD5" w:rsidTr="005B292D">
        <w:tc>
          <w:tcPr>
            <w:tcW w:w="2444" w:type="dxa"/>
          </w:tcPr>
          <w:p w:rsidR="005D0B0E" w:rsidRPr="000F6CD5" w:rsidRDefault="005D0B0E" w:rsidP="00B408F9">
            <w:pPr>
              <w:rPr>
                <w:b/>
                <w:color w:val="000000" w:themeColor="text1"/>
                <w:sz w:val="20"/>
                <w:szCs w:val="20"/>
              </w:rPr>
            </w:pPr>
          </w:p>
        </w:tc>
        <w:tc>
          <w:tcPr>
            <w:tcW w:w="2444" w:type="dxa"/>
            <w:shd w:val="clear" w:color="auto" w:fill="D9D9D9" w:themeFill="background1" w:themeFillShade="D9"/>
            <w:vAlign w:val="center"/>
          </w:tcPr>
          <w:p w:rsidR="005D0B0E" w:rsidRPr="000F6CD5" w:rsidRDefault="005D0B0E" w:rsidP="005B292D">
            <w:pPr>
              <w:jc w:val="center"/>
              <w:rPr>
                <w:b/>
                <w:color w:val="000000" w:themeColor="text1"/>
                <w:sz w:val="20"/>
                <w:szCs w:val="20"/>
              </w:rPr>
            </w:pPr>
            <w:r w:rsidRPr="000F6CD5">
              <w:rPr>
                <w:b/>
                <w:color w:val="000000" w:themeColor="text1"/>
                <w:sz w:val="20"/>
                <w:szCs w:val="20"/>
              </w:rPr>
              <w:t>Leto 2014</w:t>
            </w:r>
          </w:p>
        </w:tc>
        <w:tc>
          <w:tcPr>
            <w:tcW w:w="2444" w:type="dxa"/>
            <w:shd w:val="clear" w:color="auto" w:fill="D9D9D9" w:themeFill="background1" w:themeFillShade="D9"/>
            <w:vAlign w:val="center"/>
          </w:tcPr>
          <w:p w:rsidR="005D0B0E" w:rsidRPr="000F6CD5" w:rsidRDefault="005D0B0E" w:rsidP="00B408F9">
            <w:pPr>
              <w:jc w:val="center"/>
              <w:rPr>
                <w:b/>
                <w:color w:val="000000" w:themeColor="text1"/>
                <w:sz w:val="20"/>
                <w:szCs w:val="20"/>
              </w:rPr>
            </w:pPr>
            <w:r>
              <w:rPr>
                <w:b/>
                <w:color w:val="000000" w:themeColor="text1"/>
                <w:sz w:val="20"/>
                <w:szCs w:val="20"/>
              </w:rPr>
              <w:t>Leto 2015</w:t>
            </w:r>
          </w:p>
        </w:tc>
        <w:tc>
          <w:tcPr>
            <w:tcW w:w="2445" w:type="dxa"/>
            <w:shd w:val="clear" w:color="auto" w:fill="D9D9D9" w:themeFill="background1" w:themeFillShade="D9"/>
            <w:vAlign w:val="center"/>
          </w:tcPr>
          <w:p w:rsidR="005D0B0E" w:rsidRPr="000F6CD5" w:rsidRDefault="005D0B0E" w:rsidP="005D0B0E">
            <w:pPr>
              <w:jc w:val="center"/>
              <w:rPr>
                <w:b/>
                <w:color w:val="000000" w:themeColor="text1"/>
                <w:sz w:val="20"/>
                <w:szCs w:val="20"/>
              </w:rPr>
            </w:pPr>
            <w:r w:rsidRPr="000F6CD5">
              <w:rPr>
                <w:b/>
                <w:color w:val="000000" w:themeColor="text1"/>
                <w:sz w:val="20"/>
                <w:szCs w:val="20"/>
              </w:rPr>
              <w:t>2014/201</w:t>
            </w:r>
            <w:r>
              <w:rPr>
                <w:b/>
                <w:color w:val="000000" w:themeColor="text1"/>
                <w:sz w:val="20"/>
                <w:szCs w:val="20"/>
              </w:rPr>
              <w:t>5</w:t>
            </w:r>
          </w:p>
        </w:tc>
      </w:tr>
      <w:tr w:rsidR="005D0B0E" w:rsidRPr="000F6CD5" w:rsidTr="005B292D">
        <w:tc>
          <w:tcPr>
            <w:tcW w:w="2444" w:type="dxa"/>
          </w:tcPr>
          <w:p w:rsidR="005D0B0E" w:rsidRPr="000F6CD5" w:rsidRDefault="005D0B0E" w:rsidP="00B408F9">
            <w:pPr>
              <w:rPr>
                <w:color w:val="000000" w:themeColor="text1"/>
                <w:sz w:val="20"/>
                <w:szCs w:val="20"/>
              </w:rPr>
            </w:pPr>
            <w:r w:rsidRPr="000F6CD5">
              <w:rPr>
                <w:color w:val="000000" w:themeColor="text1"/>
                <w:sz w:val="20"/>
                <w:szCs w:val="20"/>
              </w:rPr>
              <w:t>Strokovne ekskurzije</w:t>
            </w:r>
          </w:p>
        </w:tc>
        <w:tc>
          <w:tcPr>
            <w:tcW w:w="2444" w:type="dxa"/>
          </w:tcPr>
          <w:p w:rsidR="005D0B0E" w:rsidRPr="000F6CD5" w:rsidRDefault="005D0B0E" w:rsidP="005B292D">
            <w:pPr>
              <w:jc w:val="center"/>
              <w:rPr>
                <w:color w:val="000000" w:themeColor="text1"/>
                <w:sz w:val="20"/>
                <w:szCs w:val="20"/>
              </w:rPr>
            </w:pPr>
            <w:r w:rsidRPr="000F6CD5">
              <w:rPr>
                <w:color w:val="000000" w:themeColor="text1"/>
                <w:sz w:val="20"/>
                <w:szCs w:val="20"/>
              </w:rPr>
              <w:t>4.793</w:t>
            </w:r>
          </w:p>
        </w:tc>
        <w:tc>
          <w:tcPr>
            <w:tcW w:w="2444" w:type="dxa"/>
          </w:tcPr>
          <w:p w:rsidR="005D0B0E" w:rsidRPr="000F6CD5" w:rsidRDefault="00434601" w:rsidP="00B408F9">
            <w:pPr>
              <w:jc w:val="center"/>
              <w:rPr>
                <w:color w:val="000000" w:themeColor="text1"/>
                <w:sz w:val="20"/>
                <w:szCs w:val="20"/>
              </w:rPr>
            </w:pPr>
            <w:r>
              <w:rPr>
                <w:color w:val="000000" w:themeColor="text1"/>
                <w:sz w:val="20"/>
                <w:szCs w:val="20"/>
              </w:rPr>
              <w:t>4.620</w:t>
            </w:r>
          </w:p>
        </w:tc>
        <w:tc>
          <w:tcPr>
            <w:tcW w:w="2445" w:type="dxa"/>
          </w:tcPr>
          <w:p w:rsidR="005D0B0E" w:rsidRPr="000F6CD5" w:rsidRDefault="00434601" w:rsidP="00B408F9">
            <w:pPr>
              <w:jc w:val="center"/>
              <w:rPr>
                <w:color w:val="000000" w:themeColor="text1"/>
                <w:sz w:val="20"/>
                <w:szCs w:val="20"/>
              </w:rPr>
            </w:pPr>
            <w:r>
              <w:rPr>
                <w:color w:val="000000" w:themeColor="text1"/>
                <w:sz w:val="20"/>
                <w:szCs w:val="20"/>
              </w:rPr>
              <w:t>96</w:t>
            </w:r>
          </w:p>
        </w:tc>
      </w:tr>
      <w:tr w:rsidR="005D0B0E" w:rsidRPr="000F6CD5" w:rsidTr="005B292D">
        <w:tc>
          <w:tcPr>
            <w:tcW w:w="2444" w:type="dxa"/>
          </w:tcPr>
          <w:p w:rsidR="005D0B0E" w:rsidRPr="000F6CD5" w:rsidRDefault="00434601" w:rsidP="00B408F9">
            <w:pPr>
              <w:rPr>
                <w:color w:val="000000" w:themeColor="text1"/>
                <w:sz w:val="20"/>
                <w:szCs w:val="20"/>
              </w:rPr>
            </w:pPr>
            <w:r w:rsidRPr="000F6CD5">
              <w:rPr>
                <w:color w:val="000000" w:themeColor="text1"/>
                <w:sz w:val="20"/>
                <w:szCs w:val="20"/>
              </w:rPr>
              <w:t>K</w:t>
            </w:r>
            <w:r w:rsidR="005D0B0E" w:rsidRPr="000F6CD5">
              <w:rPr>
                <w:color w:val="000000" w:themeColor="text1"/>
                <w:sz w:val="20"/>
                <w:szCs w:val="20"/>
              </w:rPr>
              <w:t>otizacije</w:t>
            </w:r>
            <w:r>
              <w:rPr>
                <w:color w:val="000000" w:themeColor="text1"/>
                <w:sz w:val="20"/>
                <w:szCs w:val="20"/>
              </w:rPr>
              <w:t xml:space="preserve"> + šolnine</w:t>
            </w:r>
          </w:p>
        </w:tc>
        <w:tc>
          <w:tcPr>
            <w:tcW w:w="2444" w:type="dxa"/>
          </w:tcPr>
          <w:p w:rsidR="005D0B0E" w:rsidRPr="000F6CD5" w:rsidRDefault="005D0B0E" w:rsidP="005B292D">
            <w:pPr>
              <w:jc w:val="center"/>
              <w:rPr>
                <w:color w:val="000000" w:themeColor="text1"/>
                <w:sz w:val="20"/>
                <w:szCs w:val="20"/>
              </w:rPr>
            </w:pPr>
            <w:r w:rsidRPr="000F6CD5">
              <w:rPr>
                <w:color w:val="000000" w:themeColor="text1"/>
                <w:sz w:val="20"/>
                <w:szCs w:val="20"/>
              </w:rPr>
              <w:t>3.893</w:t>
            </w:r>
          </w:p>
        </w:tc>
        <w:tc>
          <w:tcPr>
            <w:tcW w:w="2444" w:type="dxa"/>
          </w:tcPr>
          <w:p w:rsidR="005D0B0E" w:rsidRPr="000F6CD5" w:rsidRDefault="00434601" w:rsidP="00B408F9">
            <w:pPr>
              <w:jc w:val="center"/>
              <w:rPr>
                <w:color w:val="000000" w:themeColor="text1"/>
                <w:sz w:val="20"/>
                <w:szCs w:val="20"/>
              </w:rPr>
            </w:pPr>
            <w:r>
              <w:rPr>
                <w:color w:val="000000" w:themeColor="text1"/>
                <w:sz w:val="20"/>
                <w:szCs w:val="20"/>
              </w:rPr>
              <w:t>3.487+774= 4.261</w:t>
            </w:r>
          </w:p>
        </w:tc>
        <w:tc>
          <w:tcPr>
            <w:tcW w:w="2445" w:type="dxa"/>
          </w:tcPr>
          <w:p w:rsidR="005D0B0E" w:rsidRPr="000F6CD5" w:rsidRDefault="00434601" w:rsidP="00B408F9">
            <w:pPr>
              <w:jc w:val="center"/>
              <w:rPr>
                <w:color w:val="000000" w:themeColor="text1"/>
                <w:sz w:val="20"/>
                <w:szCs w:val="20"/>
              </w:rPr>
            </w:pPr>
            <w:r>
              <w:rPr>
                <w:color w:val="000000" w:themeColor="text1"/>
                <w:sz w:val="20"/>
                <w:szCs w:val="20"/>
              </w:rPr>
              <w:t>109</w:t>
            </w:r>
          </w:p>
        </w:tc>
      </w:tr>
      <w:tr w:rsidR="005D0B0E" w:rsidRPr="000F6CD5" w:rsidTr="005B292D">
        <w:tc>
          <w:tcPr>
            <w:tcW w:w="2444" w:type="dxa"/>
          </w:tcPr>
          <w:p w:rsidR="005D0B0E" w:rsidRPr="000F6CD5" w:rsidRDefault="005D0B0E" w:rsidP="00B408F9">
            <w:pPr>
              <w:rPr>
                <w:color w:val="000000" w:themeColor="text1"/>
                <w:sz w:val="20"/>
                <w:szCs w:val="20"/>
              </w:rPr>
            </w:pPr>
            <w:r w:rsidRPr="000F6CD5">
              <w:rPr>
                <w:color w:val="000000" w:themeColor="text1"/>
                <w:sz w:val="20"/>
                <w:szCs w:val="20"/>
              </w:rPr>
              <w:t>Dnevnice, nočnine</w:t>
            </w:r>
          </w:p>
        </w:tc>
        <w:tc>
          <w:tcPr>
            <w:tcW w:w="2444" w:type="dxa"/>
          </w:tcPr>
          <w:p w:rsidR="005D0B0E" w:rsidRPr="000F6CD5" w:rsidRDefault="005D0B0E" w:rsidP="005B292D">
            <w:pPr>
              <w:jc w:val="center"/>
              <w:rPr>
                <w:color w:val="000000" w:themeColor="text1"/>
                <w:sz w:val="20"/>
                <w:szCs w:val="20"/>
              </w:rPr>
            </w:pPr>
            <w:r w:rsidRPr="000F6CD5">
              <w:rPr>
                <w:color w:val="000000" w:themeColor="text1"/>
                <w:sz w:val="20"/>
                <w:szCs w:val="20"/>
              </w:rPr>
              <w:t>880</w:t>
            </w:r>
          </w:p>
        </w:tc>
        <w:tc>
          <w:tcPr>
            <w:tcW w:w="2444" w:type="dxa"/>
          </w:tcPr>
          <w:p w:rsidR="005D0B0E" w:rsidRPr="000F6CD5" w:rsidRDefault="00434601" w:rsidP="00B408F9">
            <w:pPr>
              <w:jc w:val="center"/>
              <w:rPr>
                <w:color w:val="000000" w:themeColor="text1"/>
                <w:sz w:val="20"/>
                <w:szCs w:val="20"/>
              </w:rPr>
            </w:pPr>
            <w:r>
              <w:rPr>
                <w:color w:val="000000" w:themeColor="text1"/>
                <w:sz w:val="20"/>
                <w:szCs w:val="20"/>
              </w:rPr>
              <w:t>642</w:t>
            </w:r>
          </w:p>
        </w:tc>
        <w:tc>
          <w:tcPr>
            <w:tcW w:w="2445" w:type="dxa"/>
          </w:tcPr>
          <w:p w:rsidR="005D0B0E" w:rsidRPr="000F6CD5" w:rsidRDefault="00434601" w:rsidP="00B408F9">
            <w:pPr>
              <w:jc w:val="center"/>
              <w:rPr>
                <w:color w:val="000000" w:themeColor="text1"/>
                <w:sz w:val="20"/>
                <w:szCs w:val="20"/>
              </w:rPr>
            </w:pPr>
            <w:r>
              <w:rPr>
                <w:color w:val="000000" w:themeColor="text1"/>
                <w:sz w:val="20"/>
                <w:szCs w:val="20"/>
              </w:rPr>
              <w:t>73</w:t>
            </w:r>
          </w:p>
        </w:tc>
      </w:tr>
      <w:tr w:rsidR="005D0B0E" w:rsidRPr="000F6CD5" w:rsidTr="005B292D">
        <w:tc>
          <w:tcPr>
            <w:tcW w:w="2444" w:type="dxa"/>
          </w:tcPr>
          <w:p w:rsidR="005D0B0E" w:rsidRPr="000F6CD5" w:rsidRDefault="005D0B0E" w:rsidP="00B408F9">
            <w:pPr>
              <w:rPr>
                <w:color w:val="000000" w:themeColor="text1"/>
                <w:sz w:val="20"/>
                <w:szCs w:val="20"/>
              </w:rPr>
            </w:pPr>
            <w:r w:rsidRPr="000F6CD5">
              <w:rPr>
                <w:color w:val="000000" w:themeColor="text1"/>
                <w:sz w:val="20"/>
                <w:szCs w:val="20"/>
              </w:rPr>
              <w:t>Potni stroški</w:t>
            </w:r>
          </w:p>
        </w:tc>
        <w:tc>
          <w:tcPr>
            <w:tcW w:w="2444" w:type="dxa"/>
          </w:tcPr>
          <w:p w:rsidR="005D0B0E" w:rsidRPr="000F6CD5" w:rsidRDefault="005D0B0E" w:rsidP="005B292D">
            <w:pPr>
              <w:jc w:val="center"/>
              <w:rPr>
                <w:color w:val="000000" w:themeColor="text1"/>
                <w:sz w:val="20"/>
                <w:szCs w:val="20"/>
              </w:rPr>
            </w:pPr>
            <w:r w:rsidRPr="000F6CD5">
              <w:rPr>
                <w:color w:val="000000" w:themeColor="text1"/>
                <w:sz w:val="20"/>
                <w:szCs w:val="20"/>
              </w:rPr>
              <w:t>330</w:t>
            </w:r>
          </w:p>
        </w:tc>
        <w:tc>
          <w:tcPr>
            <w:tcW w:w="2444" w:type="dxa"/>
          </w:tcPr>
          <w:p w:rsidR="005D0B0E" w:rsidRPr="000F6CD5" w:rsidRDefault="00434601" w:rsidP="00B408F9">
            <w:pPr>
              <w:jc w:val="center"/>
              <w:rPr>
                <w:color w:val="000000" w:themeColor="text1"/>
                <w:sz w:val="20"/>
                <w:szCs w:val="20"/>
              </w:rPr>
            </w:pPr>
            <w:r>
              <w:rPr>
                <w:color w:val="000000" w:themeColor="text1"/>
                <w:sz w:val="20"/>
                <w:szCs w:val="20"/>
              </w:rPr>
              <w:t>255</w:t>
            </w:r>
          </w:p>
        </w:tc>
        <w:tc>
          <w:tcPr>
            <w:tcW w:w="2445" w:type="dxa"/>
          </w:tcPr>
          <w:p w:rsidR="005D0B0E" w:rsidRPr="000F6CD5" w:rsidRDefault="00434601" w:rsidP="00B408F9">
            <w:pPr>
              <w:jc w:val="center"/>
              <w:rPr>
                <w:color w:val="000000" w:themeColor="text1"/>
                <w:sz w:val="20"/>
                <w:szCs w:val="20"/>
              </w:rPr>
            </w:pPr>
            <w:r>
              <w:rPr>
                <w:color w:val="000000" w:themeColor="text1"/>
                <w:sz w:val="20"/>
                <w:szCs w:val="20"/>
              </w:rPr>
              <w:t>77</w:t>
            </w:r>
          </w:p>
        </w:tc>
      </w:tr>
      <w:tr w:rsidR="005D0B0E" w:rsidRPr="000F6CD5" w:rsidTr="005B292D">
        <w:tc>
          <w:tcPr>
            <w:tcW w:w="2444" w:type="dxa"/>
          </w:tcPr>
          <w:p w:rsidR="005D0B0E" w:rsidRPr="000F6CD5" w:rsidRDefault="005D0B0E" w:rsidP="00B408F9">
            <w:pPr>
              <w:rPr>
                <w:color w:val="000000" w:themeColor="text1"/>
                <w:sz w:val="20"/>
                <w:szCs w:val="20"/>
              </w:rPr>
            </w:pPr>
            <w:r w:rsidRPr="000F6CD5">
              <w:rPr>
                <w:color w:val="000000" w:themeColor="text1"/>
                <w:sz w:val="20"/>
                <w:szCs w:val="20"/>
              </w:rPr>
              <w:t>skupaj</w:t>
            </w:r>
          </w:p>
        </w:tc>
        <w:tc>
          <w:tcPr>
            <w:tcW w:w="2444" w:type="dxa"/>
          </w:tcPr>
          <w:p w:rsidR="005D0B0E" w:rsidRPr="000F6CD5" w:rsidRDefault="005D0B0E" w:rsidP="005B292D">
            <w:pPr>
              <w:jc w:val="center"/>
              <w:rPr>
                <w:color w:val="000000" w:themeColor="text1"/>
                <w:sz w:val="20"/>
                <w:szCs w:val="20"/>
              </w:rPr>
            </w:pPr>
            <w:r w:rsidRPr="000F6CD5">
              <w:rPr>
                <w:color w:val="000000" w:themeColor="text1"/>
                <w:sz w:val="20"/>
                <w:szCs w:val="20"/>
              </w:rPr>
              <w:t>9.896</w:t>
            </w:r>
          </w:p>
        </w:tc>
        <w:tc>
          <w:tcPr>
            <w:tcW w:w="2444" w:type="dxa"/>
          </w:tcPr>
          <w:p w:rsidR="005D0B0E" w:rsidRPr="000F6CD5" w:rsidRDefault="00434601" w:rsidP="00B408F9">
            <w:pPr>
              <w:jc w:val="center"/>
              <w:rPr>
                <w:color w:val="000000" w:themeColor="text1"/>
                <w:sz w:val="20"/>
                <w:szCs w:val="20"/>
              </w:rPr>
            </w:pPr>
            <w:r>
              <w:rPr>
                <w:color w:val="000000" w:themeColor="text1"/>
                <w:sz w:val="20"/>
                <w:szCs w:val="20"/>
              </w:rPr>
              <w:t>9.778</w:t>
            </w:r>
          </w:p>
        </w:tc>
        <w:tc>
          <w:tcPr>
            <w:tcW w:w="2445" w:type="dxa"/>
          </w:tcPr>
          <w:p w:rsidR="005D0B0E" w:rsidRPr="000F6CD5" w:rsidRDefault="00434601" w:rsidP="00B408F9">
            <w:pPr>
              <w:jc w:val="center"/>
              <w:rPr>
                <w:color w:val="000000" w:themeColor="text1"/>
                <w:sz w:val="20"/>
                <w:szCs w:val="20"/>
              </w:rPr>
            </w:pPr>
            <w:r>
              <w:rPr>
                <w:color w:val="000000" w:themeColor="text1"/>
                <w:sz w:val="20"/>
                <w:szCs w:val="20"/>
              </w:rPr>
              <w:t>99</w:t>
            </w:r>
          </w:p>
        </w:tc>
      </w:tr>
    </w:tbl>
    <w:p w:rsidR="007A6F66" w:rsidRDefault="007A6F66" w:rsidP="004D386F">
      <w:pPr>
        <w:pStyle w:val="Glava"/>
        <w:tabs>
          <w:tab w:val="clear" w:pos="4536"/>
          <w:tab w:val="clear" w:pos="9072"/>
        </w:tabs>
      </w:pPr>
    </w:p>
    <w:p w:rsidR="004D386F" w:rsidRDefault="004D386F" w:rsidP="004D386F">
      <w:pPr>
        <w:pStyle w:val="Glava"/>
        <w:tabs>
          <w:tab w:val="clear" w:pos="4536"/>
          <w:tab w:val="clear" w:pos="9072"/>
        </w:tabs>
      </w:pPr>
      <w:r w:rsidRPr="004D386F">
        <w:rPr>
          <w:noProof/>
        </w:rPr>
        <w:drawing>
          <wp:inline distT="0" distB="0" distL="0" distR="0" wp14:anchorId="618341F6" wp14:editId="038665AB">
            <wp:extent cx="5859780" cy="2125980"/>
            <wp:effectExtent l="0" t="0" r="26670" b="26670"/>
            <wp:docPr id="2"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A6F66" w:rsidRPr="007A6F66" w:rsidRDefault="007A6F66" w:rsidP="007A6F66">
      <w:pPr>
        <w:pStyle w:val="Glava"/>
        <w:tabs>
          <w:tab w:val="clear" w:pos="4536"/>
          <w:tab w:val="clear" w:pos="9072"/>
        </w:tabs>
        <w:rPr>
          <w:sz w:val="18"/>
          <w:szCs w:val="18"/>
        </w:rPr>
      </w:pPr>
      <w:r w:rsidRPr="007A6F66">
        <w:rPr>
          <w:sz w:val="18"/>
          <w:szCs w:val="18"/>
        </w:rPr>
        <w:t>ZBIRNIK KAZALCEV PROCESA 6.2 : IZOBRAŽEVANJE (povezava stroškov s količino usposabljanja)</w:t>
      </w:r>
    </w:p>
    <w:p w:rsidR="004D386F" w:rsidRPr="00272F98" w:rsidRDefault="004D386F" w:rsidP="004D386F">
      <w:pPr>
        <w:pStyle w:val="Glava"/>
        <w:tabs>
          <w:tab w:val="clear" w:pos="4536"/>
          <w:tab w:val="clear" w:pos="9072"/>
        </w:tabs>
      </w:pPr>
    </w:p>
    <w:p w:rsidR="00FA24D3" w:rsidRDefault="000E3513" w:rsidP="000C1131">
      <w:pPr>
        <w:rPr>
          <w:color w:val="000000" w:themeColor="text1"/>
          <w:szCs w:val="22"/>
        </w:rPr>
      </w:pPr>
      <w:r w:rsidRPr="000E3513">
        <w:rPr>
          <w:color w:val="000000" w:themeColor="text1"/>
          <w:szCs w:val="22"/>
        </w:rPr>
        <w:lastRenderedPageBreak/>
        <w:t>I</w:t>
      </w:r>
      <w:r w:rsidR="005B292D">
        <w:rPr>
          <w:color w:val="000000" w:themeColor="text1"/>
          <w:szCs w:val="22"/>
        </w:rPr>
        <w:t>z</w:t>
      </w:r>
      <w:r w:rsidRPr="000E3513">
        <w:rPr>
          <w:color w:val="000000" w:themeColor="text1"/>
          <w:szCs w:val="22"/>
        </w:rPr>
        <w:t xml:space="preserve">  grafa je razvidno, da v domu že vrsto let znižujemo strošek izobraževanja na delavca, medtem, ko število ur ostaja skoraj enako.</w:t>
      </w:r>
    </w:p>
    <w:p w:rsidR="00AA3EE0" w:rsidRDefault="00AA3EE0" w:rsidP="000C1131">
      <w:pPr>
        <w:rPr>
          <w:color w:val="000000" w:themeColor="text1"/>
          <w:szCs w:val="22"/>
        </w:rPr>
      </w:pPr>
    </w:p>
    <w:p w:rsidR="00600585" w:rsidRDefault="00600585" w:rsidP="00600585">
      <w:pPr>
        <w:pStyle w:val="Naslov3"/>
        <w:rPr>
          <w:rStyle w:val="Naslov3Znak"/>
          <w:b/>
          <w:color w:val="auto"/>
        </w:rPr>
      </w:pPr>
      <w:bookmarkStart w:id="95" w:name="_Toc444495423"/>
      <w:r w:rsidRPr="008D1924">
        <w:rPr>
          <w:rStyle w:val="Naslov3Znak"/>
          <w:b/>
          <w:color w:val="auto"/>
        </w:rPr>
        <w:t>11.</w:t>
      </w:r>
      <w:r w:rsidR="00AA3EE0">
        <w:rPr>
          <w:rStyle w:val="Naslov3Znak"/>
          <w:b/>
          <w:color w:val="auto"/>
        </w:rPr>
        <w:t>5</w:t>
      </w:r>
      <w:r w:rsidRPr="008D1924">
        <w:rPr>
          <w:rStyle w:val="Naslov3Znak"/>
          <w:b/>
          <w:color w:val="auto"/>
        </w:rPr>
        <w:t xml:space="preserve"> Struktura ur  v letu 201</w:t>
      </w:r>
      <w:r w:rsidR="005B292D">
        <w:rPr>
          <w:rStyle w:val="Naslov3Znak"/>
          <w:b/>
          <w:color w:val="auto"/>
        </w:rPr>
        <w:t>5</w:t>
      </w:r>
      <w:bookmarkEnd w:id="95"/>
    </w:p>
    <w:p w:rsidR="00AA3EE0" w:rsidRDefault="00AA3EE0" w:rsidP="00AA3EE0">
      <w:pPr>
        <w:rPr>
          <w:rFonts w:eastAsiaTheme="majorEastAsia"/>
        </w:rPr>
      </w:pPr>
    </w:p>
    <w:tbl>
      <w:tblPr>
        <w:tblW w:w="925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1"/>
        <w:gridCol w:w="1134"/>
        <w:gridCol w:w="1276"/>
        <w:gridCol w:w="1164"/>
        <w:gridCol w:w="1134"/>
      </w:tblGrid>
      <w:tr w:rsidR="00AA3EE0" w:rsidRPr="00AA3EE0" w:rsidTr="00D20698">
        <w:trPr>
          <w:trHeight w:val="245"/>
        </w:trPr>
        <w:tc>
          <w:tcPr>
            <w:tcW w:w="4551" w:type="dxa"/>
            <w:shd w:val="clear" w:color="auto" w:fill="D9D9D9" w:themeFill="background1" w:themeFillShade="D9"/>
            <w:noWrap/>
            <w:vAlign w:val="bottom"/>
            <w:hideMark/>
          </w:tcPr>
          <w:p w:rsidR="00AA3EE0" w:rsidRPr="00AA3EE0" w:rsidRDefault="00AA3EE0" w:rsidP="00AA3EE0">
            <w:pPr>
              <w:jc w:val="left"/>
              <w:rPr>
                <w:b/>
                <w:bCs/>
                <w:color w:val="000000"/>
                <w:sz w:val="20"/>
                <w:szCs w:val="20"/>
              </w:rPr>
            </w:pPr>
            <w:r w:rsidRPr="00AA3EE0">
              <w:rPr>
                <w:b/>
                <w:bCs/>
                <w:color w:val="000000"/>
                <w:sz w:val="20"/>
                <w:szCs w:val="20"/>
              </w:rPr>
              <w:t> </w:t>
            </w:r>
            <w:r w:rsidR="00D20698" w:rsidRPr="00AA3EE0">
              <w:rPr>
                <w:b/>
                <w:bCs/>
                <w:color w:val="000000"/>
                <w:sz w:val="20"/>
                <w:szCs w:val="20"/>
              </w:rPr>
              <w:t>Realizacija  ur</w:t>
            </w:r>
          </w:p>
        </w:tc>
        <w:tc>
          <w:tcPr>
            <w:tcW w:w="2410" w:type="dxa"/>
            <w:gridSpan w:val="2"/>
            <w:shd w:val="clear" w:color="auto" w:fill="D9D9D9" w:themeFill="background1" w:themeFillShade="D9"/>
            <w:noWrap/>
            <w:vAlign w:val="bottom"/>
            <w:hideMark/>
          </w:tcPr>
          <w:p w:rsidR="00AA3EE0" w:rsidRPr="00AA3EE0" w:rsidRDefault="00AA3EE0" w:rsidP="00AA3EE0">
            <w:pPr>
              <w:jc w:val="center"/>
              <w:rPr>
                <w:b/>
                <w:bCs/>
                <w:color w:val="000000"/>
                <w:sz w:val="20"/>
                <w:szCs w:val="20"/>
              </w:rPr>
            </w:pPr>
            <w:r w:rsidRPr="00AA3EE0">
              <w:rPr>
                <w:b/>
                <w:bCs/>
                <w:color w:val="000000"/>
                <w:sz w:val="20"/>
                <w:szCs w:val="20"/>
              </w:rPr>
              <w:t>leto 2014</w:t>
            </w:r>
          </w:p>
        </w:tc>
        <w:tc>
          <w:tcPr>
            <w:tcW w:w="2298" w:type="dxa"/>
            <w:gridSpan w:val="2"/>
            <w:shd w:val="clear" w:color="auto" w:fill="D9D9D9" w:themeFill="background1" w:themeFillShade="D9"/>
            <w:noWrap/>
            <w:vAlign w:val="bottom"/>
            <w:hideMark/>
          </w:tcPr>
          <w:p w:rsidR="00AA3EE0" w:rsidRPr="00AA3EE0" w:rsidRDefault="00AA3EE0" w:rsidP="005B292D">
            <w:pPr>
              <w:jc w:val="center"/>
              <w:rPr>
                <w:b/>
                <w:bCs/>
                <w:color w:val="000000"/>
                <w:sz w:val="20"/>
                <w:szCs w:val="20"/>
              </w:rPr>
            </w:pPr>
            <w:r w:rsidRPr="00AA3EE0">
              <w:rPr>
                <w:b/>
                <w:bCs/>
                <w:color w:val="000000"/>
                <w:sz w:val="20"/>
                <w:szCs w:val="20"/>
              </w:rPr>
              <w:t>leto 201</w:t>
            </w:r>
            <w:r w:rsidR="005B292D">
              <w:rPr>
                <w:b/>
                <w:bCs/>
                <w:color w:val="000000"/>
                <w:sz w:val="20"/>
                <w:szCs w:val="20"/>
              </w:rPr>
              <w:t>5</w:t>
            </w:r>
          </w:p>
        </w:tc>
      </w:tr>
      <w:tr w:rsidR="00AA3EE0" w:rsidRPr="00AA3EE0" w:rsidTr="00D20698">
        <w:trPr>
          <w:trHeight w:val="245"/>
        </w:trPr>
        <w:tc>
          <w:tcPr>
            <w:tcW w:w="4551" w:type="dxa"/>
            <w:shd w:val="clear" w:color="auto" w:fill="auto"/>
            <w:noWrap/>
            <w:vAlign w:val="bottom"/>
            <w:hideMark/>
          </w:tcPr>
          <w:p w:rsidR="00AA3EE0" w:rsidRPr="00AA3EE0" w:rsidRDefault="00AA3EE0" w:rsidP="00AA3EE0">
            <w:pPr>
              <w:jc w:val="left"/>
              <w:rPr>
                <w:color w:val="000000"/>
                <w:sz w:val="20"/>
                <w:szCs w:val="20"/>
              </w:rPr>
            </w:pPr>
            <w:r w:rsidRPr="00AA3EE0">
              <w:rPr>
                <w:color w:val="000000"/>
                <w:sz w:val="20"/>
                <w:szCs w:val="20"/>
              </w:rPr>
              <w:t> </w:t>
            </w:r>
          </w:p>
        </w:tc>
        <w:tc>
          <w:tcPr>
            <w:tcW w:w="1134" w:type="dxa"/>
            <w:shd w:val="clear" w:color="auto" w:fill="F2F2F2" w:themeFill="background1" w:themeFillShade="F2"/>
            <w:noWrap/>
            <w:vAlign w:val="center"/>
            <w:hideMark/>
          </w:tcPr>
          <w:p w:rsidR="00AA3EE0" w:rsidRPr="00AA3EE0" w:rsidRDefault="00AA3EE0" w:rsidP="00D20698">
            <w:pPr>
              <w:jc w:val="center"/>
              <w:rPr>
                <w:color w:val="000000"/>
                <w:sz w:val="20"/>
                <w:szCs w:val="20"/>
              </w:rPr>
            </w:pPr>
            <w:r w:rsidRPr="00AA3EE0">
              <w:rPr>
                <w:color w:val="000000"/>
                <w:sz w:val="20"/>
                <w:szCs w:val="20"/>
              </w:rPr>
              <w:t>ure</w:t>
            </w:r>
          </w:p>
        </w:tc>
        <w:tc>
          <w:tcPr>
            <w:tcW w:w="1276" w:type="dxa"/>
            <w:shd w:val="clear" w:color="auto" w:fill="F2F2F2" w:themeFill="background1" w:themeFillShade="F2"/>
            <w:noWrap/>
            <w:vAlign w:val="center"/>
            <w:hideMark/>
          </w:tcPr>
          <w:p w:rsidR="00AA3EE0" w:rsidRPr="00AA3EE0" w:rsidRDefault="00AA3EE0" w:rsidP="00D20698">
            <w:pPr>
              <w:jc w:val="center"/>
              <w:rPr>
                <w:color w:val="000000"/>
                <w:sz w:val="20"/>
                <w:szCs w:val="20"/>
              </w:rPr>
            </w:pPr>
            <w:r w:rsidRPr="00AA3EE0">
              <w:rPr>
                <w:color w:val="000000"/>
                <w:sz w:val="20"/>
                <w:szCs w:val="20"/>
              </w:rPr>
              <w:t>struktura</w:t>
            </w:r>
          </w:p>
        </w:tc>
        <w:tc>
          <w:tcPr>
            <w:tcW w:w="1164" w:type="dxa"/>
            <w:shd w:val="clear" w:color="auto" w:fill="F2F2F2" w:themeFill="background1" w:themeFillShade="F2"/>
            <w:noWrap/>
            <w:vAlign w:val="center"/>
            <w:hideMark/>
          </w:tcPr>
          <w:p w:rsidR="00AA3EE0" w:rsidRPr="00AA3EE0" w:rsidRDefault="00AA3EE0" w:rsidP="00D20698">
            <w:pPr>
              <w:jc w:val="center"/>
              <w:rPr>
                <w:color w:val="000000"/>
                <w:sz w:val="20"/>
                <w:szCs w:val="20"/>
              </w:rPr>
            </w:pPr>
            <w:r w:rsidRPr="00AA3EE0">
              <w:rPr>
                <w:color w:val="000000"/>
                <w:sz w:val="20"/>
                <w:szCs w:val="20"/>
              </w:rPr>
              <w:t>ure</w:t>
            </w:r>
          </w:p>
        </w:tc>
        <w:tc>
          <w:tcPr>
            <w:tcW w:w="1134" w:type="dxa"/>
            <w:shd w:val="clear" w:color="auto" w:fill="F2F2F2" w:themeFill="background1" w:themeFillShade="F2"/>
            <w:noWrap/>
            <w:vAlign w:val="center"/>
            <w:hideMark/>
          </w:tcPr>
          <w:p w:rsidR="00AA3EE0" w:rsidRPr="00AA3EE0" w:rsidRDefault="00AA3EE0" w:rsidP="00D20698">
            <w:pPr>
              <w:jc w:val="center"/>
              <w:rPr>
                <w:color w:val="000000"/>
                <w:sz w:val="20"/>
                <w:szCs w:val="20"/>
              </w:rPr>
            </w:pPr>
            <w:r w:rsidRPr="00AA3EE0">
              <w:rPr>
                <w:color w:val="000000"/>
                <w:sz w:val="20"/>
                <w:szCs w:val="20"/>
              </w:rPr>
              <w:t>struktura</w:t>
            </w:r>
          </w:p>
        </w:tc>
      </w:tr>
      <w:tr w:rsidR="00AA3EE0" w:rsidRPr="00AA3EE0" w:rsidTr="005B292D">
        <w:trPr>
          <w:trHeight w:val="245"/>
        </w:trPr>
        <w:tc>
          <w:tcPr>
            <w:tcW w:w="4551" w:type="dxa"/>
            <w:shd w:val="clear" w:color="auto" w:fill="auto"/>
            <w:vAlign w:val="bottom"/>
            <w:hideMark/>
          </w:tcPr>
          <w:p w:rsidR="00AA3EE0" w:rsidRPr="00AA3EE0" w:rsidRDefault="00AA3EE0" w:rsidP="00AA3EE0">
            <w:pPr>
              <w:jc w:val="left"/>
              <w:rPr>
                <w:b/>
                <w:bCs/>
                <w:color w:val="000000"/>
                <w:sz w:val="20"/>
                <w:szCs w:val="20"/>
              </w:rPr>
            </w:pPr>
            <w:r w:rsidRPr="00AA3EE0">
              <w:rPr>
                <w:b/>
                <w:bCs/>
                <w:color w:val="000000"/>
                <w:sz w:val="20"/>
                <w:szCs w:val="20"/>
              </w:rPr>
              <w:t>opravljene ure</w:t>
            </w:r>
          </w:p>
        </w:tc>
        <w:tc>
          <w:tcPr>
            <w:tcW w:w="1134" w:type="dxa"/>
            <w:shd w:val="clear" w:color="auto" w:fill="auto"/>
            <w:noWrap/>
            <w:vAlign w:val="bottom"/>
            <w:hideMark/>
          </w:tcPr>
          <w:p w:rsidR="00AA3EE0" w:rsidRPr="00AA3EE0" w:rsidRDefault="00AA3EE0" w:rsidP="00AA3EE0">
            <w:pPr>
              <w:jc w:val="right"/>
              <w:rPr>
                <w:b/>
                <w:bCs/>
                <w:color w:val="000000"/>
                <w:sz w:val="20"/>
                <w:szCs w:val="20"/>
              </w:rPr>
            </w:pPr>
            <w:r w:rsidRPr="00AA3EE0">
              <w:rPr>
                <w:b/>
                <w:bCs/>
                <w:color w:val="000000"/>
                <w:sz w:val="20"/>
                <w:szCs w:val="20"/>
              </w:rPr>
              <w:t>147.946</w:t>
            </w:r>
          </w:p>
        </w:tc>
        <w:tc>
          <w:tcPr>
            <w:tcW w:w="1276" w:type="dxa"/>
            <w:shd w:val="clear" w:color="auto" w:fill="auto"/>
            <w:noWrap/>
            <w:vAlign w:val="bottom"/>
            <w:hideMark/>
          </w:tcPr>
          <w:p w:rsidR="00AA3EE0" w:rsidRPr="00AA3EE0" w:rsidRDefault="00434601" w:rsidP="00434601">
            <w:pPr>
              <w:jc w:val="center"/>
              <w:rPr>
                <w:b/>
                <w:bCs/>
                <w:color w:val="000000"/>
                <w:sz w:val="20"/>
                <w:szCs w:val="20"/>
              </w:rPr>
            </w:pPr>
            <w:r>
              <w:rPr>
                <w:b/>
                <w:bCs/>
                <w:color w:val="000000"/>
                <w:sz w:val="20"/>
                <w:szCs w:val="20"/>
              </w:rPr>
              <w:t>75</w:t>
            </w:r>
          </w:p>
        </w:tc>
        <w:tc>
          <w:tcPr>
            <w:tcW w:w="1164" w:type="dxa"/>
            <w:shd w:val="clear" w:color="auto" w:fill="auto"/>
            <w:noWrap/>
            <w:vAlign w:val="bottom"/>
          </w:tcPr>
          <w:p w:rsidR="00AA3EE0" w:rsidRPr="00AA3EE0" w:rsidRDefault="00767B3C" w:rsidP="00767B3C">
            <w:pPr>
              <w:jc w:val="right"/>
              <w:rPr>
                <w:b/>
                <w:bCs/>
                <w:color w:val="000000"/>
                <w:sz w:val="20"/>
                <w:szCs w:val="20"/>
              </w:rPr>
            </w:pPr>
            <w:r>
              <w:rPr>
                <w:b/>
                <w:bCs/>
                <w:color w:val="000000"/>
                <w:sz w:val="20"/>
                <w:szCs w:val="20"/>
              </w:rPr>
              <w:t>148.175</w:t>
            </w:r>
          </w:p>
        </w:tc>
        <w:tc>
          <w:tcPr>
            <w:tcW w:w="1134" w:type="dxa"/>
            <w:shd w:val="clear" w:color="auto" w:fill="auto"/>
            <w:noWrap/>
            <w:vAlign w:val="bottom"/>
          </w:tcPr>
          <w:p w:rsidR="00AA3EE0" w:rsidRPr="00AA3EE0" w:rsidRDefault="00767B3C" w:rsidP="00767B3C">
            <w:pPr>
              <w:jc w:val="center"/>
              <w:rPr>
                <w:b/>
                <w:bCs/>
                <w:color w:val="000000"/>
                <w:sz w:val="20"/>
                <w:szCs w:val="20"/>
              </w:rPr>
            </w:pPr>
            <w:r>
              <w:rPr>
                <w:b/>
                <w:bCs/>
                <w:color w:val="000000"/>
                <w:sz w:val="20"/>
                <w:szCs w:val="20"/>
              </w:rPr>
              <w:t>75</w:t>
            </w:r>
          </w:p>
        </w:tc>
      </w:tr>
      <w:tr w:rsidR="00AA3EE0" w:rsidRPr="00AA3EE0" w:rsidTr="00434601">
        <w:trPr>
          <w:trHeight w:val="306"/>
        </w:trPr>
        <w:tc>
          <w:tcPr>
            <w:tcW w:w="4551" w:type="dxa"/>
            <w:shd w:val="clear" w:color="auto" w:fill="auto"/>
            <w:vAlign w:val="bottom"/>
            <w:hideMark/>
          </w:tcPr>
          <w:p w:rsidR="00AA3EE0" w:rsidRPr="00AA3EE0" w:rsidRDefault="00AA3EE0" w:rsidP="00AA3EE0">
            <w:pPr>
              <w:jc w:val="left"/>
              <w:rPr>
                <w:color w:val="000000"/>
                <w:sz w:val="20"/>
                <w:szCs w:val="20"/>
              </w:rPr>
            </w:pPr>
            <w:r w:rsidRPr="00AA3EE0">
              <w:rPr>
                <w:color w:val="000000"/>
                <w:sz w:val="20"/>
                <w:szCs w:val="20"/>
              </w:rPr>
              <w:t>redno delo, službena odsotnost</w:t>
            </w:r>
          </w:p>
        </w:tc>
        <w:tc>
          <w:tcPr>
            <w:tcW w:w="1134" w:type="dxa"/>
            <w:shd w:val="clear" w:color="auto" w:fill="auto"/>
            <w:noWrap/>
            <w:vAlign w:val="bottom"/>
            <w:hideMark/>
          </w:tcPr>
          <w:p w:rsidR="00AA3EE0" w:rsidRPr="00AA3EE0" w:rsidRDefault="00AA3EE0" w:rsidP="00AA3EE0">
            <w:pPr>
              <w:jc w:val="right"/>
              <w:rPr>
                <w:color w:val="000000"/>
                <w:sz w:val="20"/>
                <w:szCs w:val="20"/>
              </w:rPr>
            </w:pPr>
            <w:r w:rsidRPr="00AA3EE0">
              <w:rPr>
                <w:color w:val="000000"/>
                <w:sz w:val="20"/>
                <w:szCs w:val="20"/>
              </w:rPr>
              <w:t>146.777</w:t>
            </w:r>
          </w:p>
        </w:tc>
        <w:tc>
          <w:tcPr>
            <w:tcW w:w="1276" w:type="dxa"/>
            <w:shd w:val="clear" w:color="auto" w:fill="auto"/>
            <w:noWrap/>
            <w:vAlign w:val="bottom"/>
          </w:tcPr>
          <w:p w:rsidR="00AA3EE0" w:rsidRPr="00AA3EE0" w:rsidRDefault="00AA3EE0" w:rsidP="00434601">
            <w:pPr>
              <w:jc w:val="center"/>
              <w:rPr>
                <w:color w:val="000000"/>
                <w:sz w:val="20"/>
                <w:szCs w:val="20"/>
              </w:rPr>
            </w:pPr>
          </w:p>
        </w:tc>
        <w:tc>
          <w:tcPr>
            <w:tcW w:w="1164" w:type="dxa"/>
            <w:shd w:val="clear" w:color="auto" w:fill="auto"/>
            <w:noWrap/>
            <w:vAlign w:val="bottom"/>
          </w:tcPr>
          <w:p w:rsidR="00AA3EE0" w:rsidRPr="00AA3EE0" w:rsidRDefault="00767B3C" w:rsidP="00767B3C">
            <w:pPr>
              <w:jc w:val="right"/>
              <w:rPr>
                <w:color w:val="000000"/>
                <w:sz w:val="20"/>
                <w:szCs w:val="20"/>
              </w:rPr>
            </w:pPr>
            <w:r>
              <w:rPr>
                <w:color w:val="000000"/>
                <w:sz w:val="20"/>
                <w:szCs w:val="20"/>
              </w:rPr>
              <w:t>146.957</w:t>
            </w:r>
          </w:p>
        </w:tc>
        <w:tc>
          <w:tcPr>
            <w:tcW w:w="1134" w:type="dxa"/>
            <w:shd w:val="clear" w:color="auto" w:fill="auto"/>
            <w:noWrap/>
            <w:vAlign w:val="bottom"/>
          </w:tcPr>
          <w:p w:rsidR="00AA3EE0" w:rsidRPr="00AA3EE0" w:rsidRDefault="00AA3EE0" w:rsidP="00767B3C">
            <w:pPr>
              <w:jc w:val="center"/>
              <w:rPr>
                <w:color w:val="000000"/>
                <w:sz w:val="20"/>
                <w:szCs w:val="20"/>
              </w:rPr>
            </w:pPr>
          </w:p>
        </w:tc>
      </w:tr>
      <w:tr w:rsidR="00AA3EE0" w:rsidRPr="00AA3EE0" w:rsidTr="00434601">
        <w:trPr>
          <w:trHeight w:val="306"/>
        </w:trPr>
        <w:tc>
          <w:tcPr>
            <w:tcW w:w="4551" w:type="dxa"/>
            <w:shd w:val="clear" w:color="auto" w:fill="auto"/>
            <w:vAlign w:val="bottom"/>
            <w:hideMark/>
          </w:tcPr>
          <w:p w:rsidR="00AA3EE0" w:rsidRPr="00AA3EE0" w:rsidRDefault="00AA3EE0" w:rsidP="00AA3EE0">
            <w:pPr>
              <w:jc w:val="left"/>
              <w:rPr>
                <w:color w:val="000000"/>
                <w:sz w:val="20"/>
                <w:szCs w:val="20"/>
              </w:rPr>
            </w:pPr>
            <w:r w:rsidRPr="00AA3EE0">
              <w:rPr>
                <w:color w:val="000000"/>
                <w:sz w:val="20"/>
                <w:szCs w:val="20"/>
              </w:rPr>
              <w:t>nadure</w:t>
            </w:r>
          </w:p>
        </w:tc>
        <w:tc>
          <w:tcPr>
            <w:tcW w:w="1134" w:type="dxa"/>
            <w:shd w:val="clear" w:color="auto" w:fill="auto"/>
            <w:noWrap/>
            <w:vAlign w:val="bottom"/>
            <w:hideMark/>
          </w:tcPr>
          <w:p w:rsidR="00AA3EE0" w:rsidRPr="00AA3EE0" w:rsidRDefault="00AA3EE0" w:rsidP="00AA3EE0">
            <w:pPr>
              <w:jc w:val="right"/>
              <w:rPr>
                <w:color w:val="000000"/>
                <w:sz w:val="20"/>
                <w:szCs w:val="20"/>
              </w:rPr>
            </w:pPr>
            <w:r w:rsidRPr="00AA3EE0">
              <w:rPr>
                <w:color w:val="000000"/>
                <w:sz w:val="20"/>
                <w:szCs w:val="20"/>
              </w:rPr>
              <w:t>1.169</w:t>
            </w:r>
          </w:p>
        </w:tc>
        <w:tc>
          <w:tcPr>
            <w:tcW w:w="1276" w:type="dxa"/>
            <w:shd w:val="clear" w:color="auto" w:fill="auto"/>
            <w:noWrap/>
            <w:vAlign w:val="bottom"/>
          </w:tcPr>
          <w:p w:rsidR="00AA3EE0" w:rsidRPr="00AA3EE0" w:rsidRDefault="00AA3EE0" w:rsidP="00434601">
            <w:pPr>
              <w:jc w:val="center"/>
              <w:rPr>
                <w:color w:val="000000"/>
                <w:sz w:val="20"/>
                <w:szCs w:val="20"/>
              </w:rPr>
            </w:pPr>
          </w:p>
        </w:tc>
        <w:tc>
          <w:tcPr>
            <w:tcW w:w="1164" w:type="dxa"/>
            <w:shd w:val="clear" w:color="auto" w:fill="auto"/>
            <w:noWrap/>
            <w:vAlign w:val="bottom"/>
          </w:tcPr>
          <w:p w:rsidR="00AA3EE0" w:rsidRPr="00AA3EE0" w:rsidRDefault="00767B3C" w:rsidP="00767B3C">
            <w:pPr>
              <w:jc w:val="right"/>
              <w:rPr>
                <w:color w:val="000000"/>
                <w:sz w:val="20"/>
                <w:szCs w:val="20"/>
              </w:rPr>
            </w:pPr>
            <w:r>
              <w:rPr>
                <w:color w:val="000000"/>
                <w:sz w:val="20"/>
                <w:szCs w:val="20"/>
              </w:rPr>
              <w:t>1.218</w:t>
            </w:r>
          </w:p>
        </w:tc>
        <w:tc>
          <w:tcPr>
            <w:tcW w:w="1134" w:type="dxa"/>
            <w:shd w:val="clear" w:color="auto" w:fill="auto"/>
            <w:noWrap/>
            <w:vAlign w:val="bottom"/>
          </w:tcPr>
          <w:p w:rsidR="00AA3EE0" w:rsidRPr="00AA3EE0" w:rsidRDefault="00AA3EE0" w:rsidP="00767B3C">
            <w:pPr>
              <w:jc w:val="center"/>
              <w:rPr>
                <w:color w:val="000000"/>
                <w:sz w:val="20"/>
                <w:szCs w:val="20"/>
              </w:rPr>
            </w:pPr>
          </w:p>
        </w:tc>
      </w:tr>
      <w:tr w:rsidR="00AA3EE0" w:rsidRPr="00AA3EE0" w:rsidTr="00434601">
        <w:trPr>
          <w:trHeight w:val="306"/>
        </w:trPr>
        <w:tc>
          <w:tcPr>
            <w:tcW w:w="4551" w:type="dxa"/>
            <w:shd w:val="clear" w:color="auto" w:fill="auto"/>
            <w:vAlign w:val="bottom"/>
            <w:hideMark/>
          </w:tcPr>
          <w:p w:rsidR="00AA3EE0" w:rsidRPr="00AA3EE0" w:rsidRDefault="00AA3EE0" w:rsidP="00AA3EE0">
            <w:pPr>
              <w:jc w:val="left"/>
              <w:rPr>
                <w:b/>
                <w:bCs/>
                <w:color w:val="000000"/>
                <w:sz w:val="20"/>
                <w:szCs w:val="20"/>
              </w:rPr>
            </w:pPr>
            <w:r w:rsidRPr="00AA3EE0">
              <w:rPr>
                <w:b/>
                <w:bCs/>
                <w:color w:val="000000"/>
                <w:sz w:val="20"/>
                <w:szCs w:val="20"/>
              </w:rPr>
              <w:t>nadomestila v breme d</w:t>
            </w:r>
            <w:r>
              <w:rPr>
                <w:b/>
                <w:bCs/>
                <w:color w:val="000000"/>
                <w:sz w:val="20"/>
                <w:szCs w:val="20"/>
              </w:rPr>
              <w:t>e</w:t>
            </w:r>
            <w:r w:rsidRPr="00AA3EE0">
              <w:rPr>
                <w:b/>
                <w:bCs/>
                <w:color w:val="000000"/>
                <w:sz w:val="20"/>
                <w:szCs w:val="20"/>
              </w:rPr>
              <w:t xml:space="preserve">lodajalca </w:t>
            </w:r>
          </w:p>
        </w:tc>
        <w:tc>
          <w:tcPr>
            <w:tcW w:w="1134" w:type="dxa"/>
            <w:shd w:val="clear" w:color="auto" w:fill="auto"/>
            <w:noWrap/>
            <w:vAlign w:val="bottom"/>
            <w:hideMark/>
          </w:tcPr>
          <w:p w:rsidR="00AA3EE0" w:rsidRPr="00AA3EE0" w:rsidRDefault="00AA3EE0" w:rsidP="00AA3EE0">
            <w:pPr>
              <w:jc w:val="right"/>
              <w:rPr>
                <w:b/>
                <w:bCs/>
                <w:color w:val="000000"/>
                <w:sz w:val="20"/>
                <w:szCs w:val="20"/>
              </w:rPr>
            </w:pPr>
            <w:r w:rsidRPr="00AA3EE0">
              <w:rPr>
                <w:b/>
                <w:bCs/>
                <w:color w:val="000000"/>
                <w:sz w:val="20"/>
                <w:szCs w:val="20"/>
              </w:rPr>
              <w:t>34.892</w:t>
            </w:r>
          </w:p>
        </w:tc>
        <w:tc>
          <w:tcPr>
            <w:tcW w:w="1276" w:type="dxa"/>
            <w:shd w:val="clear" w:color="auto" w:fill="auto"/>
            <w:noWrap/>
            <w:vAlign w:val="bottom"/>
          </w:tcPr>
          <w:p w:rsidR="00AA3EE0" w:rsidRPr="00AA3EE0" w:rsidRDefault="00434601" w:rsidP="00434601">
            <w:pPr>
              <w:jc w:val="center"/>
              <w:rPr>
                <w:b/>
                <w:bCs/>
                <w:color w:val="000000"/>
                <w:sz w:val="20"/>
                <w:szCs w:val="20"/>
              </w:rPr>
            </w:pPr>
            <w:r>
              <w:rPr>
                <w:b/>
                <w:bCs/>
                <w:color w:val="000000"/>
                <w:sz w:val="20"/>
                <w:szCs w:val="20"/>
              </w:rPr>
              <w:t>17</w:t>
            </w:r>
          </w:p>
        </w:tc>
        <w:tc>
          <w:tcPr>
            <w:tcW w:w="1164" w:type="dxa"/>
            <w:shd w:val="clear" w:color="auto" w:fill="auto"/>
            <w:noWrap/>
            <w:vAlign w:val="bottom"/>
          </w:tcPr>
          <w:p w:rsidR="00AA3EE0" w:rsidRPr="00AA3EE0" w:rsidRDefault="00767B3C" w:rsidP="00767B3C">
            <w:pPr>
              <w:jc w:val="right"/>
              <w:rPr>
                <w:b/>
                <w:bCs/>
                <w:color w:val="000000"/>
                <w:sz w:val="20"/>
                <w:szCs w:val="20"/>
              </w:rPr>
            </w:pPr>
            <w:r>
              <w:rPr>
                <w:b/>
                <w:bCs/>
                <w:color w:val="000000"/>
                <w:sz w:val="20"/>
                <w:szCs w:val="20"/>
              </w:rPr>
              <w:t>33.573</w:t>
            </w:r>
          </w:p>
        </w:tc>
        <w:tc>
          <w:tcPr>
            <w:tcW w:w="1134" w:type="dxa"/>
            <w:shd w:val="clear" w:color="auto" w:fill="auto"/>
            <w:noWrap/>
            <w:vAlign w:val="bottom"/>
          </w:tcPr>
          <w:p w:rsidR="00AA3EE0" w:rsidRPr="00AA3EE0" w:rsidRDefault="00767B3C" w:rsidP="00767B3C">
            <w:pPr>
              <w:jc w:val="center"/>
              <w:rPr>
                <w:b/>
                <w:bCs/>
                <w:color w:val="000000"/>
                <w:sz w:val="20"/>
                <w:szCs w:val="20"/>
              </w:rPr>
            </w:pPr>
            <w:r>
              <w:rPr>
                <w:b/>
                <w:bCs/>
                <w:color w:val="000000"/>
                <w:sz w:val="20"/>
                <w:szCs w:val="20"/>
              </w:rPr>
              <w:t>17</w:t>
            </w:r>
          </w:p>
        </w:tc>
      </w:tr>
      <w:tr w:rsidR="00AA3EE0" w:rsidRPr="00AA3EE0" w:rsidTr="00434601">
        <w:trPr>
          <w:trHeight w:val="306"/>
        </w:trPr>
        <w:tc>
          <w:tcPr>
            <w:tcW w:w="4551" w:type="dxa"/>
            <w:shd w:val="clear" w:color="auto" w:fill="auto"/>
            <w:vAlign w:val="bottom"/>
            <w:hideMark/>
          </w:tcPr>
          <w:p w:rsidR="00AA3EE0" w:rsidRPr="00AA3EE0" w:rsidRDefault="00AA3EE0" w:rsidP="00AA3EE0">
            <w:pPr>
              <w:jc w:val="left"/>
              <w:rPr>
                <w:color w:val="000000"/>
                <w:sz w:val="20"/>
                <w:szCs w:val="20"/>
              </w:rPr>
            </w:pPr>
            <w:r w:rsidRPr="00AA3EE0">
              <w:rPr>
                <w:color w:val="000000"/>
                <w:sz w:val="20"/>
                <w:szCs w:val="20"/>
              </w:rPr>
              <w:t>letni dopust</w:t>
            </w:r>
          </w:p>
        </w:tc>
        <w:tc>
          <w:tcPr>
            <w:tcW w:w="1134" w:type="dxa"/>
            <w:shd w:val="clear" w:color="auto" w:fill="auto"/>
            <w:noWrap/>
            <w:vAlign w:val="bottom"/>
            <w:hideMark/>
          </w:tcPr>
          <w:p w:rsidR="00AA3EE0" w:rsidRPr="00AA3EE0" w:rsidRDefault="00AA3EE0" w:rsidP="00AA3EE0">
            <w:pPr>
              <w:jc w:val="right"/>
              <w:rPr>
                <w:color w:val="000000"/>
                <w:sz w:val="20"/>
                <w:szCs w:val="20"/>
              </w:rPr>
            </w:pPr>
            <w:r w:rsidRPr="00AA3EE0">
              <w:rPr>
                <w:color w:val="000000"/>
                <w:sz w:val="20"/>
                <w:szCs w:val="20"/>
              </w:rPr>
              <w:t>22.172</w:t>
            </w:r>
          </w:p>
        </w:tc>
        <w:tc>
          <w:tcPr>
            <w:tcW w:w="1276" w:type="dxa"/>
            <w:shd w:val="clear" w:color="auto" w:fill="auto"/>
            <w:noWrap/>
            <w:vAlign w:val="bottom"/>
          </w:tcPr>
          <w:p w:rsidR="00AA3EE0" w:rsidRPr="00AA3EE0" w:rsidRDefault="00AA3EE0" w:rsidP="00434601">
            <w:pPr>
              <w:jc w:val="center"/>
              <w:rPr>
                <w:color w:val="000000"/>
                <w:sz w:val="20"/>
                <w:szCs w:val="20"/>
              </w:rPr>
            </w:pPr>
          </w:p>
        </w:tc>
        <w:tc>
          <w:tcPr>
            <w:tcW w:w="1164" w:type="dxa"/>
            <w:shd w:val="clear" w:color="auto" w:fill="auto"/>
            <w:noWrap/>
            <w:vAlign w:val="bottom"/>
          </w:tcPr>
          <w:p w:rsidR="00AA3EE0" w:rsidRPr="00AA3EE0" w:rsidRDefault="00767B3C" w:rsidP="00767B3C">
            <w:pPr>
              <w:jc w:val="right"/>
              <w:rPr>
                <w:color w:val="000000"/>
                <w:sz w:val="20"/>
                <w:szCs w:val="20"/>
              </w:rPr>
            </w:pPr>
            <w:r>
              <w:rPr>
                <w:color w:val="000000"/>
                <w:sz w:val="20"/>
                <w:szCs w:val="20"/>
              </w:rPr>
              <w:t>22.396</w:t>
            </w:r>
          </w:p>
        </w:tc>
        <w:tc>
          <w:tcPr>
            <w:tcW w:w="1134" w:type="dxa"/>
            <w:shd w:val="clear" w:color="auto" w:fill="auto"/>
            <w:noWrap/>
            <w:vAlign w:val="bottom"/>
          </w:tcPr>
          <w:p w:rsidR="00AA3EE0" w:rsidRPr="00AA3EE0" w:rsidRDefault="00AA3EE0" w:rsidP="00767B3C">
            <w:pPr>
              <w:jc w:val="center"/>
              <w:rPr>
                <w:color w:val="000000"/>
                <w:sz w:val="20"/>
                <w:szCs w:val="20"/>
              </w:rPr>
            </w:pPr>
          </w:p>
        </w:tc>
      </w:tr>
      <w:tr w:rsidR="00AA3EE0" w:rsidRPr="00AA3EE0" w:rsidTr="00434601">
        <w:trPr>
          <w:trHeight w:val="306"/>
        </w:trPr>
        <w:tc>
          <w:tcPr>
            <w:tcW w:w="4551" w:type="dxa"/>
            <w:shd w:val="clear" w:color="auto" w:fill="auto"/>
            <w:vAlign w:val="bottom"/>
            <w:hideMark/>
          </w:tcPr>
          <w:p w:rsidR="00AA3EE0" w:rsidRPr="00AA3EE0" w:rsidRDefault="00AA3EE0" w:rsidP="00AA3EE0">
            <w:pPr>
              <w:jc w:val="left"/>
              <w:rPr>
                <w:color w:val="000000"/>
                <w:sz w:val="20"/>
                <w:szCs w:val="20"/>
              </w:rPr>
            </w:pPr>
            <w:r w:rsidRPr="00AA3EE0">
              <w:rPr>
                <w:color w:val="000000"/>
                <w:sz w:val="20"/>
                <w:szCs w:val="20"/>
              </w:rPr>
              <w:t>plačan dopust</w:t>
            </w:r>
          </w:p>
        </w:tc>
        <w:tc>
          <w:tcPr>
            <w:tcW w:w="1134" w:type="dxa"/>
            <w:shd w:val="clear" w:color="auto" w:fill="auto"/>
            <w:noWrap/>
            <w:vAlign w:val="bottom"/>
            <w:hideMark/>
          </w:tcPr>
          <w:p w:rsidR="00AA3EE0" w:rsidRPr="00AA3EE0" w:rsidRDefault="00AA3EE0" w:rsidP="00AA3EE0">
            <w:pPr>
              <w:jc w:val="right"/>
              <w:rPr>
                <w:color w:val="000000"/>
                <w:sz w:val="20"/>
                <w:szCs w:val="20"/>
              </w:rPr>
            </w:pPr>
            <w:r w:rsidRPr="00AA3EE0">
              <w:rPr>
                <w:color w:val="000000"/>
                <w:sz w:val="20"/>
                <w:szCs w:val="20"/>
              </w:rPr>
              <w:t>88</w:t>
            </w:r>
          </w:p>
        </w:tc>
        <w:tc>
          <w:tcPr>
            <w:tcW w:w="1276" w:type="dxa"/>
            <w:shd w:val="clear" w:color="auto" w:fill="auto"/>
            <w:noWrap/>
            <w:vAlign w:val="bottom"/>
          </w:tcPr>
          <w:p w:rsidR="00AA3EE0" w:rsidRPr="00AA3EE0" w:rsidRDefault="00AA3EE0" w:rsidP="00434601">
            <w:pPr>
              <w:jc w:val="center"/>
              <w:rPr>
                <w:color w:val="000000"/>
                <w:sz w:val="20"/>
                <w:szCs w:val="20"/>
              </w:rPr>
            </w:pPr>
          </w:p>
        </w:tc>
        <w:tc>
          <w:tcPr>
            <w:tcW w:w="1164" w:type="dxa"/>
            <w:shd w:val="clear" w:color="auto" w:fill="auto"/>
            <w:noWrap/>
            <w:vAlign w:val="bottom"/>
          </w:tcPr>
          <w:p w:rsidR="00AA3EE0" w:rsidRPr="00AA3EE0" w:rsidRDefault="00767B3C" w:rsidP="00767B3C">
            <w:pPr>
              <w:jc w:val="right"/>
              <w:rPr>
                <w:color w:val="000000"/>
                <w:sz w:val="20"/>
                <w:szCs w:val="20"/>
              </w:rPr>
            </w:pPr>
            <w:r>
              <w:rPr>
                <w:color w:val="000000"/>
                <w:sz w:val="20"/>
                <w:szCs w:val="20"/>
              </w:rPr>
              <w:t>40</w:t>
            </w:r>
          </w:p>
        </w:tc>
        <w:tc>
          <w:tcPr>
            <w:tcW w:w="1134" w:type="dxa"/>
            <w:shd w:val="clear" w:color="auto" w:fill="auto"/>
            <w:noWrap/>
            <w:vAlign w:val="bottom"/>
          </w:tcPr>
          <w:p w:rsidR="00AA3EE0" w:rsidRPr="00AA3EE0" w:rsidRDefault="00AA3EE0" w:rsidP="00767B3C">
            <w:pPr>
              <w:jc w:val="center"/>
              <w:rPr>
                <w:color w:val="000000"/>
                <w:sz w:val="20"/>
                <w:szCs w:val="20"/>
              </w:rPr>
            </w:pPr>
          </w:p>
        </w:tc>
      </w:tr>
      <w:tr w:rsidR="00AA3EE0" w:rsidRPr="00AA3EE0" w:rsidTr="00434601">
        <w:trPr>
          <w:trHeight w:val="306"/>
        </w:trPr>
        <w:tc>
          <w:tcPr>
            <w:tcW w:w="4551" w:type="dxa"/>
            <w:shd w:val="clear" w:color="auto" w:fill="auto"/>
            <w:vAlign w:val="bottom"/>
            <w:hideMark/>
          </w:tcPr>
          <w:p w:rsidR="00AA3EE0" w:rsidRPr="00AA3EE0" w:rsidRDefault="00AA3EE0" w:rsidP="00AA3EE0">
            <w:pPr>
              <w:jc w:val="left"/>
              <w:rPr>
                <w:color w:val="000000"/>
                <w:sz w:val="20"/>
                <w:szCs w:val="20"/>
              </w:rPr>
            </w:pPr>
            <w:r w:rsidRPr="00AA3EE0">
              <w:rPr>
                <w:color w:val="000000"/>
                <w:sz w:val="20"/>
                <w:szCs w:val="20"/>
              </w:rPr>
              <w:t>izredni dopust</w:t>
            </w:r>
          </w:p>
        </w:tc>
        <w:tc>
          <w:tcPr>
            <w:tcW w:w="1134" w:type="dxa"/>
            <w:shd w:val="clear" w:color="auto" w:fill="auto"/>
            <w:noWrap/>
            <w:vAlign w:val="bottom"/>
            <w:hideMark/>
          </w:tcPr>
          <w:p w:rsidR="00AA3EE0" w:rsidRPr="00AA3EE0" w:rsidRDefault="00AA3EE0" w:rsidP="00AA3EE0">
            <w:pPr>
              <w:jc w:val="right"/>
              <w:rPr>
                <w:color w:val="000000"/>
                <w:sz w:val="20"/>
                <w:szCs w:val="20"/>
              </w:rPr>
            </w:pPr>
            <w:r w:rsidRPr="00AA3EE0">
              <w:rPr>
                <w:color w:val="000000"/>
                <w:sz w:val="20"/>
                <w:szCs w:val="20"/>
              </w:rPr>
              <w:t>62</w:t>
            </w:r>
          </w:p>
        </w:tc>
        <w:tc>
          <w:tcPr>
            <w:tcW w:w="1276" w:type="dxa"/>
            <w:shd w:val="clear" w:color="auto" w:fill="auto"/>
            <w:noWrap/>
            <w:vAlign w:val="bottom"/>
          </w:tcPr>
          <w:p w:rsidR="00AA3EE0" w:rsidRPr="00AA3EE0" w:rsidRDefault="00AA3EE0" w:rsidP="00434601">
            <w:pPr>
              <w:jc w:val="center"/>
              <w:rPr>
                <w:color w:val="000000"/>
                <w:sz w:val="20"/>
                <w:szCs w:val="20"/>
              </w:rPr>
            </w:pPr>
          </w:p>
        </w:tc>
        <w:tc>
          <w:tcPr>
            <w:tcW w:w="1164" w:type="dxa"/>
            <w:shd w:val="clear" w:color="auto" w:fill="auto"/>
            <w:noWrap/>
            <w:vAlign w:val="bottom"/>
          </w:tcPr>
          <w:p w:rsidR="00AA3EE0" w:rsidRPr="00AA3EE0" w:rsidRDefault="00767B3C" w:rsidP="00767B3C">
            <w:pPr>
              <w:jc w:val="right"/>
              <w:rPr>
                <w:color w:val="000000"/>
                <w:sz w:val="20"/>
                <w:szCs w:val="20"/>
              </w:rPr>
            </w:pPr>
            <w:r>
              <w:rPr>
                <w:color w:val="000000"/>
                <w:sz w:val="20"/>
                <w:szCs w:val="20"/>
              </w:rPr>
              <w:t>80</w:t>
            </w:r>
          </w:p>
        </w:tc>
        <w:tc>
          <w:tcPr>
            <w:tcW w:w="1134" w:type="dxa"/>
            <w:shd w:val="clear" w:color="auto" w:fill="auto"/>
            <w:noWrap/>
            <w:vAlign w:val="bottom"/>
          </w:tcPr>
          <w:p w:rsidR="00AA3EE0" w:rsidRPr="00AA3EE0" w:rsidRDefault="00AA3EE0" w:rsidP="00767B3C">
            <w:pPr>
              <w:jc w:val="center"/>
              <w:rPr>
                <w:color w:val="000000"/>
                <w:sz w:val="20"/>
                <w:szCs w:val="20"/>
              </w:rPr>
            </w:pPr>
          </w:p>
        </w:tc>
      </w:tr>
      <w:tr w:rsidR="00AA3EE0" w:rsidRPr="00AA3EE0" w:rsidTr="00434601">
        <w:trPr>
          <w:trHeight w:val="306"/>
        </w:trPr>
        <w:tc>
          <w:tcPr>
            <w:tcW w:w="4551" w:type="dxa"/>
            <w:shd w:val="clear" w:color="auto" w:fill="auto"/>
            <w:vAlign w:val="bottom"/>
            <w:hideMark/>
          </w:tcPr>
          <w:p w:rsidR="00AA3EE0" w:rsidRPr="00AA3EE0" w:rsidRDefault="00AA3EE0" w:rsidP="00AA3EE0">
            <w:pPr>
              <w:jc w:val="left"/>
              <w:rPr>
                <w:color w:val="000000"/>
                <w:sz w:val="20"/>
                <w:szCs w:val="20"/>
              </w:rPr>
            </w:pPr>
            <w:r w:rsidRPr="00AA3EE0">
              <w:rPr>
                <w:color w:val="000000"/>
                <w:sz w:val="20"/>
                <w:szCs w:val="20"/>
              </w:rPr>
              <w:t>strokovno izobraževanje</w:t>
            </w:r>
          </w:p>
        </w:tc>
        <w:tc>
          <w:tcPr>
            <w:tcW w:w="1134" w:type="dxa"/>
            <w:shd w:val="clear" w:color="auto" w:fill="auto"/>
            <w:noWrap/>
            <w:vAlign w:val="bottom"/>
            <w:hideMark/>
          </w:tcPr>
          <w:p w:rsidR="00AA3EE0" w:rsidRPr="00AA3EE0" w:rsidRDefault="00AA3EE0" w:rsidP="00AA3EE0">
            <w:pPr>
              <w:jc w:val="right"/>
              <w:rPr>
                <w:color w:val="000000"/>
                <w:sz w:val="20"/>
                <w:szCs w:val="20"/>
              </w:rPr>
            </w:pPr>
            <w:r w:rsidRPr="00AA3EE0">
              <w:rPr>
                <w:color w:val="000000"/>
                <w:sz w:val="20"/>
                <w:szCs w:val="20"/>
              </w:rPr>
              <w:t>1.152</w:t>
            </w:r>
          </w:p>
        </w:tc>
        <w:tc>
          <w:tcPr>
            <w:tcW w:w="1276" w:type="dxa"/>
            <w:shd w:val="clear" w:color="auto" w:fill="auto"/>
            <w:noWrap/>
            <w:vAlign w:val="bottom"/>
          </w:tcPr>
          <w:p w:rsidR="00AA3EE0" w:rsidRPr="00AA3EE0" w:rsidRDefault="00AA3EE0" w:rsidP="00434601">
            <w:pPr>
              <w:jc w:val="center"/>
              <w:rPr>
                <w:color w:val="000000"/>
                <w:sz w:val="20"/>
                <w:szCs w:val="20"/>
              </w:rPr>
            </w:pPr>
          </w:p>
        </w:tc>
        <w:tc>
          <w:tcPr>
            <w:tcW w:w="1164" w:type="dxa"/>
            <w:shd w:val="clear" w:color="auto" w:fill="auto"/>
            <w:noWrap/>
            <w:vAlign w:val="bottom"/>
          </w:tcPr>
          <w:p w:rsidR="00AA3EE0" w:rsidRPr="00AA3EE0" w:rsidRDefault="00767B3C" w:rsidP="00767B3C">
            <w:pPr>
              <w:jc w:val="right"/>
              <w:rPr>
                <w:color w:val="000000"/>
                <w:sz w:val="20"/>
                <w:szCs w:val="20"/>
              </w:rPr>
            </w:pPr>
            <w:r>
              <w:rPr>
                <w:color w:val="000000"/>
                <w:sz w:val="20"/>
                <w:szCs w:val="20"/>
              </w:rPr>
              <w:t>1.277</w:t>
            </w:r>
          </w:p>
        </w:tc>
        <w:tc>
          <w:tcPr>
            <w:tcW w:w="1134" w:type="dxa"/>
            <w:shd w:val="clear" w:color="auto" w:fill="auto"/>
            <w:noWrap/>
            <w:vAlign w:val="bottom"/>
          </w:tcPr>
          <w:p w:rsidR="00AA3EE0" w:rsidRPr="00AA3EE0" w:rsidRDefault="00AA3EE0" w:rsidP="00767B3C">
            <w:pPr>
              <w:jc w:val="center"/>
              <w:rPr>
                <w:color w:val="000000"/>
                <w:sz w:val="20"/>
                <w:szCs w:val="20"/>
              </w:rPr>
            </w:pPr>
          </w:p>
        </w:tc>
      </w:tr>
      <w:tr w:rsidR="00AA3EE0" w:rsidRPr="00AA3EE0" w:rsidTr="00434601">
        <w:trPr>
          <w:trHeight w:val="306"/>
        </w:trPr>
        <w:tc>
          <w:tcPr>
            <w:tcW w:w="4551" w:type="dxa"/>
            <w:shd w:val="clear" w:color="auto" w:fill="auto"/>
            <w:vAlign w:val="bottom"/>
            <w:hideMark/>
          </w:tcPr>
          <w:p w:rsidR="00AA3EE0" w:rsidRPr="00AA3EE0" w:rsidRDefault="00AA3EE0" w:rsidP="00AA3EE0">
            <w:pPr>
              <w:jc w:val="left"/>
              <w:rPr>
                <w:color w:val="000000"/>
                <w:sz w:val="20"/>
                <w:szCs w:val="20"/>
              </w:rPr>
            </w:pPr>
            <w:r w:rsidRPr="00AA3EE0">
              <w:rPr>
                <w:color w:val="000000"/>
                <w:sz w:val="20"/>
                <w:szCs w:val="20"/>
              </w:rPr>
              <w:t>praznik - prost dan</w:t>
            </w:r>
          </w:p>
        </w:tc>
        <w:tc>
          <w:tcPr>
            <w:tcW w:w="1134" w:type="dxa"/>
            <w:shd w:val="clear" w:color="auto" w:fill="auto"/>
            <w:noWrap/>
            <w:vAlign w:val="bottom"/>
            <w:hideMark/>
          </w:tcPr>
          <w:p w:rsidR="00AA3EE0" w:rsidRPr="00AA3EE0" w:rsidRDefault="00AA3EE0" w:rsidP="00AA3EE0">
            <w:pPr>
              <w:jc w:val="right"/>
              <w:rPr>
                <w:color w:val="000000"/>
                <w:sz w:val="20"/>
                <w:szCs w:val="20"/>
              </w:rPr>
            </w:pPr>
            <w:r w:rsidRPr="00AA3EE0">
              <w:rPr>
                <w:color w:val="000000"/>
                <w:sz w:val="20"/>
                <w:szCs w:val="20"/>
              </w:rPr>
              <w:t>2.629</w:t>
            </w:r>
          </w:p>
        </w:tc>
        <w:tc>
          <w:tcPr>
            <w:tcW w:w="1276" w:type="dxa"/>
            <w:shd w:val="clear" w:color="auto" w:fill="auto"/>
            <w:noWrap/>
            <w:vAlign w:val="bottom"/>
          </w:tcPr>
          <w:p w:rsidR="00AA3EE0" w:rsidRPr="00AA3EE0" w:rsidRDefault="00AA3EE0" w:rsidP="00434601">
            <w:pPr>
              <w:jc w:val="center"/>
              <w:rPr>
                <w:color w:val="000000"/>
                <w:sz w:val="20"/>
                <w:szCs w:val="20"/>
              </w:rPr>
            </w:pPr>
          </w:p>
        </w:tc>
        <w:tc>
          <w:tcPr>
            <w:tcW w:w="1164" w:type="dxa"/>
            <w:shd w:val="clear" w:color="auto" w:fill="auto"/>
            <w:noWrap/>
            <w:vAlign w:val="bottom"/>
          </w:tcPr>
          <w:p w:rsidR="00AA3EE0" w:rsidRPr="00AA3EE0" w:rsidRDefault="00767B3C" w:rsidP="00767B3C">
            <w:pPr>
              <w:jc w:val="right"/>
              <w:rPr>
                <w:color w:val="000000"/>
                <w:sz w:val="20"/>
                <w:szCs w:val="20"/>
              </w:rPr>
            </w:pPr>
            <w:r>
              <w:rPr>
                <w:color w:val="000000"/>
                <w:sz w:val="20"/>
                <w:szCs w:val="20"/>
              </w:rPr>
              <w:t>2.062</w:t>
            </w:r>
          </w:p>
        </w:tc>
        <w:tc>
          <w:tcPr>
            <w:tcW w:w="1134" w:type="dxa"/>
            <w:shd w:val="clear" w:color="auto" w:fill="auto"/>
            <w:noWrap/>
            <w:vAlign w:val="bottom"/>
          </w:tcPr>
          <w:p w:rsidR="00AA3EE0" w:rsidRPr="00AA3EE0" w:rsidRDefault="00AA3EE0" w:rsidP="00767B3C">
            <w:pPr>
              <w:jc w:val="center"/>
              <w:rPr>
                <w:color w:val="000000"/>
                <w:sz w:val="20"/>
                <w:szCs w:val="20"/>
              </w:rPr>
            </w:pPr>
          </w:p>
        </w:tc>
      </w:tr>
      <w:tr w:rsidR="00AA3EE0" w:rsidRPr="00AA3EE0" w:rsidTr="00434601">
        <w:trPr>
          <w:trHeight w:val="306"/>
        </w:trPr>
        <w:tc>
          <w:tcPr>
            <w:tcW w:w="4551" w:type="dxa"/>
            <w:shd w:val="clear" w:color="auto" w:fill="auto"/>
            <w:vAlign w:val="bottom"/>
            <w:hideMark/>
          </w:tcPr>
          <w:p w:rsidR="00AA3EE0" w:rsidRPr="00AA3EE0" w:rsidRDefault="00AA3EE0" w:rsidP="00AA3EE0">
            <w:pPr>
              <w:jc w:val="left"/>
              <w:rPr>
                <w:color w:val="000000"/>
                <w:sz w:val="20"/>
                <w:szCs w:val="20"/>
              </w:rPr>
            </w:pPr>
            <w:r w:rsidRPr="00AA3EE0">
              <w:rPr>
                <w:color w:val="000000"/>
                <w:sz w:val="20"/>
                <w:szCs w:val="20"/>
              </w:rPr>
              <w:t>bolezen ali pošk</w:t>
            </w:r>
            <w:r>
              <w:rPr>
                <w:color w:val="000000"/>
                <w:sz w:val="20"/>
                <w:szCs w:val="20"/>
              </w:rPr>
              <w:t>o</w:t>
            </w:r>
            <w:r w:rsidRPr="00AA3EE0">
              <w:rPr>
                <w:color w:val="000000"/>
                <w:sz w:val="20"/>
                <w:szCs w:val="20"/>
              </w:rPr>
              <w:t>dba v breme delodajalca</w:t>
            </w:r>
          </w:p>
        </w:tc>
        <w:tc>
          <w:tcPr>
            <w:tcW w:w="1134" w:type="dxa"/>
            <w:shd w:val="clear" w:color="auto" w:fill="auto"/>
            <w:noWrap/>
            <w:vAlign w:val="bottom"/>
            <w:hideMark/>
          </w:tcPr>
          <w:p w:rsidR="00AA3EE0" w:rsidRPr="00AA3EE0" w:rsidRDefault="00AA3EE0" w:rsidP="00AA3EE0">
            <w:pPr>
              <w:jc w:val="right"/>
              <w:rPr>
                <w:color w:val="000000"/>
                <w:sz w:val="20"/>
                <w:szCs w:val="20"/>
              </w:rPr>
            </w:pPr>
            <w:r w:rsidRPr="00AA3EE0">
              <w:rPr>
                <w:color w:val="000000"/>
                <w:sz w:val="20"/>
                <w:szCs w:val="20"/>
              </w:rPr>
              <w:t>8.789</w:t>
            </w:r>
          </w:p>
        </w:tc>
        <w:tc>
          <w:tcPr>
            <w:tcW w:w="1276" w:type="dxa"/>
            <w:shd w:val="clear" w:color="auto" w:fill="auto"/>
            <w:noWrap/>
            <w:vAlign w:val="bottom"/>
          </w:tcPr>
          <w:p w:rsidR="00AA3EE0" w:rsidRPr="00AA3EE0" w:rsidRDefault="00AA3EE0" w:rsidP="00434601">
            <w:pPr>
              <w:jc w:val="center"/>
              <w:rPr>
                <w:color w:val="000000"/>
                <w:sz w:val="20"/>
                <w:szCs w:val="20"/>
              </w:rPr>
            </w:pPr>
          </w:p>
        </w:tc>
        <w:tc>
          <w:tcPr>
            <w:tcW w:w="1164" w:type="dxa"/>
            <w:shd w:val="clear" w:color="auto" w:fill="auto"/>
            <w:noWrap/>
            <w:vAlign w:val="bottom"/>
          </w:tcPr>
          <w:p w:rsidR="00AA3EE0" w:rsidRPr="00AA3EE0" w:rsidRDefault="00767B3C" w:rsidP="00767B3C">
            <w:pPr>
              <w:jc w:val="right"/>
              <w:rPr>
                <w:color w:val="000000"/>
                <w:sz w:val="20"/>
                <w:szCs w:val="20"/>
              </w:rPr>
            </w:pPr>
            <w:r>
              <w:rPr>
                <w:color w:val="000000"/>
                <w:sz w:val="20"/>
                <w:szCs w:val="20"/>
              </w:rPr>
              <w:t>7.718</w:t>
            </w:r>
          </w:p>
        </w:tc>
        <w:tc>
          <w:tcPr>
            <w:tcW w:w="1134" w:type="dxa"/>
            <w:shd w:val="clear" w:color="auto" w:fill="auto"/>
            <w:noWrap/>
            <w:vAlign w:val="bottom"/>
          </w:tcPr>
          <w:p w:rsidR="00AA3EE0" w:rsidRPr="00AA3EE0" w:rsidRDefault="00AA3EE0" w:rsidP="00767B3C">
            <w:pPr>
              <w:jc w:val="center"/>
              <w:rPr>
                <w:color w:val="000000"/>
                <w:sz w:val="20"/>
                <w:szCs w:val="20"/>
              </w:rPr>
            </w:pPr>
          </w:p>
        </w:tc>
      </w:tr>
      <w:tr w:rsidR="00AA3EE0" w:rsidRPr="00AA3EE0" w:rsidTr="00434601">
        <w:trPr>
          <w:trHeight w:val="306"/>
        </w:trPr>
        <w:tc>
          <w:tcPr>
            <w:tcW w:w="4551" w:type="dxa"/>
            <w:shd w:val="clear" w:color="auto" w:fill="auto"/>
            <w:vAlign w:val="bottom"/>
            <w:hideMark/>
          </w:tcPr>
          <w:p w:rsidR="00AA3EE0" w:rsidRPr="00AA3EE0" w:rsidRDefault="00AA3EE0" w:rsidP="00AA3EE0">
            <w:pPr>
              <w:jc w:val="left"/>
              <w:rPr>
                <w:b/>
                <w:bCs/>
                <w:color w:val="000000"/>
                <w:sz w:val="20"/>
                <w:szCs w:val="20"/>
              </w:rPr>
            </w:pPr>
            <w:r w:rsidRPr="00AA3EE0">
              <w:rPr>
                <w:b/>
                <w:bCs/>
                <w:color w:val="000000"/>
                <w:sz w:val="20"/>
                <w:szCs w:val="20"/>
              </w:rPr>
              <w:t>nadomestila v breme ZZZS</w:t>
            </w:r>
          </w:p>
        </w:tc>
        <w:tc>
          <w:tcPr>
            <w:tcW w:w="1134" w:type="dxa"/>
            <w:shd w:val="clear" w:color="auto" w:fill="auto"/>
            <w:noWrap/>
            <w:vAlign w:val="bottom"/>
            <w:hideMark/>
          </w:tcPr>
          <w:p w:rsidR="00AA3EE0" w:rsidRPr="00AA3EE0" w:rsidRDefault="00AA3EE0" w:rsidP="00AA3EE0">
            <w:pPr>
              <w:jc w:val="right"/>
              <w:rPr>
                <w:b/>
                <w:bCs/>
                <w:color w:val="000000"/>
                <w:sz w:val="20"/>
                <w:szCs w:val="20"/>
              </w:rPr>
            </w:pPr>
            <w:r w:rsidRPr="00AA3EE0">
              <w:rPr>
                <w:b/>
                <w:bCs/>
                <w:color w:val="000000"/>
                <w:sz w:val="20"/>
                <w:szCs w:val="20"/>
              </w:rPr>
              <w:t>4.643</w:t>
            </w:r>
          </w:p>
        </w:tc>
        <w:tc>
          <w:tcPr>
            <w:tcW w:w="1276" w:type="dxa"/>
            <w:shd w:val="clear" w:color="auto" w:fill="auto"/>
            <w:noWrap/>
            <w:vAlign w:val="bottom"/>
          </w:tcPr>
          <w:p w:rsidR="00AA3EE0" w:rsidRPr="00AA3EE0" w:rsidRDefault="00434601" w:rsidP="00434601">
            <w:pPr>
              <w:jc w:val="center"/>
              <w:rPr>
                <w:b/>
                <w:bCs/>
                <w:color w:val="000000"/>
                <w:sz w:val="20"/>
                <w:szCs w:val="20"/>
              </w:rPr>
            </w:pPr>
            <w:r>
              <w:rPr>
                <w:b/>
                <w:bCs/>
                <w:color w:val="000000"/>
                <w:sz w:val="20"/>
                <w:szCs w:val="20"/>
              </w:rPr>
              <w:t>3</w:t>
            </w:r>
          </w:p>
        </w:tc>
        <w:tc>
          <w:tcPr>
            <w:tcW w:w="1164" w:type="dxa"/>
            <w:shd w:val="clear" w:color="auto" w:fill="auto"/>
            <w:noWrap/>
            <w:vAlign w:val="bottom"/>
          </w:tcPr>
          <w:p w:rsidR="00AA3EE0" w:rsidRPr="00AA3EE0" w:rsidRDefault="00767B3C" w:rsidP="00767B3C">
            <w:pPr>
              <w:jc w:val="right"/>
              <w:rPr>
                <w:b/>
                <w:bCs/>
                <w:color w:val="000000"/>
                <w:sz w:val="20"/>
                <w:szCs w:val="20"/>
              </w:rPr>
            </w:pPr>
            <w:r>
              <w:rPr>
                <w:b/>
                <w:bCs/>
                <w:color w:val="000000"/>
                <w:sz w:val="20"/>
                <w:szCs w:val="20"/>
              </w:rPr>
              <w:t>7.394</w:t>
            </w:r>
          </w:p>
        </w:tc>
        <w:tc>
          <w:tcPr>
            <w:tcW w:w="1134" w:type="dxa"/>
            <w:shd w:val="clear" w:color="auto" w:fill="auto"/>
            <w:noWrap/>
            <w:vAlign w:val="bottom"/>
          </w:tcPr>
          <w:p w:rsidR="00AA3EE0" w:rsidRPr="00AA3EE0" w:rsidRDefault="00767B3C" w:rsidP="00767B3C">
            <w:pPr>
              <w:jc w:val="center"/>
              <w:rPr>
                <w:b/>
                <w:bCs/>
                <w:color w:val="000000"/>
                <w:sz w:val="20"/>
                <w:szCs w:val="20"/>
              </w:rPr>
            </w:pPr>
            <w:r>
              <w:rPr>
                <w:b/>
                <w:bCs/>
                <w:color w:val="000000"/>
                <w:sz w:val="20"/>
                <w:szCs w:val="20"/>
              </w:rPr>
              <w:t>4</w:t>
            </w:r>
          </w:p>
        </w:tc>
      </w:tr>
      <w:tr w:rsidR="00AA3EE0" w:rsidRPr="00AA3EE0" w:rsidTr="00434601">
        <w:trPr>
          <w:trHeight w:val="306"/>
        </w:trPr>
        <w:tc>
          <w:tcPr>
            <w:tcW w:w="4551" w:type="dxa"/>
            <w:shd w:val="clear" w:color="auto" w:fill="auto"/>
            <w:vAlign w:val="bottom"/>
            <w:hideMark/>
          </w:tcPr>
          <w:p w:rsidR="00AA3EE0" w:rsidRPr="00AA3EE0" w:rsidRDefault="00AA3EE0" w:rsidP="00AA3EE0">
            <w:pPr>
              <w:jc w:val="left"/>
              <w:rPr>
                <w:color w:val="000000"/>
                <w:sz w:val="20"/>
                <w:szCs w:val="20"/>
              </w:rPr>
            </w:pPr>
            <w:r w:rsidRPr="00AA3EE0">
              <w:rPr>
                <w:color w:val="000000"/>
                <w:sz w:val="20"/>
                <w:szCs w:val="20"/>
              </w:rPr>
              <w:t>nega in sp</w:t>
            </w:r>
            <w:r>
              <w:rPr>
                <w:color w:val="000000"/>
                <w:sz w:val="20"/>
                <w:szCs w:val="20"/>
              </w:rPr>
              <w:t>r</w:t>
            </w:r>
            <w:r w:rsidRPr="00AA3EE0">
              <w:rPr>
                <w:color w:val="000000"/>
                <w:sz w:val="20"/>
                <w:szCs w:val="20"/>
              </w:rPr>
              <w:t>emstvo</w:t>
            </w:r>
          </w:p>
        </w:tc>
        <w:tc>
          <w:tcPr>
            <w:tcW w:w="1134" w:type="dxa"/>
            <w:shd w:val="clear" w:color="auto" w:fill="auto"/>
            <w:noWrap/>
            <w:vAlign w:val="bottom"/>
            <w:hideMark/>
          </w:tcPr>
          <w:p w:rsidR="00AA3EE0" w:rsidRPr="00AA3EE0" w:rsidRDefault="00AA3EE0" w:rsidP="00AA3EE0">
            <w:pPr>
              <w:jc w:val="right"/>
              <w:rPr>
                <w:color w:val="000000"/>
                <w:sz w:val="20"/>
                <w:szCs w:val="20"/>
              </w:rPr>
            </w:pPr>
            <w:r w:rsidRPr="00AA3EE0">
              <w:rPr>
                <w:color w:val="000000"/>
                <w:sz w:val="20"/>
                <w:szCs w:val="20"/>
              </w:rPr>
              <w:t>1.359</w:t>
            </w:r>
          </w:p>
        </w:tc>
        <w:tc>
          <w:tcPr>
            <w:tcW w:w="1276" w:type="dxa"/>
            <w:shd w:val="clear" w:color="auto" w:fill="auto"/>
            <w:noWrap/>
            <w:vAlign w:val="bottom"/>
          </w:tcPr>
          <w:p w:rsidR="00AA3EE0" w:rsidRPr="00AA3EE0" w:rsidRDefault="00AA3EE0" w:rsidP="00434601">
            <w:pPr>
              <w:jc w:val="center"/>
              <w:rPr>
                <w:color w:val="000000"/>
                <w:sz w:val="20"/>
                <w:szCs w:val="20"/>
              </w:rPr>
            </w:pPr>
          </w:p>
        </w:tc>
        <w:tc>
          <w:tcPr>
            <w:tcW w:w="1164" w:type="dxa"/>
            <w:shd w:val="clear" w:color="auto" w:fill="auto"/>
            <w:noWrap/>
            <w:vAlign w:val="bottom"/>
          </w:tcPr>
          <w:p w:rsidR="00AA3EE0" w:rsidRPr="00AA3EE0" w:rsidRDefault="00767B3C" w:rsidP="00767B3C">
            <w:pPr>
              <w:jc w:val="right"/>
              <w:rPr>
                <w:color w:val="000000"/>
                <w:sz w:val="20"/>
                <w:szCs w:val="20"/>
              </w:rPr>
            </w:pPr>
            <w:r>
              <w:rPr>
                <w:color w:val="000000"/>
                <w:sz w:val="20"/>
                <w:szCs w:val="20"/>
              </w:rPr>
              <w:t>3.740</w:t>
            </w:r>
          </w:p>
        </w:tc>
        <w:tc>
          <w:tcPr>
            <w:tcW w:w="1134" w:type="dxa"/>
            <w:shd w:val="clear" w:color="auto" w:fill="auto"/>
            <w:noWrap/>
            <w:vAlign w:val="bottom"/>
          </w:tcPr>
          <w:p w:rsidR="00AA3EE0" w:rsidRPr="00AA3EE0" w:rsidRDefault="00AA3EE0" w:rsidP="00767B3C">
            <w:pPr>
              <w:jc w:val="center"/>
              <w:rPr>
                <w:color w:val="000000"/>
                <w:sz w:val="20"/>
                <w:szCs w:val="20"/>
              </w:rPr>
            </w:pPr>
          </w:p>
        </w:tc>
      </w:tr>
      <w:tr w:rsidR="00AA3EE0" w:rsidRPr="00AA3EE0" w:rsidTr="00434601">
        <w:trPr>
          <w:trHeight w:val="306"/>
        </w:trPr>
        <w:tc>
          <w:tcPr>
            <w:tcW w:w="4551" w:type="dxa"/>
            <w:shd w:val="clear" w:color="auto" w:fill="auto"/>
            <w:vAlign w:val="bottom"/>
            <w:hideMark/>
          </w:tcPr>
          <w:p w:rsidR="00AA3EE0" w:rsidRPr="00AA3EE0" w:rsidRDefault="00AA3EE0" w:rsidP="00AA3EE0">
            <w:pPr>
              <w:jc w:val="left"/>
              <w:rPr>
                <w:color w:val="000000"/>
                <w:sz w:val="20"/>
                <w:szCs w:val="20"/>
              </w:rPr>
            </w:pPr>
            <w:r w:rsidRPr="00AA3EE0">
              <w:rPr>
                <w:color w:val="000000"/>
                <w:sz w:val="20"/>
                <w:szCs w:val="20"/>
              </w:rPr>
              <w:t>bolezen nad 30 dni</w:t>
            </w:r>
          </w:p>
        </w:tc>
        <w:tc>
          <w:tcPr>
            <w:tcW w:w="1134" w:type="dxa"/>
            <w:shd w:val="clear" w:color="auto" w:fill="auto"/>
            <w:noWrap/>
            <w:vAlign w:val="bottom"/>
            <w:hideMark/>
          </w:tcPr>
          <w:p w:rsidR="00AA3EE0" w:rsidRPr="00AA3EE0" w:rsidRDefault="00AA3EE0" w:rsidP="00AA3EE0">
            <w:pPr>
              <w:jc w:val="right"/>
              <w:rPr>
                <w:color w:val="000000"/>
                <w:sz w:val="20"/>
                <w:szCs w:val="20"/>
              </w:rPr>
            </w:pPr>
            <w:r w:rsidRPr="00AA3EE0">
              <w:rPr>
                <w:color w:val="000000"/>
                <w:sz w:val="20"/>
                <w:szCs w:val="20"/>
              </w:rPr>
              <w:t>2.876</w:t>
            </w:r>
          </w:p>
        </w:tc>
        <w:tc>
          <w:tcPr>
            <w:tcW w:w="1276" w:type="dxa"/>
            <w:shd w:val="clear" w:color="auto" w:fill="auto"/>
            <w:noWrap/>
            <w:vAlign w:val="bottom"/>
          </w:tcPr>
          <w:p w:rsidR="00AA3EE0" w:rsidRPr="00AA3EE0" w:rsidRDefault="00AA3EE0" w:rsidP="00434601">
            <w:pPr>
              <w:jc w:val="center"/>
              <w:rPr>
                <w:color w:val="000000"/>
                <w:sz w:val="20"/>
                <w:szCs w:val="20"/>
              </w:rPr>
            </w:pPr>
          </w:p>
        </w:tc>
        <w:tc>
          <w:tcPr>
            <w:tcW w:w="1164" w:type="dxa"/>
            <w:shd w:val="clear" w:color="auto" w:fill="auto"/>
            <w:noWrap/>
            <w:vAlign w:val="bottom"/>
          </w:tcPr>
          <w:p w:rsidR="00AA3EE0" w:rsidRPr="00AA3EE0" w:rsidRDefault="00767B3C" w:rsidP="00767B3C">
            <w:pPr>
              <w:jc w:val="right"/>
              <w:rPr>
                <w:color w:val="000000"/>
                <w:sz w:val="20"/>
                <w:szCs w:val="20"/>
              </w:rPr>
            </w:pPr>
            <w:r>
              <w:rPr>
                <w:color w:val="000000"/>
                <w:sz w:val="20"/>
                <w:szCs w:val="20"/>
              </w:rPr>
              <w:t>3.314</w:t>
            </w:r>
          </w:p>
        </w:tc>
        <w:tc>
          <w:tcPr>
            <w:tcW w:w="1134" w:type="dxa"/>
            <w:shd w:val="clear" w:color="auto" w:fill="auto"/>
            <w:noWrap/>
            <w:vAlign w:val="bottom"/>
          </w:tcPr>
          <w:p w:rsidR="00AA3EE0" w:rsidRPr="00AA3EE0" w:rsidRDefault="00AA3EE0" w:rsidP="00767B3C">
            <w:pPr>
              <w:jc w:val="center"/>
              <w:rPr>
                <w:color w:val="000000"/>
                <w:sz w:val="20"/>
                <w:szCs w:val="20"/>
              </w:rPr>
            </w:pPr>
          </w:p>
        </w:tc>
      </w:tr>
      <w:tr w:rsidR="00AA3EE0" w:rsidRPr="00AA3EE0" w:rsidTr="00434601">
        <w:trPr>
          <w:trHeight w:val="306"/>
        </w:trPr>
        <w:tc>
          <w:tcPr>
            <w:tcW w:w="4551" w:type="dxa"/>
            <w:shd w:val="clear" w:color="auto" w:fill="auto"/>
            <w:vAlign w:val="bottom"/>
            <w:hideMark/>
          </w:tcPr>
          <w:p w:rsidR="00AA3EE0" w:rsidRPr="00AA3EE0" w:rsidRDefault="00AA3EE0" w:rsidP="00AA3EE0">
            <w:pPr>
              <w:jc w:val="left"/>
              <w:rPr>
                <w:color w:val="000000"/>
                <w:sz w:val="20"/>
                <w:szCs w:val="20"/>
              </w:rPr>
            </w:pPr>
            <w:r w:rsidRPr="00AA3EE0">
              <w:rPr>
                <w:color w:val="000000"/>
                <w:sz w:val="20"/>
                <w:szCs w:val="20"/>
              </w:rPr>
              <w:t>poškodba nad 30 dni</w:t>
            </w:r>
          </w:p>
        </w:tc>
        <w:tc>
          <w:tcPr>
            <w:tcW w:w="1134" w:type="dxa"/>
            <w:shd w:val="clear" w:color="auto" w:fill="auto"/>
            <w:noWrap/>
            <w:vAlign w:val="bottom"/>
            <w:hideMark/>
          </w:tcPr>
          <w:p w:rsidR="00AA3EE0" w:rsidRPr="00AA3EE0" w:rsidRDefault="00AA3EE0" w:rsidP="00AA3EE0">
            <w:pPr>
              <w:jc w:val="right"/>
              <w:rPr>
                <w:color w:val="000000"/>
                <w:sz w:val="20"/>
                <w:szCs w:val="20"/>
              </w:rPr>
            </w:pPr>
            <w:r w:rsidRPr="00AA3EE0">
              <w:rPr>
                <w:color w:val="000000"/>
                <w:sz w:val="20"/>
                <w:szCs w:val="20"/>
              </w:rPr>
              <w:t>340</w:t>
            </w:r>
          </w:p>
        </w:tc>
        <w:tc>
          <w:tcPr>
            <w:tcW w:w="1276" w:type="dxa"/>
            <w:shd w:val="clear" w:color="auto" w:fill="auto"/>
            <w:noWrap/>
            <w:vAlign w:val="bottom"/>
          </w:tcPr>
          <w:p w:rsidR="00AA3EE0" w:rsidRPr="00AA3EE0" w:rsidRDefault="00AA3EE0" w:rsidP="00434601">
            <w:pPr>
              <w:jc w:val="center"/>
              <w:rPr>
                <w:color w:val="000000"/>
                <w:sz w:val="20"/>
                <w:szCs w:val="20"/>
              </w:rPr>
            </w:pPr>
          </w:p>
        </w:tc>
        <w:tc>
          <w:tcPr>
            <w:tcW w:w="1164" w:type="dxa"/>
            <w:shd w:val="clear" w:color="auto" w:fill="auto"/>
            <w:noWrap/>
            <w:vAlign w:val="bottom"/>
          </w:tcPr>
          <w:p w:rsidR="00AA3EE0" w:rsidRPr="00AA3EE0" w:rsidRDefault="00767B3C" w:rsidP="00767B3C">
            <w:pPr>
              <w:jc w:val="right"/>
              <w:rPr>
                <w:color w:val="000000"/>
                <w:sz w:val="20"/>
                <w:szCs w:val="20"/>
              </w:rPr>
            </w:pPr>
            <w:r>
              <w:rPr>
                <w:color w:val="000000"/>
                <w:sz w:val="20"/>
                <w:szCs w:val="20"/>
              </w:rPr>
              <w:t>304</w:t>
            </w:r>
          </w:p>
        </w:tc>
        <w:tc>
          <w:tcPr>
            <w:tcW w:w="1134" w:type="dxa"/>
            <w:shd w:val="clear" w:color="auto" w:fill="auto"/>
            <w:noWrap/>
            <w:vAlign w:val="bottom"/>
          </w:tcPr>
          <w:p w:rsidR="00AA3EE0" w:rsidRPr="00AA3EE0" w:rsidRDefault="00AA3EE0" w:rsidP="00767B3C">
            <w:pPr>
              <w:jc w:val="center"/>
              <w:rPr>
                <w:color w:val="000000"/>
                <w:sz w:val="20"/>
                <w:szCs w:val="20"/>
              </w:rPr>
            </w:pPr>
          </w:p>
        </w:tc>
      </w:tr>
      <w:tr w:rsidR="00AA3EE0" w:rsidRPr="00AA3EE0" w:rsidTr="00434601">
        <w:trPr>
          <w:trHeight w:val="306"/>
        </w:trPr>
        <w:tc>
          <w:tcPr>
            <w:tcW w:w="4551" w:type="dxa"/>
            <w:shd w:val="clear" w:color="auto" w:fill="auto"/>
            <w:vAlign w:val="bottom"/>
            <w:hideMark/>
          </w:tcPr>
          <w:p w:rsidR="00AA3EE0" w:rsidRPr="00AA3EE0" w:rsidRDefault="00AA3EE0" w:rsidP="00AA3EE0">
            <w:pPr>
              <w:jc w:val="left"/>
              <w:rPr>
                <w:color w:val="000000"/>
                <w:sz w:val="20"/>
                <w:szCs w:val="20"/>
              </w:rPr>
            </w:pPr>
            <w:r w:rsidRPr="00AA3EE0">
              <w:rPr>
                <w:color w:val="000000"/>
                <w:sz w:val="20"/>
                <w:szCs w:val="20"/>
              </w:rPr>
              <w:t>krvodajalstvo</w:t>
            </w:r>
          </w:p>
        </w:tc>
        <w:tc>
          <w:tcPr>
            <w:tcW w:w="1134" w:type="dxa"/>
            <w:shd w:val="clear" w:color="auto" w:fill="auto"/>
            <w:noWrap/>
            <w:vAlign w:val="bottom"/>
            <w:hideMark/>
          </w:tcPr>
          <w:p w:rsidR="00AA3EE0" w:rsidRPr="00AA3EE0" w:rsidRDefault="00AA3EE0" w:rsidP="00AA3EE0">
            <w:pPr>
              <w:jc w:val="right"/>
              <w:rPr>
                <w:color w:val="000000"/>
                <w:sz w:val="20"/>
                <w:szCs w:val="20"/>
              </w:rPr>
            </w:pPr>
            <w:r w:rsidRPr="00AA3EE0">
              <w:rPr>
                <w:color w:val="000000"/>
                <w:sz w:val="20"/>
                <w:szCs w:val="20"/>
              </w:rPr>
              <w:t>68</w:t>
            </w:r>
          </w:p>
        </w:tc>
        <w:tc>
          <w:tcPr>
            <w:tcW w:w="1276" w:type="dxa"/>
            <w:shd w:val="clear" w:color="auto" w:fill="auto"/>
            <w:noWrap/>
            <w:vAlign w:val="bottom"/>
          </w:tcPr>
          <w:p w:rsidR="00AA3EE0" w:rsidRPr="00AA3EE0" w:rsidRDefault="00AA3EE0" w:rsidP="00434601">
            <w:pPr>
              <w:jc w:val="center"/>
              <w:rPr>
                <w:color w:val="000000"/>
                <w:sz w:val="20"/>
                <w:szCs w:val="20"/>
              </w:rPr>
            </w:pPr>
          </w:p>
        </w:tc>
        <w:tc>
          <w:tcPr>
            <w:tcW w:w="1164" w:type="dxa"/>
            <w:shd w:val="clear" w:color="auto" w:fill="auto"/>
            <w:noWrap/>
            <w:vAlign w:val="bottom"/>
          </w:tcPr>
          <w:p w:rsidR="00AA3EE0" w:rsidRPr="00AA3EE0" w:rsidRDefault="00767B3C" w:rsidP="00767B3C">
            <w:pPr>
              <w:jc w:val="right"/>
              <w:rPr>
                <w:color w:val="000000"/>
                <w:sz w:val="20"/>
                <w:szCs w:val="20"/>
              </w:rPr>
            </w:pPr>
            <w:r>
              <w:rPr>
                <w:color w:val="000000"/>
                <w:sz w:val="20"/>
                <w:szCs w:val="20"/>
              </w:rPr>
              <w:t>36</w:t>
            </w:r>
          </w:p>
        </w:tc>
        <w:tc>
          <w:tcPr>
            <w:tcW w:w="1134" w:type="dxa"/>
            <w:shd w:val="clear" w:color="auto" w:fill="auto"/>
            <w:noWrap/>
            <w:vAlign w:val="bottom"/>
          </w:tcPr>
          <w:p w:rsidR="00AA3EE0" w:rsidRPr="00AA3EE0" w:rsidRDefault="00AA3EE0" w:rsidP="00767B3C">
            <w:pPr>
              <w:jc w:val="center"/>
              <w:rPr>
                <w:color w:val="000000"/>
                <w:sz w:val="20"/>
                <w:szCs w:val="20"/>
              </w:rPr>
            </w:pPr>
          </w:p>
        </w:tc>
      </w:tr>
      <w:tr w:rsidR="00AA3EE0" w:rsidRPr="00AA3EE0" w:rsidTr="00434601">
        <w:trPr>
          <w:trHeight w:val="306"/>
        </w:trPr>
        <w:tc>
          <w:tcPr>
            <w:tcW w:w="4551" w:type="dxa"/>
            <w:shd w:val="clear" w:color="auto" w:fill="auto"/>
            <w:vAlign w:val="bottom"/>
            <w:hideMark/>
          </w:tcPr>
          <w:p w:rsidR="00AA3EE0" w:rsidRPr="00AA3EE0" w:rsidRDefault="00AA3EE0" w:rsidP="00AA3EE0">
            <w:pPr>
              <w:jc w:val="left"/>
              <w:rPr>
                <w:b/>
                <w:bCs/>
                <w:color w:val="000000"/>
                <w:sz w:val="20"/>
                <w:szCs w:val="20"/>
              </w:rPr>
            </w:pPr>
            <w:r w:rsidRPr="00AA3EE0">
              <w:rPr>
                <w:b/>
                <w:bCs/>
                <w:color w:val="000000"/>
                <w:sz w:val="20"/>
                <w:szCs w:val="20"/>
              </w:rPr>
              <w:t>brez nadomestila plače</w:t>
            </w:r>
          </w:p>
        </w:tc>
        <w:tc>
          <w:tcPr>
            <w:tcW w:w="1134" w:type="dxa"/>
            <w:shd w:val="clear" w:color="auto" w:fill="auto"/>
            <w:noWrap/>
            <w:vAlign w:val="bottom"/>
            <w:hideMark/>
          </w:tcPr>
          <w:p w:rsidR="00AA3EE0" w:rsidRPr="00AA3EE0" w:rsidRDefault="00AA3EE0" w:rsidP="00AA3EE0">
            <w:pPr>
              <w:jc w:val="right"/>
              <w:rPr>
                <w:b/>
                <w:bCs/>
                <w:color w:val="000000"/>
                <w:sz w:val="20"/>
                <w:szCs w:val="20"/>
              </w:rPr>
            </w:pPr>
            <w:r w:rsidRPr="00AA3EE0">
              <w:rPr>
                <w:b/>
                <w:bCs/>
                <w:color w:val="000000"/>
                <w:sz w:val="20"/>
                <w:szCs w:val="20"/>
              </w:rPr>
              <w:t>10.522</w:t>
            </w:r>
          </w:p>
        </w:tc>
        <w:tc>
          <w:tcPr>
            <w:tcW w:w="1276" w:type="dxa"/>
            <w:shd w:val="clear" w:color="auto" w:fill="auto"/>
            <w:noWrap/>
            <w:vAlign w:val="bottom"/>
          </w:tcPr>
          <w:p w:rsidR="00AA3EE0" w:rsidRPr="00AA3EE0" w:rsidRDefault="00434601" w:rsidP="00434601">
            <w:pPr>
              <w:jc w:val="center"/>
              <w:rPr>
                <w:b/>
                <w:bCs/>
                <w:color w:val="000000"/>
                <w:sz w:val="20"/>
                <w:szCs w:val="20"/>
              </w:rPr>
            </w:pPr>
            <w:r>
              <w:rPr>
                <w:b/>
                <w:bCs/>
                <w:color w:val="000000"/>
                <w:sz w:val="20"/>
                <w:szCs w:val="20"/>
              </w:rPr>
              <w:t>5</w:t>
            </w:r>
          </w:p>
        </w:tc>
        <w:tc>
          <w:tcPr>
            <w:tcW w:w="1164" w:type="dxa"/>
            <w:shd w:val="clear" w:color="auto" w:fill="auto"/>
            <w:noWrap/>
            <w:vAlign w:val="bottom"/>
          </w:tcPr>
          <w:p w:rsidR="00AA3EE0" w:rsidRPr="00AA3EE0" w:rsidRDefault="00767B3C" w:rsidP="00767B3C">
            <w:pPr>
              <w:jc w:val="right"/>
              <w:rPr>
                <w:b/>
                <w:bCs/>
                <w:color w:val="000000"/>
                <w:sz w:val="20"/>
                <w:szCs w:val="20"/>
              </w:rPr>
            </w:pPr>
            <w:r>
              <w:rPr>
                <w:b/>
                <w:bCs/>
                <w:color w:val="000000"/>
                <w:sz w:val="20"/>
                <w:szCs w:val="20"/>
              </w:rPr>
              <w:t>7.811</w:t>
            </w:r>
          </w:p>
        </w:tc>
        <w:tc>
          <w:tcPr>
            <w:tcW w:w="1134" w:type="dxa"/>
            <w:shd w:val="clear" w:color="auto" w:fill="auto"/>
            <w:noWrap/>
            <w:vAlign w:val="bottom"/>
          </w:tcPr>
          <w:p w:rsidR="00AA3EE0" w:rsidRPr="00AA3EE0" w:rsidRDefault="00767B3C" w:rsidP="00767B3C">
            <w:pPr>
              <w:jc w:val="center"/>
              <w:rPr>
                <w:b/>
                <w:bCs/>
                <w:color w:val="000000"/>
                <w:sz w:val="20"/>
                <w:szCs w:val="20"/>
              </w:rPr>
            </w:pPr>
            <w:r>
              <w:rPr>
                <w:b/>
                <w:bCs/>
                <w:color w:val="000000"/>
                <w:sz w:val="20"/>
                <w:szCs w:val="20"/>
              </w:rPr>
              <w:t>4</w:t>
            </w:r>
          </w:p>
        </w:tc>
      </w:tr>
      <w:tr w:rsidR="00AA3EE0" w:rsidRPr="00AA3EE0" w:rsidTr="00434601">
        <w:trPr>
          <w:trHeight w:val="306"/>
        </w:trPr>
        <w:tc>
          <w:tcPr>
            <w:tcW w:w="4551" w:type="dxa"/>
            <w:shd w:val="clear" w:color="auto" w:fill="auto"/>
            <w:vAlign w:val="bottom"/>
            <w:hideMark/>
          </w:tcPr>
          <w:p w:rsidR="00AA3EE0" w:rsidRPr="00AA3EE0" w:rsidRDefault="00AA3EE0" w:rsidP="00AA3EE0">
            <w:pPr>
              <w:jc w:val="left"/>
              <w:rPr>
                <w:color w:val="000000"/>
                <w:sz w:val="20"/>
                <w:szCs w:val="20"/>
              </w:rPr>
            </w:pPr>
            <w:r w:rsidRPr="00AA3EE0">
              <w:rPr>
                <w:color w:val="000000"/>
                <w:sz w:val="20"/>
                <w:szCs w:val="20"/>
              </w:rPr>
              <w:t>materinski ali očetovski dopust</w:t>
            </w:r>
          </w:p>
        </w:tc>
        <w:tc>
          <w:tcPr>
            <w:tcW w:w="1134" w:type="dxa"/>
            <w:shd w:val="clear" w:color="auto" w:fill="auto"/>
            <w:noWrap/>
            <w:vAlign w:val="bottom"/>
            <w:hideMark/>
          </w:tcPr>
          <w:p w:rsidR="00AA3EE0" w:rsidRPr="00AA3EE0" w:rsidRDefault="00AA3EE0" w:rsidP="00AA3EE0">
            <w:pPr>
              <w:jc w:val="right"/>
              <w:rPr>
                <w:color w:val="000000"/>
                <w:sz w:val="20"/>
                <w:szCs w:val="20"/>
              </w:rPr>
            </w:pPr>
            <w:r w:rsidRPr="00AA3EE0">
              <w:rPr>
                <w:color w:val="000000"/>
                <w:sz w:val="20"/>
                <w:szCs w:val="20"/>
              </w:rPr>
              <w:t>10.522</w:t>
            </w:r>
          </w:p>
        </w:tc>
        <w:tc>
          <w:tcPr>
            <w:tcW w:w="1276" w:type="dxa"/>
            <w:shd w:val="clear" w:color="auto" w:fill="auto"/>
            <w:noWrap/>
            <w:vAlign w:val="bottom"/>
          </w:tcPr>
          <w:p w:rsidR="00AA3EE0" w:rsidRPr="00AA3EE0" w:rsidRDefault="00AA3EE0" w:rsidP="00434601">
            <w:pPr>
              <w:jc w:val="center"/>
              <w:rPr>
                <w:color w:val="000000"/>
                <w:sz w:val="20"/>
                <w:szCs w:val="20"/>
              </w:rPr>
            </w:pPr>
          </w:p>
        </w:tc>
        <w:tc>
          <w:tcPr>
            <w:tcW w:w="1164" w:type="dxa"/>
            <w:shd w:val="clear" w:color="auto" w:fill="auto"/>
            <w:noWrap/>
            <w:vAlign w:val="bottom"/>
          </w:tcPr>
          <w:p w:rsidR="00AA3EE0" w:rsidRPr="00AA3EE0" w:rsidRDefault="00767B3C" w:rsidP="00767B3C">
            <w:pPr>
              <w:jc w:val="right"/>
              <w:rPr>
                <w:color w:val="000000"/>
                <w:sz w:val="20"/>
                <w:szCs w:val="20"/>
              </w:rPr>
            </w:pPr>
            <w:r>
              <w:rPr>
                <w:color w:val="000000"/>
                <w:sz w:val="20"/>
                <w:szCs w:val="20"/>
              </w:rPr>
              <w:t>7.811</w:t>
            </w:r>
          </w:p>
        </w:tc>
        <w:tc>
          <w:tcPr>
            <w:tcW w:w="1134" w:type="dxa"/>
            <w:shd w:val="clear" w:color="auto" w:fill="auto"/>
            <w:noWrap/>
            <w:vAlign w:val="bottom"/>
          </w:tcPr>
          <w:p w:rsidR="00AA3EE0" w:rsidRPr="00AA3EE0" w:rsidRDefault="00AA3EE0" w:rsidP="00767B3C">
            <w:pPr>
              <w:jc w:val="center"/>
              <w:rPr>
                <w:color w:val="000000"/>
                <w:sz w:val="20"/>
                <w:szCs w:val="20"/>
              </w:rPr>
            </w:pPr>
          </w:p>
        </w:tc>
      </w:tr>
      <w:tr w:rsidR="00AA3EE0" w:rsidRPr="00AA3EE0" w:rsidTr="005B292D">
        <w:trPr>
          <w:trHeight w:val="245"/>
        </w:trPr>
        <w:tc>
          <w:tcPr>
            <w:tcW w:w="4551" w:type="dxa"/>
            <w:shd w:val="clear" w:color="auto" w:fill="D9D9D9" w:themeFill="background1" w:themeFillShade="D9"/>
            <w:noWrap/>
            <w:vAlign w:val="bottom"/>
            <w:hideMark/>
          </w:tcPr>
          <w:p w:rsidR="00AA3EE0" w:rsidRPr="00AA3EE0" w:rsidRDefault="00AA3EE0" w:rsidP="00AA3EE0">
            <w:pPr>
              <w:jc w:val="left"/>
              <w:rPr>
                <w:b/>
                <w:bCs/>
                <w:color w:val="000000"/>
                <w:sz w:val="20"/>
                <w:szCs w:val="20"/>
              </w:rPr>
            </w:pPr>
            <w:r w:rsidRPr="00AA3EE0">
              <w:rPr>
                <w:b/>
                <w:bCs/>
                <w:color w:val="000000"/>
                <w:sz w:val="20"/>
                <w:szCs w:val="20"/>
              </w:rPr>
              <w:t>skupaj</w:t>
            </w:r>
          </w:p>
        </w:tc>
        <w:tc>
          <w:tcPr>
            <w:tcW w:w="1134" w:type="dxa"/>
            <w:shd w:val="clear" w:color="auto" w:fill="D9D9D9" w:themeFill="background1" w:themeFillShade="D9"/>
            <w:noWrap/>
            <w:vAlign w:val="bottom"/>
            <w:hideMark/>
          </w:tcPr>
          <w:p w:rsidR="00AA3EE0" w:rsidRPr="00AA3EE0" w:rsidRDefault="00AA3EE0" w:rsidP="00AA3EE0">
            <w:pPr>
              <w:jc w:val="right"/>
              <w:rPr>
                <w:b/>
                <w:bCs/>
                <w:color w:val="000000"/>
                <w:sz w:val="20"/>
                <w:szCs w:val="20"/>
              </w:rPr>
            </w:pPr>
            <w:r w:rsidRPr="00AA3EE0">
              <w:rPr>
                <w:b/>
                <w:bCs/>
                <w:color w:val="000000"/>
                <w:sz w:val="20"/>
                <w:szCs w:val="20"/>
              </w:rPr>
              <w:t>198.003</w:t>
            </w:r>
          </w:p>
        </w:tc>
        <w:tc>
          <w:tcPr>
            <w:tcW w:w="1276" w:type="dxa"/>
            <w:shd w:val="clear" w:color="auto" w:fill="D9D9D9" w:themeFill="background1" w:themeFillShade="D9"/>
            <w:noWrap/>
            <w:vAlign w:val="bottom"/>
            <w:hideMark/>
          </w:tcPr>
          <w:p w:rsidR="00AA3EE0" w:rsidRPr="00AA3EE0" w:rsidRDefault="00AA3EE0" w:rsidP="00AA3EE0">
            <w:pPr>
              <w:jc w:val="right"/>
              <w:rPr>
                <w:b/>
                <w:bCs/>
                <w:color w:val="000000"/>
                <w:sz w:val="20"/>
                <w:szCs w:val="20"/>
              </w:rPr>
            </w:pPr>
            <w:r w:rsidRPr="00AA3EE0">
              <w:rPr>
                <w:b/>
                <w:bCs/>
                <w:color w:val="000000"/>
                <w:sz w:val="20"/>
                <w:szCs w:val="20"/>
              </w:rPr>
              <w:t>100</w:t>
            </w:r>
          </w:p>
        </w:tc>
        <w:tc>
          <w:tcPr>
            <w:tcW w:w="1164" w:type="dxa"/>
            <w:shd w:val="clear" w:color="auto" w:fill="D9D9D9" w:themeFill="background1" w:themeFillShade="D9"/>
            <w:noWrap/>
            <w:vAlign w:val="bottom"/>
          </w:tcPr>
          <w:p w:rsidR="00AA3EE0" w:rsidRPr="00AA3EE0" w:rsidRDefault="00767B3C" w:rsidP="00767B3C">
            <w:pPr>
              <w:jc w:val="right"/>
              <w:rPr>
                <w:b/>
                <w:bCs/>
                <w:color w:val="000000"/>
                <w:sz w:val="20"/>
                <w:szCs w:val="20"/>
              </w:rPr>
            </w:pPr>
            <w:r>
              <w:rPr>
                <w:b/>
                <w:bCs/>
                <w:color w:val="000000"/>
                <w:sz w:val="20"/>
                <w:szCs w:val="20"/>
              </w:rPr>
              <w:t>196.953</w:t>
            </w:r>
          </w:p>
        </w:tc>
        <w:tc>
          <w:tcPr>
            <w:tcW w:w="1134" w:type="dxa"/>
            <w:shd w:val="clear" w:color="auto" w:fill="D9D9D9" w:themeFill="background1" w:themeFillShade="D9"/>
            <w:noWrap/>
            <w:vAlign w:val="bottom"/>
          </w:tcPr>
          <w:p w:rsidR="00AA3EE0" w:rsidRPr="00AA3EE0" w:rsidRDefault="00767B3C" w:rsidP="00767B3C">
            <w:pPr>
              <w:jc w:val="center"/>
              <w:rPr>
                <w:b/>
                <w:bCs/>
                <w:color w:val="000000"/>
                <w:sz w:val="20"/>
                <w:szCs w:val="20"/>
              </w:rPr>
            </w:pPr>
            <w:r>
              <w:rPr>
                <w:b/>
                <w:bCs/>
                <w:color w:val="000000"/>
                <w:sz w:val="20"/>
                <w:szCs w:val="20"/>
              </w:rPr>
              <w:t>100</w:t>
            </w:r>
          </w:p>
        </w:tc>
      </w:tr>
    </w:tbl>
    <w:p w:rsidR="00AA3EE0" w:rsidRDefault="00AA3EE0" w:rsidP="00AA3EE0">
      <w:pPr>
        <w:rPr>
          <w:rFonts w:eastAsiaTheme="majorEastAsia"/>
        </w:rPr>
      </w:pPr>
    </w:p>
    <w:p w:rsidR="00D20698" w:rsidRPr="008C21D6" w:rsidRDefault="00D20698" w:rsidP="00AA3EE0">
      <w:pPr>
        <w:rPr>
          <w:rFonts w:eastAsiaTheme="majorEastAsia"/>
        </w:rPr>
      </w:pPr>
      <w:r w:rsidRPr="008C21D6">
        <w:rPr>
          <w:rFonts w:eastAsiaTheme="majorEastAsia"/>
        </w:rPr>
        <w:t xml:space="preserve">Število </w:t>
      </w:r>
      <w:r w:rsidR="008C21D6" w:rsidRPr="008C21D6">
        <w:rPr>
          <w:rFonts w:eastAsiaTheme="majorEastAsia"/>
        </w:rPr>
        <w:t>opravljenih ur se je v letu 2015</w:t>
      </w:r>
      <w:r w:rsidRPr="008C21D6">
        <w:rPr>
          <w:rFonts w:eastAsiaTheme="majorEastAsia"/>
        </w:rPr>
        <w:t xml:space="preserve"> v primerjavi z letom 201</w:t>
      </w:r>
      <w:r w:rsidR="008C21D6" w:rsidRPr="008C21D6">
        <w:rPr>
          <w:rFonts w:eastAsiaTheme="majorEastAsia"/>
        </w:rPr>
        <w:t>4</w:t>
      </w:r>
      <w:r w:rsidRPr="008C21D6">
        <w:rPr>
          <w:rFonts w:eastAsiaTheme="majorEastAsia"/>
        </w:rPr>
        <w:t xml:space="preserve"> </w:t>
      </w:r>
      <w:r w:rsidR="008C21D6" w:rsidRPr="008C21D6">
        <w:rPr>
          <w:rFonts w:eastAsiaTheme="majorEastAsia"/>
        </w:rPr>
        <w:t xml:space="preserve"> povečalo za 1 %. Število zaposlenih na podlagi delovnih ur v letu 2015 je bilo 8</w:t>
      </w:r>
      <w:r w:rsidR="00BD0937">
        <w:rPr>
          <w:rFonts w:eastAsiaTheme="majorEastAsia"/>
        </w:rPr>
        <w:t>7</w:t>
      </w:r>
      <w:r w:rsidR="008C21D6" w:rsidRPr="008C21D6">
        <w:rPr>
          <w:rFonts w:eastAsiaTheme="majorEastAsia"/>
        </w:rPr>
        <w:t xml:space="preserve"> zaposlenih in je manjše kot predhodno leto (leta 2014, 88 zaposlenih),</w:t>
      </w:r>
      <w:r w:rsidR="001A569E">
        <w:rPr>
          <w:rFonts w:eastAsiaTheme="majorEastAsia"/>
        </w:rPr>
        <w:t xml:space="preserve"> </w:t>
      </w:r>
      <w:r w:rsidR="008C21D6" w:rsidRPr="008C21D6">
        <w:rPr>
          <w:rFonts w:eastAsiaTheme="majorEastAsia"/>
        </w:rPr>
        <w:t xml:space="preserve"> je pa zavod  zaradi tega </w:t>
      </w:r>
      <w:r w:rsidR="001A569E">
        <w:rPr>
          <w:rFonts w:eastAsiaTheme="majorEastAsia"/>
        </w:rPr>
        <w:t>izplačal večje izdatke za študentsko delo, glede na planirana sredstva</w:t>
      </w:r>
      <w:r w:rsidR="008C21D6" w:rsidRPr="008C21D6">
        <w:rPr>
          <w:rFonts w:eastAsiaTheme="majorEastAsia"/>
        </w:rPr>
        <w:t>.</w:t>
      </w:r>
      <w:r w:rsidR="00CE58EA" w:rsidRPr="008C21D6">
        <w:rPr>
          <w:rFonts w:eastAsiaTheme="majorEastAsia"/>
        </w:rPr>
        <w:t xml:space="preserve">  </w:t>
      </w:r>
    </w:p>
    <w:p w:rsidR="00FA24D3" w:rsidRPr="00BC5666" w:rsidRDefault="00AC029F" w:rsidP="00BC5666">
      <w:pPr>
        <w:pStyle w:val="Naslov3"/>
        <w:rPr>
          <w:color w:val="auto"/>
        </w:rPr>
      </w:pPr>
      <w:bookmarkStart w:id="96" w:name="_Toc444495424"/>
      <w:r w:rsidRPr="00BC5666">
        <w:rPr>
          <w:color w:val="auto"/>
        </w:rPr>
        <w:t>11.</w:t>
      </w:r>
      <w:r w:rsidR="001512FD">
        <w:rPr>
          <w:color w:val="auto"/>
        </w:rPr>
        <w:t>6</w:t>
      </w:r>
      <w:r w:rsidRPr="00BC5666">
        <w:rPr>
          <w:color w:val="auto"/>
        </w:rPr>
        <w:t xml:space="preserve"> Poročilo o investicijskih vlaganjih</w:t>
      </w:r>
      <w:bookmarkEnd w:id="96"/>
    </w:p>
    <w:p w:rsidR="00A43069" w:rsidRPr="008C21D6" w:rsidRDefault="00A37C85" w:rsidP="000C1131">
      <w:pPr>
        <w:rPr>
          <w:szCs w:val="22"/>
        </w:rPr>
      </w:pPr>
      <w:r w:rsidRPr="008C21D6">
        <w:rPr>
          <w:szCs w:val="22"/>
        </w:rPr>
        <w:t>Prikazi in pojasnila v zvezi z investicijami</w:t>
      </w:r>
      <w:r w:rsidR="007D5AA0" w:rsidRPr="008C21D6">
        <w:rPr>
          <w:szCs w:val="22"/>
        </w:rPr>
        <w:t xml:space="preserve"> so zajeta v Računovodskem poročilu 2015  Doma starejših občanov Črnomelj.</w:t>
      </w:r>
    </w:p>
    <w:p w:rsidR="007D5AA0" w:rsidRPr="008C21D6" w:rsidRDefault="007D5AA0" w:rsidP="000C1131">
      <w:pPr>
        <w:rPr>
          <w:szCs w:val="22"/>
        </w:rPr>
      </w:pPr>
      <w:r w:rsidRPr="008C21D6">
        <w:rPr>
          <w:szCs w:val="22"/>
        </w:rPr>
        <w:t>V letu 2015 smo v okviru investicijskih vlaganj morali nabaviti naslednja osnovna sredstva zaradi dotrajanosti in ne zmožnosti popravil:</w:t>
      </w:r>
      <w:r w:rsidR="001A569E">
        <w:rPr>
          <w:szCs w:val="22"/>
        </w:rPr>
        <w:t xml:space="preserve"> </w:t>
      </w:r>
      <w:r w:rsidRPr="008C21D6">
        <w:rPr>
          <w:szCs w:val="22"/>
        </w:rPr>
        <w:t>pralni stroj, pom</w:t>
      </w:r>
      <w:r w:rsidR="001A569E">
        <w:rPr>
          <w:szCs w:val="22"/>
        </w:rPr>
        <w:t>i</w:t>
      </w:r>
      <w:r w:rsidRPr="008C21D6">
        <w:rPr>
          <w:szCs w:val="22"/>
        </w:rPr>
        <w:t>v</w:t>
      </w:r>
      <w:r w:rsidR="001A569E">
        <w:rPr>
          <w:szCs w:val="22"/>
        </w:rPr>
        <w:t>alni</w:t>
      </w:r>
      <w:r w:rsidRPr="008C21D6">
        <w:rPr>
          <w:szCs w:val="22"/>
        </w:rPr>
        <w:t xml:space="preserve"> stroj in voz za tuširanje. </w:t>
      </w:r>
      <w:r w:rsidR="001A569E">
        <w:rPr>
          <w:szCs w:val="22"/>
        </w:rPr>
        <w:t>Zraven</w:t>
      </w:r>
      <w:r w:rsidRPr="008C21D6">
        <w:rPr>
          <w:szCs w:val="22"/>
        </w:rPr>
        <w:t xml:space="preserve"> tega je dom nabavil še dodatni skener zaradi uvedbe e-računov in tisk</w:t>
      </w:r>
      <w:r w:rsidR="005B46DC" w:rsidRPr="008C21D6">
        <w:rPr>
          <w:szCs w:val="22"/>
        </w:rPr>
        <w:t>a</w:t>
      </w:r>
      <w:r w:rsidRPr="008C21D6">
        <w:rPr>
          <w:szCs w:val="22"/>
        </w:rPr>
        <w:t>lnik zaradi uvedbe davčnih blagajn.</w:t>
      </w:r>
      <w:r w:rsidR="005B46DC" w:rsidRPr="008C21D6">
        <w:rPr>
          <w:szCs w:val="22"/>
        </w:rPr>
        <w:t xml:space="preserve"> </w:t>
      </w:r>
    </w:p>
    <w:p w:rsidR="005B46DC" w:rsidRPr="008C21D6" w:rsidRDefault="005B46DC" w:rsidP="000C1131">
      <w:pPr>
        <w:rPr>
          <w:szCs w:val="22"/>
        </w:rPr>
      </w:pPr>
      <w:r w:rsidRPr="008C21D6">
        <w:rPr>
          <w:szCs w:val="22"/>
        </w:rPr>
        <w:t>V okviru investicijskega vzdrževanja smo v letu 2015 uredili dva prostora za izvajanje storitev paliativne oskrbe in zamenjali strešno kritino v dnevnem centru.</w:t>
      </w:r>
    </w:p>
    <w:p w:rsidR="00D835C1" w:rsidRPr="005B46DC" w:rsidRDefault="00D835C1" w:rsidP="00D835C1">
      <w:pPr>
        <w:rPr>
          <w:color w:val="C00000"/>
        </w:rPr>
      </w:pPr>
    </w:p>
    <w:p w:rsidR="00AC6930" w:rsidRPr="005B46DC" w:rsidRDefault="00AC6930" w:rsidP="00782C04">
      <w:pPr>
        <w:rPr>
          <w:color w:val="C00000"/>
        </w:rPr>
      </w:pPr>
    </w:p>
    <w:p w:rsidR="00AC6930" w:rsidRPr="008C21D6" w:rsidRDefault="0085357B" w:rsidP="00782C04">
      <w:r w:rsidRPr="008C21D6">
        <w:t>Predlog poročila je bil sestavljen dne 18.02.201</w:t>
      </w:r>
      <w:r w:rsidR="00202F83">
        <w:t>6</w:t>
      </w:r>
      <w:r w:rsidRPr="008C21D6">
        <w:t>.</w:t>
      </w:r>
    </w:p>
    <w:p w:rsidR="0085357B" w:rsidRPr="008C21D6" w:rsidRDefault="0085357B" w:rsidP="0085357B">
      <w:pPr>
        <w:ind w:left="6372" w:firstLine="708"/>
      </w:pPr>
      <w:r w:rsidRPr="008C21D6">
        <w:t>Valerija Lekić Poljšak</w:t>
      </w:r>
    </w:p>
    <w:p w:rsidR="0085357B" w:rsidRDefault="0085357B" w:rsidP="0085357B">
      <w:pPr>
        <w:ind w:left="7080"/>
      </w:pPr>
      <w:r>
        <w:t xml:space="preserve">         direktorica</w:t>
      </w:r>
    </w:p>
    <w:p w:rsidR="00AC6930" w:rsidRDefault="00AC6930" w:rsidP="00782C04"/>
    <w:p w:rsidR="00AC6930" w:rsidRPr="009E2529" w:rsidRDefault="00AC6930" w:rsidP="00AC6930">
      <w:pPr>
        <w:rPr>
          <w:b/>
          <w:bCs/>
          <w:sz w:val="20"/>
          <w:szCs w:val="20"/>
        </w:rPr>
      </w:pPr>
    </w:p>
    <w:p w:rsidR="00AC6930" w:rsidRDefault="00AC6930" w:rsidP="00AC6930">
      <w:pPr>
        <w:rPr>
          <w:b/>
          <w:bCs/>
        </w:rPr>
      </w:pPr>
    </w:p>
    <w:p w:rsidR="00AC6930" w:rsidRDefault="00AC6930" w:rsidP="00AC6930">
      <w:pPr>
        <w:rPr>
          <w:b/>
          <w:bCs/>
        </w:rPr>
      </w:pPr>
    </w:p>
    <w:p w:rsidR="00AC6930" w:rsidRDefault="00AC6930" w:rsidP="00AC6930">
      <w:pPr>
        <w:rPr>
          <w:b/>
          <w:bCs/>
        </w:rPr>
      </w:pPr>
    </w:p>
    <w:p w:rsidR="00AC6930" w:rsidRDefault="00AC6930" w:rsidP="00AC6930">
      <w:pPr>
        <w:rPr>
          <w:b/>
          <w:bCs/>
        </w:rPr>
      </w:pPr>
    </w:p>
    <w:p w:rsidR="009530E3" w:rsidRDefault="009530E3" w:rsidP="009530E3">
      <w:pPr>
        <w:rPr>
          <w:bCs/>
        </w:rPr>
      </w:pPr>
    </w:p>
    <w:p w:rsidR="009530E3" w:rsidRPr="009530E3" w:rsidRDefault="009530E3" w:rsidP="009530E3">
      <w:pPr>
        <w:rPr>
          <w:bCs/>
        </w:rPr>
      </w:pPr>
    </w:p>
    <w:p w:rsidR="00AC6930" w:rsidRDefault="00AC6930" w:rsidP="00AC6930">
      <w:pPr>
        <w:rPr>
          <w:b/>
          <w:bCs/>
        </w:rPr>
      </w:pPr>
    </w:p>
    <w:p w:rsidR="006A1CFD" w:rsidRPr="009E2529" w:rsidRDefault="006A1CFD" w:rsidP="006A1CFD">
      <w:pPr>
        <w:rPr>
          <w:b/>
          <w:bCs/>
          <w:sz w:val="20"/>
          <w:szCs w:val="20"/>
        </w:rPr>
      </w:pPr>
    </w:p>
    <w:p w:rsidR="006A1CFD" w:rsidRDefault="006A1CFD" w:rsidP="006A1CFD">
      <w:pPr>
        <w:rPr>
          <w:b/>
          <w:bCs/>
        </w:rPr>
      </w:pPr>
    </w:p>
    <w:p w:rsidR="006A1CFD" w:rsidRDefault="006A1CFD" w:rsidP="006A1CFD">
      <w:pPr>
        <w:rPr>
          <w:b/>
          <w:bCs/>
        </w:rPr>
      </w:pPr>
    </w:p>
    <w:p w:rsidR="006A1CFD" w:rsidRDefault="006A1CFD" w:rsidP="006A1CFD">
      <w:pPr>
        <w:rPr>
          <w:b/>
          <w:bCs/>
        </w:rPr>
      </w:pPr>
    </w:p>
    <w:p w:rsidR="006A1CFD" w:rsidRDefault="006A1CFD" w:rsidP="006A1CFD">
      <w:pPr>
        <w:rPr>
          <w:b/>
          <w:bCs/>
        </w:rPr>
      </w:pPr>
    </w:p>
    <w:p w:rsidR="006A1CFD" w:rsidRDefault="006A1CFD" w:rsidP="006A1CFD">
      <w:pPr>
        <w:rPr>
          <w:b/>
          <w:bCs/>
        </w:rPr>
      </w:pPr>
    </w:p>
    <w:p w:rsidR="006A1CFD" w:rsidRDefault="006A1CFD" w:rsidP="006A1CFD">
      <w:pPr>
        <w:rPr>
          <w:b/>
          <w:bCs/>
        </w:rPr>
      </w:pPr>
    </w:p>
    <w:p w:rsidR="006A1CFD" w:rsidRDefault="006A1CFD" w:rsidP="006A1CFD">
      <w:pPr>
        <w:rPr>
          <w:b/>
          <w:bCs/>
        </w:rPr>
      </w:pPr>
    </w:p>
    <w:p w:rsidR="006A1CFD" w:rsidRDefault="006A1CFD" w:rsidP="006A1CFD">
      <w:pPr>
        <w:rPr>
          <w:b/>
          <w:bCs/>
        </w:rPr>
      </w:pPr>
    </w:p>
    <w:p w:rsidR="006A1CFD" w:rsidRDefault="006A1CFD" w:rsidP="006A1CFD">
      <w:pPr>
        <w:rPr>
          <w:b/>
          <w:bCs/>
        </w:rPr>
      </w:pPr>
    </w:p>
    <w:p w:rsidR="006A1CFD" w:rsidRDefault="006A1CFD" w:rsidP="006A1CFD">
      <w:pPr>
        <w:rPr>
          <w:b/>
          <w:bCs/>
        </w:rPr>
      </w:pPr>
    </w:p>
    <w:p w:rsidR="006A1CFD" w:rsidRDefault="006A1CFD" w:rsidP="006A1CFD">
      <w:pPr>
        <w:rPr>
          <w:b/>
          <w:bCs/>
        </w:rPr>
      </w:pPr>
    </w:p>
    <w:p w:rsidR="006A1CFD" w:rsidRDefault="006A1CFD" w:rsidP="006A1CFD"/>
    <w:p w:rsidR="006A1CFD" w:rsidRDefault="006A1CFD" w:rsidP="006A1CFD">
      <w:pPr>
        <w:jc w:val="center"/>
      </w:pPr>
    </w:p>
    <w:p w:rsidR="006A1CFD" w:rsidRDefault="006A1CFD" w:rsidP="006A1CFD">
      <w:pPr>
        <w:jc w:val="center"/>
        <w:rPr>
          <w:b/>
          <w:bCs/>
          <w:sz w:val="32"/>
        </w:rPr>
      </w:pPr>
      <w:r w:rsidRPr="00205D99">
        <w:rPr>
          <w:b/>
          <w:bCs/>
          <w:sz w:val="32"/>
        </w:rPr>
        <w:t>RAČUNOVODSKO POROČILO</w:t>
      </w:r>
      <w:r>
        <w:rPr>
          <w:b/>
          <w:bCs/>
          <w:sz w:val="32"/>
        </w:rPr>
        <w:t xml:space="preserve"> 2015</w:t>
      </w:r>
    </w:p>
    <w:p w:rsidR="006A1CFD" w:rsidRDefault="006A1CFD" w:rsidP="006A1CFD">
      <w:pPr>
        <w:rPr>
          <w:b/>
          <w:bCs/>
        </w:rPr>
      </w:pPr>
    </w:p>
    <w:p w:rsidR="006A1CFD" w:rsidRDefault="006A1CFD" w:rsidP="006A1CFD">
      <w:pPr>
        <w:rPr>
          <w:b/>
          <w:bCs/>
        </w:rPr>
      </w:pPr>
      <w:r>
        <w:rPr>
          <w:b/>
          <w:bCs/>
        </w:rPr>
        <w:t xml:space="preserve">                </w:t>
      </w:r>
    </w:p>
    <w:p w:rsidR="006A1CFD" w:rsidRPr="009E2529" w:rsidRDefault="006A1CFD" w:rsidP="006A1CFD">
      <w:pPr>
        <w:jc w:val="center"/>
        <w:rPr>
          <w:b/>
          <w:bCs/>
          <w:sz w:val="20"/>
          <w:szCs w:val="20"/>
        </w:rPr>
      </w:pPr>
      <w:r w:rsidRPr="00CA7DC7">
        <w:rPr>
          <w:b/>
          <w:bCs/>
          <w:sz w:val="32"/>
        </w:rPr>
        <w:t>DOMA</w:t>
      </w:r>
      <w:r>
        <w:rPr>
          <w:b/>
          <w:bCs/>
          <w:sz w:val="32"/>
        </w:rPr>
        <w:t xml:space="preserve"> </w:t>
      </w:r>
      <w:r w:rsidRPr="00CA7DC7">
        <w:rPr>
          <w:b/>
          <w:bCs/>
          <w:sz w:val="32"/>
        </w:rPr>
        <w:t xml:space="preserve"> STAREJŠIH</w:t>
      </w:r>
      <w:r>
        <w:rPr>
          <w:b/>
          <w:bCs/>
          <w:sz w:val="32"/>
        </w:rPr>
        <w:t xml:space="preserve"> </w:t>
      </w:r>
      <w:r w:rsidRPr="00CA7DC7">
        <w:rPr>
          <w:b/>
          <w:bCs/>
          <w:sz w:val="32"/>
        </w:rPr>
        <w:t xml:space="preserve"> OBČANOV </w:t>
      </w:r>
      <w:r>
        <w:rPr>
          <w:b/>
          <w:bCs/>
          <w:sz w:val="32"/>
        </w:rPr>
        <w:t xml:space="preserve"> </w:t>
      </w:r>
      <w:r w:rsidRPr="00CA7DC7">
        <w:rPr>
          <w:b/>
          <w:bCs/>
          <w:sz w:val="32"/>
        </w:rPr>
        <w:t>ČRNOMELJ</w:t>
      </w:r>
      <w:r w:rsidRPr="00CA7DC7">
        <w:rPr>
          <w:b/>
          <w:bCs/>
          <w:sz w:val="32"/>
        </w:rPr>
        <w:br w:type="page"/>
      </w:r>
      <w:r w:rsidRPr="009E2529">
        <w:rPr>
          <w:b/>
          <w:bCs/>
          <w:sz w:val="20"/>
          <w:szCs w:val="20"/>
        </w:rPr>
        <w:lastRenderedPageBreak/>
        <w:t>RAČUNOVODSKO POROČILO VSEBUJE NASLEDNJE:</w:t>
      </w:r>
    </w:p>
    <w:p w:rsidR="006A1CFD" w:rsidRPr="009E2529" w:rsidRDefault="006A1CFD" w:rsidP="006A1CFD">
      <w:pPr>
        <w:rPr>
          <w:b/>
          <w:bCs/>
          <w:sz w:val="20"/>
          <w:szCs w:val="20"/>
        </w:rPr>
      </w:pPr>
    </w:p>
    <w:p w:rsidR="006A1CFD" w:rsidRPr="009E2529" w:rsidRDefault="006A1CFD" w:rsidP="006A1CFD">
      <w:pPr>
        <w:rPr>
          <w:sz w:val="20"/>
          <w:szCs w:val="20"/>
        </w:rPr>
      </w:pPr>
    </w:p>
    <w:p w:rsidR="006A1CFD" w:rsidRPr="009E2529" w:rsidRDefault="006A1CFD" w:rsidP="006A1CFD">
      <w:pPr>
        <w:rPr>
          <w:sz w:val="20"/>
          <w:szCs w:val="20"/>
        </w:rPr>
      </w:pPr>
    </w:p>
    <w:p w:rsidR="006A1CFD" w:rsidRPr="00B76FE5" w:rsidRDefault="006A1CFD" w:rsidP="006A1CFD">
      <w:pPr>
        <w:pStyle w:val="Telobesedila"/>
        <w:jc w:val="both"/>
        <w:rPr>
          <w:rFonts w:ascii="Arial" w:hAnsi="Arial" w:cs="Arial"/>
          <w:sz w:val="20"/>
        </w:rPr>
      </w:pPr>
      <w:r w:rsidRPr="00B76FE5">
        <w:rPr>
          <w:rFonts w:ascii="Arial" w:hAnsi="Arial" w:cs="Arial"/>
          <w:sz w:val="20"/>
        </w:rPr>
        <w:t>a) PRILOGE:</w:t>
      </w:r>
    </w:p>
    <w:p w:rsidR="006A1CFD" w:rsidRPr="00B76FE5" w:rsidRDefault="006A1CFD" w:rsidP="006A1CFD">
      <w:pPr>
        <w:numPr>
          <w:ilvl w:val="0"/>
          <w:numId w:val="36"/>
        </w:numPr>
        <w:rPr>
          <w:rFonts w:ascii="Arial" w:hAnsi="Arial" w:cs="Arial"/>
          <w:sz w:val="20"/>
          <w:szCs w:val="20"/>
        </w:rPr>
      </w:pPr>
      <w:r w:rsidRPr="00B76FE5">
        <w:rPr>
          <w:rFonts w:ascii="Arial" w:hAnsi="Arial" w:cs="Arial"/>
          <w:sz w:val="20"/>
          <w:szCs w:val="20"/>
        </w:rPr>
        <w:t>Priloge iz Pravilnika o sestavljanju letnih poročil za proračun, proračunske uporabnike in druge osebe javnega prava (Ur. l. RS 115/02, 21/03, 134/03, 126/04, 120/07, 124/08, 58/10, 60/10, 104/10, 104/11):</w:t>
      </w:r>
    </w:p>
    <w:p w:rsidR="006A1CFD" w:rsidRPr="00B76FE5" w:rsidRDefault="006A1CFD" w:rsidP="006A1CFD">
      <w:pPr>
        <w:numPr>
          <w:ilvl w:val="1"/>
          <w:numId w:val="36"/>
        </w:numPr>
        <w:tabs>
          <w:tab w:val="num" w:pos="2508"/>
        </w:tabs>
        <w:rPr>
          <w:rFonts w:ascii="Arial" w:hAnsi="Arial" w:cs="Arial"/>
          <w:sz w:val="20"/>
          <w:szCs w:val="20"/>
        </w:rPr>
      </w:pPr>
      <w:r w:rsidRPr="00B76FE5">
        <w:rPr>
          <w:rFonts w:ascii="Arial" w:hAnsi="Arial" w:cs="Arial"/>
          <w:sz w:val="20"/>
          <w:szCs w:val="20"/>
        </w:rPr>
        <w:t>Bilanca stanja (priloga 1)</w:t>
      </w:r>
    </w:p>
    <w:p w:rsidR="006A1CFD" w:rsidRPr="00B76FE5" w:rsidRDefault="006A1CFD" w:rsidP="006A1CFD">
      <w:pPr>
        <w:numPr>
          <w:ilvl w:val="1"/>
          <w:numId w:val="36"/>
        </w:numPr>
        <w:tabs>
          <w:tab w:val="num" w:pos="2508"/>
        </w:tabs>
        <w:rPr>
          <w:rFonts w:ascii="Arial" w:hAnsi="Arial" w:cs="Arial"/>
          <w:sz w:val="20"/>
          <w:szCs w:val="20"/>
        </w:rPr>
      </w:pPr>
      <w:r w:rsidRPr="00B76FE5">
        <w:rPr>
          <w:rFonts w:ascii="Arial" w:hAnsi="Arial" w:cs="Arial"/>
          <w:sz w:val="20"/>
          <w:szCs w:val="20"/>
        </w:rPr>
        <w:t>Stanje in gibanje neopredmetenih sredstev in opredmetenih osnovnih sredstev (priloga 1/A)</w:t>
      </w:r>
    </w:p>
    <w:p w:rsidR="006A1CFD" w:rsidRPr="00B76FE5" w:rsidRDefault="006A1CFD" w:rsidP="006A1CFD">
      <w:pPr>
        <w:numPr>
          <w:ilvl w:val="1"/>
          <w:numId w:val="36"/>
        </w:numPr>
        <w:tabs>
          <w:tab w:val="num" w:pos="2508"/>
        </w:tabs>
        <w:rPr>
          <w:rFonts w:ascii="Arial" w:hAnsi="Arial" w:cs="Arial"/>
          <w:sz w:val="20"/>
          <w:szCs w:val="20"/>
        </w:rPr>
      </w:pPr>
      <w:r w:rsidRPr="00B76FE5">
        <w:rPr>
          <w:rFonts w:ascii="Arial" w:hAnsi="Arial" w:cs="Arial"/>
          <w:sz w:val="20"/>
          <w:szCs w:val="20"/>
        </w:rPr>
        <w:t>Stanje in gibanje dolgoročnih finančnih naložb in posojil (priloga 1/B)</w:t>
      </w:r>
    </w:p>
    <w:p w:rsidR="006A1CFD" w:rsidRPr="00B76FE5" w:rsidRDefault="006A1CFD" w:rsidP="006A1CFD">
      <w:pPr>
        <w:numPr>
          <w:ilvl w:val="1"/>
          <w:numId w:val="36"/>
        </w:numPr>
        <w:tabs>
          <w:tab w:val="num" w:pos="2508"/>
        </w:tabs>
        <w:rPr>
          <w:rFonts w:ascii="Arial" w:hAnsi="Arial" w:cs="Arial"/>
          <w:sz w:val="20"/>
          <w:szCs w:val="20"/>
        </w:rPr>
      </w:pPr>
      <w:r w:rsidRPr="00B76FE5">
        <w:rPr>
          <w:rFonts w:ascii="Arial" w:hAnsi="Arial" w:cs="Arial"/>
          <w:sz w:val="20"/>
          <w:szCs w:val="20"/>
        </w:rPr>
        <w:t>Izkaz prihodkov in odhodkov – določenih uporabnikov (priloga 3)</w:t>
      </w:r>
    </w:p>
    <w:p w:rsidR="006A1CFD" w:rsidRPr="00B76FE5" w:rsidRDefault="006A1CFD" w:rsidP="006A1CFD">
      <w:pPr>
        <w:numPr>
          <w:ilvl w:val="1"/>
          <w:numId w:val="36"/>
        </w:numPr>
        <w:tabs>
          <w:tab w:val="num" w:pos="2508"/>
        </w:tabs>
        <w:rPr>
          <w:rFonts w:ascii="Arial" w:hAnsi="Arial" w:cs="Arial"/>
          <w:sz w:val="20"/>
          <w:szCs w:val="20"/>
        </w:rPr>
      </w:pPr>
      <w:r w:rsidRPr="00B76FE5">
        <w:rPr>
          <w:rFonts w:ascii="Arial" w:hAnsi="Arial" w:cs="Arial"/>
          <w:sz w:val="20"/>
          <w:szCs w:val="20"/>
        </w:rPr>
        <w:t>Izkaz prihodkov in odhodkov določenih uporabnikov po načelu denarnega toka (priloga 3/A)</w:t>
      </w:r>
    </w:p>
    <w:p w:rsidR="006A1CFD" w:rsidRPr="00B76FE5" w:rsidRDefault="006A1CFD" w:rsidP="006A1CFD">
      <w:pPr>
        <w:numPr>
          <w:ilvl w:val="1"/>
          <w:numId w:val="36"/>
        </w:numPr>
        <w:tabs>
          <w:tab w:val="num" w:pos="2508"/>
        </w:tabs>
        <w:rPr>
          <w:rFonts w:ascii="Arial" w:hAnsi="Arial" w:cs="Arial"/>
          <w:sz w:val="20"/>
          <w:szCs w:val="20"/>
        </w:rPr>
      </w:pPr>
      <w:r w:rsidRPr="00B76FE5">
        <w:rPr>
          <w:rFonts w:ascii="Arial" w:hAnsi="Arial" w:cs="Arial"/>
          <w:sz w:val="20"/>
          <w:szCs w:val="20"/>
        </w:rPr>
        <w:t>Izkaz računa finančnih terjatev in naložb določenih uporabnikov (priloga 3/A-1)</w:t>
      </w:r>
    </w:p>
    <w:p w:rsidR="006A1CFD" w:rsidRPr="00B76FE5" w:rsidRDefault="006A1CFD" w:rsidP="006A1CFD">
      <w:pPr>
        <w:numPr>
          <w:ilvl w:val="1"/>
          <w:numId w:val="36"/>
        </w:numPr>
        <w:tabs>
          <w:tab w:val="num" w:pos="2508"/>
        </w:tabs>
        <w:rPr>
          <w:rFonts w:ascii="Arial" w:hAnsi="Arial" w:cs="Arial"/>
          <w:sz w:val="20"/>
          <w:szCs w:val="20"/>
        </w:rPr>
      </w:pPr>
      <w:r w:rsidRPr="00B76FE5">
        <w:rPr>
          <w:rFonts w:ascii="Arial" w:hAnsi="Arial" w:cs="Arial"/>
          <w:sz w:val="20"/>
          <w:szCs w:val="20"/>
        </w:rPr>
        <w:t>Izkaz računa financiranja določenih uporabnikov (priloga 3/A-2)</w:t>
      </w:r>
    </w:p>
    <w:p w:rsidR="006A1CFD" w:rsidRPr="00B76FE5" w:rsidRDefault="006A1CFD" w:rsidP="006A1CFD">
      <w:pPr>
        <w:numPr>
          <w:ilvl w:val="1"/>
          <w:numId w:val="36"/>
        </w:numPr>
        <w:tabs>
          <w:tab w:val="num" w:pos="2508"/>
        </w:tabs>
        <w:rPr>
          <w:rFonts w:ascii="Arial" w:hAnsi="Arial" w:cs="Arial"/>
          <w:sz w:val="20"/>
          <w:szCs w:val="20"/>
        </w:rPr>
      </w:pPr>
      <w:r w:rsidRPr="00B76FE5">
        <w:rPr>
          <w:rFonts w:ascii="Arial" w:hAnsi="Arial" w:cs="Arial"/>
          <w:sz w:val="20"/>
          <w:szCs w:val="20"/>
        </w:rPr>
        <w:t>Izkaz prihodkov in odhodkov določenih uporabnikov po vrstah dejavnosti (priloga 3/B)</w:t>
      </w:r>
    </w:p>
    <w:p w:rsidR="006A1CFD" w:rsidRPr="00B76FE5" w:rsidRDefault="006A1CFD" w:rsidP="006A1CFD">
      <w:pPr>
        <w:numPr>
          <w:ilvl w:val="0"/>
          <w:numId w:val="36"/>
        </w:numPr>
        <w:rPr>
          <w:rFonts w:ascii="Arial" w:hAnsi="Arial" w:cs="Arial"/>
          <w:sz w:val="20"/>
          <w:szCs w:val="20"/>
        </w:rPr>
      </w:pPr>
      <w:r w:rsidRPr="00B76FE5">
        <w:rPr>
          <w:rFonts w:ascii="Arial" w:hAnsi="Arial" w:cs="Arial"/>
          <w:sz w:val="20"/>
          <w:szCs w:val="20"/>
        </w:rPr>
        <w:t>Dodatne tabele:</w:t>
      </w:r>
    </w:p>
    <w:p w:rsidR="006A1CFD" w:rsidRPr="00B76FE5" w:rsidRDefault="006A1CFD" w:rsidP="006A1CFD">
      <w:pPr>
        <w:numPr>
          <w:ilvl w:val="1"/>
          <w:numId w:val="36"/>
        </w:numPr>
        <w:rPr>
          <w:rFonts w:ascii="Arial" w:hAnsi="Arial" w:cs="Arial"/>
          <w:sz w:val="20"/>
          <w:szCs w:val="20"/>
        </w:rPr>
      </w:pPr>
      <w:r w:rsidRPr="00B76FE5">
        <w:rPr>
          <w:rFonts w:ascii="Arial" w:hAnsi="Arial" w:cs="Arial"/>
          <w:sz w:val="20"/>
          <w:szCs w:val="20"/>
        </w:rPr>
        <w:t>TABELA 1</w:t>
      </w:r>
      <w:r>
        <w:rPr>
          <w:rFonts w:ascii="Arial" w:hAnsi="Arial" w:cs="Arial"/>
          <w:sz w:val="20"/>
          <w:szCs w:val="20"/>
        </w:rPr>
        <w:t>:</w:t>
      </w:r>
      <w:r w:rsidRPr="00B76FE5">
        <w:rPr>
          <w:rFonts w:ascii="Arial" w:hAnsi="Arial" w:cs="Arial"/>
          <w:sz w:val="20"/>
          <w:szCs w:val="20"/>
        </w:rPr>
        <w:t xml:space="preserve"> Obračun amortizacije </w:t>
      </w:r>
    </w:p>
    <w:p w:rsidR="006A1CFD" w:rsidRPr="001910C4" w:rsidRDefault="006A1CFD" w:rsidP="006A1CFD">
      <w:pPr>
        <w:numPr>
          <w:ilvl w:val="1"/>
          <w:numId w:val="36"/>
        </w:numPr>
        <w:rPr>
          <w:rFonts w:ascii="Arial" w:hAnsi="Arial" w:cs="Arial"/>
          <w:sz w:val="20"/>
          <w:szCs w:val="20"/>
        </w:rPr>
      </w:pPr>
      <w:r w:rsidRPr="001910C4">
        <w:rPr>
          <w:rFonts w:ascii="Arial" w:hAnsi="Arial" w:cs="Arial"/>
          <w:sz w:val="20"/>
          <w:szCs w:val="20"/>
        </w:rPr>
        <w:t>TABELA</w:t>
      </w:r>
      <w:r>
        <w:rPr>
          <w:rFonts w:ascii="Arial" w:hAnsi="Arial" w:cs="Arial"/>
          <w:sz w:val="20"/>
          <w:szCs w:val="20"/>
        </w:rPr>
        <w:t xml:space="preserve"> </w:t>
      </w:r>
      <w:r w:rsidRPr="001910C4">
        <w:rPr>
          <w:rFonts w:ascii="Arial" w:hAnsi="Arial" w:cs="Arial"/>
          <w:sz w:val="20"/>
          <w:szCs w:val="20"/>
        </w:rPr>
        <w:t>2</w:t>
      </w:r>
      <w:r>
        <w:rPr>
          <w:rFonts w:ascii="Arial" w:hAnsi="Arial" w:cs="Arial"/>
          <w:sz w:val="20"/>
          <w:szCs w:val="20"/>
        </w:rPr>
        <w:t xml:space="preserve">: </w:t>
      </w:r>
      <w:r w:rsidRPr="001910C4">
        <w:rPr>
          <w:rFonts w:ascii="Arial" w:hAnsi="Arial" w:cs="Arial"/>
          <w:sz w:val="20"/>
          <w:szCs w:val="20"/>
        </w:rPr>
        <w:t xml:space="preserve">Izkaz prihodkov in odhodkov po obračunskih kontih in stroškovnih nosilcih v </w:t>
      </w:r>
      <w:r>
        <w:rPr>
          <w:rFonts w:ascii="Arial" w:hAnsi="Arial" w:cs="Arial"/>
          <w:sz w:val="20"/>
          <w:szCs w:val="20"/>
        </w:rPr>
        <w:t>tekočem letu</w:t>
      </w:r>
    </w:p>
    <w:p w:rsidR="006A1CFD" w:rsidRPr="001910C4" w:rsidRDefault="006A1CFD" w:rsidP="006A1CFD">
      <w:pPr>
        <w:numPr>
          <w:ilvl w:val="1"/>
          <w:numId w:val="36"/>
        </w:numPr>
        <w:rPr>
          <w:rFonts w:ascii="Arial" w:hAnsi="Arial" w:cs="Arial"/>
          <w:sz w:val="20"/>
          <w:szCs w:val="20"/>
        </w:rPr>
      </w:pPr>
      <w:r w:rsidRPr="001910C4">
        <w:rPr>
          <w:rFonts w:ascii="Arial" w:hAnsi="Arial" w:cs="Arial"/>
          <w:sz w:val="20"/>
          <w:szCs w:val="20"/>
        </w:rPr>
        <w:t xml:space="preserve">TABELA </w:t>
      </w:r>
      <w:r>
        <w:rPr>
          <w:rFonts w:ascii="Arial" w:hAnsi="Arial" w:cs="Arial"/>
          <w:sz w:val="20"/>
          <w:szCs w:val="20"/>
        </w:rPr>
        <w:t xml:space="preserve">3 - nad 65 let: </w:t>
      </w:r>
      <w:r w:rsidRPr="001910C4">
        <w:rPr>
          <w:rFonts w:ascii="Arial" w:hAnsi="Arial" w:cs="Arial"/>
          <w:bCs/>
          <w:sz w:val="20"/>
          <w:szCs w:val="20"/>
        </w:rPr>
        <w:t>Prihodki dodatnih storitev za</w:t>
      </w:r>
      <w:r>
        <w:rPr>
          <w:rFonts w:ascii="Arial" w:hAnsi="Arial" w:cs="Arial"/>
          <w:bCs/>
          <w:sz w:val="20"/>
          <w:szCs w:val="20"/>
        </w:rPr>
        <w:t xml:space="preserve"> starejše nad 65 let</w:t>
      </w:r>
      <w:r w:rsidRPr="001910C4">
        <w:rPr>
          <w:rFonts w:ascii="Arial" w:hAnsi="Arial" w:cs="Arial"/>
          <w:bCs/>
          <w:sz w:val="20"/>
          <w:szCs w:val="20"/>
        </w:rPr>
        <w:t xml:space="preserve"> </w:t>
      </w:r>
      <w:r w:rsidRPr="001910C4">
        <w:rPr>
          <w:rFonts w:ascii="Arial" w:hAnsi="Arial" w:cs="Arial"/>
          <w:bCs/>
          <w:caps/>
          <w:sz w:val="20"/>
          <w:szCs w:val="20"/>
        </w:rPr>
        <w:t xml:space="preserve"> </w:t>
      </w:r>
    </w:p>
    <w:p w:rsidR="006A1CFD" w:rsidRPr="001910C4" w:rsidRDefault="006A1CFD" w:rsidP="006A1CFD">
      <w:pPr>
        <w:numPr>
          <w:ilvl w:val="1"/>
          <w:numId w:val="36"/>
        </w:numPr>
        <w:rPr>
          <w:rFonts w:ascii="Arial" w:hAnsi="Arial" w:cs="Arial"/>
          <w:sz w:val="20"/>
          <w:szCs w:val="20"/>
        </w:rPr>
      </w:pPr>
      <w:r w:rsidRPr="001910C4">
        <w:rPr>
          <w:rFonts w:ascii="Arial" w:hAnsi="Arial" w:cs="Arial"/>
          <w:sz w:val="20"/>
          <w:szCs w:val="20"/>
        </w:rPr>
        <w:t xml:space="preserve">TABELA </w:t>
      </w:r>
      <w:r>
        <w:rPr>
          <w:rFonts w:ascii="Arial" w:hAnsi="Arial" w:cs="Arial"/>
          <w:sz w:val="20"/>
          <w:szCs w:val="20"/>
        </w:rPr>
        <w:t xml:space="preserve">3 - s posebnimi potrebami: </w:t>
      </w:r>
      <w:r w:rsidRPr="001910C4">
        <w:rPr>
          <w:rFonts w:ascii="Arial" w:hAnsi="Arial" w:cs="Arial"/>
          <w:sz w:val="20"/>
          <w:szCs w:val="20"/>
        </w:rPr>
        <w:t>Prihodki</w:t>
      </w:r>
      <w:r>
        <w:rPr>
          <w:rFonts w:ascii="Arial" w:hAnsi="Arial" w:cs="Arial"/>
          <w:sz w:val="20"/>
          <w:szCs w:val="20"/>
        </w:rPr>
        <w:t xml:space="preserve"> dodatnih storitev za odrasle s posebnimi potrebami</w:t>
      </w:r>
    </w:p>
    <w:p w:rsidR="006A1CFD" w:rsidRPr="001910C4" w:rsidRDefault="006A1CFD" w:rsidP="006A1CFD">
      <w:pPr>
        <w:numPr>
          <w:ilvl w:val="1"/>
          <w:numId w:val="36"/>
        </w:numPr>
        <w:rPr>
          <w:rFonts w:ascii="Arial" w:hAnsi="Arial" w:cs="Arial"/>
          <w:sz w:val="20"/>
          <w:szCs w:val="20"/>
        </w:rPr>
      </w:pPr>
      <w:r w:rsidRPr="001910C4">
        <w:rPr>
          <w:rFonts w:ascii="Arial" w:hAnsi="Arial" w:cs="Arial"/>
          <w:sz w:val="20"/>
          <w:szCs w:val="20"/>
        </w:rPr>
        <w:t xml:space="preserve">TABELA </w:t>
      </w:r>
      <w:r>
        <w:rPr>
          <w:rFonts w:ascii="Arial" w:hAnsi="Arial" w:cs="Arial"/>
          <w:sz w:val="20"/>
          <w:szCs w:val="20"/>
        </w:rPr>
        <w:t xml:space="preserve">4: </w:t>
      </w:r>
      <w:r w:rsidRPr="001910C4">
        <w:rPr>
          <w:rFonts w:ascii="Arial" w:hAnsi="Arial" w:cs="Arial"/>
          <w:sz w:val="20"/>
          <w:szCs w:val="20"/>
        </w:rPr>
        <w:t>Viri sredstev z</w:t>
      </w:r>
      <w:r>
        <w:rPr>
          <w:rFonts w:ascii="Arial" w:hAnsi="Arial" w:cs="Arial"/>
          <w:sz w:val="20"/>
          <w:szCs w:val="20"/>
        </w:rPr>
        <w:t>a investicijska vlaganja v tekočem letu</w:t>
      </w:r>
    </w:p>
    <w:p w:rsidR="006A1CFD" w:rsidRPr="001910C4" w:rsidRDefault="006A1CFD" w:rsidP="006A1CFD">
      <w:pPr>
        <w:numPr>
          <w:ilvl w:val="1"/>
          <w:numId w:val="36"/>
        </w:numPr>
        <w:rPr>
          <w:rFonts w:ascii="Arial" w:hAnsi="Arial" w:cs="Arial"/>
          <w:sz w:val="20"/>
          <w:szCs w:val="20"/>
        </w:rPr>
      </w:pPr>
      <w:r w:rsidRPr="001910C4">
        <w:rPr>
          <w:rFonts w:ascii="Arial" w:hAnsi="Arial" w:cs="Arial"/>
          <w:sz w:val="20"/>
          <w:szCs w:val="20"/>
        </w:rPr>
        <w:t xml:space="preserve">TABELA </w:t>
      </w:r>
      <w:r>
        <w:rPr>
          <w:rFonts w:ascii="Arial" w:hAnsi="Arial" w:cs="Arial"/>
          <w:sz w:val="20"/>
          <w:szCs w:val="20"/>
        </w:rPr>
        <w:t>5:</w:t>
      </w:r>
      <w:r w:rsidRPr="001910C4">
        <w:rPr>
          <w:rFonts w:ascii="Arial" w:hAnsi="Arial" w:cs="Arial"/>
          <w:sz w:val="20"/>
          <w:szCs w:val="20"/>
        </w:rPr>
        <w:t xml:space="preserve"> Poročilo </w:t>
      </w:r>
      <w:r>
        <w:rPr>
          <w:rFonts w:ascii="Arial" w:hAnsi="Arial" w:cs="Arial"/>
          <w:sz w:val="20"/>
          <w:szCs w:val="20"/>
        </w:rPr>
        <w:t xml:space="preserve">o </w:t>
      </w:r>
      <w:r w:rsidRPr="001910C4">
        <w:rPr>
          <w:rFonts w:ascii="Arial" w:hAnsi="Arial" w:cs="Arial"/>
          <w:sz w:val="20"/>
          <w:szCs w:val="20"/>
        </w:rPr>
        <w:t xml:space="preserve">investicijsko vzdrževalnih delih v </w:t>
      </w:r>
      <w:r>
        <w:rPr>
          <w:rFonts w:ascii="Arial" w:hAnsi="Arial" w:cs="Arial"/>
          <w:sz w:val="20"/>
          <w:szCs w:val="20"/>
        </w:rPr>
        <w:t>tekočem letu</w:t>
      </w:r>
    </w:p>
    <w:p w:rsidR="006A1CFD" w:rsidRPr="001910C4" w:rsidRDefault="006A1CFD" w:rsidP="006A1CFD">
      <w:pPr>
        <w:numPr>
          <w:ilvl w:val="1"/>
          <w:numId w:val="36"/>
        </w:numPr>
        <w:rPr>
          <w:rFonts w:ascii="Arial" w:hAnsi="Arial" w:cs="Arial"/>
          <w:bCs/>
          <w:sz w:val="20"/>
          <w:szCs w:val="20"/>
        </w:rPr>
      </w:pPr>
      <w:r w:rsidRPr="001910C4">
        <w:rPr>
          <w:rFonts w:ascii="Arial" w:hAnsi="Arial" w:cs="Arial"/>
          <w:caps/>
          <w:sz w:val="20"/>
          <w:szCs w:val="20"/>
        </w:rPr>
        <w:t xml:space="preserve">Tabela </w:t>
      </w:r>
      <w:r>
        <w:rPr>
          <w:rFonts w:ascii="Arial" w:hAnsi="Arial" w:cs="Arial"/>
          <w:caps/>
          <w:sz w:val="20"/>
          <w:szCs w:val="20"/>
        </w:rPr>
        <w:t>6</w:t>
      </w:r>
      <w:r w:rsidRPr="001910C4">
        <w:rPr>
          <w:rFonts w:ascii="Arial" w:hAnsi="Arial" w:cs="Arial"/>
          <w:caps/>
          <w:sz w:val="20"/>
          <w:szCs w:val="20"/>
        </w:rPr>
        <w:t>:</w:t>
      </w:r>
      <w:r w:rsidRPr="001910C4">
        <w:rPr>
          <w:rFonts w:ascii="Arial" w:hAnsi="Arial" w:cs="Arial"/>
          <w:bCs/>
          <w:sz w:val="20"/>
          <w:szCs w:val="20"/>
        </w:rPr>
        <w:t xml:space="preserve"> Gibanje podskupine kontov 980 v </w:t>
      </w:r>
      <w:r>
        <w:rPr>
          <w:rFonts w:ascii="Arial" w:hAnsi="Arial" w:cs="Arial"/>
          <w:bCs/>
          <w:sz w:val="20"/>
          <w:szCs w:val="20"/>
        </w:rPr>
        <w:t>tekočem letu</w:t>
      </w:r>
    </w:p>
    <w:p w:rsidR="006A1CFD" w:rsidRPr="001910C4" w:rsidRDefault="006A1CFD" w:rsidP="006A1CFD">
      <w:pPr>
        <w:numPr>
          <w:ilvl w:val="1"/>
          <w:numId w:val="36"/>
        </w:numPr>
        <w:rPr>
          <w:rFonts w:ascii="Arial" w:hAnsi="Arial" w:cs="Arial"/>
          <w:bCs/>
          <w:sz w:val="20"/>
          <w:szCs w:val="20"/>
        </w:rPr>
      </w:pPr>
      <w:r w:rsidRPr="001910C4">
        <w:rPr>
          <w:rFonts w:ascii="Arial" w:hAnsi="Arial" w:cs="Arial"/>
          <w:caps/>
          <w:sz w:val="20"/>
          <w:szCs w:val="20"/>
        </w:rPr>
        <w:t xml:space="preserve">Tabela </w:t>
      </w:r>
      <w:r>
        <w:rPr>
          <w:rFonts w:ascii="Arial" w:hAnsi="Arial" w:cs="Arial"/>
          <w:caps/>
          <w:sz w:val="20"/>
          <w:szCs w:val="20"/>
        </w:rPr>
        <w:t>7</w:t>
      </w:r>
      <w:r w:rsidRPr="001910C4">
        <w:rPr>
          <w:rFonts w:ascii="Arial" w:hAnsi="Arial" w:cs="Arial"/>
          <w:caps/>
          <w:sz w:val="20"/>
          <w:szCs w:val="20"/>
        </w:rPr>
        <w:t xml:space="preserve">: </w:t>
      </w:r>
      <w:r w:rsidRPr="001910C4">
        <w:rPr>
          <w:rFonts w:ascii="Arial" w:hAnsi="Arial" w:cs="Arial"/>
          <w:bCs/>
          <w:sz w:val="20"/>
          <w:szCs w:val="20"/>
        </w:rPr>
        <w:t xml:space="preserve">Gibanje podskupine kontov 985 (986) v </w:t>
      </w:r>
      <w:r>
        <w:rPr>
          <w:rFonts w:ascii="Arial" w:hAnsi="Arial" w:cs="Arial"/>
          <w:bCs/>
          <w:sz w:val="20"/>
          <w:szCs w:val="20"/>
        </w:rPr>
        <w:t>tekočem letu</w:t>
      </w:r>
    </w:p>
    <w:p w:rsidR="006A1CFD" w:rsidRPr="001910C4" w:rsidRDefault="006A1CFD" w:rsidP="006A1CFD">
      <w:pPr>
        <w:numPr>
          <w:ilvl w:val="1"/>
          <w:numId w:val="36"/>
        </w:numPr>
        <w:rPr>
          <w:rFonts w:ascii="Arial" w:hAnsi="Arial" w:cs="Arial"/>
          <w:bCs/>
          <w:sz w:val="20"/>
          <w:szCs w:val="20"/>
        </w:rPr>
      </w:pPr>
      <w:r w:rsidRPr="001910C4">
        <w:rPr>
          <w:rFonts w:ascii="Arial" w:hAnsi="Arial" w:cs="Arial"/>
          <w:caps/>
          <w:sz w:val="20"/>
          <w:szCs w:val="20"/>
        </w:rPr>
        <w:t xml:space="preserve">Tabela </w:t>
      </w:r>
      <w:r>
        <w:rPr>
          <w:rFonts w:ascii="Arial" w:hAnsi="Arial" w:cs="Arial"/>
          <w:caps/>
          <w:sz w:val="20"/>
          <w:szCs w:val="20"/>
        </w:rPr>
        <w:t>8</w:t>
      </w:r>
      <w:r w:rsidRPr="001910C4">
        <w:rPr>
          <w:rFonts w:ascii="Arial" w:hAnsi="Arial" w:cs="Arial"/>
          <w:caps/>
          <w:sz w:val="20"/>
          <w:szCs w:val="20"/>
        </w:rPr>
        <w:t xml:space="preserve">: </w:t>
      </w:r>
      <w:r w:rsidRPr="001910C4">
        <w:rPr>
          <w:rFonts w:ascii="Arial" w:hAnsi="Arial" w:cs="Arial"/>
          <w:bCs/>
          <w:sz w:val="20"/>
          <w:szCs w:val="20"/>
        </w:rPr>
        <w:t xml:space="preserve">Poraba poslovnega izida po izdanem soglasju MDDSZ </w:t>
      </w:r>
    </w:p>
    <w:p w:rsidR="006A1CFD" w:rsidRPr="001910C4" w:rsidRDefault="006A1CFD" w:rsidP="006A1CFD">
      <w:pPr>
        <w:numPr>
          <w:ilvl w:val="1"/>
          <w:numId w:val="36"/>
        </w:numPr>
        <w:rPr>
          <w:rFonts w:ascii="Arial" w:hAnsi="Arial" w:cs="Arial"/>
          <w:bCs/>
          <w:sz w:val="20"/>
          <w:szCs w:val="20"/>
        </w:rPr>
      </w:pPr>
      <w:r w:rsidRPr="001910C4">
        <w:rPr>
          <w:rFonts w:ascii="Arial" w:hAnsi="Arial" w:cs="Arial"/>
          <w:caps/>
          <w:sz w:val="20"/>
          <w:szCs w:val="20"/>
        </w:rPr>
        <w:t xml:space="preserve">TabelA </w:t>
      </w:r>
      <w:r>
        <w:rPr>
          <w:rFonts w:ascii="Arial" w:hAnsi="Arial" w:cs="Arial"/>
          <w:caps/>
          <w:sz w:val="20"/>
          <w:szCs w:val="20"/>
        </w:rPr>
        <w:t>9</w:t>
      </w:r>
      <w:r w:rsidRPr="001910C4">
        <w:rPr>
          <w:rFonts w:ascii="Arial" w:hAnsi="Arial" w:cs="Arial"/>
          <w:b/>
          <w:bCs/>
          <w:sz w:val="20"/>
          <w:szCs w:val="20"/>
        </w:rPr>
        <w:t xml:space="preserve">: </w:t>
      </w:r>
      <w:r w:rsidRPr="001910C4">
        <w:rPr>
          <w:rFonts w:ascii="Arial" w:hAnsi="Arial" w:cs="Arial"/>
          <w:bCs/>
          <w:sz w:val="20"/>
          <w:szCs w:val="20"/>
        </w:rPr>
        <w:t>Predlog za porabo sredstev poslovnega izida</w:t>
      </w:r>
    </w:p>
    <w:p w:rsidR="006A1CFD" w:rsidRPr="001910C4" w:rsidRDefault="006A1CFD" w:rsidP="006A1CFD">
      <w:pPr>
        <w:numPr>
          <w:ilvl w:val="1"/>
          <w:numId w:val="36"/>
        </w:numPr>
        <w:rPr>
          <w:rFonts w:ascii="Arial" w:hAnsi="Arial" w:cs="Arial"/>
          <w:bCs/>
          <w:sz w:val="20"/>
          <w:szCs w:val="20"/>
        </w:rPr>
      </w:pPr>
      <w:r>
        <w:rPr>
          <w:rFonts w:ascii="Arial" w:hAnsi="Arial" w:cs="Arial"/>
          <w:bCs/>
          <w:sz w:val="20"/>
          <w:szCs w:val="20"/>
        </w:rPr>
        <w:t>TABELA 10</w:t>
      </w:r>
      <w:r w:rsidRPr="001910C4">
        <w:rPr>
          <w:rFonts w:ascii="Arial" w:hAnsi="Arial" w:cs="Arial"/>
          <w:bCs/>
          <w:sz w:val="20"/>
          <w:szCs w:val="20"/>
        </w:rPr>
        <w:t xml:space="preserve">: </w:t>
      </w:r>
      <w:r>
        <w:rPr>
          <w:rFonts w:ascii="Arial" w:hAnsi="Arial" w:cs="Arial"/>
          <w:bCs/>
          <w:sz w:val="20"/>
          <w:szCs w:val="20"/>
        </w:rPr>
        <w:t>Standard kapacitete</w:t>
      </w:r>
    </w:p>
    <w:p w:rsidR="006A1CFD" w:rsidRPr="001910C4" w:rsidRDefault="006A1CFD" w:rsidP="006A1CFD">
      <w:pPr>
        <w:numPr>
          <w:ilvl w:val="1"/>
          <w:numId w:val="36"/>
        </w:numPr>
        <w:rPr>
          <w:rFonts w:ascii="Arial" w:hAnsi="Arial" w:cs="Arial"/>
          <w:bCs/>
          <w:sz w:val="20"/>
          <w:szCs w:val="20"/>
        </w:rPr>
      </w:pPr>
      <w:r w:rsidRPr="001910C4">
        <w:rPr>
          <w:rFonts w:ascii="Arial" w:hAnsi="Arial" w:cs="Arial"/>
          <w:bCs/>
          <w:sz w:val="20"/>
          <w:szCs w:val="20"/>
        </w:rPr>
        <w:t xml:space="preserve">TABELA </w:t>
      </w:r>
      <w:r>
        <w:rPr>
          <w:rFonts w:ascii="Arial" w:hAnsi="Arial" w:cs="Arial"/>
          <w:bCs/>
          <w:sz w:val="20"/>
          <w:szCs w:val="20"/>
        </w:rPr>
        <w:t>11: Dejansko število zaposlenih na dan 31.12. tekočega leta</w:t>
      </w:r>
    </w:p>
    <w:p w:rsidR="006A1CFD" w:rsidRDefault="006A1CFD" w:rsidP="006A1CFD">
      <w:pPr>
        <w:numPr>
          <w:ilvl w:val="1"/>
          <w:numId w:val="36"/>
        </w:numPr>
        <w:rPr>
          <w:rFonts w:ascii="Arial" w:hAnsi="Arial" w:cs="Arial"/>
          <w:bCs/>
          <w:sz w:val="20"/>
          <w:szCs w:val="20"/>
        </w:rPr>
      </w:pPr>
      <w:r w:rsidRPr="001910C4">
        <w:rPr>
          <w:rFonts w:ascii="Arial" w:hAnsi="Arial" w:cs="Arial"/>
          <w:bCs/>
          <w:sz w:val="20"/>
          <w:szCs w:val="20"/>
        </w:rPr>
        <w:t xml:space="preserve">TABELA </w:t>
      </w:r>
      <w:r>
        <w:rPr>
          <w:rFonts w:ascii="Arial" w:hAnsi="Arial" w:cs="Arial"/>
          <w:bCs/>
          <w:sz w:val="20"/>
          <w:szCs w:val="20"/>
        </w:rPr>
        <w:t>12</w:t>
      </w:r>
      <w:r w:rsidRPr="001910C4">
        <w:rPr>
          <w:rFonts w:ascii="Arial" w:hAnsi="Arial" w:cs="Arial"/>
          <w:bCs/>
          <w:sz w:val="20"/>
          <w:szCs w:val="20"/>
        </w:rPr>
        <w:t xml:space="preserve">: </w:t>
      </w:r>
      <w:r>
        <w:rPr>
          <w:rFonts w:ascii="Arial" w:hAnsi="Arial" w:cs="Arial"/>
          <w:bCs/>
          <w:sz w:val="20"/>
          <w:szCs w:val="20"/>
        </w:rPr>
        <w:t>Posebne skupine (odrasli s posebnimi potrebami)</w:t>
      </w:r>
    </w:p>
    <w:p w:rsidR="006A1CFD" w:rsidRDefault="006A1CFD" w:rsidP="006A1CFD">
      <w:pPr>
        <w:numPr>
          <w:ilvl w:val="1"/>
          <w:numId w:val="36"/>
        </w:numPr>
        <w:rPr>
          <w:rFonts w:ascii="Arial" w:hAnsi="Arial" w:cs="Arial"/>
          <w:bCs/>
          <w:sz w:val="20"/>
          <w:szCs w:val="20"/>
        </w:rPr>
      </w:pPr>
      <w:r>
        <w:rPr>
          <w:rFonts w:ascii="Arial" w:hAnsi="Arial" w:cs="Arial"/>
          <w:bCs/>
          <w:sz w:val="20"/>
          <w:szCs w:val="20"/>
        </w:rPr>
        <w:t>SOC1 - starost: Število oskrbovancev po spolu in dopolnjenih letih starosti</w:t>
      </w:r>
    </w:p>
    <w:p w:rsidR="006A1CFD" w:rsidRDefault="006A1CFD" w:rsidP="006A1CFD">
      <w:pPr>
        <w:numPr>
          <w:ilvl w:val="1"/>
          <w:numId w:val="36"/>
        </w:numPr>
        <w:rPr>
          <w:rFonts w:ascii="Arial" w:hAnsi="Arial" w:cs="Arial"/>
          <w:bCs/>
          <w:sz w:val="20"/>
          <w:szCs w:val="20"/>
        </w:rPr>
      </w:pPr>
      <w:r>
        <w:rPr>
          <w:rFonts w:ascii="Arial" w:hAnsi="Arial" w:cs="Arial"/>
          <w:bCs/>
          <w:sz w:val="20"/>
          <w:szCs w:val="20"/>
        </w:rPr>
        <w:t>SOC2 - oskrba: Število oskrbovancev po kategorijah oskrbe</w:t>
      </w:r>
    </w:p>
    <w:p w:rsidR="006A1CFD" w:rsidRDefault="006A1CFD" w:rsidP="006A1CFD">
      <w:pPr>
        <w:numPr>
          <w:ilvl w:val="1"/>
          <w:numId w:val="36"/>
        </w:numPr>
        <w:rPr>
          <w:rFonts w:ascii="Arial" w:hAnsi="Arial" w:cs="Arial"/>
          <w:bCs/>
          <w:sz w:val="20"/>
          <w:szCs w:val="20"/>
        </w:rPr>
      </w:pPr>
      <w:r>
        <w:rPr>
          <w:rFonts w:ascii="Arial" w:hAnsi="Arial" w:cs="Arial"/>
          <w:bCs/>
          <w:sz w:val="20"/>
          <w:szCs w:val="20"/>
        </w:rPr>
        <w:t>SOC3 - zdravstveno stanje: Število oskrbovancev po zdravstvenem stanju oz. stopnjah prizadetosti</w:t>
      </w:r>
    </w:p>
    <w:p w:rsidR="006A1CFD" w:rsidRDefault="006A1CFD" w:rsidP="006A1CFD">
      <w:pPr>
        <w:numPr>
          <w:ilvl w:val="1"/>
          <w:numId w:val="36"/>
        </w:numPr>
        <w:rPr>
          <w:rFonts w:ascii="Arial" w:hAnsi="Arial" w:cs="Arial"/>
          <w:bCs/>
          <w:sz w:val="20"/>
          <w:szCs w:val="20"/>
        </w:rPr>
      </w:pPr>
      <w:r>
        <w:rPr>
          <w:rFonts w:ascii="Arial" w:hAnsi="Arial" w:cs="Arial"/>
          <w:bCs/>
          <w:sz w:val="20"/>
          <w:szCs w:val="20"/>
        </w:rPr>
        <w:t>SOC4 - razlogi sprejema: Število oskrbovancev po razlogih, zaradi katerih so bili sprejeti v dom za starejše</w:t>
      </w:r>
    </w:p>
    <w:p w:rsidR="006A1CFD" w:rsidRDefault="006A1CFD" w:rsidP="006A1CFD">
      <w:pPr>
        <w:numPr>
          <w:ilvl w:val="1"/>
          <w:numId w:val="36"/>
        </w:numPr>
        <w:rPr>
          <w:rFonts w:ascii="Arial" w:hAnsi="Arial" w:cs="Arial"/>
          <w:bCs/>
          <w:sz w:val="20"/>
          <w:szCs w:val="20"/>
        </w:rPr>
      </w:pPr>
      <w:r>
        <w:rPr>
          <w:rFonts w:ascii="Arial" w:hAnsi="Arial" w:cs="Arial"/>
          <w:bCs/>
          <w:sz w:val="20"/>
          <w:szCs w:val="20"/>
        </w:rPr>
        <w:t>SOC5 - način plačevanja: Število oskrbovancev po načinu plačevanja oskrbnine</w:t>
      </w:r>
    </w:p>
    <w:p w:rsidR="006A1CFD" w:rsidRDefault="006A1CFD" w:rsidP="006A1CFD">
      <w:pPr>
        <w:numPr>
          <w:ilvl w:val="1"/>
          <w:numId w:val="36"/>
        </w:numPr>
        <w:rPr>
          <w:rFonts w:ascii="Arial" w:hAnsi="Arial" w:cs="Arial"/>
          <w:bCs/>
          <w:sz w:val="20"/>
          <w:szCs w:val="20"/>
        </w:rPr>
      </w:pPr>
      <w:r>
        <w:rPr>
          <w:rFonts w:ascii="Arial" w:hAnsi="Arial" w:cs="Arial"/>
          <w:bCs/>
          <w:sz w:val="20"/>
          <w:szCs w:val="20"/>
        </w:rPr>
        <w:t xml:space="preserve">SOC6/a - storitve </w:t>
      </w:r>
      <w:proofErr w:type="spellStart"/>
      <w:r>
        <w:rPr>
          <w:rFonts w:ascii="Arial" w:hAnsi="Arial" w:cs="Arial"/>
          <w:bCs/>
          <w:sz w:val="20"/>
          <w:szCs w:val="20"/>
        </w:rPr>
        <w:t>dso</w:t>
      </w:r>
      <w:proofErr w:type="spellEnd"/>
      <w:r>
        <w:rPr>
          <w:rFonts w:ascii="Arial" w:hAnsi="Arial" w:cs="Arial"/>
          <w:bCs/>
          <w:sz w:val="20"/>
          <w:szCs w:val="20"/>
        </w:rPr>
        <w:t>: Opravljene storitve v tekočem letu</w:t>
      </w:r>
    </w:p>
    <w:p w:rsidR="006A1CFD" w:rsidRDefault="006A1CFD" w:rsidP="006A1CFD">
      <w:pPr>
        <w:numPr>
          <w:ilvl w:val="1"/>
          <w:numId w:val="36"/>
        </w:numPr>
        <w:rPr>
          <w:rFonts w:ascii="Arial" w:hAnsi="Arial" w:cs="Arial"/>
          <w:bCs/>
          <w:sz w:val="20"/>
          <w:szCs w:val="20"/>
        </w:rPr>
      </w:pPr>
      <w:r>
        <w:rPr>
          <w:rFonts w:ascii="Arial" w:hAnsi="Arial" w:cs="Arial"/>
          <w:bCs/>
          <w:sz w:val="20"/>
          <w:szCs w:val="20"/>
        </w:rPr>
        <w:t xml:space="preserve">SOC6/b - storitve </w:t>
      </w:r>
      <w:proofErr w:type="spellStart"/>
      <w:r>
        <w:rPr>
          <w:rFonts w:ascii="Arial" w:hAnsi="Arial" w:cs="Arial"/>
          <w:bCs/>
          <w:sz w:val="20"/>
          <w:szCs w:val="20"/>
        </w:rPr>
        <w:t>pos</w:t>
      </w:r>
      <w:proofErr w:type="spellEnd"/>
      <w:r>
        <w:rPr>
          <w:rFonts w:ascii="Arial" w:hAnsi="Arial" w:cs="Arial"/>
          <w:bCs/>
          <w:sz w:val="20"/>
          <w:szCs w:val="20"/>
        </w:rPr>
        <w:t>: Opravljene storitve v tekočem letu</w:t>
      </w:r>
    </w:p>
    <w:p w:rsidR="006A1CFD" w:rsidRDefault="006A1CFD" w:rsidP="006A1CFD">
      <w:pPr>
        <w:numPr>
          <w:ilvl w:val="1"/>
          <w:numId w:val="36"/>
        </w:numPr>
        <w:rPr>
          <w:rFonts w:ascii="Arial" w:hAnsi="Arial" w:cs="Arial"/>
          <w:bCs/>
          <w:sz w:val="20"/>
          <w:szCs w:val="20"/>
        </w:rPr>
      </w:pPr>
      <w:r>
        <w:rPr>
          <w:rFonts w:ascii="Arial" w:hAnsi="Arial" w:cs="Arial"/>
          <w:bCs/>
          <w:sz w:val="20"/>
          <w:szCs w:val="20"/>
        </w:rPr>
        <w:t>SOC7 - občine: Število oskrbovancev po občini prebivališča, preden so bili sprejeti v dom za starejše</w:t>
      </w:r>
    </w:p>
    <w:p w:rsidR="006A1CFD" w:rsidRDefault="006A1CFD" w:rsidP="006A1CFD">
      <w:pPr>
        <w:numPr>
          <w:ilvl w:val="1"/>
          <w:numId w:val="36"/>
        </w:numPr>
        <w:rPr>
          <w:rFonts w:ascii="Arial" w:hAnsi="Arial" w:cs="Arial"/>
          <w:bCs/>
          <w:sz w:val="20"/>
          <w:szCs w:val="20"/>
        </w:rPr>
      </w:pPr>
      <w:r>
        <w:rPr>
          <w:rFonts w:ascii="Arial" w:hAnsi="Arial" w:cs="Arial"/>
          <w:bCs/>
          <w:sz w:val="20"/>
          <w:szCs w:val="20"/>
        </w:rPr>
        <w:t xml:space="preserve">SOC8/a - prostorske zmogljivosti </w:t>
      </w:r>
      <w:proofErr w:type="spellStart"/>
      <w:r>
        <w:rPr>
          <w:rFonts w:ascii="Arial" w:hAnsi="Arial" w:cs="Arial"/>
          <w:bCs/>
          <w:sz w:val="20"/>
          <w:szCs w:val="20"/>
        </w:rPr>
        <w:t>dso</w:t>
      </w:r>
      <w:proofErr w:type="spellEnd"/>
      <w:r>
        <w:rPr>
          <w:rFonts w:ascii="Arial" w:hAnsi="Arial" w:cs="Arial"/>
          <w:bCs/>
          <w:sz w:val="20"/>
          <w:szCs w:val="20"/>
        </w:rPr>
        <w:t>: Prostorske zmogljivosti doma za starejše</w:t>
      </w:r>
    </w:p>
    <w:p w:rsidR="006A1CFD" w:rsidRDefault="006A1CFD" w:rsidP="006A1CFD">
      <w:pPr>
        <w:numPr>
          <w:ilvl w:val="1"/>
          <w:numId w:val="36"/>
        </w:numPr>
        <w:rPr>
          <w:rFonts w:ascii="Arial" w:hAnsi="Arial" w:cs="Arial"/>
          <w:bCs/>
          <w:sz w:val="20"/>
          <w:szCs w:val="20"/>
        </w:rPr>
      </w:pPr>
      <w:r>
        <w:rPr>
          <w:rFonts w:ascii="Arial" w:hAnsi="Arial" w:cs="Arial"/>
          <w:bCs/>
          <w:sz w:val="20"/>
          <w:szCs w:val="20"/>
        </w:rPr>
        <w:t xml:space="preserve">SOC8/b - prostorske zmogljivosti </w:t>
      </w:r>
      <w:proofErr w:type="spellStart"/>
      <w:r>
        <w:rPr>
          <w:rFonts w:ascii="Arial" w:hAnsi="Arial" w:cs="Arial"/>
          <w:bCs/>
          <w:sz w:val="20"/>
          <w:szCs w:val="20"/>
        </w:rPr>
        <w:t>pos</w:t>
      </w:r>
      <w:proofErr w:type="spellEnd"/>
      <w:r>
        <w:rPr>
          <w:rFonts w:ascii="Arial" w:hAnsi="Arial" w:cs="Arial"/>
          <w:bCs/>
          <w:sz w:val="20"/>
          <w:szCs w:val="20"/>
        </w:rPr>
        <w:t>: Prostorske zmogljivosti posebnega socialno varstvenega zavoda</w:t>
      </w:r>
    </w:p>
    <w:p w:rsidR="006A1CFD" w:rsidRDefault="006A1CFD" w:rsidP="006A1CFD">
      <w:pPr>
        <w:numPr>
          <w:ilvl w:val="1"/>
          <w:numId w:val="36"/>
        </w:numPr>
        <w:rPr>
          <w:rFonts w:ascii="Arial" w:hAnsi="Arial" w:cs="Arial"/>
          <w:bCs/>
          <w:sz w:val="20"/>
          <w:szCs w:val="20"/>
        </w:rPr>
      </w:pPr>
      <w:r>
        <w:rPr>
          <w:rFonts w:ascii="Arial" w:hAnsi="Arial" w:cs="Arial"/>
          <w:bCs/>
          <w:sz w:val="20"/>
          <w:szCs w:val="20"/>
        </w:rPr>
        <w:t xml:space="preserve">SOC9/a - prostorske zmogljivosti objekti </w:t>
      </w:r>
      <w:proofErr w:type="spellStart"/>
      <w:r>
        <w:rPr>
          <w:rFonts w:ascii="Arial" w:hAnsi="Arial" w:cs="Arial"/>
          <w:bCs/>
          <w:sz w:val="20"/>
          <w:szCs w:val="20"/>
        </w:rPr>
        <w:t>dso</w:t>
      </w:r>
      <w:proofErr w:type="spellEnd"/>
      <w:r>
        <w:rPr>
          <w:rFonts w:ascii="Arial" w:hAnsi="Arial" w:cs="Arial"/>
          <w:bCs/>
          <w:sz w:val="20"/>
          <w:szCs w:val="20"/>
        </w:rPr>
        <w:t>: Prostorske zmogljivosti doma za starejše</w:t>
      </w:r>
    </w:p>
    <w:p w:rsidR="006A1CFD" w:rsidRPr="001B319C" w:rsidRDefault="006A1CFD" w:rsidP="006A1CFD">
      <w:pPr>
        <w:numPr>
          <w:ilvl w:val="1"/>
          <w:numId w:val="36"/>
        </w:numPr>
        <w:rPr>
          <w:rFonts w:ascii="Arial" w:hAnsi="Arial" w:cs="Arial"/>
          <w:bCs/>
          <w:sz w:val="20"/>
          <w:szCs w:val="20"/>
        </w:rPr>
      </w:pPr>
      <w:r>
        <w:rPr>
          <w:rFonts w:ascii="Arial" w:hAnsi="Arial" w:cs="Arial"/>
          <w:bCs/>
          <w:sz w:val="20"/>
          <w:szCs w:val="20"/>
        </w:rPr>
        <w:t xml:space="preserve">SOC9/b - prostorske zmogljivosti objekti </w:t>
      </w:r>
      <w:proofErr w:type="spellStart"/>
      <w:r>
        <w:rPr>
          <w:rFonts w:ascii="Arial" w:hAnsi="Arial" w:cs="Arial"/>
          <w:bCs/>
          <w:sz w:val="20"/>
          <w:szCs w:val="20"/>
        </w:rPr>
        <w:t>pos</w:t>
      </w:r>
      <w:proofErr w:type="spellEnd"/>
      <w:r>
        <w:rPr>
          <w:rFonts w:ascii="Arial" w:hAnsi="Arial" w:cs="Arial"/>
          <w:bCs/>
          <w:sz w:val="20"/>
          <w:szCs w:val="20"/>
        </w:rPr>
        <w:t>: Prostorske zmogljivosti posebnega socialno varstvenega zavoda</w:t>
      </w:r>
    </w:p>
    <w:p w:rsidR="006A1CFD" w:rsidRPr="001910C4" w:rsidRDefault="006A1CFD" w:rsidP="006A1CFD">
      <w:pPr>
        <w:ind w:left="1980"/>
        <w:rPr>
          <w:rFonts w:ascii="Arial" w:hAnsi="Arial" w:cs="Arial"/>
          <w:sz w:val="20"/>
          <w:szCs w:val="20"/>
        </w:rPr>
      </w:pPr>
    </w:p>
    <w:p w:rsidR="006A1CFD" w:rsidRPr="001910C4" w:rsidRDefault="006A1CFD" w:rsidP="006A1CFD">
      <w:pPr>
        <w:pStyle w:val="Telobesedila"/>
        <w:jc w:val="both"/>
        <w:rPr>
          <w:rFonts w:ascii="Arial" w:hAnsi="Arial" w:cs="Arial"/>
          <w:sz w:val="20"/>
        </w:rPr>
      </w:pPr>
      <w:r w:rsidRPr="001910C4">
        <w:rPr>
          <w:rFonts w:ascii="Arial" w:hAnsi="Arial" w:cs="Arial"/>
          <w:sz w:val="20"/>
        </w:rPr>
        <w:t>b) POJASNILA:</w:t>
      </w:r>
    </w:p>
    <w:p w:rsidR="006A1CFD" w:rsidRPr="001910C4" w:rsidRDefault="006A1CFD" w:rsidP="006A1CFD">
      <w:pPr>
        <w:ind w:left="360"/>
        <w:rPr>
          <w:rFonts w:ascii="Arial" w:hAnsi="Arial" w:cs="Arial"/>
          <w:sz w:val="20"/>
          <w:szCs w:val="20"/>
        </w:rPr>
      </w:pPr>
    </w:p>
    <w:p w:rsidR="006A1CFD" w:rsidRPr="001910C4" w:rsidRDefault="006A1CFD" w:rsidP="006A1CFD">
      <w:pPr>
        <w:numPr>
          <w:ilvl w:val="0"/>
          <w:numId w:val="34"/>
        </w:numPr>
        <w:rPr>
          <w:rFonts w:ascii="Arial" w:hAnsi="Arial" w:cs="Arial"/>
          <w:sz w:val="20"/>
          <w:szCs w:val="20"/>
        </w:rPr>
      </w:pPr>
      <w:r w:rsidRPr="001910C4">
        <w:rPr>
          <w:rFonts w:ascii="Arial" w:hAnsi="Arial" w:cs="Arial"/>
          <w:sz w:val="20"/>
          <w:szCs w:val="20"/>
        </w:rPr>
        <w:t>Pojasnila k postavkam BILANCE STANJA (priloga 1) ter postavkam njegovih obveznih prilog:</w:t>
      </w:r>
    </w:p>
    <w:p w:rsidR="006A1CFD" w:rsidRPr="001910C4" w:rsidRDefault="006A1CFD" w:rsidP="006A1CFD">
      <w:pPr>
        <w:numPr>
          <w:ilvl w:val="1"/>
          <w:numId w:val="34"/>
        </w:numPr>
        <w:rPr>
          <w:rFonts w:ascii="Arial" w:hAnsi="Arial" w:cs="Arial"/>
          <w:sz w:val="20"/>
          <w:szCs w:val="20"/>
        </w:rPr>
      </w:pPr>
      <w:r w:rsidRPr="001910C4">
        <w:rPr>
          <w:rFonts w:ascii="Arial" w:hAnsi="Arial" w:cs="Arial"/>
          <w:sz w:val="20"/>
          <w:szCs w:val="20"/>
        </w:rPr>
        <w:t>pregled stanja in gibanja neopredmetenih sredstev in opredmetenih osnovnih sredstev (priloga 1/A)</w:t>
      </w:r>
    </w:p>
    <w:p w:rsidR="006A1CFD" w:rsidRPr="001910C4" w:rsidRDefault="006A1CFD" w:rsidP="006A1CFD">
      <w:pPr>
        <w:numPr>
          <w:ilvl w:val="1"/>
          <w:numId w:val="34"/>
        </w:numPr>
        <w:rPr>
          <w:rFonts w:ascii="Arial" w:hAnsi="Arial" w:cs="Arial"/>
          <w:sz w:val="20"/>
          <w:szCs w:val="20"/>
        </w:rPr>
      </w:pPr>
      <w:r w:rsidRPr="001910C4">
        <w:rPr>
          <w:rFonts w:ascii="Arial" w:hAnsi="Arial" w:cs="Arial"/>
          <w:sz w:val="20"/>
          <w:szCs w:val="20"/>
        </w:rPr>
        <w:t>pregled stanja in gibanja dolgoročnih finančnih naložb in posojil (priloga 1/B).</w:t>
      </w:r>
    </w:p>
    <w:p w:rsidR="006A1CFD" w:rsidRPr="001910C4" w:rsidRDefault="006A1CFD" w:rsidP="006A1CFD">
      <w:pPr>
        <w:ind w:left="348"/>
        <w:rPr>
          <w:rFonts w:ascii="Arial" w:hAnsi="Arial" w:cs="Arial"/>
          <w:sz w:val="20"/>
          <w:szCs w:val="20"/>
        </w:rPr>
      </w:pPr>
    </w:p>
    <w:p w:rsidR="006A1CFD" w:rsidRPr="001910C4" w:rsidRDefault="006A1CFD" w:rsidP="006A1CFD">
      <w:pPr>
        <w:numPr>
          <w:ilvl w:val="0"/>
          <w:numId w:val="34"/>
        </w:numPr>
        <w:rPr>
          <w:rFonts w:ascii="Arial" w:hAnsi="Arial" w:cs="Arial"/>
          <w:sz w:val="20"/>
          <w:szCs w:val="20"/>
        </w:rPr>
      </w:pPr>
      <w:r w:rsidRPr="001910C4">
        <w:rPr>
          <w:rFonts w:ascii="Arial" w:hAnsi="Arial" w:cs="Arial"/>
          <w:sz w:val="20"/>
          <w:szCs w:val="20"/>
        </w:rPr>
        <w:t>Pojasnila k postavkam IZKAZA PRIHODKOV IN ODHODKOV DOLOČENIH UPORABNIKOV (priloga 3) ter postavkam njegovih obveznih prilog:</w:t>
      </w:r>
    </w:p>
    <w:p w:rsidR="006A1CFD" w:rsidRPr="001910C4" w:rsidRDefault="006A1CFD" w:rsidP="006A1CFD">
      <w:pPr>
        <w:ind w:left="432"/>
        <w:rPr>
          <w:rFonts w:ascii="Arial" w:hAnsi="Arial" w:cs="Arial"/>
          <w:sz w:val="20"/>
          <w:szCs w:val="20"/>
        </w:rPr>
      </w:pPr>
    </w:p>
    <w:p w:rsidR="006A1CFD" w:rsidRPr="001910C4" w:rsidRDefault="006A1CFD" w:rsidP="006A1CFD">
      <w:pPr>
        <w:numPr>
          <w:ilvl w:val="1"/>
          <w:numId w:val="34"/>
        </w:numPr>
        <w:rPr>
          <w:rFonts w:ascii="Arial" w:hAnsi="Arial" w:cs="Arial"/>
          <w:sz w:val="20"/>
          <w:szCs w:val="20"/>
        </w:rPr>
      </w:pPr>
      <w:r w:rsidRPr="001910C4">
        <w:rPr>
          <w:rFonts w:ascii="Arial" w:hAnsi="Arial" w:cs="Arial"/>
          <w:sz w:val="20"/>
          <w:szCs w:val="20"/>
        </w:rPr>
        <w:t xml:space="preserve">Pojasnila k postavkam IZKAZA PRIHODKOV IN ODHODKOV DOLOČENIH UPORABNIKOV PO NAČELU DENARNEGA TOKA -  priloga 3/A </w:t>
      </w:r>
    </w:p>
    <w:p w:rsidR="006A1CFD" w:rsidRPr="001910C4" w:rsidRDefault="006A1CFD" w:rsidP="006A1CFD">
      <w:pPr>
        <w:ind w:left="2556"/>
        <w:rPr>
          <w:rFonts w:ascii="Arial" w:hAnsi="Arial" w:cs="Arial"/>
          <w:sz w:val="20"/>
          <w:szCs w:val="20"/>
        </w:rPr>
      </w:pPr>
    </w:p>
    <w:p w:rsidR="006A1CFD" w:rsidRPr="001910C4" w:rsidRDefault="006A1CFD" w:rsidP="006A1CFD">
      <w:pPr>
        <w:numPr>
          <w:ilvl w:val="1"/>
          <w:numId w:val="34"/>
        </w:numPr>
        <w:rPr>
          <w:rFonts w:ascii="Arial" w:hAnsi="Arial" w:cs="Arial"/>
          <w:sz w:val="20"/>
          <w:szCs w:val="20"/>
        </w:rPr>
      </w:pPr>
      <w:r w:rsidRPr="001910C4">
        <w:rPr>
          <w:rFonts w:ascii="Arial" w:hAnsi="Arial" w:cs="Arial"/>
          <w:sz w:val="20"/>
          <w:szCs w:val="20"/>
        </w:rPr>
        <w:lastRenderedPageBreak/>
        <w:t xml:space="preserve">Pojasnila k IZKAZU RAČUNA FINANČNIH TERJATEV IN NALOŽB DOLOČENIH UPORABNIKOV (priloga 3/A-1)  </w:t>
      </w:r>
    </w:p>
    <w:p w:rsidR="006A1CFD" w:rsidRPr="001910C4" w:rsidRDefault="006A1CFD" w:rsidP="006A1CFD">
      <w:pPr>
        <w:ind w:left="2556"/>
        <w:rPr>
          <w:rFonts w:ascii="Arial" w:hAnsi="Arial" w:cs="Arial"/>
          <w:sz w:val="20"/>
          <w:szCs w:val="20"/>
        </w:rPr>
      </w:pPr>
    </w:p>
    <w:p w:rsidR="006A1CFD" w:rsidRPr="001910C4" w:rsidRDefault="006A1CFD" w:rsidP="006A1CFD">
      <w:pPr>
        <w:numPr>
          <w:ilvl w:val="1"/>
          <w:numId w:val="34"/>
        </w:numPr>
        <w:rPr>
          <w:rFonts w:ascii="Arial" w:hAnsi="Arial" w:cs="Arial"/>
          <w:sz w:val="20"/>
          <w:szCs w:val="20"/>
        </w:rPr>
      </w:pPr>
      <w:r w:rsidRPr="001910C4">
        <w:rPr>
          <w:rFonts w:ascii="Arial" w:hAnsi="Arial" w:cs="Arial"/>
          <w:sz w:val="20"/>
          <w:szCs w:val="20"/>
        </w:rPr>
        <w:t>Pojasnila k IZKAZU RAČUNA FINANCIRANJA DOLOČENIH UPORABNIKOV (priloga 3/A-2)</w:t>
      </w:r>
    </w:p>
    <w:p w:rsidR="006A1CFD" w:rsidRPr="001910C4" w:rsidRDefault="006A1CFD" w:rsidP="006A1CFD">
      <w:pPr>
        <w:ind w:left="2556"/>
        <w:rPr>
          <w:rFonts w:ascii="Arial" w:hAnsi="Arial" w:cs="Arial"/>
          <w:sz w:val="20"/>
          <w:szCs w:val="20"/>
        </w:rPr>
      </w:pPr>
    </w:p>
    <w:p w:rsidR="006A1CFD" w:rsidRPr="001910C4" w:rsidRDefault="006A1CFD" w:rsidP="006A1CFD">
      <w:pPr>
        <w:numPr>
          <w:ilvl w:val="1"/>
          <w:numId w:val="34"/>
        </w:numPr>
        <w:rPr>
          <w:rFonts w:ascii="Arial" w:hAnsi="Arial" w:cs="Arial"/>
          <w:sz w:val="20"/>
          <w:szCs w:val="20"/>
        </w:rPr>
      </w:pPr>
      <w:r w:rsidRPr="001910C4">
        <w:rPr>
          <w:rFonts w:ascii="Arial" w:hAnsi="Arial" w:cs="Arial"/>
          <w:sz w:val="20"/>
          <w:szCs w:val="20"/>
        </w:rPr>
        <w:t>Pojasnila k IZKAZU PRIHODKI IN ODHODKI DOLOČENIH UPORABNIKOV PO VRSTAH DEJAVNOSTI (priloga 3B)</w:t>
      </w:r>
    </w:p>
    <w:p w:rsidR="006A1CFD" w:rsidRPr="001910C4" w:rsidRDefault="006A1CFD" w:rsidP="006A1CFD">
      <w:pPr>
        <w:rPr>
          <w:rFonts w:ascii="Arial" w:hAnsi="Arial" w:cs="Arial"/>
          <w:sz w:val="20"/>
          <w:szCs w:val="20"/>
        </w:rPr>
      </w:pPr>
    </w:p>
    <w:p w:rsidR="006A1CFD" w:rsidRDefault="006A1CFD" w:rsidP="006A1CFD">
      <w:pPr>
        <w:numPr>
          <w:ilvl w:val="0"/>
          <w:numId w:val="34"/>
        </w:numPr>
        <w:rPr>
          <w:rFonts w:ascii="Arial" w:hAnsi="Arial" w:cs="Arial"/>
          <w:sz w:val="20"/>
          <w:szCs w:val="20"/>
        </w:rPr>
      </w:pPr>
      <w:r w:rsidRPr="001910C4">
        <w:rPr>
          <w:rFonts w:ascii="Arial" w:hAnsi="Arial" w:cs="Arial"/>
          <w:sz w:val="20"/>
          <w:szCs w:val="20"/>
        </w:rPr>
        <w:t>Pojasnila k IZKAZU PRIHODKOV IN ODHODKOV PO OBRAČUNSKIH KONTIH IN STROŠKOVNIH NOSILCIH</w:t>
      </w:r>
    </w:p>
    <w:p w:rsidR="006A1CFD" w:rsidRDefault="006A1CFD" w:rsidP="006A1CFD">
      <w:pPr>
        <w:ind w:left="360"/>
        <w:rPr>
          <w:rFonts w:ascii="Arial" w:hAnsi="Arial" w:cs="Arial"/>
          <w:sz w:val="20"/>
          <w:szCs w:val="20"/>
        </w:rPr>
      </w:pPr>
    </w:p>
    <w:p w:rsidR="006A1CFD" w:rsidRPr="001910C4" w:rsidRDefault="006A1CFD" w:rsidP="006A1CFD">
      <w:pPr>
        <w:numPr>
          <w:ilvl w:val="0"/>
          <w:numId w:val="34"/>
        </w:numPr>
        <w:rPr>
          <w:rFonts w:ascii="Arial" w:hAnsi="Arial" w:cs="Arial"/>
          <w:sz w:val="20"/>
          <w:szCs w:val="20"/>
        </w:rPr>
      </w:pPr>
      <w:r w:rsidRPr="001910C4">
        <w:rPr>
          <w:rFonts w:ascii="Arial" w:hAnsi="Arial" w:cs="Arial"/>
          <w:sz w:val="20"/>
          <w:szCs w:val="20"/>
        </w:rPr>
        <w:t>PREDLOG RAZPOREDITVE UGOTOVLJENEGA POSLOVNEGA IZIDA - PRESEŽKA PRIHODKOV NAD ODHODKI za leto</w:t>
      </w:r>
      <w:r>
        <w:rPr>
          <w:rFonts w:ascii="Arial" w:hAnsi="Arial" w:cs="Arial"/>
          <w:sz w:val="20"/>
          <w:szCs w:val="20"/>
        </w:rPr>
        <w:t xml:space="preserve"> 2015</w:t>
      </w:r>
      <w:r w:rsidRPr="001910C4">
        <w:rPr>
          <w:rFonts w:ascii="Arial" w:hAnsi="Arial" w:cs="Arial"/>
          <w:sz w:val="20"/>
          <w:szCs w:val="20"/>
        </w:rPr>
        <w:t xml:space="preserve"> IN IZ PRETEKLIH LET (VLOGA ZA SOGLASJE)</w:t>
      </w:r>
    </w:p>
    <w:p w:rsidR="006A1CFD" w:rsidRPr="001910C4" w:rsidRDefault="006A1CFD" w:rsidP="006A1CFD">
      <w:pPr>
        <w:rPr>
          <w:rFonts w:ascii="Arial" w:hAnsi="Arial" w:cs="Arial"/>
          <w:sz w:val="20"/>
          <w:szCs w:val="20"/>
        </w:rPr>
      </w:pPr>
    </w:p>
    <w:p w:rsidR="006A1CFD" w:rsidRPr="001910C4" w:rsidRDefault="006A1CFD" w:rsidP="006A1CFD">
      <w:pPr>
        <w:numPr>
          <w:ilvl w:val="0"/>
          <w:numId w:val="34"/>
        </w:numPr>
        <w:rPr>
          <w:rFonts w:ascii="Arial" w:hAnsi="Arial" w:cs="Arial"/>
          <w:sz w:val="20"/>
          <w:szCs w:val="20"/>
        </w:rPr>
      </w:pPr>
      <w:r w:rsidRPr="001910C4">
        <w:rPr>
          <w:rFonts w:ascii="Arial" w:hAnsi="Arial" w:cs="Arial"/>
          <w:sz w:val="20"/>
          <w:szCs w:val="20"/>
        </w:rPr>
        <w:t xml:space="preserve">POROČILO O INVESTICIJSKIH VLAGANJIH V LETU </w:t>
      </w:r>
      <w:r>
        <w:rPr>
          <w:rFonts w:ascii="Arial" w:hAnsi="Arial" w:cs="Arial"/>
          <w:sz w:val="20"/>
          <w:szCs w:val="20"/>
        </w:rPr>
        <w:t>2015</w:t>
      </w:r>
    </w:p>
    <w:p w:rsidR="006A1CFD" w:rsidRPr="001910C4" w:rsidRDefault="006A1CFD" w:rsidP="006A1CFD">
      <w:pPr>
        <w:rPr>
          <w:rFonts w:ascii="Arial" w:hAnsi="Arial" w:cs="Arial"/>
          <w:sz w:val="20"/>
          <w:szCs w:val="20"/>
        </w:rPr>
      </w:pPr>
    </w:p>
    <w:p w:rsidR="006A1CFD" w:rsidRPr="001910C4" w:rsidRDefault="006A1CFD" w:rsidP="006A1CFD">
      <w:pPr>
        <w:numPr>
          <w:ilvl w:val="0"/>
          <w:numId w:val="34"/>
        </w:numPr>
        <w:rPr>
          <w:rFonts w:ascii="Arial" w:hAnsi="Arial" w:cs="Arial"/>
          <w:sz w:val="20"/>
          <w:szCs w:val="20"/>
        </w:rPr>
      </w:pPr>
      <w:r w:rsidRPr="001910C4">
        <w:rPr>
          <w:rFonts w:ascii="Arial" w:hAnsi="Arial" w:cs="Arial"/>
          <w:sz w:val="20"/>
          <w:szCs w:val="20"/>
        </w:rPr>
        <w:t xml:space="preserve">POROČILO O OPRAVLJENIH INVESTICIJSKO VZDRŽEVALNIH DELIH V LETU </w:t>
      </w:r>
      <w:r>
        <w:rPr>
          <w:rFonts w:ascii="Arial" w:hAnsi="Arial" w:cs="Arial"/>
          <w:sz w:val="20"/>
          <w:szCs w:val="20"/>
        </w:rPr>
        <w:t>2015</w:t>
      </w:r>
    </w:p>
    <w:p w:rsidR="006A1CFD" w:rsidRPr="001910C4" w:rsidRDefault="006A1CFD" w:rsidP="006A1CFD">
      <w:pPr>
        <w:rPr>
          <w:rFonts w:ascii="Arial" w:hAnsi="Arial" w:cs="Arial"/>
          <w:sz w:val="20"/>
          <w:szCs w:val="20"/>
        </w:rPr>
      </w:pPr>
    </w:p>
    <w:p w:rsidR="006A1CFD" w:rsidRDefault="006A1CFD" w:rsidP="006A1CFD">
      <w:pPr>
        <w:numPr>
          <w:ilvl w:val="0"/>
          <w:numId w:val="34"/>
        </w:numPr>
        <w:rPr>
          <w:rFonts w:ascii="Arial" w:hAnsi="Arial" w:cs="Arial"/>
          <w:sz w:val="20"/>
          <w:szCs w:val="20"/>
        </w:rPr>
      </w:pPr>
      <w:r w:rsidRPr="001910C4">
        <w:rPr>
          <w:rFonts w:ascii="Arial" w:hAnsi="Arial" w:cs="Arial"/>
          <w:sz w:val="20"/>
          <w:szCs w:val="20"/>
        </w:rPr>
        <w:t xml:space="preserve">POROČILO O PORABI SREDSTEV POSLOVNEGA IZIDA V SKLADU S SKLEPOM MINISTRSTVA ZA </w:t>
      </w:r>
      <w:r>
        <w:rPr>
          <w:rFonts w:ascii="Arial" w:hAnsi="Arial" w:cs="Arial"/>
          <w:sz w:val="20"/>
          <w:szCs w:val="20"/>
        </w:rPr>
        <w:t>DELO, DRUŽINO, SOCIALNE ZADEVE IN ENAKE MOŽNOSTI</w:t>
      </w:r>
    </w:p>
    <w:p w:rsidR="006A1CFD" w:rsidRPr="001910C4" w:rsidRDefault="006A1CFD" w:rsidP="006A1CFD">
      <w:pPr>
        <w:ind w:left="360"/>
        <w:rPr>
          <w:rFonts w:ascii="Arial" w:hAnsi="Arial" w:cs="Arial"/>
          <w:sz w:val="20"/>
          <w:szCs w:val="20"/>
        </w:rPr>
      </w:pPr>
    </w:p>
    <w:p w:rsidR="006A1CFD" w:rsidRDefault="006A1CFD" w:rsidP="006A1CFD">
      <w:pPr>
        <w:rPr>
          <w:rFonts w:ascii="Arial" w:hAnsi="Arial" w:cs="Arial"/>
          <w:b/>
          <w:bCs/>
          <w:sz w:val="20"/>
          <w:szCs w:val="20"/>
        </w:rPr>
      </w:pPr>
    </w:p>
    <w:p w:rsidR="006A1CFD" w:rsidRPr="00D87230" w:rsidRDefault="006A1CFD" w:rsidP="006A1CFD">
      <w:pPr>
        <w:rPr>
          <w:rFonts w:ascii="Arial" w:hAnsi="Arial" w:cs="Arial"/>
          <w:b/>
          <w:bCs/>
        </w:rPr>
      </w:pPr>
    </w:p>
    <w:p w:rsidR="006A1CFD" w:rsidRDefault="006A1CFD" w:rsidP="006A1CFD">
      <w:pPr>
        <w:jc w:val="left"/>
        <w:rPr>
          <w:sz w:val="20"/>
          <w:szCs w:val="20"/>
        </w:rPr>
      </w:pPr>
      <w:r>
        <w:rPr>
          <w:sz w:val="20"/>
          <w:szCs w:val="20"/>
        </w:rPr>
        <w:t>Priloge iz točke a) so posredovane na AJPES do 28.2.2016 in obrazložene v računovodskem  poročilo – točka b).</w:t>
      </w:r>
    </w:p>
    <w:p w:rsidR="006A1CFD" w:rsidRDefault="006A1CFD" w:rsidP="006A1CFD">
      <w:pPr>
        <w:jc w:val="left"/>
        <w:rPr>
          <w:sz w:val="20"/>
          <w:szCs w:val="20"/>
        </w:rPr>
      </w:pPr>
      <w:r>
        <w:rPr>
          <w:sz w:val="20"/>
          <w:szCs w:val="20"/>
        </w:rPr>
        <w:t>Dodatne tabele so sestavljene  za potrebe poročanja krovnega informacijskega sistema statistik dolgotrajne oskrbe in bodo izpolnjene in posredovane ustanovitelju do 31.3.2016.</w:t>
      </w:r>
    </w:p>
    <w:p w:rsidR="00B82C0B" w:rsidRDefault="00B82C0B" w:rsidP="006A1CFD">
      <w:pPr>
        <w:jc w:val="left"/>
        <w:rPr>
          <w:sz w:val="20"/>
          <w:szCs w:val="20"/>
        </w:rPr>
      </w:pPr>
    </w:p>
    <w:p w:rsidR="006A1CFD" w:rsidRPr="00202F83" w:rsidRDefault="006A1CFD" w:rsidP="00B82C0B">
      <w:pPr>
        <w:pStyle w:val="Naslov1"/>
        <w:jc w:val="left"/>
        <w:rPr>
          <w:rStyle w:val="Naslov1Znak"/>
          <w:b/>
        </w:rPr>
      </w:pPr>
      <w:bookmarkStart w:id="97" w:name="_Toc444495425"/>
      <w:r w:rsidRPr="00B82C0B">
        <w:rPr>
          <w:b w:val="0"/>
        </w:rPr>
        <w:t>AOP v obrazložitvah  pomeni oznako v izpolnjeni prilogi, posredovani na AJPES.</w:t>
      </w:r>
      <w:r w:rsidRPr="00B82C0B">
        <w:rPr>
          <w:b w:val="0"/>
        </w:rPr>
        <w:br w:type="page"/>
      </w:r>
      <w:bookmarkStart w:id="98" w:name="_Toc315938648"/>
      <w:r w:rsidR="002904CC" w:rsidRPr="00202F83">
        <w:rPr>
          <w:rStyle w:val="Naslov1Znak"/>
          <w:b/>
        </w:rPr>
        <w:lastRenderedPageBreak/>
        <w:t xml:space="preserve">1 </w:t>
      </w:r>
      <w:r w:rsidRPr="00202F83">
        <w:rPr>
          <w:rStyle w:val="Naslov1Znak"/>
          <w:b/>
        </w:rPr>
        <w:t>POJASNILA K  BILANCI STANJA</w:t>
      </w:r>
      <w:bookmarkEnd w:id="97"/>
      <w:bookmarkEnd w:id="98"/>
    </w:p>
    <w:p w:rsidR="006A1CFD" w:rsidRDefault="006A1CFD" w:rsidP="006A1CFD">
      <w:pPr>
        <w:jc w:val="left"/>
        <w:rPr>
          <w:b/>
        </w:rPr>
      </w:pPr>
    </w:p>
    <w:p w:rsidR="006A1CFD" w:rsidRPr="009E2529" w:rsidRDefault="006A1CFD" w:rsidP="006A1CFD">
      <w:pPr>
        <w:rPr>
          <w:b/>
          <w:sz w:val="20"/>
          <w:szCs w:val="20"/>
        </w:rPr>
      </w:pPr>
      <w:r>
        <w:rPr>
          <w:b/>
          <w:sz w:val="20"/>
          <w:szCs w:val="20"/>
        </w:rPr>
        <w:t>P</w:t>
      </w:r>
      <w:r w:rsidRPr="009E2529">
        <w:rPr>
          <w:b/>
          <w:sz w:val="20"/>
          <w:szCs w:val="20"/>
        </w:rPr>
        <w:t>redhodno leto – stanje 31.12.</w:t>
      </w:r>
      <w:r>
        <w:rPr>
          <w:b/>
          <w:sz w:val="20"/>
          <w:szCs w:val="20"/>
        </w:rPr>
        <w:t>2014</w:t>
      </w:r>
    </w:p>
    <w:p w:rsidR="006A1CFD" w:rsidRDefault="006A1CFD" w:rsidP="006A1CFD">
      <w:pPr>
        <w:rPr>
          <w:sz w:val="20"/>
          <w:szCs w:val="20"/>
        </w:rPr>
      </w:pPr>
      <w:r w:rsidRPr="009E2529">
        <w:rPr>
          <w:sz w:val="20"/>
          <w:szCs w:val="20"/>
        </w:rPr>
        <w:t>Bilančna vsota bilance stanja na dan 31.12.20</w:t>
      </w:r>
      <w:r>
        <w:rPr>
          <w:sz w:val="20"/>
          <w:szCs w:val="20"/>
        </w:rPr>
        <w:t xml:space="preserve">14 </w:t>
      </w:r>
      <w:r w:rsidRPr="009E2529">
        <w:rPr>
          <w:sz w:val="20"/>
          <w:szCs w:val="20"/>
        </w:rPr>
        <w:t xml:space="preserve"> znaša </w:t>
      </w:r>
      <w:r>
        <w:rPr>
          <w:sz w:val="20"/>
          <w:szCs w:val="20"/>
        </w:rPr>
        <w:t>3.155.693  € in je nespremenjena od  oddaje letnega poročila za leto 2014.</w:t>
      </w:r>
    </w:p>
    <w:p w:rsidR="006A1CFD" w:rsidRDefault="006A1CFD" w:rsidP="006A1CFD">
      <w:pPr>
        <w:rPr>
          <w:sz w:val="20"/>
          <w:szCs w:val="20"/>
        </w:rPr>
      </w:pPr>
    </w:p>
    <w:p w:rsidR="006A1CFD" w:rsidRDefault="006A1CFD" w:rsidP="006A1CFD">
      <w:pPr>
        <w:rPr>
          <w:b/>
          <w:sz w:val="20"/>
          <w:szCs w:val="20"/>
        </w:rPr>
      </w:pPr>
      <w:r>
        <w:rPr>
          <w:sz w:val="20"/>
          <w:szCs w:val="20"/>
        </w:rPr>
        <w:t>T</w:t>
      </w:r>
      <w:r w:rsidRPr="009E2529">
        <w:rPr>
          <w:b/>
          <w:sz w:val="20"/>
          <w:szCs w:val="20"/>
        </w:rPr>
        <w:t>ekoče let</w:t>
      </w:r>
      <w:r>
        <w:rPr>
          <w:b/>
          <w:sz w:val="20"/>
          <w:szCs w:val="20"/>
        </w:rPr>
        <w:t>o</w:t>
      </w:r>
      <w:r w:rsidRPr="009E2529">
        <w:rPr>
          <w:b/>
          <w:sz w:val="20"/>
          <w:szCs w:val="20"/>
        </w:rPr>
        <w:t xml:space="preserve"> - stanje 31.12.</w:t>
      </w:r>
      <w:r>
        <w:rPr>
          <w:b/>
          <w:sz w:val="20"/>
          <w:szCs w:val="20"/>
        </w:rPr>
        <w:t>2015</w:t>
      </w:r>
    </w:p>
    <w:p w:rsidR="006A1CFD" w:rsidRDefault="006A1CFD" w:rsidP="006A1CFD">
      <w:pPr>
        <w:rPr>
          <w:sz w:val="20"/>
          <w:szCs w:val="20"/>
        </w:rPr>
      </w:pPr>
      <w:r w:rsidRPr="00270966">
        <w:rPr>
          <w:sz w:val="20"/>
          <w:szCs w:val="20"/>
        </w:rPr>
        <w:t>Bilančna vsota na dan 31.12.201</w:t>
      </w:r>
      <w:r>
        <w:rPr>
          <w:sz w:val="20"/>
          <w:szCs w:val="20"/>
        </w:rPr>
        <w:t>5</w:t>
      </w:r>
      <w:r w:rsidRPr="00270966">
        <w:rPr>
          <w:sz w:val="20"/>
          <w:szCs w:val="20"/>
        </w:rPr>
        <w:t xml:space="preserve"> znaša  </w:t>
      </w:r>
      <w:r>
        <w:rPr>
          <w:sz w:val="20"/>
          <w:szCs w:val="20"/>
        </w:rPr>
        <w:t>3.219.480</w:t>
      </w:r>
      <w:r w:rsidRPr="00270966">
        <w:rPr>
          <w:sz w:val="20"/>
          <w:szCs w:val="20"/>
        </w:rPr>
        <w:t xml:space="preserve"> € in je  za </w:t>
      </w:r>
      <w:r>
        <w:rPr>
          <w:sz w:val="20"/>
          <w:szCs w:val="20"/>
        </w:rPr>
        <w:t>2</w:t>
      </w:r>
      <w:r w:rsidRPr="00270966">
        <w:rPr>
          <w:sz w:val="20"/>
          <w:szCs w:val="20"/>
        </w:rPr>
        <w:t xml:space="preserve"> % </w:t>
      </w:r>
      <w:r>
        <w:rPr>
          <w:sz w:val="20"/>
          <w:szCs w:val="20"/>
        </w:rPr>
        <w:t>višj</w:t>
      </w:r>
      <w:r w:rsidRPr="00270966">
        <w:rPr>
          <w:sz w:val="20"/>
          <w:szCs w:val="20"/>
        </w:rPr>
        <w:t>a glede na preteklo leto</w:t>
      </w:r>
      <w:r>
        <w:rPr>
          <w:sz w:val="20"/>
          <w:szCs w:val="20"/>
        </w:rPr>
        <w:t xml:space="preserve">. </w:t>
      </w:r>
    </w:p>
    <w:p w:rsidR="00CC3D78" w:rsidRPr="009E2529" w:rsidRDefault="00CC3D78" w:rsidP="006A1CFD">
      <w:pPr>
        <w:rPr>
          <w:b/>
          <w:sz w:val="20"/>
          <w:szCs w:val="20"/>
        </w:rPr>
      </w:pPr>
    </w:p>
    <w:p w:rsidR="006A1CFD" w:rsidRPr="002904CC" w:rsidRDefault="006A1CFD" w:rsidP="00B82C0B">
      <w:pPr>
        <w:rPr>
          <w:rStyle w:val="Krepko"/>
          <w:b w:val="0"/>
        </w:rPr>
      </w:pPr>
      <w:r w:rsidRPr="002A38AC">
        <w:rPr>
          <w:rStyle w:val="Krepko"/>
        </w:rPr>
        <w:t xml:space="preserve"> </w:t>
      </w:r>
      <w:r w:rsidRPr="002904CC">
        <w:rPr>
          <w:rStyle w:val="Krepko"/>
          <w:highlight w:val="lightGray"/>
        </w:rPr>
        <w:t>Tabela 1: Bilanca stanja v EUR</w:t>
      </w:r>
    </w:p>
    <w:p w:rsidR="00CC3D78" w:rsidRPr="00CC3D78" w:rsidRDefault="00CC3D78" w:rsidP="00CC3D78"/>
    <w:tbl>
      <w:tblPr>
        <w:tblW w:w="103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0"/>
        <w:gridCol w:w="788"/>
        <w:gridCol w:w="3764"/>
        <w:gridCol w:w="1300"/>
        <w:gridCol w:w="743"/>
        <w:gridCol w:w="1260"/>
        <w:gridCol w:w="765"/>
        <w:gridCol w:w="880"/>
      </w:tblGrid>
      <w:tr w:rsidR="006A1CFD" w:rsidRPr="00CF59D7" w:rsidTr="006567C1">
        <w:trPr>
          <w:trHeight w:val="644"/>
        </w:trPr>
        <w:tc>
          <w:tcPr>
            <w:tcW w:w="800" w:type="dxa"/>
            <w:shd w:val="clear" w:color="auto" w:fill="BFBFBF"/>
            <w:noWrap/>
            <w:vAlign w:val="bottom"/>
            <w:hideMark/>
          </w:tcPr>
          <w:p w:rsidR="006A1CFD" w:rsidRPr="00CF59D7" w:rsidRDefault="006A1CFD" w:rsidP="006567C1">
            <w:pPr>
              <w:jc w:val="left"/>
              <w:rPr>
                <w:rFonts w:ascii="Calibri" w:hAnsi="Calibri" w:cs="Calibri"/>
                <w:b/>
                <w:bCs/>
                <w:color w:val="000000"/>
                <w:sz w:val="20"/>
                <w:szCs w:val="22"/>
              </w:rPr>
            </w:pPr>
            <w:r w:rsidRPr="00CF59D7">
              <w:rPr>
                <w:rFonts w:ascii="Calibri" w:hAnsi="Calibri" w:cs="Calibri"/>
                <w:b/>
                <w:bCs/>
                <w:color w:val="000000"/>
                <w:sz w:val="20"/>
                <w:szCs w:val="22"/>
              </w:rPr>
              <w:t>oznaka</w:t>
            </w:r>
          </w:p>
        </w:tc>
        <w:tc>
          <w:tcPr>
            <w:tcW w:w="743" w:type="dxa"/>
            <w:shd w:val="clear" w:color="auto" w:fill="BFBFBF"/>
            <w:vAlign w:val="bottom"/>
            <w:hideMark/>
          </w:tcPr>
          <w:p w:rsidR="006A1CFD" w:rsidRPr="00CF59D7" w:rsidRDefault="006A1CFD" w:rsidP="006567C1">
            <w:pPr>
              <w:jc w:val="left"/>
              <w:rPr>
                <w:rFonts w:ascii="Calibri" w:hAnsi="Calibri" w:cs="Calibri"/>
                <w:b/>
                <w:bCs/>
                <w:color w:val="000000"/>
                <w:sz w:val="20"/>
                <w:szCs w:val="22"/>
              </w:rPr>
            </w:pPr>
            <w:r w:rsidRPr="00CF59D7">
              <w:rPr>
                <w:rFonts w:ascii="Calibri" w:hAnsi="Calibri" w:cs="Calibri"/>
                <w:b/>
                <w:bCs/>
                <w:color w:val="000000"/>
                <w:sz w:val="20"/>
                <w:szCs w:val="22"/>
              </w:rPr>
              <w:t>konti skupine</w:t>
            </w:r>
          </w:p>
        </w:tc>
        <w:tc>
          <w:tcPr>
            <w:tcW w:w="3802" w:type="dxa"/>
            <w:shd w:val="clear" w:color="auto" w:fill="BFBFBF"/>
            <w:vAlign w:val="bottom"/>
            <w:hideMark/>
          </w:tcPr>
          <w:p w:rsidR="006A1CFD" w:rsidRPr="00CF59D7" w:rsidRDefault="006A1CFD" w:rsidP="006567C1">
            <w:pPr>
              <w:jc w:val="left"/>
              <w:rPr>
                <w:rFonts w:ascii="Calibri" w:hAnsi="Calibri" w:cs="Calibri"/>
                <w:b/>
                <w:bCs/>
                <w:color w:val="000000"/>
                <w:sz w:val="20"/>
                <w:szCs w:val="22"/>
              </w:rPr>
            </w:pPr>
            <w:r w:rsidRPr="00CF59D7">
              <w:rPr>
                <w:rFonts w:ascii="Calibri" w:hAnsi="Calibri" w:cs="Calibri"/>
                <w:b/>
                <w:bCs/>
                <w:color w:val="000000"/>
                <w:sz w:val="20"/>
                <w:szCs w:val="22"/>
              </w:rPr>
              <w:t>naziv</w:t>
            </w:r>
          </w:p>
        </w:tc>
        <w:tc>
          <w:tcPr>
            <w:tcW w:w="1304" w:type="dxa"/>
            <w:shd w:val="clear" w:color="auto" w:fill="BFBFBF"/>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31.12.2014</w:t>
            </w:r>
          </w:p>
        </w:tc>
        <w:tc>
          <w:tcPr>
            <w:tcW w:w="746" w:type="dxa"/>
            <w:shd w:val="clear" w:color="auto" w:fill="BFBFBF"/>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delež v %</w:t>
            </w:r>
          </w:p>
        </w:tc>
        <w:tc>
          <w:tcPr>
            <w:tcW w:w="1260" w:type="dxa"/>
            <w:shd w:val="clear" w:color="auto" w:fill="BFBFBF"/>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31.12.2015</w:t>
            </w:r>
          </w:p>
        </w:tc>
        <w:tc>
          <w:tcPr>
            <w:tcW w:w="765" w:type="dxa"/>
            <w:shd w:val="clear" w:color="auto" w:fill="BFBFBF"/>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delež v %</w:t>
            </w:r>
          </w:p>
        </w:tc>
        <w:tc>
          <w:tcPr>
            <w:tcW w:w="880" w:type="dxa"/>
            <w:shd w:val="clear" w:color="auto" w:fill="BFBFBF"/>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I 15/14</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743"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304" w:type="dxa"/>
            <w:shd w:val="clear" w:color="auto" w:fill="auto"/>
            <w:vAlign w:val="bottom"/>
            <w:hideMark/>
          </w:tcPr>
          <w:p w:rsidR="006A1CFD" w:rsidRPr="00CF59D7" w:rsidRDefault="006A1CFD" w:rsidP="006567C1">
            <w:pPr>
              <w:jc w:val="center"/>
              <w:rPr>
                <w:rFonts w:ascii="Calibri" w:hAnsi="Calibri" w:cs="Calibri"/>
                <w:color w:val="000000"/>
                <w:sz w:val="20"/>
                <w:szCs w:val="22"/>
              </w:rPr>
            </w:pPr>
            <w:r w:rsidRPr="00CF59D7">
              <w:rPr>
                <w:rFonts w:ascii="Calibri" w:hAnsi="Calibri" w:cs="Calibri"/>
                <w:color w:val="000000"/>
                <w:sz w:val="20"/>
                <w:szCs w:val="22"/>
              </w:rPr>
              <w:t>1</w:t>
            </w:r>
          </w:p>
        </w:tc>
        <w:tc>
          <w:tcPr>
            <w:tcW w:w="746" w:type="dxa"/>
            <w:shd w:val="clear" w:color="auto" w:fill="auto"/>
            <w:vAlign w:val="bottom"/>
            <w:hideMark/>
          </w:tcPr>
          <w:p w:rsidR="006A1CFD" w:rsidRPr="00CF59D7" w:rsidRDefault="006A1CFD" w:rsidP="006567C1">
            <w:pPr>
              <w:jc w:val="center"/>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center"/>
              <w:rPr>
                <w:rFonts w:ascii="Calibri" w:hAnsi="Calibri" w:cs="Calibri"/>
                <w:color w:val="000000"/>
                <w:sz w:val="20"/>
                <w:szCs w:val="22"/>
              </w:rPr>
            </w:pPr>
            <w:r w:rsidRPr="00CF59D7">
              <w:rPr>
                <w:rFonts w:ascii="Calibri" w:hAnsi="Calibri" w:cs="Calibri"/>
                <w:color w:val="000000"/>
                <w:sz w:val="20"/>
                <w:szCs w:val="22"/>
              </w:rPr>
              <w:t xml:space="preserve">2  </w:t>
            </w:r>
          </w:p>
        </w:tc>
        <w:tc>
          <w:tcPr>
            <w:tcW w:w="765" w:type="dxa"/>
            <w:shd w:val="clear" w:color="auto" w:fill="auto"/>
            <w:noWrap/>
            <w:vAlign w:val="bottom"/>
            <w:hideMark/>
          </w:tcPr>
          <w:p w:rsidR="006A1CFD" w:rsidRPr="00CF59D7" w:rsidRDefault="006A1CFD" w:rsidP="006567C1">
            <w:pPr>
              <w:jc w:val="center"/>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center"/>
              <w:rPr>
                <w:rFonts w:ascii="Calibri" w:hAnsi="Calibri" w:cs="Calibri"/>
                <w:color w:val="000000"/>
                <w:sz w:val="20"/>
                <w:szCs w:val="22"/>
              </w:rPr>
            </w:pPr>
            <w:r w:rsidRPr="00CF59D7">
              <w:rPr>
                <w:rFonts w:ascii="Calibri" w:hAnsi="Calibri" w:cs="Calibri"/>
                <w:color w:val="000000"/>
                <w:sz w:val="20"/>
                <w:szCs w:val="22"/>
              </w:rPr>
              <w:t>3=2/1</w:t>
            </w:r>
          </w:p>
        </w:tc>
      </w:tr>
      <w:tr w:rsidR="006A1CFD" w:rsidRPr="00CF59D7" w:rsidTr="006567C1">
        <w:trPr>
          <w:trHeight w:val="300"/>
        </w:trPr>
        <w:tc>
          <w:tcPr>
            <w:tcW w:w="800" w:type="dxa"/>
            <w:shd w:val="clear" w:color="auto" w:fill="BFBFBF"/>
            <w:noWrap/>
            <w:vAlign w:val="bottom"/>
            <w:hideMark/>
          </w:tcPr>
          <w:p w:rsidR="006A1CFD" w:rsidRPr="00CF59D7" w:rsidRDefault="006A1CFD" w:rsidP="006567C1">
            <w:pPr>
              <w:jc w:val="left"/>
              <w:rPr>
                <w:rFonts w:ascii="Calibri" w:hAnsi="Calibri" w:cs="Calibri"/>
                <w:b/>
                <w:bCs/>
                <w:color w:val="000000"/>
                <w:sz w:val="20"/>
                <w:szCs w:val="22"/>
              </w:rPr>
            </w:pPr>
            <w:r w:rsidRPr="00CF59D7">
              <w:rPr>
                <w:rFonts w:ascii="Calibri" w:hAnsi="Calibri" w:cs="Calibri"/>
                <w:b/>
                <w:bCs/>
                <w:color w:val="000000"/>
                <w:sz w:val="20"/>
                <w:szCs w:val="22"/>
              </w:rPr>
              <w:t>A</w:t>
            </w:r>
          </w:p>
        </w:tc>
        <w:tc>
          <w:tcPr>
            <w:tcW w:w="743" w:type="dxa"/>
            <w:shd w:val="clear" w:color="auto" w:fill="BFBFBF"/>
            <w:vAlign w:val="bottom"/>
            <w:hideMark/>
          </w:tcPr>
          <w:p w:rsidR="006A1CFD" w:rsidRPr="00CF59D7" w:rsidRDefault="006A1CFD" w:rsidP="006567C1">
            <w:pPr>
              <w:jc w:val="left"/>
              <w:rPr>
                <w:rFonts w:ascii="Calibri" w:hAnsi="Calibri" w:cs="Calibri"/>
                <w:b/>
                <w:bCs/>
                <w:color w:val="000000"/>
                <w:sz w:val="20"/>
                <w:szCs w:val="22"/>
              </w:rPr>
            </w:pPr>
          </w:p>
        </w:tc>
        <w:tc>
          <w:tcPr>
            <w:tcW w:w="3802" w:type="dxa"/>
            <w:shd w:val="clear" w:color="auto" w:fill="BFBFBF"/>
            <w:vAlign w:val="bottom"/>
            <w:hideMark/>
          </w:tcPr>
          <w:p w:rsidR="006A1CFD" w:rsidRPr="00CF59D7" w:rsidRDefault="006A1CFD" w:rsidP="006567C1">
            <w:pPr>
              <w:jc w:val="left"/>
              <w:rPr>
                <w:rFonts w:ascii="Calibri" w:hAnsi="Calibri" w:cs="Calibri"/>
                <w:b/>
                <w:bCs/>
                <w:color w:val="000000"/>
                <w:sz w:val="20"/>
                <w:szCs w:val="22"/>
              </w:rPr>
            </w:pPr>
            <w:r w:rsidRPr="00CF59D7">
              <w:rPr>
                <w:rFonts w:ascii="Calibri" w:hAnsi="Calibri" w:cs="Calibri"/>
                <w:b/>
                <w:bCs/>
                <w:color w:val="000000"/>
                <w:sz w:val="20"/>
                <w:szCs w:val="22"/>
              </w:rPr>
              <w:t>SREDSTVA   1+2+3</w:t>
            </w:r>
          </w:p>
        </w:tc>
        <w:tc>
          <w:tcPr>
            <w:tcW w:w="1304" w:type="dxa"/>
            <w:shd w:val="clear" w:color="auto" w:fill="BFBFBF"/>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3.155.693</w:t>
            </w:r>
          </w:p>
        </w:tc>
        <w:tc>
          <w:tcPr>
            <w:tcW w:w="746" w:type="dxa"/>
            <w:shd w:val="clear" w:color="auto" w:fill="BFBFBF"/>
            <w:vAlign w:val="bottom"/>
            <w:hideMark/>
          </w:tcPr>
          <w:p w:rsidR="006A1CFD" w:rsidRPr="00CF59D7" w:rsidRDefault="006A1CFD" w:rsidP="006567C1">
            <w:pPr>
              <w:jc w:val="left"/>
              <w:rPr>
                <w:rFonts w:ascii="Calibri" w:hAnsi="Calibri" w:cs="Calibri"/>
                <w:b/>
                <w:bCs/>
                <w:color w:val="000000"/>
                <w:sz w:val="20"/>
                <w:szCs w:val="22"/>
              </w:rPr>
            </w:pPr>
            <w:r>
              <w:rPr>
                <w:rFonts w:ascii="Calibri" w:hAnsi="Calibri" w:cs="Calibri"/>
                <w:b/>
                <w:bCs/>
                <w:color w:val="000000"/>
                <w:sz w:val="20"/>
                <w:szCs w:val="22"/>
              </w:rPr>
              <w:t>100</w:t>
            </w:r>
          </w:p>
        </w:tc>
        <w:tc>
          <w:tcPr>
            <w:tcW w:w="1260" w:type="dxa"/>
            <w:shd w:val="clear" w:color="auto" w:fill="BFBFBF"/>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3.219.480</w:t>
            </w:r>
          </w:p>
        </w:tc>
        <w:tc>
          <w:tcPr>
            <w:tcW w:w="765" w:type="dxa"/>
            <w:shd w:val="clear" w:color="auto" w:fill="BFBFBF"/>
            <w:noWrap/>
            <w:vAlign w:val="bottom"/>
            <w:hideMark/>
          </w:tcPr>
          <w:p w:rsidR="006A1CFD" w:rsidRPr="00CF59D7" w:rsidRDefault="006A1CFD" w:rsidP="006567C1">
            <w:pPr>
              <w:jc w:val="left"/>
              <w:rPr>
                <w:rFonts w:ascii="Calibri" w:hAnsi="Calibri" w:cs="Calibri"/>
                <w:b/>
                <w:bCs/>
                <w:color w:val="000000"/>
                <w:sz w:val="20"/>
                <w:szCs w:val="22"/>
              </w:rPr>
            </w:pPr>
            <w:r>
              <w:rPr>
                <w:rFonts w:ascii="Calibri" w:hAnsi="Calibri" w:cs="Calibri"/>
                <w:b/>
                <w:bCs/>
                <w:color w:val="000000"/>
                <w:sz w:val="20"/>
                <w:szCs w:val="22"/>
              </w:rPr>
              <w:t>100</w:t>
            </w:r>
          </w:p>
        </w:tc>
        <w:tc>
          <w:tcPr>
            <w:tcW w:w="880" w:type="dxa"/>
            <w:shd w:val="clear" w:color="auto" w:fill="BFBFBF"/>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102</w:t>
            </w:r>
          </w:p>
        </w:tc>
      </w:tr>
      <w:tr w:rsidR="006A1CFD" w:rsidRPr="00CF59D7" w:rsidTr="006567C1">
        <w:trPr>
          <w:trHeight w:val="600"/>
        </w:trPr>
        <w:tc>
          <w:tcPr>
            <w:tcW w:w="800" w:type="dxa"/>
            <w:shd w:val="clear" w:color="auto" w:fill="auto"/>
            <w:noWrap/>
            <w:vAlign w:val="bottom"/>
            <w:hideMark/>
          </w:tcPr>
          <w:p w:rsidR="006A1CFD" w:rsidRPr="00CF59D7" w:rsidRDefault="006A1CFD" w:rsidP="006567C1">
            <w:pPr>
              <w:jc w:val="left"/>
              <w:rPr>
                <w:rFonts w:ascii="Calibri" w:hAnsi="Calibri" w:cs="Calibri"/>
                <w:b/>
                <w:bCs/>
                <w:color w:val="000000"/>
                <w:sz w:val="20"/>
                <w:szCs w:val="22"/>
              </w:rPr>
            </w:pPr>
            <w:r w:rsidRPr="00CF59D7">
              <w:rPr>
                <w:rFonts w:ascii="Calibri" w:hAnsi="Calibri" w:cs="Calibri"/>
                <w:b/>
                <w:bCs/>
                <w:color w:val="000000"/>
                <w:sz w:val="20"/>
                <w:szCs w:val="22"/>
              </w:rPr>
              <w:t>1</w:t>
            </w:r>
          </w:p>
        </w:tc>
        <w:tc>
          <w:tcPr>
            <w:tcW w:w="743" w:type="dxa"/>
            <w:shd w:val="clear" w:color="auto" w:fill="auto"/>
            <w:noWrap/>
            <w:vAlign w:val="bottom"/>
            <w:hideMark/>
          </w:tcPr>
          <w:p w:rsidR="006A1CFD" w:rsidRPr="00CF59D7" w:rsidRDefault="006A1CFD" w:rsidP="006567C1">
            <w:pPr>
              <w:jc w:val="left"/>
              <w:rPr>
                <w:rFonts w:ascii="Calibri" w:hAnsi="Calibri" w:cs="Calibri"/>
                <w:b/>
                <w:bCs/>
                <w:color w:val="000000"/>
                <w:sz w:val="20"/>
                <w:szCs w:val="22"/>
              </w:rPr>
            </w:pPr>
          </w:p>
        </w:tc>
        <w:tc>
          <w:tcPr>
            <w:tcW w:w="3802" w:type="dxa"/>
            <w:shd w:val="clear" w:color="auto" w:fill="auto"/>
            <w:vAlign w:val="bottom"/>
            <w:hideMark/>
          </w:tcPr>
          <w:p w:rsidR="006A1CFD" w:rsidRPr="00CF59D7" w:rsidRDefault="006A1CFD" w:rsidP="006567C1">
            <w:pPr>
              <w:jc w:val="left"/>
              <w:rPr>
                <w:rFonts w:ascii="Calibri" w:hAnsi="Calibri" w:cs="Calibri"/>
                <w:b/>
                <w:bCs/>
                <w:color w:val="000000"/>
                <w:sz w:val="20"/>
                <w:szCs w:val="22"/>
              </w:rPr>
            </w:pPr>
            <w:r w:rsidRPr="00CF59D7">
              <w:rPr>
                <w:rFonts w:ascii="Calibri" w:hAnsi="Calibri" w:cs="Calibri"/>
                <w:b/>
                <w:bCs/>
                <w:color w:val="000000"/>
                <w:sz w:val="20"/>
                <w:szCs w:val="22"/>
              </w:rPr>
              <w:t>Dolgoročna sredstva in sredstva v upravljanju (1.1-1.2+1.3-1.4+1.5-1.6)</w:t>
            </w:r>
          </w:p>
        </w:tc>
        <w:tc>
          <w:tcPr>
            <w:tcW w:w="1304" w:type="dxa"/>
            <w:shd w:val="clear" w:color="auto" w:fill="auto"/>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2.696.842</w:t>
            </w:r>
          </w:p>
        </w:tc>
        <w:tc>
          <w:tcPr>
            <w:tcW w:w="746" w:type="dxa"/>
            <w:shd w:val="clear" w:color="auto" w:fill="auto"/>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85</w:t>
            </w:r>
          </w:p>
        </w:tc>
        <w:tc>
          <w:tcPr>
            <w:tcW w:w="126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2.532.331</w:t>
            </w:r>
          </w:p>
        </w:tc>
        <w:tc>
          <w:tcPr>
            <w:tcW w:w="765"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79</w:t>
            </w: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94</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1.1.</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00</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neopredmetena dolgoročna sredstv</w:t>
            </w:r>
            <w:r>
              <w:rPr>
                <w:rFonts w:ascii="Calibri" w:hAnsi="Calibri" w:cs="Calibri"/>
                <w:color w:val="000000"/>
                <w:sz w:val="20"/>
                <w:szCs w:val="22"/>
              </w:rPr>
              <w:t>a</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20.499</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21.447</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105</w:t>
            </w:r>
          </w:p>
        </w:tc>
      </w:tr>
      <w:tr w:rsidR="006A1CFD" w:rsidRPr="00CF59D7" w:rsidTr="006567C1">
        <w:trPr>
          <w:trHeight w:val="6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1.2.</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01</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popravek vrednosti neopredmetenih osnovnih sredstev</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20.488</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20.515</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100</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1.3.</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02</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nepremičnine</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3.899.610</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3.899.611</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100</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1.4.</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03</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popravek vrednosti nepremičnin</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1.498.452</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1.615.283</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108</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1.5.</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04</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oprema in druga osnovna sredstva</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1.551.699</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1.560.211</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101</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1.6.</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05</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popravek vrednosti opreme</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1.256.026</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1.313.140</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105</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b/>
                <w:bCs/>
                <w:color w:val="000000"/>
                <w:sz w:val="20"/>
                <w:szCs w:val="22"/>
              </w:rPr>
            </w:pPr>
            <w:r w:rsidRPr="00CF59D7">
              <w:rPr>
                <w:rFonts w:ascii="Calibri" w:hAnsi="Calibri" w:cs="Calibri"/>
                <w:b/>
                <w:bCs/>
                <w:color w:val="000000"/>
                <w:sz w:val="20"/>
                <w:szCs w:val="22"/>
              </w:rPr>
              <w:t>2.</w:t>
            </w:r>
          </w:p>
        </w:tc>
        <w:tc>
          <w:tcPr>
            <w:tcW w:w="743" w:type="dxa"/>
            <w:shd w:val="clear" w:color="auto" w:fill="auto"/>
            <w:noWrap/>
            <w:vAlign w:val="bottom"/>
            <w:hideMark/>
          </w:tcPr>
          <w:p w:rsidR="006A1CFD" w:rsidRPr="00CF59D7" w:rsidRDefault="006A1CFD" w:rsidP="006567C1">
            <w:pPr>
              <w:jc w:val="left"/>
              <w:rPr>
                <w:rFonts w:ascii="Calibri" w:hAnsi="Calibri" w:cs="Calibri"/>
                <w:b/>
                <w:bCs/>
                <w:color w:val="000000"/>
                <w:sz w:val="20"/>
                <w:szCs w:val="22"/>
              </w:rPr>
            </w:pPr>
          </w:p>
        </w:tc>
        <w:tc>
          <w:tcPr>
            <w:tcW w:w="3802" w:type="dxa"/>
            <w:shd w:val="clear" w:color="auto" w:fill="auto"/>
            <w:vAlign w:val="bottom"/>
            <w:hideMark/>
          </w:tcPr>
          <w:p w:rsidR="006A1CFD" w:rsidRPr="00CF59D7" w:rsidRDefault="006A1CFD" w:rsidP="006567C1">
            <w:pPr>
              <w:jc w:val="left"/>
              <w:rPr>
                <w:rFonts w:ascii="Calibri" w:hAnsi="Calibri" w:cs="Calibri"/>
                <w:b/>
                <w:bCs/>
                <w:color w:val="000000"/>
                <w:sz w:val="20"/>
                <w:szCs w:val="22"/>
              </w:rPr>
            </w:pPr>
            <w:r w:rsidRPr="00CF59D7">
              <w:rPr>
                <w:rFonts w:ascii="Calibri" w:hAnsi="Calibri" w:cs="Calibri"/>
                <w:b/>
                <w:bCs/>
                <w:color w:val="000000"/>
                <w:sz w:val="20"/>
                <w:szCs w:val="22"/>
              </w:rPr>
              <w:t>Kratkoročna sredstva (2.1. DO 2.6.)</w:t>
            </w:r>
          </w:p>
        </w:tc>
        <w:tc>
          <w:tcPr>
            <w:tcW w:w="1304" w:type="dxa"/>
            <w:shd w:val="clear" w:color="auto" w:fill="auto"/>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429.584</w:t>
            </w:r>
          </w:p>
        </w:tc>
        <w:tc>
          <w:tcPr>
            <w:tcW w:w="746" w:type="dxa"/>
            <w:shd w:val="clear" w:color="auto" w:fill="auto"/>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14</w:t>
            </w:r>
          </w:p>
        </w:tc>
        <w:tc>
          <w:tcPr>
            <w:tcW w:w="126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663.395</w:t>
            </w:r>
          </w:p>
        </w:tc>
        <w:tc>
          <w:tcPr>
            <w:tcW w:w="765"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21</w:t>
            </w: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154</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2.1.</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10</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denarna sredstva v blagajni</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483</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462</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96</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2.2.</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11</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denarna sredstva pri banki</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104.555</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355.344</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340</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2.3.</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12</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kratkoročne terjatve do kupcev</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160.375</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154.828</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97</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2.4.</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14</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kratkoročne terjatve do EKN</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154.602</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128.532</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83</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2.5.</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17</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druge kratkoročne terjatve</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6.553</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10.643</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162</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2.6.</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19</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aktivne časovne razmejitve</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3.016</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13.586</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450</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b/>
                <w:bCs/>
                <w:color w:val="000000"/>
                <w:sz w:val="20"/>
                <w:szCs w:val="22"/>
              </w:rPr>
            </w:pPr>
            <w:r w:rsidRPr="00CF59D7">
              <w:rPr>
                <w:rFonts w:ascii="Calibri" w:hAnsi="Calibri" w:cs="Calibri"/>
                <w:b/>
                <w:bCs/>
                <w:color w:val="000000"/>
                <w:sz w:val="20"/>
                <w:szCs w:val="22"/>
              </w:rPr>
              <w:t>3</w:t>
            </w:r>
          </w:p>
        </w:tc>
        <w:tc>
          <w:tcPr>
            <w:tcW w:w="743" w:type="dxa"/>
            <w:shd w:val="clear" w:color="auto" w:fill="auto"/>
            <w:noWrap/>
            <w:vAlign w:val="bottom"/>
            <w:hideMark/>
          </w:tcPr>
          <w:p w:rsidR="006A1CFD" w:rsidRPr="00CF59D7" w:rsidRDefault="006A1CFD" w:rsidP="006567C1">
            <w:pPr>
              <w:jc w:val="left"/>
              <w:rPr>
                <w:rFonts w:ascii="Calibri" w:hAnsi="Calibri" w:cs="Calibri"/>
                <w:b/>
                <w:bCs/>
                <w:color w:val="000000"/>
                <w:sz w:val="20"/>
                <w:szCs w:val="22"/>
              </w:rPr>
            </w:pPr>
          </w:p>
        </w:tc>
        <w:tc>
          <w:tcPr>
            <w:tcW w:w="3802" w:type="dxa"/>
            <w:shd w:val="clear" w:color="auto" w:fill="auto"/>
            <w:vAlign w:val="bottom"/>
            <w:hideMark/>
          </w:tcPr>
          <w:p w:rsidR="006A1CFD" w:rsidRPr="00CF59D7" w:rsidRDefault="006A1CFD" w:rsidP="006567C1">
            <w:pPr>
              <w:jc w:val="left"/>
              <w:rPr>
                <w:rFonts w:ascii="Calibri" w:hAnsi="Calibri" w:cs="Calibri"/>
                <w:b/>
                <w:bCs/>
                <w:color w:val="000000"/>
                <w:sz w:val="20"/>
                <w:szCs w:val="22"/>
              </w:rPr>
            </w:pPr>
            <w:r w:rsidRPr="00CF59D7">
              <w:rPr>
                <w:rFonts w:ascii="Calibri" w:hAnsi="Calibri" w:cs="Calibri"/>
                <w:b/>
                <w:bCs/>
                <w:color w:val="000000"/>
                <w:sz w:val="20"/>
                <w:szCs w:val="22"/>
              </w:rPr>
              <w:t>zaloge</w:t>
            </w:r>
          </w:p>
        </w:tc>
        <w:tc>
          <w:tcPr>
            <w:tcW w:w="1304" w:type="dxa"/>
            <w:shd w:val="clear" w:color="auto" w:fill="auto"/>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29.267</w:t>
            </w:r>
          </w:p>
        </w:tc>
        <w:tc>
          <w:tcPr>
            <w:tcW w:w="746" w:type="dxa"/>
            <w:shd w:val="clear" w:color="auto" w:fill="auto"/>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1</w:t>
            </w:r>
          </w:p>
        </w:tc>
        <w:tc>
          <w:tcPr>
            <w:tcW w:w="126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23.754</w:t>
            </w:r>
          </w:p>
        </w:tc>
        <w:tc>
          <w:tcPr>
            <w:tcW w:w="765"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1</w:t>
            </w: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81</w:t>
            </w:r>
          </w:p>
        </w:tc>
      </w:tr>
      <w:tr w:rsidR="006A1CFD" w:rsidRPr="00CF59D7" w:rsidTr="006567C1">
        <w:trPr>
          <w:trHeight w:val="300"/>
        </w:trPr>
        <w:tc>
          <w:tcPr>
            <w:tcW w:w="800" w:type="dxa"/>
            <w:shd w:val="clear" w:color="auto" w:fill="BFBFBF"/>
            <w:noWrap/>
            <w:vAlign w:val="bottom"/>
            <w:hideMark/>
          </w:tcPr>
          <w:p w:rsidR="006A1CFD" w:rsidRPr="00CF59D7" w:rsidRDefault="006A1CFD" w:rsidP="006567C1">
            <w:pPr>
              <w:jc w:val="left"/>
              <w:rPr>
                <w:rFonts w:ascii="Calibri" w:hAnsi="Calibri" w:cs="Calibri"/>
                <w:b/>
                <w:bCs/>
                <w:color w:val="000000"/>
                <w:sz w:val="20"/>
                <w:szCs w:val="22"/>
              </w:rPr>
            </w:pPr>
            <w:r w:rsidRPr="00CF59D7">
              <w:rPr>
                <w:rFonts w:ascii="Calibri" w:hAnsi="Calibri" w:cs="Calibri"/>
                <w:b/>
                <w:bCs/>
                <w:color w:val="000000"/>
                <w:sz w:val="20"/>
                <w:szCs w:val="22"/>
              </w:rPr>
              <w:t>B</w:t>
            </w:r>
          </w:p>
        </w:tc>
        <w:tc>
          <w:tcPr>
            <w:tcW w:w="743" w:type="dxa"/>
            <w:shd w:val="clear" w:color="auto" w:fill="BFBFBF"/>
            <w:noWrap/>
            <w:vAlign w:val="bottom"/>
            <w:hideMark/>
          </w:tcPr>
          <w:p w:rsidR="006A1CFD" w:rsidRPr="00CF59D7" w:rsidRDefault="006A1CFD" w:rsidP="006567C1">
            <w:pPr>
              <w:jc w:val="left"/>
              <w:rPr>
                <w:rFonts w:ascii="Calibri" w:hAnsi="Calibri" w:cs="Calibri"/>
                <w:b/>
                <w:bCs/>
                <w:color w:val="000000"/>
                <w:sz w:val="20"/>
                <w:szCs w:val="22"/>
              </w:rPr>
            </w:pPr>
          </w:p>
        </w:tc>
        <w:tc>
          <w:tcPr>
            <w:tcW w:w="3802" w:type="dxa"/>
            <w:shd w:val="clear" w:color="auto" w:fill="BFBFBF"/>
            <w:vAlign w:val="bottom"/>
            <w:hideMark/>
          </w:tcPr>
          <w:p w:rsidR="006A1CFD" w:rsidRPr="00CF59D7" w:rsidRDefault="006A1CFD" w:rsidP="006567C1">
            <w:pPr>
              <w:jc w:val="left"/>
              <w:rPr>
                <w:rFonts w:ascii="Calibri" w:hAnsi="Calibri" w:cs="Calibri"/>
                <w:b/>
                <w:bCs/>
                <w:color w:val="000000"/>
                <w:sz w:val="20"/>
                <w:szCs w:val="22"/>
              </w:rPr>
            </w:pPr>
            <w:r w:rsidRPr="00CF59D7">
              <w:rPr>
                <w:rFonts w:ascii="Calibri" w:hAnsi="Calibri" w:cs="Calibri"/>
                <w:b/>
                <w:bCs/>
                <w:color w:val="000000"/>
                <w:sz w:val="20"/>
                <w:szCs w:val="22"/>
              </w:rPr>
              <w:t>OBVEZNOSTI DO VIROV SREDSTEV (4+5)</w:t>
            </w:r>
          </w:p>
        </w:tc>
        <w:tc>
          <w:tcPr>
            <w:tcW w:w="1304" w:type="dxa"/>
            <w:shd w:val="clear" w:color="auto" w:fill="BFBFBF"/>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3.155.693</w:t>
            </w:r>
          </w:p>
        </w:tc>
        <w:tc>
          <w:tcPr>
            <w:tcW w:w="746" w:type="dxa"/>
            <w:shd w:val="clear" w:color="auto" w:fill="BFBFBF"/>
            <w:vAlign w:val="bottom"/>
            <w:hideMark/>
          </w:tcPr>
          <w:p w:rsidR="006A1CFD" w:rsidRPr="00CF59D7" w:rsidRDefault="006A1CFD" w:rsidP="006567C1">
            <w:pPr>
              <w:jc w:val="left"/>
              <w:rPr>
                <w:rFonts w:ascii="Calibri" w:hAnsi="Calibri" w:cs="Calibri"/>
                <w:b/>
                <w:bCs/>
                <w:color w:val="000000"/>
                <w:sz w:val="20"/>
                <w:szCs w:val="22"/>
              </w:rPr>
            </w:pPr>
            <w:r>
              <w:rPr>
                <w:rFonts w:ascii="Calibri" w:hAnsi="Calibri" w:cs="Calibri"/>
                <w:b/>
                <w:bCs/>
                <w:color w:val="000000"/>
                <w:sz w:val="20"/>
                <w:szCs w:val="22"/>
              </w:rPr>
              <w:t>100</w:t>
            </w:r>
          </w:p>
        </w:tc>
        <w:tc>
          <w:tcPr>
            <w:tcW w:w="1260" w:type="dxa"/>
            <w:shd w:val="clear" w:color="auto" w:fill="BFBFBF"/>
            <w:noWrap/>
            <w:vAlign w:val="bottom"/>
            <w:hideMark/>
          </w:tcPr>
          <w:p w:rsidR="006A1CFD" w:rsidRPr="00CF59D7" w:rsidRDefault="006A1CFD" w:rsidP="006567C1">
            <w:pPr>
              <w:jc w:val="right"/>
              <w:rPr>
                <w:rFonts w:ascii="Calibri" w:hAnsi="Calibri" w:cs="Calibri"/>
                <w:b/>
                <w:bCs/>
                <w:color w:val="000000"/>
                <w:sz w:val="20"/>
                <w:szCs w:val="22"/>
              </w:rPr>
            </w:pPr>
            <w:r>
              <w:rPr>
                <w:rFonts w:ascii="Calibri" w:hAnsi="Calibri" w:cs="Calibri"/>
                <w:b/>
                <w:bCs/>
                <w:color w:val="000000"/>
                <w:sz w:val="20"/>
                <w:szCs w:val="22"/>
              </w:rPr>
              <w:t>3.219.480</w:t>
            </w:r>
          </w:p>
        </w:tc>
        <w:tc>
          <w:tcPr>
            <w:tcW w:w="765" w:type="dxa"/>
            <w:shd w:val="clear" w:color="auto" w:fill="BFBFBF"/>
            <w:noWrap/>
            <w:vAlign w:val="bottom"/>
            <w:hideMark/>
          </w:tcPr>
          <w:p w:rsidR="006A1CFD" w:rsidRPr="00CF59D7" w:rsidRDefault="006A1CFD" w:rsidP="006567C1">
            <w:pPr>
              <w:jc w:val="left"/>
              <w:rPr>
                <w:rFonts w:ascii="Calibri" w:hAnsi="Calibri" w:cs="Calibri"/>
                <w:b/>
                <w:bCs/>
                <w:color w:val="000000"/>
                <w:sz w:val="20"/>
                <w:szCs w:val="22"/>
              </w:rPr>
            </w:pPr>
            <w:r>
              <w:rPr>
                <w:rFonts w:ascii="Calibri" w:hAnsi="Calibri" w:cs="Calibri"/>
                <w:b/>
                <w:bCs/>
                <w:color w:val="000000"/>
                <w:sz w:val="20"/>
                <w:szCs w:val="22"/>
              </w:rPr>
              <w:t>100</w:t>
            </w:r>
          </w:p>
        </w:tc>
        <w:tc>
          <w:tcPr>
            <w:tcW w:w="880" w:type="dxa"/>
            <w:shd w:val="clear" w:color="auto" w:fill="BFBFBF"/>
            <w:noWrap/>
            <w:vAlign w:val="bottom"/>
            <w:hideMark/>
          </w:tcPr>
          <w:p w:rsidR="006A1CFD" w:rsidRPr="00CF59D7" w:rsidRDefault="006A1CFD" w:rsidP="006567C1">
            <w:pPr>
              <w:jc w:val="right"/>
              <w:rPr>
                <w:rFonts w:ascii="Calibri" w:hAnsi="Calibri" w:cs="Calibri"/>
                <w:b/>
                <w:bCs/>
                <w:color w:val="000000"/>
                <w:sz w:val="20"/>
                <w:szCs w:val="22"/>
              </w:rPr>
            </w:pPr>
            <w:r>
              <w:rPr>
                <w:rFonts w:ascii="Calibri" w:hAnsi="Calibri" w:cs="Calibri"/>
                <w:b/>
                <w:bCs/>
                <w:color w:val="000000"/>
                <w:sz w:val="20"/>
                <w:szCs w:val="22"/>
              </w:rPr>
              <w:t>102</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b/>
                <w:bCs/>
                <w:color w:val="000000"/>
                <w:sz w:val="20"/>
                <w:szCs w:val="22"/>
              </w:rPr>
            </w:pPr>
            <w:r w:rsidRPr="00CF59D7">
              <w:rPr>
                <w:rFonts w:ascii="Calibri" w:hAnsi="Calibri" w:cs="Calibri"/>
                <w:b/>
                <w:bCs/>
                <w:color w:val="000000"/>
                <w:sz w:val="20"/>
                <w:szCs w:val="22"/>
              </w:rPr>
              <w:t>4</w:t>
            </w:r>
          </w:p>
        </w:tc>
        <w:tc>
          <w:tcPr>
            <w:tcW w:w="743" w:type="dxa"/>
            <w:shd w:val="clear" w:color="auto" w:fill="auto"/>
            <w:noWrap/>
            <w:vAlign w:val="bottom"/>
            <w:hideMark/>
          </w:tcPr>
          <w:p w:rsidR="006A1CFD" w:rsidRPr="00CF59D7" w:rsidRDefault="006A1CFD" w:rsidP="006567C1">
            <w:pPr>
              <w:jc w:val="left"/>
              <w:rPr>
                <w:rFonts w:ascii="Calibri" w:hAnsi="Calibri" w:cs="Calibri"/>
                <w:b/>
                <w:bCs/>
                <w:color w:val="000000"/>
                <w:sz w:val="20"/>
                <w:szCs w:val="22"/>
              </w:rPr>
            </w:pPr>
          </w:p>
        </w:tc>
        <w:tc>
          <w:tcPr>
            <w:tcW w:w="3802" w:type="dxa"/>
            <w:shd w:val="clear" w:color="auto" w:fill="auto"/>
            <w:vAlign w:val="bottom"/>
            <w:hideMark/>
          </w:tcPr>
          <w:p w:rsidR="006A1CFD" w:rsidRPr="00CF59D7" w:rsidRDefault="006A1CFD" w:rsidP="006567C1">
            <w:pPr>
              <w:jc w:val="left"/>
              <w:rPr>
                <w:rFonts w:ascii="Calibri" w:hAnsi="Calibri" w:cs="Calibri"/>
                <w:b/>
                <w:bCs/>
                <w:color w:val="000000"/>
                <w:sz w:val="20"/>
                <w:szCs w:val="22"/>
              </w:rPr>
            </w:pPr>
            <w:r w:rsidRPr="00CF59D7">
              <w:rPr>
                <w:rFonts w:ascii="Calibri" w:hAnsi="Calibri" w:cs="Calibri"/>
                <w:b/>
                <w:bCs/>
                <w:color w:val="000000"/>
                <w:sz w:val="20"/>
                <w:szCs w:val="22"/>
              </w:rPr>
              <w:t>Kratkoročne obveznosti (4.1. do 4.5.)</w:t>
            </w:r>
          </w:p>
        </w:tc>
        <w:tc>
          <w:tcPr>
            <w:tcW w:w="1304" w:type="dxa"/>
            <w:shd w:val="clear" w:color="auto" w:fill="auto"/>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247.441</w:t>
            </w:r>
          </w:p>
        </w:tc>
        <w:tc>
          <w:tcPr>
            <w:tcW w:w="746" w:type="dxa"/>
            <w:shd w:val="clear" w:color="auto" w:fill="auto"/>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8</w:t>
            </w:r>
          </w:p>
        </w:tc>
        <w:tc>
          <w:tcPr>
            <w:tcW w:w="126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Pr>
                <w:rFonts w:ascii="Calibri" w:hAnsi="Calibri" w:cs="Calibri"/>
                <w:b/>
                <w:bCs/>
                <w:color w:val="000000"/>
                <w:sz w:val="20"/>
                <w:szCs w:val="22"/>
              </w:rPr>
              <w:t>252.247</w:t>
            </w:r>
          </w:p>
        </w:tc>
        <w:tc>
          <w:tcPr>
            <w:tcW w:w="765"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8</w:t>
            </w: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Pr>
                <w:rFonts w:ascii="Calibri" w:hAnsi="Calibri" w:cs="Calibri"/>
                <w:b/>
                <w:bCs/>
                <w:color w:val="000000"/>
                <w:sz w:val="20"/>
                <w:szCs w:val="22"/>
              </w:rPr>
              <w:t>102</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4.1.</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21</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kratkoročne obveznosti do zaposlenih</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100.116</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94.003</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94</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4.2.</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22</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kratkoročne obveznosti do dobaviteljev</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80.868</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101.302</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125</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4.3.</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23</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druge kratkoročne obveznosti</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63.868</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Pr>
                <w:rFonts w:ascii="Calibri" w:hAnsi="Calibri" w:cs="Calibri"/>
                <w:color w:val="000000"/>
                <w:sz w:val="20"/>
                <w:szCs w:val="22"/>
              </w:rPr>
              <w:t>54.664</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Pr>
                <w:rFonts w:ascii="Calibri" w:hAnsi="Calibri" w:cs="Calibri"/>
                <w:b/>
                <w:bCs/>
                <w:color w:val="000000"/>
                <w:sz w:val="20"/>
                <w:szCs w:val="22"/>
              </w:rPr>
              <w:t>86</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4.4.</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24</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kratkoročne obveznosti do uporabnikov EKN</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73</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Pr>
                <w:rFonts w:ascii="Calibri" w:hAnsi="Calibri" w:cs="Calibri"/>
                <w:color w:val="000000"/>
                <w:sz w:val="20"/>
                <w:szCs w:val="22"/>
              </w:rPr>
              <w:t>2.072</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Pr>
                <w:rFonts w:ascii="Calibri" w:hAnsi="Calibri" w:cs="Calibri"/>
                <w:b/>
                <w:bCs/>
                <w:color w:val="000000"/>
                <w:sz w:val="20"/>
                <w:szCs w:val="22"/>
              </w:rPr>
              <w:t>2838</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4.5.</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29</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pasivne časovne razmejitve</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2.516</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205</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8</w:t>
            </w:r>
          </w:p>
        </w:tc>
      </w:tr>
      <w:tr w:rsidR="006A1CFD" w:rsidRPr="00CF59D7" w:rsidTr="006567C1">
        <w:trPr>
          <w:trHeight w:val="600"/>
        </w:trPr>
        <w:tc>
          <w:tcPr>
            <w:tcW w:w="800" w:type="dxa"/>
            <w:shd w:val="clear" w:color="auto" w:fill="auto"/>
            <w:noWrap/>
            <w:vAlign w:val="bottom"/>
            <w:hideMark/>
          </w:tcPr>
          <w:p w:rsidR="006A1CFD" w:rsidRPr="00CF59D7" w:rsidRDefault="006A1CFD" w:rsidP="006567C1">
            <w:pPr>
              <w:jc w:val="left"/>
              <w:rPr>
                <w:rFonts w:ascii="Calibri" w:hAnsi="Calibri" w:cs="Calibri"/>
                <w:b/>
                <w:bCs/>
                <w:color w:val="000000"/>
                <w:sz w:val="20"/>
                <w:szCs w:val="22"/>
              </w:rPr>
            </w:pPr>
            <w:r w:rsidRPr="00CF59D7">
              <w:rPr>
                <w:rFonts w:ascii="Calibri" w:hAnsi="Calibri" w:cs="Calibri"/>
                <w:b/>
                <w:bCs/>
                <w:color w:val="000000"/>
                <w:sz w:val="20"/>
                <w:szCs w:val="22"/>
              </w:rPr>
              <w:t>5</w:t>
            </w:r>
          </w:p>
        </w:tc>
        <w:tc>
          <w:tcPr>
            <w:tcW w:w="743" w:type="dxa"/>
            <w:shd w:val="clear" w:color="auto" w:fill="auto"/>
            <w:noWrap/>
            <w:vAlign w:val="bottom"/>
            <w:hideMark/>
          </w:tcPr>
          <w:p w:rsidR="006A1CFD" w:rsidRPr="00CF59D7" w:rsidRDefault="006A1CFD" w:rsidP="006567C1">
            <w:pPr>
              <w:jc w:val="left"/>
              <w:rPr>
                <w:rFonts w:ascii="Calibri" w:hAnsi="Calibri" w:cs="Calibri"/>
                <w:b/>
                <w:bCs/>
                <w:color w:val="000000"/>
                <w:sz w:val="20"/>
                <w:szCs w:val="22"/>
              </w:rPr>
            </w:pPr>
          </w:p>
        </w:tc>
        <w:tc>
          <w:tcPr>
            <w:tcW w:w="3802" w:type="dxa"/>
            <w:shd w:val="clear" w:color="auto" w:fill="auto"/>
            <w:vAlign w:val="bottom"/>
            <w:hideMark/>
          </w:tcPr>
          <w:p w:rsidR="006A1CFD" w:rsidRPr="00CF59D7" w:rsidRDefault="006A1CFD" w:rsidP="006567C1">
            <w:pPr>
              <w:jc w:val="left"/>
              <w:rPr>
                <w:rFonts w:ascii="Calibri" w:hAnsi="Calibri" w:cs="Calibri"/>
                <w:b/>
                <w:bCs/>
                <w:color w:val="000000"/>
                <w:sz w:val="20"/>
                <w:szCs w:val="22"/>
              </w:rPr>
            </w:pPr>
            <w:r w:rsidRPr="00CF59D7">
              <w:rPr>
                <w:rFonts w:ascii="Calibri" w:hAnsi="Calibri" w:cs="Calibri"/>
                <w:b/>
                <w:bCs/>
                <w:color w:val="000000"/>
                <w:sz w:val="20"/>
                <w:szCs w:val="22"/>
              </w:rPr>
              <w:t>Lastni viri in dolgoročne obveznosti (5.1. do 5.3.)</w:t>
            </w:r>
          </w:p>
        </w:tc>
        <w:tc>
          <w:tcPr>
            <w:tcW w:w="1304" w:type="dxa"/>
            <w:shd w:val="clear" w:color="auto" w:fill="auto"/>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2.908.252</w:t>
            </w:r>
          </w:p>
        </w:tc>
        <w:tc>
          <w:tcPr>
            <w:tcW w:w="746" w:type="dxa"/>
            <w:shd w:val="clear" w:color="auto" w:fill="auto"/>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92</w:t>
            </w:r>
          </w:p>
        </w:tc>
        <w:tc>
          <w:tcPr>
            <w:tcW w:w="126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Pr>
                <w:rFonts w:ascii="Calibri" w:hAnsi="Calibri" w:cs="Calibri"/>
                <w:b/>
                <w:bCs/>
                <w:color w:val="000000"/>
                <w:sz w:val="20"/>
                <w:szCs w:val="22"/>
              </w:rPr>
              <w:t>2.967.233</w:t>
            </w:r>
          </w:p>
        </w:tc>
        <w:tc>
          <w:tcPr>
            <w:tcW w:w="765"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92</w:t>
            </w: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Pr>
                <w:rFonts w:ascii="Calibri" w:hAnsi="Calibri" w:cs="Calibri"/>
                <w:b/>
                <w:bCs/>
                <w:color w:val="000000"/>
                <w:sz w:val="20"/>
                <w:szCs w:val="22"/>
              </w:rPr>
              <w:t>102</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5.1.</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92</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dolgoročne pasivne razmejitve</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8.332</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7.399</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89</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5.2.</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980</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obveznost za sredstv</w:t>
            </w:r>
            <w:r w:rsidRPr="00BC03E9">
              <w:rPr>
                <w:rFonts w:ascii="Calibri" w:hAnsi="Calibri" w:cs="Calibri"/>
                <w:color w:val="000000"/>
                <w:sz w:val="20"/>
                <w:szCs w:val="22"/>
              </w:rPr>
              <w:t>a</w:t>
            </w:r>
            <w:r w:rsidRPr="00CF59D7">
              <w:rPr>
                <w:rFonts w:ascii="Calibri" w:hAnsi="Calibri" w:cs="Calibri"/>
                <w:color w:val="000000"/>
                <w:sz w:val="20"/>
                <w:szCs w:val="22"/>
              </w:rPr>
              <w:t xml:space="preserve"> v upravljanju</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2.874.198</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2.862.212</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sidRPr="00CF59D7">
              <w:rPr>
                <w:rFonts w:ascii="Calibri" w:hAnsi="Calibri" w:cs="Calibri"/>
                <w:b/>
                <w:bCs/>
                <w:color w:val="000000"/>
                <w:sz w:val="20"/>
                <w:szCs w:val="22"/>
              </w:rPr>
              <w:t>100</w:t>
            </w: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5.3.</w:t>
            </w: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985</w:t>
            </w: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sidRPr="00CF59D7">
              <w:rPr>
                <w:rFonts w:ascii="Calibri" w:hAnsi="Calibri" w:cs="Calibri"/>
                <w:color w:val="000000"/>
                <w:sz w:val="20"/>
                <w:szCs w:val="22"/>
              </w:rPr>
              <w:t>presežek prihodkov nad odhodki</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sidRPr="00CF59D7">
              <w:rPr>
                <w:rFonts w:ascii="Calibri" w:hAnsi="Calibri" w:cs="Calibri"/>
                <w:color w:val="000000"/>
                <w:sz w:val="20"/>
                <w:szCs w:val="22"/>
              </w:rPr>
              <w:t>25.722</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Pr="00CF59D7" w:rsidRDefault="006A1CFD" w:rsidP="006567C1">
            <w:pPr>
              <w:jc w:val="right"/>
              <w:rPr>
                <w:rFonts w:ascii="Calibri" w:hAnsi="Calibri" w:cs="Calibri"/>
                <w:color w:val="000000"/>
                <w:sz w:val="20"/>
                <w:szCs w:val="22"/>
              </w:rPr>
            </w:pPr>
            <w:r>
              <w:rPr>
                <w:rFonts w:ascii="Calibri" w:hAnsi="Calibri" w:cs="Calibri"/>
                <w:color w:val="000000"/>
                <w:sz w:val="20"/>
                <w:szCs w:val="22"/>
              </w:rPr>
              <w:t>97.622</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Pr="00CF59D7" w:rsidRDefault="006A1CFD" w:rsidP="006567C1">
            <w:pPr>
              <w:jc w:val="right"/>
              <w:rPr>
                <w:rFonts w:ascii="Calibri" w:hAnsi="Calibri" w:cs="Calibri"/>
                <w:b/>
                <w:bCs/>
                <w:color w:val="000000"/>
                <w:sz w:val="20"/>
                <w:szCs w:val="22"/>
              </w:rPr>
            </w:pPr>
            <w:r>
              <w:rPr>
                <w:rFonts w:ascii="Calibri" w:hAnsi="Calibri" w:cs="Calibri"/>
                <w:b/>
                <w:bCs/>
                <w:color w:val="000000"/>
                <w:sz w:val="20"/>
                <w:szCs w:val="22"/>
              </w:rPr>
              <w:t>380</w:t>
            </w:r>
          </w:p>
        </w:tc>
      </w:tr>
      <w:tr w:rsidR="006A1CFD" w:rsidRPr="00B078CB" w:rsidTr="006567C1">
        <w:trPr>
          <w:trHeight w:val="300"/>
        </w:trPr>
        <w:tc>
          <w:tcPr>
            <w:tcW w:w="800" w:type="dxa"/>
            <w:shd w:val="clear" w:color="auto" w:fill="auto"/>
            <w:noWrap/>
            <w:vAlign w:val="bottom"/>
            <w:hideMark/>
          </w:tcPr>
          <w:p w:rsidR="006A1CFD" w:rsidRPr="00B078CB" w:rsidRDefault="006A1CFD" w:rsidP="006567C1">
            <w:pPr>
              <w:jc w:val="left"/>
              <w:rPr>
                <w:rFonts w:ascii="Calibri" w:hAnsi="Calibri" w:cs="Calibri"/>
                <w:b/>
                <w:color w:val="000000"/>
                <w:sz w:val="20"/>
                <w:szCs w:val="22"/>
              </w:rPr>
            </w:pPr>
            <w:r w:rsidRPr="00B078CB">
              <w:rPr>
                <w:rFonts w:ascii="Calibri" w:hAnsi="Calibri" w:cs="Calibri"/>
                <w:b/>
                <w:color w:val="000000"/>
                <w:sz w:val="20"/>
                <w:szCs w:val="22"/>
              </w:rPr>
              <w:t>C</w:t>
            </w:r>
          </w:p>
        </w:tc>
        <w:tc>
          <w:tcPr>
            <w:tcW w:w="743" w:type="dxa"/>
            <w:shd w:val="clear" w:color="auto" w:fill="auto"/>
            <w:noWrap/>
            <w:vAlign w:val="bottom"/>
            <w:hideMark/>
          </w:tcPr>
          <w:p w:rsidR="006A1CFD" w:rsidRPr="00B078CB" w:rsidRDefault="006A1CFD" w:rsidP="006567C1">
            <w:pPr>
              <w:jc w:val="left"/>
              <w:rPr>
                <w:rFonts w:ascii="Calibri" w:hAnsi="Calibri" w:cs="Calibri"/>
                <w:b/>
                <w:color w:val="000000"/>
                <w:sz w:val="20"/>
                <w:szCs w:val="22"/>
              </w:rPr>
            </w:pPr>
          </w:p>
        </w:tc>
        <w:tc>
          <w:tcPr>
            <w:tcW w:w="3802" w:type="dxa"/>
            <w:shd w:val="clear" w:color="auto" w:fill="auto"/>
            <w:vAlign w:val="bottom"/>
            <w:hideMark/>
          </w:tcPr>
          <w:p w:rsidR="006A1CFD" w:rsidRPr="00B078CB" w:rsidRDefault="006A1CFD" w:rsidP="006567C1">
            <w:pPr>
              <w:jc w:val="left"/>
              <w:rPr>
                <w:rFonts w:ascii="Calibri" w:hAnsi="Calibri" w:cs="Calibri"/>
                <w:b/>
                <w:color w:val="000000"/>
                <w:sz w:val="20"/>
                <w:szCs w:val="22"/>
              </w:rPr>
            </w:pPr>
            <w:r w:rsidRPr="00B078CB">
              <w:rPr>
                <w:rFonts w:ascii="Calibri" w:hAnsi="Calibri" w:cs="Calibri"/>
                <w:b/>
                <w:color w:val="000000"/>
                <w:sz w:val="20"/>
                <w:szCs w:val="22"/>
              </w:rPr>
              <w:t>IZVENBILANČNA  EVIDENCA</w:t>
            </w:r>
          </w:p>
        </w:tc>
        <w:tc>
          <w:tcPr>
            <w:tcW w:w="1304" w:type="dxa"/>
            <w:shd w:val="clear" w:color="auto" w:fill="auto"/>
            <w:vAlign w:val="bottom"/>
            <w:hideMark/>
          </w:tcPr>
          <w:p w:rsidR="006A1CFD" w:rsidRPr="00B078CB" w:rsidRDefault="006A1CFD" w:rsidP="006567C1">
            <w:pPr>
              <w:jc w:val="right"/>
              <w:rPr>
                <w:rFonts w:ascii="Calibri" w:hAnsi="Calibri" w:cs="Calibri"/>
                <w:b/>
                <w:color w:val="000000"/>
                <w:sz w:val="20"/>
                <w:szCs w:val="22"/>
              </w:rPr>
            </w:pPr>
          </w:p>
        </w:tc>
        <w:tc>
          <w:tcPr>
            <w:tcW w:w="746" w:type="dxa"/>
            <w:shd w:val="clear" w:color="auto" w:fill="auto"/>
            <w:vAlign w:val="bottom"/>
            <w:hideMark/>
          </w:tcPr>
          <w:p w:rsidR="006A1CFD" w:rsidRPr="00B078CB" w:rsidRDefault="006A1CFD" w:rsidP="006567C1">
            <w:pPr>
              <w:jc w:val="left"/>
              <w:rPr>
                <w:rFonts w:ascii="Calibri" w:hAnsi="Calibri" w:cs="Calibri"/>
                <w:b/>
                <w:color w:val="000000"/>
                <w:sz w:val="20"/>
                <w:szCs w:val="22"/>
              </w:rPr>
            </w:pPr>
          </w:p>
        </w:tc>
        <w:tc>
          <w:tcPr>
            <w:tcW w:w="1260" w:type="dxa"/>
            <w:shd w:val="clear" w:color="auto" w:fill="auto"/>
            <w:noWrap/>
            <w:vAlign w:val="bottom"/>
            <w:hideMark/>
          </w:tcPr>
          <w:p w:rsidR="006A1CFD" w:rsidRPr="00B078CB" w:rsidRDefault="006A1CFD" w:rsidP="006567C1">
            <w:pPr>
              <w:jc w:val="right"/>
              <w:rPr>
                <w:rFonts w:ascii="Calibri" w:hAnsi="Calibri" w:cs="Calibri"/>
                <w:b/>
                <w:color w:val="000000"/>
                <w:sz w:val="20"/>
                <w:szCs w:val="22"/>
              </w:rPr>
            </w:pPr>
          </w:p>
        </w:tc>
        <w:tc>
          <w:tcPr>
            <w:tcW w:w="765" w:type="dxa"/>
            <w:shd w:val="clear" w:color="auto" w:fill="auto"/>
            <w:noWrap/>
            <w:vAlign w:val="bottom"/>
            <w:hideMark/>
          </w:tcPr>
          <w:p w:rsidR="006A1CFD" w:rsidRPr="00B078CB" w:rsidRDefault="006A1CFD" w:rsidP="006567C1">
            <w:pPr>
              <w:jc w:val="left"/>
              <w:rPr>
                <w:rFonts w:ascii="Calibri" w:hAnsi="Calibri" w:cs="Calibri"/>
                <w:b/>
                <w:color w:val="000000"/>
                <w:sz w:val="20"/>
                <w:szCs w:val="22"/>
              </w:rPr>
            </w:pPr>
          </w:p>
        </w:tc>
        <w:tc>
          <w:tcPr>
            <w:tcW w:w="880" w:type="dxa"/>
            <w:shd w:val="clear" w:color="auto" w:fill="auto"/>
            <w:noWrap/>
            <w:vAlign w:val="bottom"/>
            <w:hideMark/>
          </w:tcPr>
          <w:p w:rsidR="006A1CFD" w:rsidRPr="00B078CB" w:rsidRDefault="006A1CFD" w:rsidP="006567C1">
            <w:pPr>
              <w:jc w:val="right"/>
              <w:rPr>
                <w:rFonts w:ascii="Calibri" w:hAnsi="Calibri" w:cs="Calibri"/>
                <w:b/>
                <w:bCs/>
                <w:color w:val="000000"/>
                <w:sz w:val="20"/>
                <w:szCs w:val="22"/>
              </w:rPr>
            </w:pPr>
          </w:p>
        </w:tc>
      </w:tr>
      <w:tr w:rsidR="006A1CFD" w:rsidRPr="00CF59D7" w:rsidTr="006567C1">
        <w:trPr>
          <w:trHeight w:val="300"/>
        </w:trPr>
        <w:tc>
          <w:tcPr>
            <w:tcW w:w="800"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743"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3802" w:type="dxa"/>
            <w:shd w:val="clear" w:color="auto" w:fill="auto"/>
            <w:vAlign w:val="bottom"/>
            <w:hideMark/>
          </w:tcPr>
          <w:p w:rsidR="006A1CFD" w:rsidRPr="00CF59D7" w:rsidRDefault="006A1CFD" w:rsidP="006567C1">
            <w:pPr>
              <w:jc w:val="left"/>
              <w:rPr>
                <w:rFonts w:ascii="Calibri" w:hAnsi="Calibri" w:cs="Calibri"/>
                <w:color w:val="000000"/>
                <w:sz w:val="20"/>
                <w:szCs w:val="22"/>
              </w:rPr>
            </w:pPr>
            <w:r>
              <w:rPr>
                <w:rFonts w:ascii="Calibri" w:hAnsi="Calibri" w:cs="Calibri"/>
                <w:color w:val="000000"/>
                <w:sz w:val="20"/>
                <w:szCs w:val="22"/>
              </w:rPr>
              <w:t xml:space="preserve">Aktivni in pasivni konti </w:t>
            </w:r>
            <w:proofErr w:type="spellStart"/>
            <w:r>
              <w:rPr>
                <w:rFonts w:ascii="Calibri" w:hAnsi="Calibri" w:cs="Calibri"/>
                <w:color w:val="000000"/>
                <w:sz w:val="20"/>
                <w:szCs w:val="22"/>
              </w:rPr>
              <w:t>izvenbilančne</w:t>
            </w:r>
            <w:proofErr w:type="spellEnd"/>
            <w:r>
              <w:rPr>
                <w:rFonts w:ascii="Calibri" w:hAnsi="Calibri" w:cs="Calibri"/>
                <w:color w:val="000000"/>
                <w:sz w:val="20"/>
                <w:szCs w:val="22"/>
              </w:rPr>
              <w:t xml:space="preserve"> evidence</w:t>
            </w:r>
          </w:p>
        </w:tc>
        <w:tc>
          <w:tcPr>
            <w:tcW w:w="1304" w:type="dxa"/>
            <w:shd w:val="clear" w:color="auto" w:fill="auto"/>
            <w:vAlign w:val="bottom"/>
            <w:hideMark/>
          </w:tcPr>
          <w:p w:rsidR="006A1CFD" w:rsidRPr="00CF59D7" w:rsidRDefault="006A1CFD" w:rsidP="006567C1">
            <w:pPr>
              <w:jc w:val="right"/>
              <w:rPr>
                <w:rFonts w:ascii="Calibri" w:hAnsi="Calibri" w:cs="Calibri"/>
                <w:color w:val="000000"/>
                <w:sz w:val="20"/>
                <w:szCs w:val="22"/>
              </w:rPr>
            </w:pPr>
            <w:r>
              <w:rPr>
                <w:rFonts w:ascii="Calibri" w:hAnsi="Calibri" w:cs="Calibri"/>
                <w:color w:val="000000"/>
                <w:sz w:val="20"/>
                <w:szCs w:val="22"/>
              </w:rPr>
              <w:t>174.038</w:t>
            </w:r>
          </w:p>
        </w:tc>
        <w:tc>
          <w:tcPr>
            <w:tcW w:w="746" w:type="dxa"/>
            <w:shd w:val="clear" w:color="auto" w:fill="auto"/>
            <w:vAlign w:val="bottom"/>
            <w:hideMark/>
          </w:tcPr>
          <w:p w:rsidR="006A1CFD" w:rsidRPr="00CF59D7" w:rsidRDefault="006A1CFD" w:rsidP="006567C1">
            <w:pPr>
              <w:jc w:val="left"/>
              <w:rPr>
                <w:rFonts w:ascii="Calibri" w:hAnsi="Calibri" w:cs="Calibri"/>
                <w:color w:val="000000"/>
                <w:sz w:val="20"/>
                <w:szCs w:val="22"/>
              </w:rPr>
            </w:pPr>
          </w:p>
        </w:tc>
        <w:tc>
          <w:tcPr>
            <w:tcW w:w="1260" w:type="dxa"/>
            <w:shd w:val="clear" w:color="auto" w:fill="auto"/>
            <w:noWrap/>
            <w:vAlign w:val="bottom"/>
            <w:hideMark/>
          </w:tcPr>
          <w:p w:rsidR="006A1CFD" w:rsidRDefault="006A1CFD" w:rsidP="006567C1">
            <w:pPr>
              <w:jc w:val="right"/>
              <w:rPr>
                <w:rFonts w:ascii="Calibri" w:hAnsi="Calibri" w:cs="Calibri"/>
                <w:color w:val="000000"/>
                <w:sz w:val="20"/>
                <w:szCs w:val="22"/>
              </w:rPr>
            </w:pPr>
            <w:r>
              <w:rPr>
                <w:rFonts w:ascii="Calibri" w:hAnsi="Calibri" w:cs="Calibri"/>
                <w:color w:val="000000"/>
                <w:sz w:val="20"/>
                <w:szCs w:val="22"/>
              </w:rPr>
              <w:t>187.306</w:t>
            </w:r>
          </w:p>
        </w:tc>
        <w:tc>
          <w:tcPr>
            <w:tcW w:w="765" w:type="dxa"/>
            <w:shd w:val="clear" w:color="auto" w:fill="auto"/>
            <w:noWrap/>
            <w:vAlign w:val="bottom"/>
            <w:hideMark/>
          </w:tcPr>
          <w:p w:rsidR="006A1CFD" w:rsidRPr="00CF59D7" w:rsidRDefault="006A1CFD" w:rsidP="006567C1">
            <w:pPr>
              <w:jc w:val="left"/>
              <w:rPr>
                <w:rFonts w:ascii="Calibri" w:hAnsi="Calibri" w:cs="Calibri"/>
                <w:color w:val="000000"/>
                <w:sz w:val="20"/>
                <w:szCs w:val="22"/>
              </w:rPr>
            </w:pPr>
          </w:p>
        </w:tc>
        <w:tc>
          <w:tcPr>
            <w:tcW w:w="880" w:type="dxa"/>
            <w:shd w:val="clear" w:color="auto" w:fill="auto"/>
            <w:noWrap/>
            <w:vAlign w:val="bottom"/>
            <w:hideMark/>
          </w:tcPr>
          <w:p w:rsidR="006A1CFD" w:rsidRDefault="006A1CFD" w:rsidP="006567C1">
            <w:pPr>
              <w:jc w:val="right"/>
              <w:rPr>
                <w:rFonts w:ascii="Calibri" w:hAnsi="Calibri" w:cs="Calibri"/>
                <w:b/>
                <w:bCs/>
                <w:color w:val="000000"/>
                <w:sz w:val="20"/>
                <w:szCs w:val="22"/>
              </w:rPr>
            </w:pPr>
            <w:r>
              <w:rPr>
                <w:rFonts w:ascii="Calibri" w:hAnsi="Calibri" w:cs="Calibri"/>
                <w:b/>
                <w:bCs/>
                <w:color w:val="000000"/>
                <w:sz w:val="20"/>
                <w:szCs w:val="22"/>
              </w:rPr>
              <w:t>108</w:t>
            </w:r>
          </w:p>
        </w:tc>
      </w:tr>
    </w:tbl>
    <w:p w:rsidR="006A1CFD" w:rsidRDefault="006A1CFD" w:rsidP="006A1CFD">
      <w:pPr>
        <w:rPr>
          <w:lang w:eastAsia="x-none"/>
        </w:rPr>
      </w:pPr>
    </w:p>
    <w:p w:rsidR="006A1CFD" w:rsidRDefault="006A1CFD" w:rsidP="006A1CFD">
      <w:pPr>
        <w:rPr>
          <w:lang w:eastAsia="x-none"/>
        </w:rPr>
      </w:pPr>
    </w:p>
    <w:p w:rsidR="006A1CFD" w:rsidRDefault="006A1CFD" w:rsidP="006A1CFD">
      <w:pPr>
        <w:rPr>
          <w:lang w:eastAsia="x-none"/>
        </w:rPr>
      </w:pPr>
    </w:p>
    <w:p w:rsidR="006A1CFD" w:rsidRPr="00CF59D7" w:rsidRDefault="006A1CFD" w:rsidP="006A1CFD">
      <w:pPr>
        <w:rPr>
          <w:lang w:eastAsia="x-none"/>
        </w:rPr>
      </w:pPr>
    </w:p>
    <w:p w:rsidR="006A1CFD" w:rsidRPr="005F57B9" w:rsidRDefault="006A1CFD" w:rsidP="006A1CFD">
      <w:pPr>
        <w:tabs>
          <w:tab w:val="left" w:pos="5610"/>
        </w:tabs>
        <w:rPr>
          <w:b/>
        </w:rPr>
      </w:pPr>
      <w:bookmarkStart w:id="99" w:name="_Toc315938649"/>
      <w:r w:rsidRPr="005F57B9">
        <w:rPr>
          <w:b/>
        </w:rPr>
        <w:t>I.  SREDSTVA</w:t>
      </w:r>
      <w:bookmarkEnd w:id="99"/>
      <w:r>
        <w:rPr>
          <w:b/>
        </w:rPr>
        <w:tab/>
      </w:r>
    </w:p>
    <w:p w:rsidR="006A1CFD" w:rsidRPr="00D670FF" w:rsidRDefault="006A1CFD" w:rsidP="006A1CFD">
      <w:pPr>
        <w:rPr>
          <w:b/>
        </w:rPr>
      </w:pPr>
      <w:r w:rsidRPr="00D670FF">
        <w:rPr>
          <w:b/>
        </w:rPr>
        <w:t>A) Dolgoročna sredstva in sredstva v upravljanju</w:t>
      </w:r>
    </w:p>
    <w:p w:rsidR="006A1CFD" w:rsidRPr="009E2529" w:rsidRDefault="006A1CFD" w:rsidP="006A1CFD">
      <w:pPr>
        <w:rPr>
          <w:sz w:val="20"/>
          <w:szCs w:val="20"/>
        </w:rPr>
      </w:pPr>
    </w:p>
    <w:p w:rsidR="006A1CFD" w:rsidRPr="00B82C0B" w:rsidRDefault="006A1CFD" w:rsidP="00B82C0B">
      <w:pPr>
        <w:rPr>
          <w:b/>
        </w:rPr>
      </w:pPr>
      <w:r w:rsidRPr="00B82C0B">
        <w:rPr>
          <w:b/>
          <w:highlight w:val="lightGray"/>
        </w:rPr>
        <w:t>Tabela 2: Sredstva v upravljanju in sredstva donacij v EUR</w:t>
      </w:r>
    </w:p>
    <w:p w:rsidR="006A1CFD" w:rsidRPr="001601B0" w:rsidRDefault="006A1CFD" w:rsidP="006A1CFD">
      <w:pPr>
        <w:rPr>
          <w:lang w:eastAsia="x-none"/>
        </w:rPr>
      </w:pPr>
    </w:p>
    <w:tbl>
      <w:tblPr>
        <w:tblW w:w="9796" w:type="dxa"/>
        <w:tblInd w:w="55" w:type="dxa"/>
        <w:tblLayout w:type="fixed"/>
        <w:tblCellMar>
          <w:left w:w="70" w:type="dxa"/>
          <w:right w:w="70" w:type="dxa"/>
        </w:tblCellMar>
        <w:tblLook w:val="04A0" w:firstRow="1" w:lastRow="0" w:firstColumn="1" w:lastColumn="0" w:noHBand="0" w:noVBand="1"/>
      </w:tblPr>
      <w:tblGrid>
        <w:gridCol w:w="670"/>
        <w:gridCol w:w="763"/>
        <w:gridCol w:w="3544"/>
        <w:gridCol w:w="1342"/>
        <w:gridCol w:w="1343"/>
        <w:gridCol w:w="1343"/>
        <w:gridCol w:w="791"/>
      </w:tblGrid>
      <w:tr w:rsidR="006A1CFD" w:rsidRPr="001601B0" w:rsidTr="006567C1">
        <w:trPr>
          <w:trHeight w:val="300"/>
        </w:trPr>
        <w:tc>
          <w:tcPr>
            <w:tcW w:w="67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6A1CFD" w:rsidRPr="001601B0" w:rsidRDefault="006A1CFD" w:rsidP="006567C1">
            <w:pPr>
              <w:jc w:val="center"/>
              <w:rPr>
                <w:rFonts w:ascii="Calibri" w:hAnsi="Calibri" w:cs="Calibri"/>
                <w:b/>
                <w:bCs/>
                <w:color w:val="000000"/>
                <w:sz w:val="18"/>
                <w:szCs w:val="22"/>
              </w:rPr>
            </w:pPr>
            <w:r w:rsidRPr="001601B0">
              <w:rPr>
                <w:rFonts w:ascii="Calibri" w:hAnsi="Calibri" w:cs="Calibri"/>
                <w:b/>
                <w:bCs/>
                <w:color w:val="000000"/>
                <w:sz w:val="18"/>
                <w:szCs w:val="22"/>
              </w:rPr>
              <w:t> </w:t>
            </w:r>
          </w:p>
        </w:tc>
        <w:tc>
          <w:tcPr>
            <w:tcW w:w="763" w:type="dxa"/>
            <w:tcBorders>
              <w:top w:val="single" w:sz="4" w:space="0" w:color="auto"/>
              <w:left w:val="nil"/>
              <w:bottom w:val="single" w:sz="4" w:space="0" w:color="auto"/>
              <w:right w:val="single" w:sz="4" w:space="0" w:color="auto"/>
            </w:tcBorders>
            <w:shd w:val="clear" w:color="auto" w:fill="BFBFBF"/>
            <w:noWrap/>
            <w:vAlign w:val="bottom"/>
            <w:hideMark/>
          </w:tcPr>
          <w:p w:rsidR="006A1CFD" w:rsidRPr="001601B0" w:rsidRDefault="006A1CFD" w:rsidP="006567C1">
            <w:pPr>
              <w:jc w:val="left"/>
              <w:rPr>
                <w:rFonts w:ascii="Calibri" w:hAnsi="Calibri" w:cs="Calibri"/>
                <w:b/>
                <w:bCs/>
                <w:color w:val="000000"/>
                <w:sz w:val="18"/>
                <w:szCs w:val="22"/>
              </w:rPr>
            </w:pPr>
            <w:r w:rsidRPr="001601B0">
              <w:rPr>
                <w:rFonts w:ascii="Calibri" w:hAnsi="Calibri" w:cs="Calibri"/>
                <w:b/>
                <w:bCs/>
                <w:color w:val="000000"/>
                <w:sz w:val="18"/>
                <w:szCs w:val="22"/>
              </w:rPr>
              <w:t> </w:t>
            </w:r>
          </w:p>
        </w:tc>
        <w:tc>
          <w:tcPr>
            <w:tcW w:w="3544" w:type="dxa"/>
            <w:tcBorders>
              <w:top w:val="single" w:sz="4" w:space="0" w:color="auto"/>
              <w:left w:val="nil"/>
              <w:bottom w:val="single" w:sz="4" w:space="0" w:color="auto"/>
              <w:right w:val="single" w:sz="4" w:space="0" w:color="auto"/>
            </w:tcBorders>
            <w:shd w:val="clear" w:color="auto" w:fill="BFBFBF"/>
            <w:noWrap/>
            <w:vAlign w:val="bottom"/>
            <w:hideMark/>
          </w:tcPr>
          <w:p w:rsidR="006A1CFD" w:rsidRPr="001601B0" w:rsidRDefault="006A1CFD" w:rsidP="006567C1">
            <w:pPr>
              <w:jc w:val="left"/>
              <w:rPr>
                <w:rFonts w:ascii="Calibri" w:hAnsi="Calibri" w:cs="Calibri"/>
                <w:b/>
                <w:bCs/>
                <w:color w:val="000000"/>
                <w:sz w:val="18"/>
                <w:szCs w:val="22"/>
              </w:rPr>
            </w:pPr>
            <w:r w:rsidRPr="001601B0">
              <w:rPr>
                <w:rFonts w:ascii="Calibri" w:hAnsi="Calibri" w:cs="Calibri"/>
                <w:b/>
                <w:bCs/>
                <w:color w:val="000000"/>
                <w:sz w:val="18"/>
                <w:szCs w:val="22"/>
              </w:rPr>
              <w:t> </w:t>
            </w:r>
          </w:p>
        </w:tc>
        <w:tc>
          <w:tcPr>
            <w:tcW w:w="1342" w:type="dxa"/>
            <w:tcBorders>
              <w:top w:val="single" w:sz="4" w:space="0" w:color="auto"/>
              <w:left w:val="nil"/>
              <w:bottom w:val="single" w:sz="4" w:space="0" w:color="auto"/>
              <w:right w:val="single" w:sz="4" w:space="0" w:color="auto"/>
            </w:tcBorders>
            <w:shd w:val="clear" w:color="auto" w:fill="BFBFBF"/>
            <w:noWrap/>
            <w:vAlign w:val="bottom"/>
            <w:hideMark/>
          </w:tcPr>
          <w:p w:rsidR="006A1CFD" w:rsidRPr="001601B0" w:rsidRDefault="006A1CFD" w:rsidP="006567C1">
            <w:pPr>
              <w:jc w:val="right"/>
              <w:rPr>
                <w:rFonts w:ascii="Calibri" w:hAnsi="Calibri" w:cs="Calibri"/>
                <w:b/>
                <w:bCs/>
                <w:color w:val="000000"/>
                <w:sz w:val="18"/>
                <w:szCs w:val="22"/>
              </w:rPr>
            </w:pPr>
            <w:r w:rsidRPr="001601B0">
              <w:rPr>
                <w:rFonts w:ascii="Calibri" w:hAnsi="Calibri" w:cs="Calibri"/>
                <w:b/>
                <w:bCs/>
                <w:color w:val="000000"/>
                <w:sz w:val="18"/>
                <w:szCs w:val="22"/>
              </w:rPr>
              <w:t>31.12.2014</w:t>
            </w:r>
          </w:p>
        </w:tc>
        <w:tc>
          <w:tcPr>
            <w:tcW w:w="1343" w:type="dxa"/>
            <w:tcBorders>
              <w:top w:val="single" w:sz="4" w:space="0" w:color="auto"/>
              <w:left w:val="nil"/>
              <w:bottom w:val="single" w:sz="4" w:space="0" w:color="auto"/>
              <w:right w:val="single" w:sz="4" w:space="0" w:color="auto"/>
            </w:tcBorders>
            <w:shd w:val="clear" w:color="auto" w:fill="BFBFBF"/>
            <w:noWrap/>
            <w:vAlign w:val="bottom"/>
            <w:hideMark/>
          </w:tcPr>
          <w:p w:rsidR="006A1CFD" w:rsidRPr="001601B0" w:rsidRDefault="006A1CFD" w:rsidP="006567C1">
            <w:pPr>
              <w:jc w:val="right"/>
              <w:rPr>
                <w:rFonts w:ascii="Calibri" w:hAnsi="Calibri" w:cs="Calibri"/>
                <w:b/>
                <w:bCs/>
                <w:color w:val="000000"/>
                <w:sz w:val="18"/>
                <w:szCs w:val="22"/>
              </w:rPr>
            </w:pPr>
            <w:r w:rsidRPr="001601B0">
              <w:rPr>
                <w:rFonts w:ascii="Calibri" w:hAnsi="Calibri" w:cs="Calibri"/>
                <w:b/>
                <w:bCs/>
                <w:color w:val="000000"/>
                <w:sz w:val="18"/>
                <w:szCs w:val="22"/>
              </w:rPr>
              <w:t>31.12.2015</w:t>
            </w:r>
          </w:p>
        </w:tc>
        <w:tc>
          <w:tcPr>
            <w:tcW w:w="1343" w:type="dxa"/>
            <w:tcBorders>
              <w:top w:val="single" w:sz="4" w:space="0" w:color="auto"/>
              <w:left w:val="nil"/>
              <w:bottom w:val="single" w:sz="4" w:space="0" w:color="auto"/>
              <w:right w:val="single" w:sz="4" w:space="0" w:color="auto"/>
            </w:tcBorders>
            <w:shd w:val="clear" w:color="auto" w:fill="BFBFBF"/>
            <w:noWrap/>
            <w:vAlign w:val="bottom"/>
            <w:hideMark/>
          </w:tcPr>
          <w:p w:rsidR="006A1CFD" w:rsidRPr="001601B0" w:rsidRDefault="006A1CFD" w:rsidP="006567C1">
            <w:pPr>
              <w:jc w:val="right"/>
              <w:rPr>
                <w:rFonts w:ascii="Calibri" w:hAnsi="Calibri" w:cs="Calibri"/>
                <w:b/>
                <w:bCs/>
                <w:color w:val="000000"/>
                <w:sz w:val="18"/>
                <w:szCs w:val="22"/>
              </w:rPr>
            </w:pPr>
            <w:r w:rsidRPr="001601B0">
              <w:rPr>
                <w:rFonts w:ascii="Calibri" w:hAnsi="Calibri" w:cs="Calibri"/>
                <w:b/>
                <w:bCs/>
                <w:color w:val="000000"/>
                <w:sz w:val="18"/>
                <w:szCs w:val="22"/>
              </w:rPr>
              <w:t>razlika</w:t>
            </w:r>
          </w:p>
        </w:tc>
        <w:tc>
          <w:tcPr>
            <w:tcW w:w="791" w:type="dxa"/>
            <w:tcBorders>
              <w:top w:val="single" w:sz="4" w:space="0" w:color="auto"/>
              <w:left w:val="nil"/>
              <w:bottom w:val="single" w:sz="4" w:space="0" w:color="auto"/>
              <w:right w:val="single" w:sz="4" w:space="0" w:color="auto"/>
            </w:tcBorders>
            <w:shd w:val="clear" w:color="auto" w:fill="BFBFBF"/>
            <w:noWrap/>
            <w:vAlign w:val="bottom"/>
            <w:hideMark/>
          </w:tcPr>
          <w:p w:rsidR="006A1CFD" w:rsidRPr="001601B0" w:rsidRDefault="006A1CFD" w:rsidP="006567C1">
            <w:pPr>
              <w:jc w:val="right"/>
              <w:rPr>
                <w:rFonts w:ascii="Calibri" w:hAnsi="Calibri" w:cs="Calibri"/>
                <w:b/>
                <w:bCs/>
                <w:color w:val="000000"/>
                <w:sz w:val="18"/>
                <w:szCs w:val="22"/>
              </w:rPr>
            </w:pPr>
            <w:r w:rsidRPr="001601B0">
              <w:rPr>
                <w:rFonts w:ascii="Calibri" w:hAnsi="Calibri" w:cs="Calibri"/>
                <w:b/>
                <w:bCs/>
                <w:color w:val="000000"/>
                <w:sz w:val="18"/>
                <w:szCs w:val="22"/>
              </w:rPr>
              <w:t>I 15/14</w:t>
            </w:r>
          </w:p>
        </w:tc>
      </w:tr>
      <w:tr w:rsidR="006A1CFD" w:rsidRPr="001601B0" w:rsidTr="006567C1">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A1CFD" w:rsidRPr="001601B0" w:rsidRDefault="006A1CFD" w:rsidP="006567C1">
            <w:pPr>
              <w:jc w:val="center"/>
              <w:rPr>
                <w:rFonts w:ascii="Calibri" w:hAnsi="Calibri" w:cs="Calibri"/>
                <w:b/>
                <w:bCs/>
                <w:color w:val="000000"/>
                <w:sz w:val="18"/>
                <w:szCs w:val="22"/>
              </w:rPr>
            </w:pPr>
            <w:r w:rsidRPr="001601B0">
              <w:rPr>
                <w:rFonts w:ascii="Calibri" w:hAnsi="Calibri" w:cs="Calibri"/>
                <w:b/>
                <w:bCs/>
                <w:color w:val="000000"/>
                <w:sz w:val="18"/>
                <w:szCs w:val="22"/>
              </w:rPr>
              <w:t> </w:t>
            </w:r>
          </w:p>
        </w:tc>
        <w:tc>
          <w:tcPr>
            <w:tcW w:w="76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left"/>
              <w:rPr>
                <w:rFonts w:ascii="Calibri" w:hAnsi="Calibri" w:cs="Calibri"/>
                <w:b/>
                <w:bCs/>
                <w:color w:val="000000"/>
                <w:sz w:val="18"/>
                <w:szCs w:val="22"/>
              </w:rPr>
            </w:pPr>
            <w:r w:rsidRPr="001601B0">
              <w:rPr>
                <w:rFonts w:ascii="Calibri" w:hAnsi="Calibri" w:cs="Calibri"/>
                <w:b/>
                <w:bCs/>
                <w:color w:val="000000"/>
                <w:sz w:val="18"/>
                <w:szCs w:val="22"/>
              </w:rPr>
              <w:t> </w:t>
            </w:r>
          </w:p>
        </w:tc>
        <w:tc>
          <w:tcPr>
            <w:tcW w:w="3544"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left"/>
              <w:rPr>
                <w:rFonts w:ascii="Calibri" w:hAnsi="Calibri" w:cs="Calibri"/>
                <w:b/>
                <w:bCs/>
                <w:color w:val="000000"/>
                <w:sz w:val="18"/>
                <w:szCs w:val="22"/>
              </w:rPr>
            </w:pPr>
            <w:r w:rsidRPr="001601B0">
              <w:rPr>
                <w:rFonts w:ascii="Calibri" w:hAnsi="Calibri" w:cs="Calibri"/>
                <w:b/>
                <w:bCs/>
                <w:color w:val="000000"/>
                <w:sz w:val="18"/>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center"/>
              <w:rPr>
                <w:rFonts w:ascii="Calibri" w:hAnsi="Calibri" w:cs="Calibri"/>
                <w:b/>
                <w:bCs/>
                <w:color w:val="000000"/>
                <w:sz w:val="18"/>
                <w:szCs w:val="22"/>
              </w:rPr>
            </w:pPr>
            <w:r w:rsidRPr="001601B0">
              <w:rPr>
                <w:rFonts w:ascii="Calibri" w:hAnsi="Calibri" w:cs="Calibri"/>
                <w:b/>
                <w:bCs/>
                <w:color w:val="000000"/>
                <w:sz w:val="18"/>
                <w:szCs w:val="22"/>
              </w:rPr>
              <w:t>1</w:t>
            </w:r>
          </w:p>
        </w:tc>
        <w:tc>
          <w:tcPr>
            <w:tcW w:w="134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center"/>
              <w:rPr>
                <w:rFonts w:ascii="Calibri" w:hAnsi="Calibri" w:cs="Calibri"/>
                <w:b/>
                <w:bCs/>
                <w:color w:val="000000"/>
                <w:sz w:val="18"/>
                <w:szCs w:val="22"/>
              </w:rPr>
            </w:pPr>
            <w:r w:rsidRPr="001601B0">
              <w:rPr>
                <w:rFonts w:ascii="Calibri" w:hAnsi="Calibri" w:cs="Calibri"/>
                <w:b/>
                <w:bCs/>
                <w:color w:val="000000"/>
                <w:sz w:val="18"/>
                <w:szCs w:val="22"/>
              </w:rPr>
              <w:t>2</w:t>
            </w:r>
          </w:p>
        </w:tc>
        <w:tc>
          <w:tcPr>
            <w:tcW w:w="134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center"/>
              <w:rPr>
                <w:rFonts w:ascii="Calibri" w:hAnsi="Calibri" w:cs="Calibri"/>
                <w:b/>
                <w:bCs/>
                <w:color w:val="000000"/>
                <w:sz w:val="18"/>
                <w:szCs w:val="22"/>
              </w:rPr>
            </w:pPr>
            <w:r w:rsidRPr="001601B0">
              <w:rPr>
                <w:rFonts w:ascii="Calibri" w:hAnsi="Calibri" w:cs="Calibri"/>
                <w:b/>
                <w:bCs/>
                <w:color w:val="000000"/>
                <w:sz w:val="18"/>
                <w:szCs w:val="22"/>
              </w:rPr>
              <w:t>3=2-1</w:t>
            </w:r>
          </w:p>
        </w:tc>
        <w:tc>
          <w:tcPr>
            <w:tcW w:w="791"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center"/>
              <w:rPr>
                <w:rFonts w:ascii="Calibri" w:hAnsi="Calibri" w:cs="Calibri"/>
                <w:b/>
                <w:bCs/>
                <w:color w:val="000000"/>
                <w:sz w:val="18"/>
                <w:szCs w:val="22"/>
              </w:rPr>
            </w:pPr>
            <w:r w:rsidRPr="001601B0">
              <w:rPr>
                <w:rFonts w:ascii="Calibri" w:hAnsi="Calibri" w:cs="Calibri"/>
                <w:b/>
                <w:bCs/>
                <w:color w:val="000000"/>
                <w:sz w:val="18"/>
                <w:szCs w:val="22"/>
              </w:rPr>
              <w:t>4=2/1</w:t>
            </w:r>
          </w:p>
        </w:tc>
      </w:tr>
      <w:tr w:rsidR="006A1CFD" w:rsidRPr="001601B0" w:rsidTr="006567C1">
        <w:trPr>
          <w:trHeight w:val="57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A1CFD" w:rsidRPr="001601B0" w:rsidRDefault="006A1CFD" w:rsidP="006567C1">
            <w:pPr>
              <w:jc w:val="center"/>
              <w:rPr>
                <w:rFonts w:ascii="Calibri" w:hAnsi="Calibri" w:cs="Calibri"/>
                <w:b/>
                <w:bCs/>
                <w:color w:val="000000"/>
                <w:sz w:val="18"/>
                <w:szCs w:val="22"/>
              </w:rPr>
            </w:pPr>
            <w:r w:rsidRPr="001601B0">
              <w:rPr>
                <w:rFonts w:ascii="Calibri" w:hAnsi="Calibri" w:cs="Calibri"/>
                <w:b/>
                <w:bCs/>
                <w:color w:val="000000"/>
                <w:sz w:val="18"/>
                <w:szCs w:val="22"/>
              </w:rPr>
              <w:t>oznaka</w:t>
            </w:r>
          </w:p>
        </w:tc>
        <w:tc>
          <w:tcPr>
            <w:tcW w:w="76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left"/>
              <w:rPr>
                <w:rFonts w:ascii="Calibri" w:hAnsi="Calibri" w:cs="Calibri"/>
                <w:b/>
                <w:bCs/>
                <w:color w:val="000000"/>
                <w:sz w:val="18"/>
                <w:szCs w:val="22"/>
              </w:rPr>
            </w:pPr>
            <w:r w:rsidRPr="001601B0">
              <w:rPr>
                <w:rFonts w:ascii="Calibri" w:hAnsi="Calibri" w:cs="Calibri"/>
                <w:b/>
                <w:bCs/>
                <w:color w:val="000000"/>
                <w:sz w:val="18"/>
                <w:szCs w:val="22"/>
              </w:rPr>
              <w:t xml:space="preserve">konti </w:t>
            </w:r>
          </w:p>
        </w:tc>
        <w:tc>
          <w:tcPr>
            <w:tcW w:w="3544" w:type="dxa"/>
            <w:tcBorders>
              <w:top w:val="nil"/>
              <w:left w:val="nil"/>
              <w:bottom w:val="single" w:sz="4" w:space="0" w:color="auto"/>
              <w:right w:val="single" w:sz="4" w:space="0" w:color="auto"/>
            </w:tcBorders>
            <w:shd w:val="clear" w:color="auto" w:fill="auto"/>
            <w:vAlign w:val="bottom"/>
            <w:hideMark/>
          </w:tcPr>
          <w:p w:rsidR="006A1CFD" w:rsidRPr="001601B0" w:rsidRDefault="006A1CFD" w:rsidP="006567C1">
            <w:pPr>
              <w:jc w:val="left"/>
              <w:rPr>
                <w:rFonts w:ascii="Calibri" w:hAnsi="Calibri" w:cs="Calibri"/>
                <w:b/>
                <w:bCs/>
                <w:color w:val="000000"/>
                <w:sz w:val="18"/>
                <w:szCs w:val="22"/>
              </w:rPr>
            </w:pPr>
            <w:r w:rsidRPr="001601B0">
              <w:rPr>
                <w:rFonts w:ascii="Calibri" w:hAnsi="Calibri" w:cs="Calibri"/>
                <w:b/>
                <w:bCs/>
                <w:color w:val="000000"/>
                <w:sz w:val="18"/>
                <w:szCs w:val="22"/>
              </w:rPr>
              <w:t>Dolgoročna sredstva in sredstva v upravljanju (1-2+3-4+5-6)</w:t>
            </w:r>
          </w:p>
        </w:tc>
        <w:tc>
          <w:tcPr>
            <w:tcW w:w="1342" w:type="dxa"/>
            <w:tcBorders>
              <w:top w:val="nil"/>
              <w:left w:val="nil"/>
              <w:bottom w:val="single" w:sz="4" w:space="0" w:color="auto"/>
              <w:right w:val="single" w:sz="4" w:space="0" w:color="auto"/>
            </w:tcBorders>
            <w:shd w:val="clear" w:color="auto" w:fill="auto"/>
            <w:vAlign w:val="bottom"/>
            <w:hideMark/>
          </w:tcPr>
          <w:p w:rsidR="006A1CFD" w:rsidRPr="001601B0" w:rsidRDefault="006A1CFD" w:rsidP="006567C1">
            <w:pPr>
              <w:jc w:val="right"/>
              <w:rPr>
                <w:rFonts w:ascii="Calibri" w:hAnsi="Calibri" w:cs="Calibri"/>
                <w:b/>
                <w:bCs/>
                <w:color w:val="000000"/>
                <w:sz w:val="18"/>
                <w:szCs w:val="22"/>
              </w:rPr>
            </w:pPr>
            <w:r w:rsidRPr="001601B0">
              <w:rPr>
                <w:rFonts w:ascii="Calibri" w:hAnsi="Calibri" w:cs="Calibri"/>
                <w:b/>
                <w:bCs/>
                <w:color w:val="000000"/>
                <w:sz w:val="18"/>
                <w:szCs w:val="22"/>
              </w:rPr>
              <w:t>2.696.842</w:t>
            </w:r>
          </w:p>
        </w:tc>
        <w:tc>
          <w:tcPr>
            <w:tcW w:w="134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b/>
                <w:bCs/>
                <w:color w:val="000000"/>
                <w:sz w:val="18"/>
                <w:szCs w:val="22"/>
              </w:rPr>
            </w:pPr>
            <w:r w:rsidRPr="001601B0">
              <w:rPr>
                <w:rFonts w:ascii="Calibri" w:hAnsi="Calibri" w:cs="Calibri"/>
                <w:b/>
                <w:bCs/>
                <w:color w:val="000000"/>
                <w:sz w:val="18"/>
                <w:szCs w:val="22"/>
              </w:rPr>
              <w:t>2.532.331</w:t>
            </w:r>
          </w:p>
        </w:tc>
        <w:tc>
          <w:tcPr>
            <w:tcW w:w="134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b/>
                <w:bCs/>
                <w:color w:val="000000"/>
                <w:sz w:val="18"/>
                <w:szCs w:val="22"/>
              </w:rPr>
            </w:pPr>
            <w:r w:rsidRPr="001601B0">
              <w:rPr>
                <w:rFonts w:ascii="Calibri" w:hAnsi="Calibri" w:cs="Calibri"/>
                <w:b/>
                <w:bCs/>
                <w:color w:val="000000"/>
                <w:sz w:val="18"/>
                <w:szCs w:val="22"/>
              </w:rPr>
              <w:t>-164.511</w:t>
            </w:r>
          </w:p>
        </w:tc>
        <w:tc>
          <w:tcPr>
            <w:tcW w:w="791"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b/>
                <w:bCs/>
                <w:color w:val="000000"/>
                <w:sz w:val="18"/>
                <w:szCs w:val="22"/>
              </w:rPr>
            </w:pPr>
            <w:r w:rsidRPr="001601B0">
              <w:rPr>
                <w:rFonts w:ascii="Calibri" w:hAnsi="Calibri" w:cs="Calibri"/>
                <w:b/>
                <w:bCs/>
                <w:color w:val="000000"/>
                <w:sz w:val="18"/>
                <w:szCs w:val="22"/>
              </w:rPr>
              <w:t>94</w:t>
            </w:r>
          </w:p>
        </w:tc>
      </w:tr>
      <w:tr w:rsidR="006A1CFD" w:rsidRPr="001601B0" w:rsidTr="006567C1">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A1CFD" w:rsidRPr="001601B0" w:rsidRDefault="006A1CFD" w:rsidP="006567C1">
            <w:pPr>
              <w:jc w:val="center"/>
              <w:rPr>
                <w:rFonts w:ascii="Calibri" w:hAnsi="Calibri" w:cs="Calibri"/>
                <w:color w:val="000000"/>
                <w:sz w:val="18"/>
                <w:szCs w:val="22"/>
              </w:rPr>
            </w:pPr>
            <w:r w:rsidRPr="001601B0">
              <w:rPr>
                <w:rFonts w:ascii="Calibri" w:hAnsi="Calibri" w:cs="Calibri"/>
                <w:color w:val="000000"/>
                <w:sz w:val="18"/>
                <w:szCs w:val="22"/>
              </w:rPr>
              <w:t>1</w:t>
            </w:r>
          </w:p>
        </w:tc>
        <w:tc>
          <w:tcPr>
            <w:tcW w:w="76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center"/>
              <w:rPr>
                <w:rFonts w:ascii="Calibri" w:hAnsi="Calibri" w:cs="Calibri"/>
                <w:color w:val="000000"/>
                <w:sz w:val="18"/>
                <w:szCs w:val="22"/>
              </w:rPr>
            </w:pPr>
            <w:r w:rsidRPr="001601B0">
              <w:rPr>
                <w:rFonts w:ascii="Calibri" w:hAnsi="Calibri" w:cs="Calibri"/>
                <w:color w:val="000000"/>
                <w:sz w:val="18"/>
                <w:szCs w:val="22"/>
              </w:rPr>
              <w:t>00</w:t>
            </w:r>
          </w:p>
        </w:tc>
        <w:tc>
          <w:tcPr>
            <w:tcW w:w="3544"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left"/>
              <w:rPr>
                <w:rFonts w:ascii="Calibri" w:hAnsi="Calibri" w:cs="Calibri"/>
                <w:color w:val="000000"/>
                <w:sz w:val="18"/>
                <w:szCs w:val="22"/>
              </w:rPr>
            </w:pPr>
            <w:r w:rsidRPr="001601B0">
              <w:rPr>
                <w:rFonts w:ascii="Calibri" w:hAnsi="Calibri" w:cs="Calibri"/>
                <w:color w:val="000000"/>
                <w:sz w:val="18"/>
                <w:szCs w:val="22"/>
              </w:rPr>
              <w:t>neopredmetena dolgoročna sredstva</w:t>
            </w:r>
          </w:p>
        </w:tc>
        <w:tc>
          <w:tcPr>
            <w:tcW w:w="1342"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color w:val="000000"/>
                <w:sz w:val="18"/>
                <w:szCs w:val="22"/>
              </w:rPr>
            </w:pPr>
            <w:r w:rsidRPr="001601B0">
              <w:rPr>
                <w:rFonts w:ascii="Calibri" w:hAnsi="Calibri" w:cs="Calibri"/>
                <w:color w:val="000000"/>
                <w:sz w:val="18"/>
                <w:szCs w:val="22"/>
              </w:rPr>
              <w:t>20.499</w:t>
            </w:r>
          </w:p>
        </w:tc>
        <w:tc>
          <w:tcPr>
            <w:tcW w:w="134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color w:val="000000"/>
                <w:sz w:val="18"/>
                <w:szCs w:val="22"/>
              </w:rPr>
            </w:pPr>
            <w:r w:rsidRPr="001601B0">
              <w:rPr>
                <w:rFonts w:ascii="Calibri" w:hAnsi="Calibri" w:cs="Calibri"/>
                <w:color w:val="000000"/>
                <w:sz w:val="18"/>
                <w:szCs w:val="22"/>
              </w:rPr>
              <w:t>21.447</w:t>
            </w:r>
          </w:p>
        </w:tc>
        <w:tc>
          <w:tcPr>
            <w:tcW w:w="134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color w:val="000000"/>
                <w:sz w:val="18"/>
                <w:szCs w:val="22"/>
              </w:rPr>
            </w:pPr>
            <w:r w:rsidRPr="001601B0">
              <w:rPr>
                <w:rFonts w:ascii="Calibri" w:hAnsi="Calibri" w:cs="Calibri"/>
                <w:color w:val="000000"/>
                <w:sz w:val="18"/>
                <w:szCs w:val="22"/>
              </w:rPr>
              <w:t>948</w:t>
            </w:r>
          </w:p>
        </w:tc>
        <w:tc>
          <w:tcPr>
            <w:tcW w:w="791"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b/>
                <w:bCs/>
                <w:color w:val="000000"/>
                <w:sz w:val="18"/>
                <w:szCs w:val="22"/>
              </w:rPr>
            </w:pPr>
            <w:r w:rsidRPr="001601B0">
              <w:rPr>
                <w:rFonts w:ascii="Calibri" w:hAnsi="Calibri" w:cs="Calibri"/>
                <w:b/>
                <w:bCs/>
                <w:color w:val="000000"/>
                <w:sz w:val="18"/>
                <w:szCs w:val="22"/>
              </w:rPr>
              <w:t>105</w:t>
            </w:r>
          </w:p>
        </w:tc>
      </w:tr>
      <w:tr w:rsidR="006A1CFD" w:rsidRPr="001601B0" w:rsidTr="006567C1">
        <w:trPr>
          <w:trHeight w:val="6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A1CFD" w:rsidRPr="001601B0" w:rsidRDefault="006A1CFD" w:rsidP="006567C1">
            <w:pPr>
              <w:jc w:val="center"/>
              <w:rPr>
                <w:rFonts w:ascii="Calibri" w:hAnsi="Calibri" w:cs="Calibri"/>
                <w:color w:val="000000"/>
                <w:sz w:val="18"/>
                <w:szCs w:val="22"/>
              </w:rPr>
            </w:pPr>
            <w:r w:rsidRPr="001601B0">
              <w:rPr>
                <w:rFonts w:ascii="Calibri" w:hAnsi="Calibri" w:cs="Calibri"/>
                <w:color w:val="000000"/>
                <w:sz w:val="18"/>
                <w:szCs w:val="22"/>
              </w:rPr>
              <w:t>2</w:t>
            </w:r>
          </w:p>
        </w:tc>
        <w:tc>
          <w:tcPr>
            <w:tcW w:w="76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center"/>
              <w:rPr>
                <w:rFonts w:ascii="Calibri" w:hAnsi="Calibri" w:cs="Calibri"/>
                <w:color w:val="000000"/>
                <w:sz w:val="18"/>
                <w:szCs w:val="22"/>
              </w:rPr>
            </w:pPr>
            <w:r w:rsidRPr="001601B0">
              <w:rPr>
                <w:rFonts w:ascii="Calibri" w:hAnsi="Calibri" w:cs="Calibri"/>
                <w:color w:val="000000"/>
                <w:sz w:val="18"/>
                <w:szCs w:val="22"/>
              </w:rPr>
              <w:t>01</w:t>
            </w:r>
          </w:p>
        </w:tc>
        <w:tc>
          <w:tcPr>
            <w:tcW w:w="3544" w:type="dxa"/>
            <w:tcBorders>
              <w:top w:val="nil"/>
              <w:left w:val="nil"/>
              <w:bottom w:val="single" w:sz="4" w:space="0" w:color="auto"/>
              <w:right w:val="single" w:sz="4" w:space="0" w:color="auto"/>
            </w:tcBorders>
            <w:shd w:val="clear" w:color="auto" w:fill="auto"/>
            <w:vAlign w:val="bottom"/>
            <w:hideMark/>
          </w:tcPr>
          <w:p w:rsidR="006A1CFD" w:rsidRPr="001601B0" w:rsidRDefault="006A1CFD" w:rsidP="006567C1">
            <w:pPr>
              <w:jc w:val="left"/>
              <w:rPr>
                <w:rFonts w:ascii="Calibri" w:hAnsi="Calibri" w:cs="Calibri"/>
                <w:color w:val="000000"/>
                <w:sz w:val="18"/>
                <w:szCs w:val="22"/>
              </w:rPr>
            </w:pPr>
            <w:r w:rsidRPr="001601B0">
              <w:rPr>
                <w:rFonts w:ascii="Calibri" w:hAnsi="Calibri" w:cs="Calibri"/>
                <w:color w:val="000000"/>
                <w:sz w:val="18"/>
                <w:szCs w:val="22"/>
              </w:rPr>
              <w:t>popravek vrednosti neopredmetenih osnovnih sredstev</w:t>
            </w:r>
          </w:p>
        </w:tc>
        <w:tc>
          <w:tcPr>
            <w:tcW w:w="1342" w:type="dxa"/>
            <w:tcBorders>
              <w:top w:val="nil"/>
              <w:left w:val="nil"/>
              <w:bottom w:val="single" w:sz="4" w:space="0" w:color="auto"/>
              <w:right w:val="single" w:sz="4" w:space="0" w:color="auto"/>
            </w:tcBorders>
            <w:shd w:val="clear" w:color="auto" w:fill="auto"/>
            <w:vAlign w:val="bottom"/>
            <w:hideMark/>
          </w:tcPr>
          <w:p w:rsidR="006A1CFD" w:rsidRPr="001601B0" w:rsidRDefault="006A1CFD" w:rsidP="006567C1">
            <w:pPr>
              <w:jc w:val="right"/>
              <w:rPr>
                <w:rFonts w:ascii="Calibri" w:hAnsi="Calibri" w:cs="Calibri"/>
                <w:color w:val="000000"/>
                <w:sz w:val="18"/>
                <w:szCs w:val="22"/>
              </w:rPr>
            </w:pPr>
            <w:r w:rsidRPr="001601B0">
              <w:rPr>
                <w:rFonts w:ascii="Calibri" w:hAnsi="Calibri" w:cs="Calibri"/>
                <w:color w:val="000000"/>
                <w:sz w:val="18"/>
                <w:szCs w:val="22"/>
              </w:rPr>
              <w:t>20.488</w:t>
            </w:r>
          </w:p>
        </w:tc>
        <w:tc>
          <w:tcPr>
            <w:tcW w:w="134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color w:val="000000"/>
                <w:sz w:val="18"/>
                <w:szCs w:val="22"/>
              </w:rPr>
            </w:pPr>
            <w:r w:rsidRPr="001601B0">
              <w:rPr>
                <w:rFonts w:ascii="Calibri" w:hAnsi="Calibri" w:cs="Calibri"/>
                <w:color w:val="000000"/>
                <w:sz w:val="18"/>
                <w:szCs w:val="22"/>
              </w:rPr>
              <w:t>20.515</w:t>
            </w:r>
          </w:p>
        </w:tc>
        <w:tc>
          <w:tcPr>
            <w:tcW w:w="134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color w:val="000000"/>
                <w:sz w:val="18"/>
                <w:szCs w:val="22"/>
              </w:rPr>
            </w:pPr>
            <w:r w:rsidRPr="001601B0">
              <w:rPr>
                <w:rFonts w:ascii="Calibri" w:hAnsi="Calibri" w:cs="Calibri"/>
                <w:color w:val="000000"/>
                <w:sz w:val="18"/>
                <w:szCs w:val="22"/>
              </w:rPr>
              <w:t>27</w:t>
            </w:r>
          </w:p>
        </w:tc>
        <w:tc>
          <w:tcPr>
            <w:tcW w:w="791"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b/>
                <w:bCs/>
                <w:color w:val="000000"/>
                <w:sz w:val="18"/>
                <w:szCs w:val="22"/>
              </w:rPr>
            </w:pPr>
            <w:r w:rsidRPr="001601B0">
              <w:rPr>
                <w:rFonts w:ascii="Calibri" w:hAnsi="Calibri" w:cs="Calibri"/>
                <w:b/>
                <w:bCs/>
                <w:color w:val="000000"/>
                <w:sz w:val="18"/>
                <w:szCs w:val="22"/>
              </w:rPr>
              <w:t>100</w:t>
            </w:r>
          </w:p>
        </w:tc>
      </w:tr>
      <w:tr w:rsidR="006A1CFD" w:rsidRPr="001601B0" w:rsidTr="006567C1">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A1CFD" w:rsidRPr="001601B0" w:rsidRDefault="006A1CFD" w:rsidP="006567C1">
            <w:pPr>
              <w:jc w:val="center"/>
              <w:rPr>
                <w:rFonts w:ascii="Calibri" w:hAnsi="Calibri" w:cs="Calibri"/>
                <w:color w:val="000000"/>
                <w:sz w:val="18"/>
                <w:szCs w:val="22"/>
              </w:rPr>
            </w:pPr>
            <w:r w:rsidRPr="001601B0">
              <w:rPr>
                <w:rFonts w:ascii="Calibri" w:hAnsi="Calibri" w:cs="Calibri"/>
                <w:color w:val="000000"/>
                <w:sz w:val="18"/>
                <w:szCs w:val="22"/>
              </w:rPr>
              <w:t>3</w:t>
            </w:r>
          </w:p>
        </w:tc>
        <w:tc>
          <w:tcPr>
            <w:tcW w:w="76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center"/>
              <w:rPr>
                <w:rFonts w:ascii="Calibri" w:hAnsi="Calibri" w:cs="Calibri"/>
                <w:color w:val="000000"/>
                <w:sz w:val="18"/>
                <w:szCs w:val="22"/>
              </w:rPr>
            </w:pPr>
            <w:r w:rsidRPr="001601B0">
              <w:rPr>
                <w:rFonts w:ascii="Calibri" w:hAnsi="Calibri" w:cs="Calibri"/>
                <w:color w:val="000000"/>
                <w:sz w:val="18"/>
                <w:szCs w:val="22"/>
              </w:rPr>
              <w:t>02</w:t>
            </w:r>
          </w:p>
        </w:tc>
        <w:tc>
          <w:tcPr>
            <w:tcW w:w="3544"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left"/>
              <w:rPr>
                <w:rFonts w:ascii="Calibri" w:hAnsi="Calibri" w:cs="Calibri"/>
                <w:color w:val="000000"/>
                <w:sz w:val="18"/>
                <w:szCs w:val="22"/>
              </w:rPr>
            </w:pPr>
            <w:r w:rsidRPr="001601B0">
              <w:rPr>
                <w:rFonts w:ascii="Calibri" w:hAnsi="Calibri" w:cs="Calibri"/>
                <w:color w:val="000000"/>
                <w:sz w:val="18"/>
                <w:szCs w:val="22"/>
              </w:rPr>
              <w:t>nepremičnine</w:t>
            </w:r>
          </w:p>
        </w:tc>
        <w:tc>
          <w:tcPr>
            <w:tcW w:w="1342"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color w:val="000000"/>
                <w:sz w:val="18"/>
                <w:szCs w:val="22"/>
              </w:rPr>
            </w:pPr>
            <w:r w:rsidRPr="001601B0">
              <w:rPr>
                <w:rFonts w:ascii="Calibri" w:hAnsi="Calibri" w:cs="Calibri"/>
                <w:color w:val="000000"/>
                <w:sz w:val="18"/>
                <w:szCs w:val="22"/>
              </w:rPr>
              <w:t>3.899.610</w:t>
            </w:r>
          </w:p>
        </w:tc>
        <w:tc>
          <w:tcPr>
            <w:tcW w:w="134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color w:val="000000"/>
                <w:sz w:val="18"/>
                <w:szCs w:val="22"/>
              </w:rPr>
            </w:pPr>
            <w:r w:rsidRPr="001601B0">
              <w:rPr>
                <w:rFonts w:ascii="Calibri" w:hAnsi="Calibri" w:cs="Calibri"/>
                <w:color w:val="000000"/>
                <w:sz w:val="18"/>
                <w:szCs w:val="22"/>
              </w:rPr>
              <w:t>3.899.611</w:t>
            </w:r>
          </w:p>
        </w:tc>
        <w:tc>
          <w:tcPr>
            <w:tcW w:w="134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color w:val="000000"/>
                <w:sz w:val="18"/>
                <w:szCs w:val="22"/>
              </w:rPr>
            </w:pPr>
            <w:r w:rsidRPr="001601B0">
              <w:rPr>
                <w:rFonts w:ascii="Calibri" w:hAnsi="Calibri" w:cs="Calibri"/>
                <w:color w:val="000000"/>
                <w:sz w:val="18"/>
                <w:szCs w:val="22"/>
              </w:rPr>
              <w:t>1</w:t>
            </w:r>
          </w:p>
        </w:tc>
        <w:tc>
          <w:tcPr>
            <w:tcW w:w="791"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b/>
                <w:bCs/>
                <w:color w:val="000000"/>
                <w:sz w:val="18"/>
                <w:szCs w:val="22"/>
              </w:rPr>
            </w:pPr>
            <w:r w:rsidRPr="001601B0">
              <w:rPr>
                <w:rFonts w:ascii="Calibri" w:hAnsi="Calibri" w:cs="Calibri"/>
                <w:b/>
                <w:bCs/>
                <w:color w:val="000000"/>
                <w:sz w:val="18"/>
                <w:szCs w:val="22"/>
              </w:rPr>
              <w:t>100</w:t>
            </w:r>
          </w:p>
        </w:tc>
      </w:tr>
      <w:tr w:rsidR="006A1CFD" w:rsidRPr="001601B0" w:rsidTr="006567C1">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A1CFD" w:rsidRPr="001601B0" w:rsidRDefault="006A1CFD" w:rsidP="006567C1">
            <w:pPr>
              <w:jc w:val="center"/>
              <w:rPr>
                <w:rFonts w:ascii="Calibri" w:hAnsi="Calibri" w:cs="Calibri"/>
                <w:color w:val="000000"/>
                <w:sz w:val="18"/>
                <w:szCs w:val="22"/>
              </w:rPr>
            </w:pPr>
            <w:r w:rsidRPr="001601B0">
              <w:rPr>
                <w:rFonts w:ascii="Calibri" w:hAnsi="Calibri" w:cs="Calibri"/>
                <w:color w:val="000000"/>
                <w:sz w:val="18"/>
                <w:szCs w:val="22"/>
              </w:rPr>
              <w:t>4</w:t>
            </w:r>
          </w:p>
        </w:tc>
        <w:tc>
          <w:tcPr>
            <w:tcW w:w="76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center"/>
              <w:rPr>
                <w:rFonts w:ascii="Calibri" w:hAnsi="Calibri" w:cs="Calibri"/>
                <w:color w:val="000000"/>
                <w:sz w:val="18"/>
                <w:szCs w:val="22"/>
              </w:rPr>
            </w:pPr>
            <w:r w:rsidRPr="001601B0">
              <w:rPr>
                <w:rFonts w:ascii="Calibri" w:hAnsi="Calibri" w:cs="Calibri"/>
                <w:color w:val="000000"/>
                <w:sz w:val="18"/>
                <w:szCs w:val="22"/>
              </w:rPr>
              <w:t>03</w:t>
            </w:r>
          </w:p>
        </w:tc>
        <w:tc>
          <w:tcPr>
            <w:tcW w:w="3544"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left"/>
              <w:rPr>
                <w:rFonts w:ascii="Calibri" w:hAnsi="Calibri" w:cs="Calibri"/>
                <w:color w:val="000000"/>
                <w:sz w:val="18"/>
                <w:szCs w:val="22"/>
              </w:rPr>
            </w:pPr>
            <w:r w:rsidRPr="001601B0">
              <w:rPr>
                <w:rFonts w:ascii="Calibri" w:hAnsi="Calibri" w:cs="Calibri"/>
                <w:color w:val="000000"/>
                <w:sz w:val="18"/>
                <w:szCs w:val="22"/>
              </w:rPr>
              <w:t>popravek vrednosti nepremičnin</w:t>
            </w:r>
          </w:p>
        </w:tc>
        <w:tc>
          <w:tcPr>
            <w:tcW w:w="1342"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color w:val="000000"/>
                <w:sz w:val="18"/>
                <w:szCs w:val="22"/>
              </w:rPr>
            </w:pPr>
            <w:r w:rsidRPr="001601B0">
              <w:rPr>
                <w:rFonts w:ascii="Calibri" w:hAnsi="Calibri" w:cs="Calibri"/>
                <w:color w:val="000000"/>
                <w:sz w:val="18"/>
                <w:szCs w:val="22"/>
              </w:rPr>
              <w:t>1.498.452</w:t>
            </w:r>
          </w:p>
        </w:tc>
        <w:tc>
          <w:tcPr>
            <w:tcW w:w="134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color w:val="000000"/>
                <w:sz w:val="18"/>
                <w:szCs w:val="22"/>
              </w:rPr>
            </w:pPr>
            <w:r w:rsidRPr="001601B0">
              <w:rPr>
                <w:rFonts w:ascii="Calibri" w:hAnsi="Calibri" w:cs="Calibri"/>
                <w:color w:val="000000"/>
                <w:sz w:val="18"/>
                <w:szCs w:val="22"/>
              </w:rPr>
              <w:t>1.615.283</w:t>
            </w:r>
          </w:p>
        </w:tc>
        <w:tc>
          <w:tcPr>
            <w:tcW w:w="134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color w:val="000000"/>
                <w:sz w:val="18"/>
                <w:szCs w:val="22"/>
              </w:rPr>
            </w:pPr>
            <w:r w:rsidRPr="001601B0">
              <w:rPr>
                <w:rFonts w:ascii="Calibri" w:hAnsi="Calibri" w:cs="Calibri"/>
                <w:color w:val="000000"/>
                <w:sz w:val="18"/>
                <w:szCs w:val="22"/>
              </w:rPr>
              <w:t>116.831</w:t>
            </w:r>
          </w:p>
        </w:tc>
        <w:tc>
          <w:tcPr>
            <w:tcW w:w="791"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b/>
                <w:bCs/>
                <w:color w:val="000000"/>
                <w:sz w:val="18"/>
                <w:szCs w:val="22"/>
              </w:rPr>
            </w:pPr>
            <w:r w:rsidRPr="001601B0">
              <w:rPr>
                <w:rFonts w:ascii="Calibri" w:hAnsi="Calibri" w:cs="Calibri"/>
                <w:b/>
                <w:bCs/>
                <w:color w:val="000000"/>
                <w:sz w:val="18"/>
                <w:szCs w:val="22"/>
              </w:rPr>
              <w:t>108</w:t>
            </w:r>
          </w:p>
        </w:tc>
      </w:tr>
      <w:tr w:rsidR="006A1CFD" w:rsidRPr="001601B0" w:rsidTr="006567C1">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A1CFD" w:rsidRPr="001601B0" w:rsidRDefault="006A1CFD" w:rsidP="006567C1">
            <w:pPr>
              <w:jc w:val="center"/>
              <w:rPr>
                <w:rFonts w:ascii="Calibri" w:hAnsi="Calibri" w:cs="Calibri"/>
                <w:color w:val="000000"/>
                <w:sz w:val="18"/>
                <w:szCs w:val="22"/>
              </w:rPr>
            </w:pPr>
            <w:r w:rsidRPr="001601B0">
              <w:rPr>
                <w:rFonts w:ascii="Calibri" w:hAnsi="Calibri" w:cs="Calibri"/>
                <w:color w:val="000000"/>
                <w:sz w:val="18"/>
                <w:szCs w:val="22"/>
              </w:rPr>
              <w:t>5</w:t>
            </w:r>
          </w:p>
        </w:tc>
        <w:tc>
          <w:tcPr>
            <w:tcW w:w="76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center"/>
              <w:rPr>
                <w:rFonts w:ascii="Calibri" w:hAnsi="Calibri" w:cs="Calibri"/>
                <w:color w:val="000000"/>
                <w:sz w:val="18"/>
                <w:szCs w:val="22"/>
              </w:rPr>
            </w:pPr>
            <w:r w:rsidRPr="001601B0">
              <w:rPr>
                <w:rFonts w:ascii="Calibri" w:hAnsi="Calibri" w:cs="Calibri"/>
                <w:color w:val="000000"/>
                <w:sz w:val="18"/>
                <w:szCs w:val="22"/>
              </w:rPr>
              <w:t>04</w:t>
            </w:r>
          </w:p>
        </w:tc>
        <w:tc>
          <w:tcPr>
            <w:tcW w:w="3544"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left"/>
              <w:rPr>
                <w:rFonts w:ascii="Calibri" w:hAnsi="Calibri" w:cs="Calibri"/>
                <w:color w:val="000000"/>
                <w:sz w:val="18"/>
                <w:szCs w:val="22"/>
              </w:rPr>
            </w:pPr>
            <w:r w:rsidRPr="001601B0">
              <w:rPr>
                <w:rFonts w:ascii="Calibri" w:hAnsi="Calibri" w:cs="Calibri"/>
                <w:color w:val="000000"/>
                <w:sz w:val="18"/>
                <w:szCs w:val="22"/>
              </w:rPr>
              <w:t>oprema in druga osnovna sredstva</w:t>
            </w:r>
          </w:p>
        </w:tc>
        <w:tc>
          <w:tcPr>
            <w:tcW w:w="1342"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color w:val="000000"/>
                <w:sz w:val="18"/>
                <w:szCs w:val="22"/>
              </w:rPr>
            </w:pPr>
            <w:r w:rsidRPr="001601B0">
              <w:rPr>
                <w:rFonts w:ascii="Calibri" w:hAnsi="Calibri" w:cs="Calibri"/>
                <w:color w:val="000000"/>
                <w:sz w:val="18"/>
                <w:szCs w:val="22"/>
              </w:rPr>
              <w:t>1.551.699</w:t>
            </w:r>
          </w:p>
        </w:tc>
        <w:tc>
          <w:tcPr>
            <w:tcW w:w="134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color w:val="000000"/>
                <w:sz w:val="18"/>
                <w:szCs w:val="22"/>
              </w:rPr>
            </w:pPr>
            <w:r w:rsidRPr="001601B0">
              <w:rPr>
                <w:rFonts w:ascii="Calibri" w:hAnsi="Calibri" w:cs="Calibri"/>
                <w:color w:val="000000"/>
                <w:sz w:val="18"/>
                <w:szCs w:val="22"/>
              </w:rPr>
              <w:t>1.560.211</w:t>
            </w:r>
          </w:p>
        </w:tc>
        <w:tc>
          <w:tcPr>
            <w:tcW w:w="134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color w:val="000000"/>
                <w:sz w:val="18"/>
                <w:szCs w:val="22"/>
              </w:rPr>
            </w:pPr>
            <w:r w:rsidRPr="001601B0">
              <w:rPr>
                <w:rFonts w:ascii="Calibri" w:hAnsi="Calibri" w:cs="Calibri"/>
                <w:color w:val="000000"/>
                <w:sz w:val="18"/>
                <w:szCs w:val="22"/>
              </w:rPr>
              <w:t>8.512</w:t>
            </w:r>
          </w:p>
        </w:tc>
        <w:tc>
          <w:tcPr>
            <w:tcW w:w="791"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b/>
                <w:bCs/>
                <w:color w:val="000000"/>
                <w:sz w:val="18"/>
                <w:szCs w:val="22"/>
              </w:rPr>
            </w:pPr>
            <w:r w:rsidRPr="001601B0">
              <w:rPr>
                <w:rFonts w:ascii="Calibri" w:hAnsi="Calibri" w:cs="Calibri"/>
                <w:b/>
                <w:bCs/>
                <w:color w:val="000000"/>
                <w:sz w:val="18"/>
                <w:szCs w:val="22"/>
              </w:rPr>
              <w:t>101</w:t>
            </w:r>
          </w:p>
        </w:tc>
      </w:tr>
      <w:tr w:rsidR="006A1CFD" w:rsidRPr="001601B0" w:rsidTr="006567C1">
        <w:trPr>
          <w:trHeight w:val="30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A1CFD" w:rsidRPr="001601B0" w:rsidRDefault="006A1CFD" w:rsidP="006567C1">
            <w:pPr>
              <w:jc w:val="center"/>
              <w:rPr>
                <w:rFonts w:ascii="Calibri" w:hAnsi="Calibri" w:cs="Calibri"/>
                <w:color w:val="000000"/>
                <w:sz w:val="18"/>
                <w:szCs w:val="22"/>
              </w:rPr>
            </w:pPr>
            <w:r w:rsidRPr="001601B0">
              <w:rPr>
                <w:rFonts w:ascii="Calibri" w:hAnsi="Calibri" w:cs="Calibri"/>
                <w:color w:val="000000"/>
                <w:sz w:val="18"/>
                <w:szCs w:val="22"/>
              </w:rPr>
              <w:t>6</w:t>
            </w:r>
          </w:p>
        </w:tc>
        <w:tc>
          <w:tcPr>
            <w:tcW w:w="76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center"/>
              <w:rPr>
                <w:rFonts w:ascii="Calibri" w:hAnsi="Calibri" w:cs="Calibri"/>
                <w:color w:val="000000"/>
                <w:sz w:val="18"/>
                <w:szCs w:val="22"/>
              </w:rPr>
            </w:pPr>
            <w:r w:rsidRPr="001601B0">
              <w:rPr>
                <w:rFonts w:ascii="Calibri" w:hAnsi="Calibri" w:cs="Calibri"/>
                <w:color w:val="000000"/>
                <w:sz w:val="18"/>
                <w:szCs w:val="22"/>
              </w:rPr>
              <w:t>05</w:t>
            </w:r>
          </w:p>
        </w:tc>
        <w:tc>
          <w:tcPr>
            <w:tcW w:w="3544"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left"/>
              <w:rPr>
                <w:rFonts w:ascii="Calibri" w:hAnsi="Calibri" w:cs="Calibri"/>
                <w:color w:val="000000"/>
                <w:sz w:val="18"/>
                <w:szCs w:val="22"/>
              </w:rPr>
            </w:pPr>
            <w:r w:rsidRPr="001601B0">
              <w:rPr>
                <w:rFonts w:ascii="Calibri" w:hAnsi="Calibri" w:cs="Calibri"/>
                <w:color w:val="000000"/>
                <w:sz w:val="18"/>
                <w:szCs w:val="22"/>
              </w:rPr>
              <w:t>popravek vrednosti opreme</w:t>
            </w:r>
          </w:p>
        </w:tc>
        <w:tc>
          <w:tcPr>
            <w:tcW w:w="1342"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color w:val="000000"/>
                <w:sz w:val="18"/>
                <w:szCs w:val="22"/>
              </w:rPr>
            </w:pPr>
            <w:r w:rsidRPr="001601B0">
              <w:rPr>
                <w:rFonts w:ascii="Calibri" w:hAnsi="Calibri" w:cs="Calibri"/>
                <w:color w:val="000000"/>
                <w:sz w:val="18"/>
                <w:szCs w:val="22"/>
              </w:rPr>
              <w:t>1.256.026</w:t>
            </w:r>
          </w:p>
        </w:tc>
        <w:tc>
          <w:tcPr>
            <w:tcW w:w="134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color w:val="000000"/>
                <w:sz w:val="18"/>
                <w:szCs w:val="22"/>
              </w:rPr>
            </w:pPr>
            <w:r w:rsidRPr="001601B0">
              <w:rPr>
                <w:rFonts w:ascii="Calibri" w:hAnsi="Calibri" w:cs="Calibri"/>
                <w:color w:val="000000"/>
                <w:sz w:val="18"/>
                <w:szCs w:val="22"/>
              </w:rPr>
              <w:t>1.313.140</w:t>
            </w:r>
          </w:p>
        </w:tc>
        <w:tc>
          <w:tcPr>
            <w:tcW w:w="1343"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color w:val="000000"/>
                <w:sz w:val="18"/>
                <w:szCs w:val="22"/>
              </w:rPr>
            </w:pPr>
            <w:r w:rsidRPr="001601B0">
              <w:rPr>
                <w:rFonts w:ascii="Calibri" w:hAnsi="Calibri" w:cs="Calibri"/>
                <w:color w:val="000000"/>
                <w:sz w:val="18"/>
                <w:szCs w:val="22"/>
              </w:rPr>
              <w:t>57.114</w:t>
            </w:r>
          </w:p>
        </w:tc>
        <w:tc>
          <w:tcPr>
            <w:tcW w:w="791" w:type="dxa"/>
            <w:tcBorders>
              <w:top w:val="nil"/>
              <w:left w:val="nil"/>
              <w:bottom w:val="single" w:sz="4" w:space="0" w:color="auto"/>
              <w:right w:val="single" w:sz="4" w:space="0" w:color="auto"/>
            </w:tcBorders>
            <w:shd w:val="clear" w:color="auto" w:fill="auto"/>
            <w:noWrap/>
            <w:vAlign w:val="bottom"/>
            <w:hideMark/>
          </w:tcPr>
          <w:p w:rsidR="006A1CFD" w:rsidRPr="001601B0" w:rsidRDefault="006A1CFD" w:rsidP="006567C1">
            <w:pPr>
              <w:jc w:val="right"/>
              <w:rPr>
                <w:rFonts w:ascii="Calibri" w:hAnsi="Calibri" w:cs="Calibri"/>
                <w:b/>
                <w:bCs/>
                <w:color w:val="000000"/>
                <w:sz w:val="18"/>
                <w:szCs w:val="22"/>
              </w:rPr>
            </w:pPr>
            <w:r w:rsidRPr="001601B0">
              <w:rPr>
                <w:rFonts w:ascii="Calibri" w:hAnsi="Calibri" w:cs="Calibri"/>
                <w:b/>
                <w:bCs/>
                <w:color w:val="000000"/>
                <w:sz w:val="18"/>
                <w:szCs w:val="22"/>
              </w:rPr>
              <w:t>105</w:t>
            </w:r>
          </w:p>
        </w:tc>
      </w:tr>
    </w:tbl>
    <w:p w:rsidR="006A1CFD" w:rsidRPr="009E2529" w:rsidRDefault="006A1CFD" w:rsidP="006A1CFD">
      <w:pPr>
        <w:rPr>
          <w:sz w:val="20"/>
          <w:szCs w:val="20"/>
        </w:rPr>
      </w:pPr>
    </w:p>
    <w:p w:rsidR="006A1CFD" w:rsidRPr="00AC6FDA" w:rsidRDefault="006A1CFD" w:rsidP="006A1CFD">
      <w:pPr>
        <w:rPr>
          <w:b/>
          <w:i/>
          <w:sz w:val="20"/>
          <w:szCs w:val="20"/>
        </w:rPr>
      </w:pPr>
    </w:p>
    <w:p w:rsidR="006A1CFD" w:rsidRDefault="006A1CFD" w:rsidP="006A1CFD">
      <w:pPr>
        <w:rPr>
          <w:sz w:val="20"/>
          <w:szCs w:val="20"/>
        </w:rPr>
      </w:pPr>
      <w:r w:rsidRPr="00097061">
        <w:rPr>
          <w:sz w:val="20"/>
          <w:szCs w:val="20"/>
        </w:rPr>
        <w:t xml:space="preserve">Iz tabele  2 je razvidno, </w:t>
      </w:r>
      <w:r>
        <w:rPr>
          <w:sz w:val="20"/>
          <w:szCs w:val="20"/>
        </w:rPr>
        <w:t>da se je vrednost  sredstev glede na preteklo leto  znižala za 6 %. Vrednost  nabav v letu 2015 je bila manjša kot popravek vrednosti (amortizacija).</w:t>
      </w:r>
    </w:p>
    <w:p w:rsidR="006A1CFD" w:rsidRPr="00097061" w:rsidRDefault="006A1CFD" w:rsidP="006A1CFD">
      <w:pPr>
        <w:rPr>
          <w:sz w:val="20"/>
          <w:szCs w:val="20"/>
        </w:rPr>
      </w:pPr>
    </w:p>
    <w:p w:rsidR="006A1CFD" w:rsidRPr="009E2529" w:rsidRDefault="006A1CFD" w:rsidP="006A1CFD">
      <w:pPr>
        <w:rPr>
          <w:b/>
          <w:sz w:val="20"/>
          <w:szCs w:val="20"/>
        </w:rPr>
      </w:pPr>
      <w:r w:rsidRPr="009E2529">
        <w:rPr>
          <w:b/>
          <w:sz w:val="20"/>
          <w:szCs w:val="20"/>
        </w:rPr>
        <w:t>Konti skupine 00 in 01 - Neopredmetena sredstva (AOP 002 in 003)</w:t>
      </w:r>
    </w:p>
    <w:p w:rsidR="006A1CFD" w:rsidRPr="009E2529" w:rsidRDefault="006A1CFD" w:rsidP="006A1CFD">
      <w:pPr>
        <w:rPr>
          <w:sz w:val="20"/>
          <w:szCs w:val="20"/>
        </w:rPr>
      </w:pPr>
      <w:r w:rsidRPr="009E2529">
        <w:rPr>
          <w:sz w:val="20"/>
          <w:szCs w:val="20"/>
        </w:rPr>
        <w:t>Na dan 31.12.20</w:t>
      </w:r>
      <w:r>
        <w:rPr>
          <w:sz w:val="20"/>
          <w:szCs w:val="20"/>
        </w:rPr>
        <w:t>15 dom</w:t>
      </w:r>
      <w:r w:rsidRPr="009E2529">
        <w:rPr>
          <w:sz w:val="20"/>
          <w:szCs w:val="20"/>
        </w:rPr>
        <w:t xml:space="preserve">  izkazuje</w:t>
      </w:r>
      <w:r>
        <w:rPr>
          <w:sz w:val="20"/>
          <w:szCs w:val="20"/>
        </w:rPr>
        <w:t xml:space="preserve"> </w:t>
      </w:r>
      <w:r w:rsidRPr="009E2529">
        <w:rPr>
          <w:sz w:val="20"/>
          <w:szCs w:val="20"/>
        </w:rPr>
        <w:t xml:space="preserve"> naslednja stanja:</w:t>
      </w:r>
    </w:p>
    <w:p w:rsidR="006A1CFD" w:rsidRPr="00947754" w:rsidRDefault="006A1CFD" w:rsidP="006A1CFD">
      <w:pPr>
        <w:rPr>
          <w:sz w:val="20"/>
          <w:szCs w:val="20"/>
        </w:rPr>
      </w:pPr>
      <w:r w:rsidRPr="00947754">
        <w:rPr>
          <w:sz w:val="20"/>
          <w:szCs w:val="20"/>
        </w:rPr>
        <w:t xml:space="preserve">nabavna vrednost                   </w:t>
      </w:r>
      <w:r>
        <w:rPr>
          <w:sz w:val="20"/>
          <w:szCs w:val="20"/>
        </w:rPr>
        <w:t>21.447</w:t>
      </w:r>
      <w:r w:rsidRPr="00947754">
        <w:rPr>
          <w:sz w:val="20"/>
          <w:szCs w:val="20"/>
        </w:rPr>
        <w:t xml:space="preserve"> €</w:t>
      </w:r>
    </w:p>
    <w:p w:rsidR="006A1CFD" w:rsidRPr="00947754" w:rsidRDefault="006A1CFD" w:rsidP="006A1CFD">
      <w:pPr>
        <w:rPr>
          <w:sz w:val="20"/>
          <w:szCs w:val="20"/>
        </w:rPr>
      </w:pPr>
      <w:r w:rsidRPr="00947754">
        <w:rPr>
          <w:sz w:val="20"/>
          <w:szCs w:val="20"/>
        </w:rPr>
        <w:t xml:space="preserve">popravek vrednosti                </w:t>
      </w:r>
      <w:r>
        <w:rPr>
          <w:sz w:val="20"/>
          <w:szCs w:val="20"/>
        </w:rPr>
        <w:t>20.515</w:t>
      </w:r>
      <w:r w:rsidRPr="00947754">
        <w:rPr>
          <w:sz w:val="20"/>
          <w:szCs w:val="20"/>
        </w:rPr>
        <w:t xml:space="preserve"> €</w:t>
      </w:r>
    </w:p>
    <w:p w:rsidR="006A1CFD" w:rsidRDefault="006A1CFD" w:rsidP="006A1CFD">
      <w:pPr>
        <w:rPr>
          <w:sz w:val="20"/>
          <w:szCs w:val="20"/>
        </w:rPr>
      </w:pPr>
      <w:r w:rsidRPr="00947754">
        <w:rPr>
          <w:sz w:val="20"/>
          <w:szCs w:val="20"/>
        </w:rPr>
        <w:t xml:space="preserve">sedanja vrednost                         </w:t>
      </w:r>
      <w:r>
        <w:rPr>
          <w:sz w:val="20"/>
          <w:szCs w:val="20"/>
        </w:rPr>
        <w:t>932</w:t>
      </w:r>
      <w:r w:rsidRPr="00947754">
        <w:rPr>
          <w:sz w:val="20"/>
          <w:szCs w:val="20"/>
        </w:rPr>
        <w:t xml:space="preserve"> €</w:t>
      </w:r>
    </w:p>
    <w:p w:rsidR="006A1CFD" w:rsidRDefault="006A1CFD" w:rsidP="006A1CFD">
      <w:pPr>
        <w:rPr>
          <w:sz w:val="20"/>
          <w:szCs w:val="20"/>
        </w:rPr>
      </w:pPr>
      <w:r>
        <w:rPr>
          <w:sz w:val="20"/>
          <w:szCs w:val="20"/>
        </w:rPr>
        <w:t xml:space="preserve">Neopredmeteno osnovno sredstvo je informacijski sistem DOMIS. Vpeljan je bil leta 2008 in zajema celovito </w:t>
      </w:r>
      <w:r w:rsidRPr="00947754">
        <w:rPr>
          <w:sz w:val="20"/>
          <w:szCs w:val="20"/>
        </w:rPr>
        <w:t>obravnavo podatkov s področja kadrovske evidence, računovodstva ter storitev oskrbe in zdravstva.  Obračunana amortizacija za  leto 201</w:t>
      </w:r>
      <w:r>
        <w:rPr>
          <w:sz w:val="20"/>
          <w:szCs w:val="20"/>
        </w:rPr>
        <w:t xml:space="preserve">5 </w:t>
      </w:r>
      <w:r w:rsidRPr="00947754">
        <w:rPr>
          <w:sz w:val="20"/>
          <w:szCs w:val="20"/>
        </w:rPr>
        <w:t xml:space="preserve"> </w:t>
      </w:r>
      <w:r>
        <w:rPr>
          <w:sz w:val="20"/>
          <w:szCs w:val="20"/>
        </w:rPr>
        <w:t>znaša</w:t>
      </w:r>
      <w:r w:rsidRPr="00947754">
        <w:rPr>
          <w:sz w:val="20"/>
          <w:szCs w:val="20"/>
        </w:rPr>
        <w:t xml:space="preserve"> </w:t>
      </w:r>
      <w:r>
        <w:rPr>
          <w:sz w:val="20"/>
          <w:szCs w:val="20"/>
        </w:rPr>
        <w:t>27</w:t>
      </w:r>
      <w:r w:rsidRPr="00947754">
        <w:rPr>
          <w:sz w:val="20"/>
          <w:szCs w:val="20"/>
        </w:rPr>
        <w:t xml:space="preserve"> </w:t>
      </w:r>
      <w:r>
        <w:rPr>
          <w:sz w:val="20"/>
          <w:szCs w:val="20"/>
        </w:rPr>
        <w:t>€;</w:t>
      </w:r>
      <w:r w:rsidRPr="00947754">
        <w:rPr>
          <w:sz w:val="20"/>
          <w:szCs w:val="20"/>
        </w:rPr>
        <w:t xml:space="preserve"> v letu 201</w:t>
      </w:r>
      <w:r>
        <w:rPr>
          <w:sz w:val="20"/>
          <w:szCs w:val="20"/>
        </w:rPr>
        <w:t>5</w:t>
      </w:r>
      <w:r w:rsidRPr="00947754">
        <w:rPr>
          <w:sz w:val="20"/>
          <w:szCs w:val="20"/>
        </w:rPr>
        <w:t xml:space="preserve"> </w:t>
      </w:r>
      <w:r>
        <w:rPr>
          <w:sz w:val="20"/>
          <w:szCs w:val="20"/>
        </w:rPr>
        <w:t xml:space="preserve">je  bila </w:t>
      </w:r>
      <w:r w:rsidRPr="00947754">
        <w:rPr>
          <w:sz w:val="20"/>
          <w:szCs w:val="20"/>
        </w:rPr>
        <w:t>dograditev</w:t>
      </w:r>
      <w:r>
        <w:rPr>
          <w:sz w:val="20"/>
          <w:szCs w:val="20"/>
        </w:rPr>
        <w:t xml:space="preserve"> sistema za vodenje energetske vrednosti obrokov prehrane v znesku 948 €.</w:t>
      </w:r>
    </w:p>
    <w:p w:rsidR="006A1CFD" w:rsidRDefault="006A1CFD" w:rsidP="006A1CFD">
      <w:pPr>
        <w:rPr>
          <w:sz w:val="20"/>
          <w:szCs w:val="20"/>
        </w:rPr>
      </w:pPr>
    </w:p>
    <w:p w:rsidR="006A1CFD" w:rsidRPr="009E2529" w:rsidRDefault="006A1CFD" w:rsidP="006A1CFD">
      <w:pPr>
        <w:rPr>
          <w:b/>
          <w:sz w:val="20"/>
          <w:szCs w:val="20"/>
        </w:rPr>
      </w:pPr>
      <w:r w:rsidRPr="009E2529">
        <w:rPr>
          <w:b/>
          <w:sz w:val="20"/>
          <w:szCs w:val="20"/>
        </w:rPr>
        <w:t>Konti skupine 02 in 03 - Nepremičnine (AOP 004 in 005)</w:t>
      </w:r>
    </w:p>
    <w:p w:rsidR="006A1CFD" w:rsidRDefault="006A1CFD" w:rsidP="006A1CFD">
      <w:pPr>
        <w:rPr>
          <w:sz w:val="20"/>
          <w:szCs w:val="20"/>
        </w:rPr>
      </w:pPr>
      <w:r w:rsidRPr="009E2529">
        <w:rPr>
          <w:sz w:val="20"/>
          <w:szCs w:val="20"/>
        </w:rPr>
        <w:t>Stanja na navedenih skupinah kontov predstavljajo gradbene objekte in zemljišča. Na dan 31.12.20</w:t>
      </w:r>
      <w:r>
        <w:rPr>
          <w:sz w:val="20"/>
          <w:szCs w:val="20"/>
        </w:rPr>
        <w:t xml:space="preserve">15  dom izkazuje </w:t>
      </w:r>
      <w:r w:rsidRPr="009E2529">
        <w:rPr>
          <w:sz w:val="20"/>
          <w:szCs w:val="20"/>
        </w:rPr>
        <w:t>naslednja stanja</w:t>
      </w:r>
      <w:r>
        <w:rPr>
          <w:sz w:val="20"/>
          <w:szCs w:val="20"/>
        </w:rPr>
        <w:t>:</w:t>
      </w:r>
    </w:p>
    <w:p w:rsidR="006A1CFD" w:rsidRDefault="006A1CFD" w:rsidP="006A1CFD">
      <w:pPr>
        <w:rPr>
          <w:sz w:val="20"/>
          <w:szCs w:val="20"/>
        </w:rPr>
      </w:pPr>
      <w:r w:rsidRPr="00947754">
        <w:rPr>
          <w:sz w:val="20"/>
          <w:szCs w:val="20"/>
        </w:rPr>
        <w:t xml:space="preserve">nabavna vrednost            </w:t>
      </w:r>
      <w:r>
        <w:rPr>
          <w:sz w:val="20"/>
          <w:szCs w:val="20"/>
        </w:rPr>
        <w:t xml:space="preserve"> </w:t>
      </w:r>
      <w:r w:rsidRPr="00947754">
        <w:rPr>
          <w:sz w:val="20"/>
          <w:szCs w:val="20"/>
        </w:rPr>
        <w:t xml:space="preserve">   </w:t>
      </w:r>
      <w:r>
        <w:rPr>
          <w:sz w:val="20"/>
          <w:szCs w:val="20"/>
        </w:rPr>
        <w:t>3.899.611 €</w:t>
      </w:r>
    </w:p>
    <w:p w:rsidR="006A1CFD" w:rsidRPr="00947754" w:rsidRDefault="006A1CFD" w:rsidP="006A1CFD">
      <w:pPr>
        <w:rPr>
          <w:sz w:val="20"/>
          <w:szCs w:val="20"/>
        </w:rPr>
      </w:pPr>
      <w:r w:rsidRPr="00947754">
        <w:rPr>
          <w:sz w:val="20"/>
          <w:szCs w:val="20"/>
        </w:rPr>
        <w:t>odpisana vrednost               1.</w:t>
      </w:r>
      <w:r>
        <w:rPr>
          <w:sz w:val="20"/>
          <w:szCs w:val="20"/>
        </w:rPr>
        <w:t>615.283</w:t>
      </w:r>
      <w:r w:rsidRPr="00947754">
        <w:rPr>
          <w:sz w:val="20"/>
          <w:szCs w:val="20"/>
        </w:rPr>
        <w:t xml:space="preserve"> €</w:t>
      </w:r>
    </w:p>
    <w:p w:rsidR="006A1CFD" w:rsidRPr="009E2529" w:rsidRDefault="006A1CFD" w:rsidP="006A1CFD">
      <w:pPr>
        <w:rPr>
          <w:sz w:val="20"/>
          <w:szCs w:val="20"/>
        </w:rPr>
      </w:pPr>
      <w:r w:rsidRPr="00947754">
        <w:rPr>
          <w:sz w:val="20"/>
          <w:szCs w:val="20"/>
        </w:rPr>
        <w:t xml:space="preserve">sedanja vrednost              </w:t>
      </w:r>
      <w:r>
        <w:rPr>
          <w:sz w:val="20"/>
          <w:szCs w:val="20"/>
        </w:rPr>
        <w:t xml:space="preserve"> </w:t>
      </w:r>
      <w:r w:rsidRPr="00947754">
        <w:rPr>
          <w:sz w:val="20"/>
          <w:szCs w:val="20"/>
        </w:rPr>
        <w:t xml:space="preserve">   2.</w:t>
      </w:r>
      <w:r>
        <w:rPr>
          <w:sz w:val="20"/>
          <w:szCs w:val="20"/>
        </w:rPr>
        <w:t>284.328</w:t>
      </w:r>
      <w:r w:rsidRPr="00947754">
        <w:rPr>
          <w:sz w:val="20"/>
          <w:szCs w:val="20"/>
        </w:rPr>
        <w:t xml:space="preserve"> €</w:t>
      </w:r>
    </w:p>
    <w:p w:rsidR="006A1CFD" w:rsidRPr="009E2529" w:rsidRDefault="006A1CFD" w:rsidP="006A1CFD">
      <w:pPr>
        <w:rPr>
          <w:sz w:val="20"/>
          <w:szCs w:val="20"/>
        </w:rPr>
      </w:pPr>
    </w:p>
    <w:p w:rsidR="006A1CFD" w:rsidRDefault="006A1CFD" w:rsidP="006A1CFD">
      <w:pPr>
        <w:rPr>
          <w:sz w:val="20"/>
          <w:szCs w:val="20"/>
        </w:rPr>
      </w:pPr>
      <w:r w:rsidRPr="00947754">
        <w:rPr>
          <w:sz w:val="20"/>
          <w:szCs w:val="20"/>
        </w:rPr>
        <w:t>V letu 201</w:t>
      </w:r>
      <w:r>
        <w:rPr>
          <w:sz w:val="20"/>
          <w:szCs w:val="20"/>
        </w:rPr>
        <w:t>5 ni bilo</w:t>
      </w:r>
      <w:r w:rsidRPr="00947754">
        <w:rPr>
          <w:sz w:val="20"/>
          <w:szCs w:val="20"/>
        </w:rPr>
        <w:t xml:space="preserve"> naložbe</w:t>
      </w:r>
      <w:r>
        <w:rPr>
          <w:sz w:val="20"/>
          <w:szCs w:val="20"/>
        </w:rPr>
        <w:t xml:space="preserve"> </w:t>
      </w:r>
      <w:r w:rsidRPr="00947754">
        <w:rPr>
          <w:sz w:val="20"/>
          <w:szCs w:val="20"/>
        </w:rPr>
        <w:t>v nepremičnine</w:t>
      </w:r>
      <w:r>
        <w:rPr>
          <w:sz w:val="20"/>
          <w:szCs w:val="20"/>
        </w:rPr>
        <w:t>.</w:t>
      </w:r>
    </w:p>
    <w:p w:rsidR="006A1CFD" w:rsidRPr="009E2529" w:rsidRDefault="006A1CFD" w:rsidP="006A1CFD">
      <w:pPr>
        <w:rPr>
          <w:sz w:val="20"/>
          <w:szCs w:val="20"/>
        </w:rPr>
      </w:pPr>
      <w:r w:rsidRPr="009E2529">
        <w:rPr>
          <w:sz w:val="20"/>
          <w:szCs w:val="20"/>
        </w:rPr>
        <w:t xml:space="preserve">Obračunana amortizacija zgradbe za leto </w:t>
      </w:r>
      <w:r w:rsidRPr="009F315D">
        <w:rPr>
          <w:sz w:val="20"/>
          <w:szCs w:val="20"/>
        </w:rPr>
        <w:t>201</w:t>
      </w:r>
      <w:r>
        <w:rPr>
          <w:sz w:val="20"/>
          <w:szCs w:val="20"/>
        </w:rPr>
        <w:t>5</w:t>
      </w:r>
      <w:r w:rsidRPr="009F315D">
        <w:rPr>
          <w:sz w:val="20"/>
          <w:szCs w:val="20"/>
        </w:rPr>
        <w:t xml:space="preserve"> znaša </w:t>
      </w:r>
      <w:r>
        <w:rPr>
          <w:sz w:val="20"/>
          <w:szCs w:val="20"/>
        </w:rPr>
        <w:t xml:space="preserve">116.831 €; stopnja </w:t>
      </w:r>
      <w:proofErr w:type="spellStart"/>
      <w:r>
        <w:rPr>
          <w:sz w:val="20"/>
          <w:szCs w:val="20"/>
        </w:rPr>
        <w:t>odpisanosti</w:t>
      </w:r>
      <w:proofErr w:type="spellEnd"/>
      <w:r>
        <w:rPr>
          <w:sz w:val="20"/>
          <w:szCs w:val="20"/>
        </w:rPr>
        <w:t xml:space="preserve"> je 42 %-na.</w:t>
      </w:r>
    </w:p>
    <w:p w:rsidR="006A1CFD" w:rsidRPr="005E3F24" w:rsidRDefault="006A1CFD" w:rsidP="006A1CFD">
      <w:pPr>
        <w:rPr>
          <w:color w:val="FF0000"/>
          <w:sz w:val="20"/>
          <w:szCs w:val="20"/>
        </w:rPr>
      </w:pPr>
      <w:r w:rsidRPr="009E2529">
        <w:rPr>
          <w:sz w:val="20"/>
          <w:szCs w:val="20"/>
        </w:rPr>
        <w:t>V dokumentacija Doma starejših občanov</w:t>
      </w:r>
      <w:r>
        <w:rPr>
          <w:sz w:val="20"/>
          <w:szCs w:val="20"/>
        </w:rPr>
        <w:t xml:space="preserve"> Črnomelj</w:t>
      </w:r>
      <w:r w:rsidRPr="009E2529">
        <w:rPr>
          <w:sz w:val="20"/>
          <w:szCs w:val="20"/>
        </w:rPr>
        <w:t xml:space="preserve"> so </w:t>
      </w:r>
      <w:r>
        <w:rPr>
          <w:sz w:val="20"/>
          <w:szCs w:val="20"/>
        </w:rPr>
        <w:t xml:space="preserve">zavedene  nepremičnine kot </w:t>
      </w:r>
      <w:r w:rsidRPr="009E2529">
        <w:rPr>
          <w:sz w:val="20"/>
          <w:szCs w:val="20"/>
        </w:rPr>
        <w:t xml:space="preserve"> </w:t>
      </w:r>
      <w:proofErr w:type="spellStart"/>
      <w:r w:rsidRPr="009E2529">
        <w:rPr>
          <w:sz w:val="20"/>
          <w:szCs w:val="20"/>
        </w:rPr>
        <w:t>vl</w:t>
      </w:r>
      <w:proofErr w:type="spellEnd"/>
      <w:r w:rsidRPr="009E2529">
        <w:rPr>
          <w:sz w:val="20"/>
          <w:szCs w:val="20"/>
        </w:rPr>
        <w:t>.</w:t>
      </w:r>
      <w:r>
        <w:rPr>
          <w:sz w:val="20"/>
          <w:szCs w:val="20"/>
        </w:rPr>
        <w:t xml:space="preserve"> 1967 k.o. Črnomelj, </w:t>
      </w:r>
      <w:r w:rsidRPr="009E2529">
        <w:rPr>
          <w:sz w:val="20"/>
          <w:szCs w:val="20"/>
        </w:rPr>
        <w:t xml:space="preserve">kjer so popisane </w:t>
      </w:r>
      <w:proofErr w:type="spellStart"/>
      <w:r w:rsidRPr="009E2529">
        <w:rPr>
          <w:sz w:val="20"/>
          <w:szCs w:val="20"/>
        </w:rPr>
        <w:t>parc</w:t>
      </w:r>
      <w:proofErr w:type="spellEnd"/>
      <w:r w:rsidRPr="009E2529">
        <w:rPr>
          <w:sz w:val="20"/>
          <w:szCs w:val="20"/>
        </w:rPr>
        <w:t xml:space="preserve">.št. </w:t>
      </w:r>
      <w:r>
        <w:rPr>
          <w:sz w:val="20"/>
          <w:szCs w:val="20"/>
        </w:rPr>
        <w:t>917/1, 917/3, 917/4, 917/5, 918/1, 918/2, 918/3, 921/2, 921/6, 921/7 in 924/27.</w:t>
      </w:r>
    </w:p>
    <w:p w:rsidR="006A1CFD" w:rsidRPr="009E2529" w:rsidRDefault="006A1CFD" w:rsidP="006A1CFD">
      <w:pPr>
        <w:rPr>
          <w:sz w:val="20"/>
          <w:szCs w:val="20"/>
        </w:rPr>
      </w:pPr>
      <w:r w:rsidRPr="009E2529">
        <w:rPr>
          <w:sz w:val="20"/>
          <w:szCs w:val="20"/>
        </w:rPr>
        <w:t xml:space="preserve">Za nepremičnine </w:t>
      </w:r>
      <w:r>
        <w:rPr>
          <w:sz w:val="20"/>
          <w:szCs w:val="20"/>
        </w:rPr>
        <w:t xml:space="preserve">ima zavod </w:t>
      </w:r>
      <w:r w:rsidRPr="009E2529">
        <w:rPr>
          <w:sz w:val="20"/>
          <w:szCs w:val="20"/>
        </w:rPr>
        <w:t xml:space="preserve">urejeno zemljiško knjižno dokumentacijo, ki </w:t>
      </w:r>
      <w:r>
        <w:rPr>
          <w:sz w:val="20"/>
          <w:szCs w:val="20"/>
        </w:rPr>
        <w:t>se vodi</w:t>
      </w:r>
      <w:r w:rsidRPr="009E2529">
        <w:rPr>
          <w:sz w:val="20"/>
          <w:szCs w:val="20"/>
        </w:rPr>
        <w:t xml:space="preserve"> v dokumentaciji ustanovitve zavoda.</w:t>
      </w:r>
    </w:p>
    <w:p w:rsidR="006A1CFD" w:rsidRPr="009E2529" w:rsidRDefault="006A1CFD" w:rsidP="006A1CFD">
      <w:pPr>
        <w:rPr>
          <w:sz w:val="20"/>
          <w:szCs w:val="20"/>
        </w:rPr>
      </w:pPr>
    </w:p>
    <w:p w:rsidR="006A1CFD" w:rsidRPr="009E2529" w:rsidRDefault="006A1CFD" w:rsidP="006A1CFD">
      <w:pPr>
        <w:rPr>
          <w:b/>
          <w:sz w:val="20"/>
          <w:szCs w:val="20"/>
        </w:rPr>
      </w:pPr>
      <w:r w:rsidRPr="009E2529">
        <w:rPr>
          <w:b/>
          <w:sz w:val="20"/>
          <w:szCs w:val="20"/>
        </w:rPr>
        <w:t>Konti skupine 04 in 05 -</w:t>
      </w:r>
      <w:r w:rsidRPr="009E2529">
        <w:rPr>
          <w:sz w:val="20"/>
          <w:szCs w:val="20"/>
        </w:rPr>
        <w:t xml:space="preserve"> </w:t>
      </w:r>
      <w:r w:rsidRPr="009E2529">
        <w:rPr>
          <w:b/>
          <w:sz w:val="20"/>
          <w:szCs w:val="20"/>
        </w:rPr>
        <w:t>Oprema in druga opredmetena osnovna sredstva (AOP 006 in 007)</w:t>
      </w:r>
    </w:p>
    <w:p w:rsidR="006A1CFD" w:rsidRPr="009E2529" w:rsidRDefault="006A1CFD" w:rsidP="006A1CFD">
      <w:pPr>
        <w:rPr>
          <w:sz w:val="20"/>
          <w:szCs w:val="20"/>
        </w:rPr>
      </w:pPr>
      <w:r w:rsidRPr="009E2529">
        <w:rPr>
          <w:sz w:val="20"/>
          <w:szCs w:val="20"/>
        </w:rPr>
        <w:t>Stanja na navedenih skupinah kontov predstavljajo opremo za opravljanje osnovne dejavnosti.</w:t>
      </w:r>
    </w:p>
    <w:p w:rsidR="006A1CFD" w:rsidRPr="009E2529" w:rsidRDefault="006A1CFD" w:rsidP="006A1CFD">
      <w:pPr>
        <w:rPr>
          <w:sz w:val="20"/>
          <w:szCs w:val="20"/>
        </w:rPr>
      </w:pPr>
      <w:r w:rsidRPr="009E2529">
        <w:rPr>
          <w:sz w:val="20"/>
          <w:szCs w:val="20"/>
        </w:rPr>
        <w:t>Na dan 31.12.20</w:t>
      </w:r>
      <w:r>
        <w:rPr>
          <w:sz w:val="20"/>
          <w:szCs w:val="20"/>
        </w:rPr>
        <w:t xml:space="preserve">15 dom </w:t>
      </w:r>
      <w:r w:rsidRPr="009E2529">
        <w:rPr>
          <w:sz w:val="20"/>
          <w:szCs w:val="20"/>
        </w:rPr>
        <w:t xml:space="preserve"> izkazuje naslednja stanja:</w:t>
      </w:r>
    </w:p>
    <w:p w:rsidR="006A1CFD" w:rsidRPr="009E2529" w:rsidRDefault="006A1CFD" w:rsidP="006A1CFD">
      <w:pPr>
        <w:tabs>
          <w:tab w:val="left" w:pos="1725"/>
        </w:tabs>
        <w:rPr>
          <w:sz w:val="20"/>
          <w:szCs w:val="20"/>
        </w:rPr>
      </w:pPr>
    </w:p>
    <w:p w:rsidR="006A1CFD" w:rsidRPr="003C2462" w:rsidRDefault="006A1CFD" w:rsidP="006A1CFD">
      <w:pPr>
        <w:numPr>
          <w:ilvl w:val="0"/>
          <w:numId w:val="38"/>
        </w:numPr>
        <w:rPr>
          <w:sz w:val="20"/>
          <w:szCs w:val="20"/>
        </w:rPr>
      </w:pPr>
      <w:r w:rsidRPr="003C2462">
        <w:rPr>
          <w:sz w:val="20"/>
          <w:szCs w:val="20"/>
        </w:rPr>
        <w:t xml:space="preserve">nabavna vrednost       </w:t>
      </w:r>
      <w:r>
        <w:rPr>
          <w:sz w:val="20"/>
          <w:szCs w:val="20"/>
        </w:rPr>
        <w:t xml:space="preserve"> </w:t>
      </w:r>
      <w:r w:rsidRPr="003C2462">
        <w:rPr>
          <w:sz w:val="20"/>
          <w:szCs w:val="20"/>
        </w:rPr>
        <w:t xml:space="preserve">    </w:t>
      </w:r>
      <w:r>
        <w:rPr>
          <w:sz w:val="20"/>
          <w:szCs w:val="20"/>
        </w:rPr>
        <w:t>1.560.211</w:t>
      </w:r>
      <w:r w:rsidRPr="003C2462">
        <w:rPr>
          <w:sz w:val="20"/>
          <w:szCs w:val="20"/>
        </w:rPr>
        <w:t xml:space="preserve"> €;  od tega oprema</w:t>
      </w:r>
      <w:r>
        <w:rPr>
          <w:sz w:val="20"/>
          <w:szCs w:val="20"/>
        </w:rPr>
        <w:t>, ki se amortizira</w:t>
      </w:r>
      <w:r w:rsidRPr="003C2462">
        <w:rPr>
          <w:sz w:val="20"/>
          <w:szCs w:val="20"/>
        </w:rPr>
        <w:t xml:space="preserve">  </w:t>
      </w:r>
      <w:r>
        <w:rPr>
          <w:sz w:val="20"/>
          <w:szCs w:val="20"/>
        </w:rPr>
        <w:t xml:space="preserve"> </w:t>
      </w:r>
      <w:r w:rsidRPr="003C2462">
        <w:rPr>
          <w:sz w:val="20"/>
          <w:szCs w:val="20"/>
        </w:rPr>
        <w:t xml:space="preserve"> </w:t>
      </w:r>
      <w:r>
        <w:rPr>
          <w:sz w:val="20"/>
          <w:szCs w:val="20"/>
        </w:rPr>
        <w:t xml:space="preserve">  1.215.961</w:t>
      </w:r>
      <w:r w:rsidRPr="003C2462">
        <w:rPr>
          <w:sz w:val="20"/>
          <w:szCs w:val="20"/>
        </w:rPr>
        <w:t xml:space="preserve"> €</w:t>
      </w:r>
    </w:p>
    <w:p w:rsidR="006A1CFD" w:rsidRPr="003C2462" w:rsidRDefault="006A1CFD" w:rsidP="006A1CFD">
      <w:pPr>
        <w:numPr>
          <w:ilvl w:val="0"/>
          <w:numId w:val="38"/>
        </w:numPr>
        <w:rPr>
          <w:sz w:val="20"/>
          <w:szCs w:val="20"/>
        </w:rPr>
      </w:pPr>
      <w:r w:rsidRPr="003C2462">
        <w:rPr>
          <w:sz w:val="20"/>
          <w:szCs w:val="20"/>
        </w:rPr>
        <w:t xml:space="preserve">popravek vrednosti         </w:t>
      </w:r>
      <w:r>
        <w:rPr>
          <w:sz w:val="20"/>
          <w:szCs w:val="20"/>
        </w:rPr>
        <w:t>1.313.140 €</w:t>
      </w:r>
      <w:r w:rsidRPr="003C2462">
        <w:rPr>
          <w:sz w:val="20"/>
          <w:szCs w:val="20"/>
        </w:rPr>
        <w:t xml:space="preserve">  od tega oprema</w:t>
      </w:r>
      <w:r>
        <w:rPr>
          <w:sz w:val="20"/>
          <w:szCs w:val="20"/>
        </w:rPr>
        <w:t>, ki se amortizira</w:t>
      </w:r>
      <w:r w:rsidRPr="003C2462">
        <w:rPr>
          <w:sz w:val="20"/>
          <w:szCs w:val="20"/>
        </w:rPr>
        <w:t xml:space="preserve">   </w:t>
      </w:r>
      <w:r>
        <w:rPr>
          <w:sz w:val="20"/>
          <w:szCs w:val="20"/>
        </w:rPr>
        <w:t xml:space="preserve">   </w:t>
      </w:r>
      <w:r w:rsidRPr="003C2462">
        <w:rPr>
          <w:sz w:val="20"/>
          <w:szCs w:val="20"/>
        </w:rPr>
        <w:t xml:space="preserve">    </w:t>
      </w:r>
      <w:r>
        <w:rPr>
          <w:sz w:val="20"/>
          <w:szCs w:val="20"/>
        </w:rPr>
        <w:t>968.890</w:t>
      </w:r>
      <w:r w:rsidRPr="003C2462">
        <w:rPr>
          <w:sz w:val="20"/>
          <w:szCs w:val="20"/>
        </w:rPr>
        <w:t xml:space="preserve"> €;</w:t>
      </w:r>
    </w:p>
    <w:p w:rsidR="006A1CFD" w:rsidRPr="003C2462" w:rsidRDefault="006A1CFD" w:rsidP="006A1CFD">
      <w:pPr>
        <w:numPr>
          <w:ilvl w:val="0"/>
          <w:numId w:val="38"/>
        </w:numPr>
        <w:rPr>
          <w:sz w:val="20"/>
          <w:szCs w:val="20"/>
        </w:rPr>
      </w:pPr>
      <w:r w:rsidRPr="003C2462">
        <w:rPr>
          <w:sz w:val="20"/>
          <w:szCs w:val="20"/>
        </w:rPr>
        <w:t xml:space="preserve">sedanja vrednost              </w:t>
      </w:r>
      <w:r>
        <w:rPr>
          <w:sz w:val="20"/>
          <w:szCs w:val="20"/>
        </w:rPr>
        <w:t xml:space="preserve"> </w:t>
      </w:r>
      <w:r w:rsidRPr="003C2462">
        <w:rPr>
          <w:sz w:val="20"/>
          <w:szCs w:val="20"/>
        </w:rPr>
        <w:t xml:space="preserve">  </w:t>
      </w:r>
      <w:r>
        <w:rPr>
          <w:sz w:val="20"/>
          <w:szCs w:val="20"/>
        </w:rPr>
        <w:t>247.071</w:t>
      </w:r>
      <w:r w:rsidRPr="003C2462">
        <w:rPr>
          <w:sz w:val="20"/>
          <w:szCs w:val="20"/>
        </w:rPr>
        <w:t xml:space="preserve"> € (oprema)</w:t>
      </w:r>
    </w:p>
    <w:p w:rsidR="006A1CFD" w:rsidRDefault="006A1CFD" w:rsidP="006A1CFD">
      <w:pPr>
        <w:rPr>
          <w:sz w:val="20"/>
          <w:szCs w:val="20"/>
        </w:rPr>
      </w:pPr>
    </w:p>
    <w:p w:rsidR="006A1CFD" w:rsidRDefault="006A1CFD" w:rsidP="006A1CFD">
      <w:pPr>
        <w:rPr>
          <w:sz w:val="20"/>
          <w:szCs w:val="20"/>
        </w:rPr>
      </w:pPr>
      <w:r w:rsidRPr="003C2462">
        <w:rPr>
          <w:sz w:val="20"/>
          <w:szCs w:val="20"/>
        </w:rPr>
        <w:t>Nabavna vrednost opreme, ki se postopoma amortizira, je 1.</w:t>
      </w:r>
      <w:r>
        <w:rPr>
          <w:sz w:val="20"/>
          <w:szCs w:val="20"/>
        </w:rPr>
        <w:t>215.961</w:t>
      </w:r>
      <w:r w:rsidRPr="003C2462">
        <w:rPr>
          <w:sz w:val="20"/>
          <w:szCs w:val="20"/>
        </w:rPr>
        <w:t xml:space="preserve"> €; obračunana amortizacija  je v skladu  s Pravilnikom o načinu in stopnjah odpisa in za leto 201</w:t>
      </w:r>
      <w:r>
        <w:rPr>
          <w:sz w:val="20"/>
          <w:szCs w:val="20"/>
        </w:rPr>
        <w:t>5</w:t>
      </w:r>
      <w:r w:rsidRPr="003C2462">
        <w:rPr>
          <w:sz w:val="20"/>
          <w:szCs w:val="20"/>
        </w:rPr>
        <w:t xml:space="preserve"> znaša  </w:t>
      </w:r>
      <w:r>
        <w:rPr>
          <w:sz w:val="20"/>
          <w:szCs w:val="20"/>
        </w:rPr>
        <w:t>78.509</w:t>
      </w:r>
      <w:r w:rsidRPr="003C2462">
        <w:rPr>
          <w:sz w:val="20"/>
          <w:szCs w:val="20"/>
        </w:rPr>
        <w:t xml:space="preserve">  €. Popravek vrednosti na dan 31.12.201</w:t>
      </w:r>
      <w:r>
        <w:rPr>
          <w:sz w:val="20"/>
          <w:szCs w:val="20"/>
        </w:rPr>
        <w:t>5</w:t>
      </w:r>
      <w:r w:rsidRPr="003C2462">
        <w:rPr>
          <w:sz w:val="20"/>
          <w:szCs w:val="20"/>
        </w:rPr>
        <w:t xml:space="preserve"> je </w:t>
      </w:r>
      <w:r>
        <w:rPr>
          <w:sz w:val="20"/>
          <w:szCs w:val="20"/>
        </w:rPr>
        <w:t>968.890</w:t>
      </w:r>
      <w:r w:rsidRPr="003C2462">
        <w:rPr>
          <w:sz w:val="20"/>
          <w:szCs w:val="20"/>
        </w:rPr>
        <w:t xml:space="preserve">; stopnja </w:t>
      </w:r>
      <w:proofErr w:type="spellStart"/>
      <w:r w:rsidRPr="003C2462">
        <w:rPr>
          <w:sz w:val="20"/>
          <w:szCs w:val="20"/>
        </w:rPr>
        <w:t>odpisanosti</w:t>
      </w:r>
      <w:proofErr w:type="spellEnd"/>
      <w:r>
        <w:rPr>
          <w:sz w:val="20"/>
          <w:szCs w:val="20"/>
        </w:rPr>
        <w:t xml:space="preserve"> opreme </w:t>
      </w:r>
      <w:r w:rsidRPr="003C2462">
        <w:rPr>
          <w:sz w:val="20"/>
          <w:szCs w:val="20"/>
        </w:rPr>
        <w:t xml:space="preserve">  je </w:t>
      </w:r>
      <w:r>
        <w:rPr>
          <w:sz w:val="20"/>
          <w:szCs w:val="20"/>
        </w:rPr>
        <w:t xml:space="preserve">80 </w:t>
      </w:r>
      <w:r w:rsidRPr="003C2462">
        <w:rPr>
          <w:sz w:val="20"/>
          <w:szCs w:val="20"/>
        </w:rPr>
        <w:t>%-na. Zaradi dotrajanosti je dom  v letu 201</w:t>
      </w:r>
      <w:r>
        <w:rPr>
          <w:sz w:val="20"/>
          <w:szCs w:val="20"/>
        </w:rPr>
        <w:t>5</w:t>
      </w:r>
      <w:r w:rsidRPr="003C2462">
        <w:rPr>
          <w:sz w:val="20"/>
          <w:szCs w:val="20"/>
        </w:rPr>
        <w:t xml:space="preserve">  izločil</w:t>
      </w:r>
      <w:r>
        <w:rPr>
          <w:sz w:val="20"/>
          <w:szCs w:val="20"/>
        </w:rPr>
        <w:t xml:space="preserve"> iz uporabe</w:t>
      </w:r>
      <w:r w:rsidRPr="003C2462">
        <w:rPr>
          <w:sz w:val="20"/>
          <w:szCs w:val="20"/>
        </w:rPr>
        <w:t xml:space="preserve"> za </w:t>
      </w:r>
      <w:r>
        <w:rPr>
          <w:sz w:val="20"/>
          <w:szCs w:val="20"/>
        </w:rPr>
        <w:t xml:space="preserve">15.458 </w:t>
      </w:r>
      <w:r w:rsidRPr="003C2462">
        <w:rPr>
          <w:sz w:val="20"/>
          <w:szCs w:val="20"/>
        </w:rPr>
        <w:lastRenderedPageBreak/>
        <w:t xml:space="preserve">€ opreme; nabave nove opreme je bilo za </w:t>
      </w:r>
      <w:r>
        <w:rPr>
          <w:sz w:val="20"/>
          <w:szCs w:val="20"/>
        </w:rPr>
        <w:t>29.907</w:t>
      </w:r>
      <w:r w:rsidRPr="003C2462">
        <w:rPr>
          <w:sz w:val="20"/>
          <w:szCs w:val="20"/>
        </w:rPr>
        <w:t xml:space="preserve"> €.  Nabave po posameznih namenih so razčlenjene v točki 5 ( Poročilo o investicijskih vlaganjih – del tabele </w:t>
      </w:r>
      <w:r>
        <w:rPr>
          <w:sz w:val="20"/>
          <w:szCs w:val="20"/>
        </w:rPr>
        <w:t>24</w:t>
      </w:r>
      <w:r w:rsidRPr="003C2462">
        <w:rPr>
          <w:sz w:val="20"/>
          <w:szCs w:val="20"/>
        </w:rPr>
        <w:t>).</w:t>
      </w:r>
    </w:p>
    <w:p w:rsidR="006A1CFD" w:rsidRDefault="006A1CFD" w:rsidP="006A1CFD">
      <w:pPr>
        <w:rPr>
          <w:sz w:val="20"/>
          <w:szCs w:val="20"/>
        </w:rPr>
      </w:pPr>
      <w:r w:rsidRPr="009E2529">
        <w:rPr>
          <w:sz w:val="20"/>
          <w:szCs w:val="20"/>
        </w:rPr>
        <w:t xml:space="preserve">V skupini drugih opredmetenih osnovnih sredstev je evidentiran tudi drobni inventar, ki </w:t>
      </w:r>
      <w:r>
        <w:rPr>
          <w:sz w:val="20"/>
          <w:szCs w:val="20"/>
        </w:rPr>
        <w:t xml:space="preserve">je ob nabavi </w:t>
      </w:r>
      <w:r w:rsidRPr="009E2529">
        <w:rPr>
          <w:sz w:val="20"/>
          <w:szCs w:val="20"/>
        </w:rPr>
        <w:t>100 %</w:t>
      </w:r>
      <w:r>
        <w:rPr>
          <w:sz w:val="20"/>
          <w:szCs w:val="20"/>
        </w:rPr>
        <w:t>-no</w:t>
      </w:r>
      <w:r w:rsidRPr="009E2529">
        <w:rPr>
          <w:sz w:val="20"/>
          <w:szCs w:val="20"/>
        </w:rPr>
        <w:t xml:space="preserve"> </w:t>
      </w:r>
      <w:r>
        <w:rPr>
          <w:sz w:val="20"/>
          <w:szCs w:val="20"/>
        </w:rPr>
        <w:t>odpisan. Posamična vrednost je med 100 € in 500 € in se v evidenci vodi posamično ob upoštevanju načela istovetnosti. N</w:t>
      </w:r>
      <w:r w:rsidRPr="009E2529">
        <w:rPr>
          <w:sz w:val="20"/>
          <w:szCs w:val="20"/>
        </w:rPr>
        <w:t>abavna in odpisana vrednost sta enaki</w:t>
      </w:r>
      <w:r>
        <w:rPr>
          <w:sz w:val="20"/>
          <w:szCs w:val="20"/>
        </w:rPr>
        <w:t xml:space="preserve"> in na dan  31.12.2015</w:t>
      </w:r>
      <w:r w:rsidRPr="009E2529">
        <w:rPr>
          <w:sz w:val="20"/>
          <w:szCs w:val="20"/>
        </w:rPr>
        <w:t xml:space="preserve"> znaša</w:t>
      </w:r>
      <w:r>
        <w:rPr>
          <w:sz w:val="20"/>
          <w:szCs w:val="20"/>
        </w:rPr>
        <w:t xml:space="preserve">ta </w:t>
      </w:r>
      <w:r w:rsidRPr="009E2529">
        <w:rPr>
          <w:sz w:val="20"/>
          <w:szCs w:val="20"/>
        </w:rPr>
        <w:t xml:space="preserve"> </w:t>
      </w:r>
      <w:r>
        <w:rPr>
          <w:sz w:val="20"/>
          <w:szCs w:val="20"/>
        </w:rPr>
        <w:t>342.655 €</w:t>
      </w:r>
      <w:r w:rsidRPr="009E2529">
        <w:rPr>
          <w:sz w:val="20"/>
          <w:szCs w:val="20"/>
        </w:rPr>
        <w:t xml:space="preserve">. </w:t>
      </w:r>
      <w:r>
        <w:rPr>
          <w:sz w:val="20"/>
          <w:szCs w:val="20"/>
        </w:rPr>
        <w:t xml:space="preserve"> Zaradi dotrajanosti je </w:t>
      </w:r>
      <w:r w:rsidRPr="003C2462">
        <w:rPr>
          <w:sz w:val="20"/>
          <w:szCs w:val="20"/>
        </w:rPr>
        <w:t>dom v letu 201</w:t>
      </w:r>
      <w:r>
        <w:rPr>
          <w:sz w:val="20"/>
          <w:szCs w:val="20"/>
        </w:rPr>
        <w:t xml:space="preserve">5 </w:t>
      </w:r>
      <w:r w:rsidRPr="003C2462">
        <w:rPr>
          <w:sz w:val="20"/>
          <w:szCs w:val="20"/>
        </w:rPr>
        <w:t xml:space="preserve"> izločil za </w:t>
      </w:r>
      <w:r>
        <w:rPr>
          <w:sz w:val="20"/>
          <w:szCs w:val="20"/>
        </w:rPr>
        <w:t>11.202</w:t>
      </w:r>
      <w:r w:rsidRPr="003C2462">
        <w:rPr>
          <w:sz w:val="20"/>
          <w:szCs w:val="20"/>
        </w:rPr>
        <w:t xml:space="preserve">  € drobnega inventarja;  nabave nove opreme pa so bile v vrednosti </w:t>
      </w:r>
      <w:r>
        <w:rPr>
          <w:sz w:val="20"/>
          <w:szCs w:val="20"/>
        </w:rPr>
        <w:t>5.265</w:t>
      </w:r>
      <w:r w:rsidRPr="003C2462">
        <w:rPr>
          <w:sz w:val="20"/>
          <w:szCs w:val="20"/>
        </w:rPr>
        <w:t xml:space="preserve"> €. Nabave po posameznih namenih so razčlenjene v točki 5  ( Poročilo o investicijskih vlaganjih – tabela </w:t>
      </w:r>
      <w:r>
        <w:rPr>
          <w:sz w:val="20"/>
          <w:szCs w:val="20"/>
        </w:rPr>
        <w:t>24</w:t>
      </w:r>
      <w:r w:rsidRPr="003C2462">
        <w:rPr>
          <w:sz w:val="20"/>
          <w:szCs w:val="20"/>
        </w:rPr>
        <w:t>).</w:t>
      </w:r>
    </w:p>
    <w:p w:rsidR="006A1CFD" w:rsidRPr="009E2529" w:rsidRDefault="006A1CFD" w:rsidP="006A1CFD">
      <w:pPr>
        <w:rPr>
          <w:i/>
          <w:sz w:val="20"/>
          <w:szCs w:val="20"/>
          <w:highlight w:val="yellow"/>
        </w:rPr>
      </w:pPr>
    </w:p>
    <w:p w:rsidR="006A1CFD" w:rsidRDefault="006A1CFD" w:rsidP="006A1CFD">
      <w:pPr>
        <w:rPr>
          <w:sz w:val="20"/>
          <w:szCs w:val="20"/>
        </w:rPr>
      </w:pPr>
    </w:p>
    <w:p w:rsidR="006A1CFD" w:rsidRPr="00D670FF" w:rsidRDefault="006A1CFD" w:rsidP="006A1CFD">
      <w:pPr>
        <w:rPr>
          <w:b/>
        </w:rPr>
      </w:pPr>
      <w:bookmarkStart w:id="100" w:name="_Toc315938651"/>
      <w:r w:rsidRPr="00D670FF">
        <w:rPr>
          <w:b/>
        </w:rPr>
        <w:t>B) kratkoročna sredstva (razen zalog) in aktivne časovne razmejitve</w:t>
      </w:r>
    </w:p>
    <w:bookmarkEnd w:id="100"/>
    <w:p w:rsidR="006A1CFD" w:rsidRPr="00B82C0B" w:rsidRDefault="006A1CFD" w:rsidP="00B82C0B">
      <w:pPr>
        <w:rPr>
          <w:b/>
        </w:rPr>
      </w:pPr>
      <w:r w:rsidRPr="00B82C0B">
        <w:rPr>
          <w:b/>
          <w:highlight w:val="lightGray"/>
        </w:rPr>
        <w:t>Tabela 3: kratkoročna sredstva v EUR</w:t>
      </w:r>
    </w:p>
    <w:p w:rsidR="006A1CFD" w:rsidRPr="009E2529" w:rsidRDefault="006A1CFD" w:rsidP="006A1CFD">
      <w:pPr>
        <w:pStyle w:val="Telobesedila"/>
        <w:jc w:val="center"/>
        <w:rPr>
          <w:bCs/>
          <w:sz w:val="20"/>
        </w:rPr>
      </w:pPr>
    </w:p>
    <w:tbl>
      <w:tblPr>
        <w:tblW w:w="9138" w:type="dxa"/>
        <w:tblInd w:w="55" w:type="dxa"/>
        <w:tblCellMar>
          <w:left w:w="70" w:type="dxa"/>
          <w:right w:w="70" w:type="dxa"/>
        </w:tblCellMar>
        <w:tblLook w:val="04A0" w:firstRow="1" w:lastRow="0" w:firstColumn="1" w:lastColumn="0" w:noHBand="0" w:noVBand="1"/>
      </w:tblPr>
      <w:tblGrid>
        <w:gridCol w:w="840"/>
        <w:gridCol w:w="620"/>
        <w:gridCol w:w="3378"/>
        <w:gridCol w:w="1060"/>
        <w:gridCol w:w="1180"/>
        <w:gridCol w:w="1100"/>
        <w:gridCol w:w="960"/>
      </w:tblGrid>
      <w:tr w:rsidR="006A1CFD" w:rsidRPr="00C432CA" w:rsidTr="006567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6A1CFD" w:rsidRPr="00C432CA" w:rsidRDefault="006A1CFD" w:rsidP="006567C1">
            <w:pPr>
              <w:jc w:val="left"/>
              <w:rPr>
                <w:rFonts w:ascii="Calibri" w:hAnsi="Calibri" w:cs="Calibri"/>
                <w:color w:val="000000"/>
                <w:sz w:val="20"/>
                <w:szCs w:val="22"/>
              </w:rPr>
            </w:pPr>
            <w:r w:rsidRPr="00C432CA">
              <w:rPr>
                <w:rFonts w:ascii="Calibri" w:hAnsi="Calibri" w:cs="Calibri"/>
                <w:color w:val="000000"/>
                <w:sz w:val="20"/>
                <w:szCs w:val="22"/>
              </w:rPr>
              <w:t> </w:t>
            </w:r>
          </w:p>
        </w:tc>
        <w:tc>
          <w:tcPr>
            <w:tcW w:w="620" w:type="dxa"/>
            <w:tcBorders>
              <w:top w:val="single" w:sz="4" w:space="0" w:color="auto"/>
              <w:left w:val="nil"/>
              <w:bottom w:val="single" w:sz="4" w:space="0" w:color="auto"/>
              <w:right w:val="single" w:sz="4" w:space="0" w:color="auto"/>
            </w:tcBorders>
            <w:shd w:val="clear" w:color="auto" w:fill="BFBFBF"/>
            <w:noWrap/>
            <w:vAlign w:val="bottom"/>
            <w:hideMark/>
          </w:tcPr>
          <w:p w:rsidR="006A1CFD" w:rsidRPr="00C432CA" w:rsidRDefault="006A1CFD" w:rsidP="006567C1">
            <w:pPr>
              <w:jc w:val="left"/>
              <w:rPr>
                <w:rFonts w:ascii="Calibri" w:hAnsi="Calibri" w:cs="Calibri"/>
                <w:color w:val="000000"/>
                <w:sz w:val="20"/>
                <w:szCs w:val="22"/>
              </w:rPr>
            </w:pPr>
            <w:r w:rsidRPr="00C432CA">
              <w:rPr>
                <w:rFonts w:ascii="Calibri" w:hAnsi="Calibri" w:cs="Calibri"/>
                <w:color w:val="000000"/>
                <w:sz w:val="20"/>
                <w:szCs w:val="22"/>
              </w:rPr>
              <w:t> </w:t>
            </w:r>
          </w:p>
        </w:tc>
        <w:tc>
          <w:tcPr>
            <w:tcW w:w="3378" w:type="dxa"/>
            <w:tcBorders>
              <w:top w:val="single" w:sz="4" w:space="0" w:color="auto"/>
              <w:left w:val="nil"/>
              <w:bottom w:val="single" w:sz="4" w:space="0" w:color="auto"/>
              <w:right w:val="single" w:sz="4" w:space="0" w:color="auto"/>
            </w:tcBorders>
            <w:shd w:val="clear" w:color="auto" w:fill="BFBFBF"/>
            <w:noWrap/>
            <w:vAlign w:val="bottom"/>
            <w:hideMark/>
          </w:tcPr>
          <w:p w:rsidR="006A1CFD" w:rsidRPr="00C432CA" w:rsidRDefault="006A1CFD" w:rsidP="006567C1">
            <w:pPr>
              <w:jc w:val="left"/>
              <w:rPr>
                <w:rFonts w:ascii="Calibri" w:hAnsi="Calibri" w:cs="Calibri"/>
                <w:color w:val="000000"/>
                <w:sz w:val="20"/>
                <w:szCs w:val="22"/>
              </w:rPr>
            </w:pPr>
            <w:r w:rsidRPr="00C432CA">
              <w:rPr>
                <w:rFonts w:ascii="Calibri" w:hAnsi="Calibri" w:cs="Calibri"/>
                <w:color w:val="000000"/>
                <w:sz w:val="20"/>
                <w:szCs w:val="22"/>
              </w:rPr>
              <w:t> </w:t>
            </w:r>
          </w:p>
        </w:tc>
        <w:tc>
          <w:tcPr>
            <w:tcW w:w="1060" w:type="dxa"/>
            <w:tcBorders>
              <w:top w:val="single" w:sz="4" w:space="0" w:color="auto"/>
              <w:left w:val="nil"/>
              <w:bottom w:val="single" w:sz="4" w:space="0" w:color="auto"/>
              <w:right w:val="single" w:sz="4" w:space="0" w:color="auto"/>
            </w:tcBorders>
            <w:shd w:val="clear" w:color="auto" w:fill="BFBFBF"/>
            <w:noWrap/>
            <w:vAlign w:val="bottom"/>
            <w:hideMark/>
          </w:tcPr>
          <w:p w:rsidR="006A1CFD" w:rsidRPr="00C432CA" w:rsidRDefault="006A1CFD" w:rsidP="006567C1">
            <w:pPr>
              <w:jc w:val="right"/>
              <w:rPr>
                <w:rFonts w:ascii="Calibri" w:hAnsi="Calibri" w:cs="Calibri"/>
                <w:color w:val="000000"/>
                <w:sz w:val="20"/>
                <w:szCs w:val="22"/>
              </w:rPr>
            </w:pPr>
            <w:r w:rsidRPr="00C432CA">
              <w:rPr>
                <w:rFonts w:ascii="Calibri" w:hAnsi="Calibri" w:cs="Calibri"/>
                <w:color w:val="000000"/>
                <w:sz w:val="20"/>
                <w:szCs w:val="22"/>
              </w:rPr>
              <w:t>31.12.2014</w:t>
            </w:r>
          </w:p>
        </w:tc>
        <w:tc>
          <w:tcPr>
            <w:tcW w:w="1180" w:type="dxa"/>
            <w:tcBorders>
              <w:top w:val="single" w:sz="4" w:space="0" w:color="auto"/>
              <w:left w:val="nil"/>
              <w:bottom w:val="single" w:sz="4" w:space="0" w:color="auto"/>
              <w:right w:val="single" w:sz="4" w:space="0" w:color="auto"/>
            </w:tcBorders>
            <w:shd w:val="clear" w:color="auto" w:fill="BFBFBF"/>
            <w:noWrap/>
            <w:vAlign w:val="bottom"/>
            <w:hideMark/>
          </w:tcPr>
          <w:p w:rsidR="006A1CFD" w:rsidRPr="00C432CA" w:rsidRDefault="006A1CFD" w:rsidP="006567C1">
            <w:pPr>
              <w:jc w:val="right"/>
              <w:rPr>
                <w:rFonts w:ascii="Calibri" w:hAnsi="Calibri" w:cs="Calibri"/>
                <w:color w:val="000000"/>
                <w:sz w:val="20"/>
                <w:szCs w:val="22"/>
              </w:rPr>
            </w:pPr>
            <w:r w:rsidRPr="00C432CA">
              <w:rPr>
                <w:rFonts w:ascii="Calibri" w:hAnsi="Calibri" w:cs="Calibri"/>
                <w:color w:val="000000"/>
                <w:sz w:val="20"/>
                <w:szCs w:val="22"/>
              </w:rPr>
              <w:t>31.12.2015</w:t>
            </w:r>
          </w:p>
        </w:tc>
        <w:tc>
          <w:tcPr>
            <w:tcW w:w="1100" w:type="dxa"/>
            <w:tcBorders>
              <w:top w:val="single" w:sz="4" w:space="0" w:color="auto"/>
              <w:left w:val="nil"/>
              <w:bottom w:val="single" w:sz="4" w:space="0" w:color="auto"/>
              <w:right w:val="single" w:sz="4" w:space="0" w:color="auto"/>
            </w:tcBorders>
            <w:shd w:val="clear" w:color="auto" w:fill="BFBFBF"/>
            <w:noWrap/>
            <w:vAlign w:val="bottom"/>
            <w:hideMark/>
          </w:tcPr>
          <w:p w:rsidR="006A1CFD" w:rsidRPr="00C432CA" w:rsidRDefault="006A1CFD" w:rsidP="006567C1">
            <w:pPr>
              <w:jc w:val="right"/>
              <w:rPr>
                <w:rFonts w:ascii="Calibri" w:hAnsi="Calibri" w:cs="Calibri"/>
                <w:color w:val="000000"/>
                <w:sz w:val="20"/>
                <w:szCs w:val="22"/>
              </w:rPr>
            </w:pPr>
            <w:r w:rsidRPr="00C432CA">
              <w:rPr>
                <w:rFonts w:ascii="Calibri" w:hAnsi="Calibri" w:cs="Calibri"/>
                <w:color w:val="000000"/>
                <w:sz w:val="20"/>
                <w:szCs w:val="22"/>
              </w:rPr>
              <w:t>razlika</w:t>
            </w:r>
          </w:p>
        </w:tc>
        <w:tc>
          <w:tcPr>
            <w:tcW w:w="960" w:type="dxa"/>
            <w:tcBorders>
              <w:top w:val="single" w:sz="4" w:space="0" w:color="auto"/>
              <w:left w:val="nil"/>
              <w:bottom w:val="single" w:sz="4" w:space="0" w:color="auto"/>
              <w:right w:val="single" w:sz="4" w:space="0" w:color="auto"/>
            </w:tcBorders>
            <w:shd w:val="clear" w:color="auto" w:fill="BFBFBF"/>
            <w:noWrap/>
            <w:vAlign w:val="bottom"/>
            <w:hideMark/>
          </w:tcPr>
          <w:p w:rsidR="006A1CFD" w:rsidRPr="00C432CA" w:rsidRDefault="006A1CFD" w:rsidP="006567C1">
            <w:pPr>
              <w:jc w:val="center"/>
              <w:rPr>
                <w:rFonts w:ascii="Calibri" w:hAnsi="Calibri" w:cs="Calibri"/>
                <w:color w:val="000000"/>
                <w:sz w:val="20"/>
                <w:szCs w:val="22"/>
              </w:rPr>
            </w:pPr>
            <w:r w:rsidRPr="00C432CA">
              <w:rPr>
                <w:rFonts w:ascii="Calibri" w:hAnsi="Calibri" w:cs="Calibri"/>
                <w:color w:val="000000"/>
                <w:sz w:val="20"/>
                <w:szCs w:val="22"/>
              </w:rPr>
              <w:t>I 15/14</w:t>
            </w:r>
          </w:p>
        </w:tc>
      </w:tr>
      <w:tr w:rsidR="006A1CFD" w:rsidRPr="00C432CA" w:rsidTr="006567C1">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C432CA" w:rsidRDefault="006A1CFD" w:rsidP="006567C1">
            <w:pPr>
              <w:jc w:val="left"/>
              <w:rPr>
                <w:rFonts w:ascii="Calibri" w:hAnsi="Calibri" w:cs="Calibri"/>
                <w:color w:val="000000"/>
                <w:sz w:val="20"/>
                <w:szCs w:val="22"/>
              </w:rPr>
            </w:pPr>
            <w:r w:rsidRPr="00C432CA">
              <w:rPr>
                <w:rFonts w:ascii="Calibri" w:hAnsi="Calibri" w:cs="Calibri"/>
                <w:color w:val="000000"/>
                <w:sz w:val="20"/>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left"/>
              <w:rPr>
                <w:rFonts w:ascii="Calibri" w:hAnsi="Calibri" w:cs="Calibri"/>
                <w:color w:val="000000"/>
                <w:sz w:val="20"/>
                <w:szCs w:val="22"/>
              </w:rPr>
            </w:pPr>
            <w:r w:rsidRPr="00C432CA">
              <w:rPr>
                <w:rFonts w:ascii="Calibri" w:hAnsi="Calibri" w:cs="Calibri"/>
                <w:color w:val="000000"/>
                <w:sz w:val="20"/>
                <w:szCs w:val="22"/>
              </w:rPr>
              <w:t> </w:t>
            </w:r>
          </w:p>
        </w:tc>
        <w:tc>
          <w:tcPr>
            <w:tcW w:w="3378"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left"/>
              <w:rPr>
                <w:rFonts w:ascii="Calibri" w:hAnsi="Calibri" w:cs="Calibri"/>
                <w:color w:val="000000"/>
                <w:sz w:val="20"/>
                <w:szCs w:val="22"/>
              </w:rPr>
            </w:pPr>
            <w:r w:rsidRPr="00C432CA">
              <w:rPr>
                <w:rFonts w:ascii="Calibri" w:hAnsi="Calibri" w:cs="Calibri"/>
                <w:color w:val="000000"/>
                <w:sz w:val="20"/>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center"/>
              <w:rPr>
                <w:rFonts w:ascii="Calibri" w:hAnsi="Calibri" w:cs="Calibri"/>
                <w:color w:val="000000"/>
                <w:sz w:val="20"/>
                <w:szCs w:val="22"/>
              </w:rPr>
            </w:pPr>
            <w:r w:rsidRPr="00C432CA">
              <w:rPr>
                <w:rFonts w:ascii="Calibri" w:hAnsi="Calibri" w:cs="Calibri"/>
                <w:color w:val="000000"/>
                <w:sz w:val="20"/>
                <w:szCs w:val="22"/>
              </w:rPr>
              <w:t>1</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center"/>
              <w:rPr>
                <w:rFonts w:ascii="Calibri" w:hAnsi="Calibri" w:cs="Calibri"/>
                <w:color w:val="000000"/>
                <w:sz w:val="20"/>
                <w:szCs w:val="22"/>
              </w:rPr>
            </w:pPr>
            <w:r w:rsidRPr="00C432CA">
              <w:rPr>
                <w:rFonts w:ascii="Calibri" w:hAnsi="Calibri" w:cs="Calibri"/>
                <w:color w:val="000000"/>
                <w:sz w:val="20"/>
                <w:szCs w:val="22"/>
              </w:rPr>
              <w:t>2</w:t>
            </w:r>
          </w:p>
        </w:tc>
        <w:tc>
          <w:tcPr>
            <w:tcW w:w="110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center"/>
              <w:rPr>
                <w:rFonts w:ascii="Calibri" w:hAnsi="Calibri" w:cs="Calibri"/>
                <w:color w:val="000000"/>
                <w:sz w:val="20"/>
                <w:szCs w:val="22"/>
              </w:rPr>
            </w:pPr>
            <w:r w:rsidRPr="00C432CA">
              <w:rPr>
                <w:rFonts w:ascii="Calibri" w:hAnsi="Calibri" w:cs="Calibri"/>
                <w:color w:val="000000"/>
                <w:sz w:val="20"/>
                <w:szCs w:val="22"/>
              </w:rPr>
              <w:t>3=2-1</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center"/>
              <w:rPr>
                <w:rFonts w:ascii="Calibri" w:hAnsi="Calibri" w:cs="Calibri"/>
                <w:color w:val="000000"/>
                <w:sz w:val="20"/>
                <w:szCs w:val="22"/>
              </w:rPr>
            </w:pPr>
            <w:r w:rsidRPr="00C432CA">
              <w:rPr>
                <w:rFonts w:ascii="Calibri" w:hAnsi="Calibri" w:cs="Calibri"/>
                <w:color w:val="000000"/>
                <w:sz w:val="20"/>
                <w:szCs w:val="22"/>
              </w:rPr>
              <w:t>4=2/1</w:t>
            </w:r>
          </w:p>
        </w:tc>
      </w:tr>
      <w:tr w:rsidR="006A1CFD" w:rsidRPr="00C432CA" w:rsidTr="006567C1">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C432CA" w:rsidRDefault="006A1CFD" w:rsidP="006567C1">
            <w:pPr>
              <w:jc w:val="left"/>
              <w:rPr>
                <w:rFonts w:ascii="Calibri" w:hAnsi="Calibri" w:cs="Calibri"/>
                <w:b/>
                <w:bCs/>
                <w:color w:val="000000"/>
                <w:sz w:val="20"/>
                <w:szCs w:val="22"/>
              </w:rPr>
            </w:pPr>
            <w:r w:rsidRPr="00C432CA">
              <w:rPr>
                <w:rFonts w:ascii="Calibri" w:hAnsi="Calibri" w:cs="Calibri"/>
                <w:b/>
                <w:bCs/>
                <w:color w:val="000000"/>
                <w:sz w:val="20"/>
                <w:szCs w:val="22"/>
              </w:rPr>
              <w:t>oznaka</w:t>
            </w:r>
          </w:p>
        </w:tc>
        <w:tc>
          <w:tcPr>
            <w:tcW w:w="62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left"/>
              <w:rPr>
                <w:rFonts w:ascii="Calibri" w:hAnsi="Calibri" w:cs="Calibri"/>
                <w:b/>
                <w:bCs/>
                <w:color w:val="000000"/>
                <w:sz w:val="20"/>
                <w:szCs w:val="22"/>
              </w:rPr>
            </w:pPr>
            <w:r w:rsidRPr="00C432CA">
              <w:rPr>
                <w:rFonts w:ascii="Calibri" w:hAnsi="Calibri" w:cs="Calibri"/>
                <w:b/>
                <w:bCs/>
                <w:color w:val="000000"/>
                <w:sz w:val="20"/>
                <w:szCs w:val="22"/>
              </w:rPr>
              <w:t>konti</w:t>
            </w:r>
          </w:p>
        </w:tc>
        <w:tc>
          <w:tcPr>
            <w:tcW w:w="3378"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left"/>
              <w:rPr>
                <w:rFonts w:ascii="Calibri" w:hAnsi="Calibri" w:cs="Calibri"/>
                <w:b/>
                <w:bCs/>
                <w:color w:val="000000"/>
                <w:sz w:val="20"/>
                <w:szCs w:val="22"/>
              </w:rPr>
            </w:pPr>
            <w:r w:rsidRPr="00C432CA">
              <w:rPr>
                <w:rFonts w:ascii="Calibri" w:hAnsi="Calibri" w:cs="Calibri"/>
                <w:b/>
                <w:bCs/>
                <w:color w:val="000000"/>
                <w:sz w:val="20"/>
                <w:szCs w:val="22"/>
              </w:rPr>
              <w:t>Kratkoročna sredstva (1+2+3+4+5+6)</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b/>
                <w:bCs/>
                <w:color w:val="000000"/>
                <w:sz w:val="20"/>
                <w:szCs w:val="22"/>
              </w:rPr>
            </w:pPr>
            <w:r w:rsidRPr="00C432CA">
              <w:rPr>
                <w:rFonts w:ascii="Calibri" w:hAnsi="Calibri" w:cs="Calibri"/>
                <w:b/>
                <w:bCs/>
                <w:color w:val="000000"/>
                <w:sz w:val="20"/>
                <w:szCs w:val="22"/>
              </w:rPr>
              <w:t>429.584</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b/>
                <w:bCs/>
                <w:color w:val="000000"/>
                <w:sz w:val="20"/>
                <w:szCs w:val="22"/>
              </w:rPr>
            </w:pPr>
            <w:r w:rsidRPr="00C432CA">
              <w:rPr>
                <w:rFonts w:ascii="Calibri" w:hAnsi="Calibri" w:cs="Calibri"/>
                <w:b/>
                <w:bCs/>
                <w:color w:val="000000"/>
                <w:sz w:val="20"/>
                <w:szCs w:val="22"/>
              </w:rPr>
              <w:t>663.395</w:t>
            </w:r>
          </w:p>
        </w:tc>
        <w:tc>
          <w:tcPr>
            <w:tcW w:w="110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b/>
                <w:bCs/>
                <w:color w:val="000000"/>
                <w:sz w:val="20"/>
                <w:szCs w:val="22"/>
              </w:rPr>
            </w:pPr>
            <w:r w:rsidRPr="00C432CA">
              <w:rPr>
                <w:rFonts w:ascii="Calibri" w:hAnsi="Calibri" w:cs="Calibri"/>
                <w:b/>
                <w:bCs/>
                <w:color w:val="000000"/>
                <w:sz w:val="20"/>
                <w:szCs w:val="22"/>
              </w:rPr>
              <w:t>233.811</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b/>
                <w:bCs/>
                <w:color w:val="000000"/>
                <w:sz w:val="20"/>
                <w:szCs w:val="22"/>
              </w:rPr>
            </w:pPr>
            <w:r w:rsidRPr="00C432CA">
              <w:rPr>
                <w:rFonts w:ascii="Calibri" w:hAnsi="Calibri" w:cs="Calibri"/>
                <w:b/>
                <w:bCs/>
                <w:color w:val="000000"/>
                <w:sz w:val="20"/>
                <w:szCs w:val="22"/>
              </w:rPr>
              <w:t>154</w:t>
            </w:r>
          </w:p>
        </w:tc>
      </w:tr>
      <w:tr w:rsidR="006A1CFD" w:rsidRPr="00C432CA" w:rsidTr="006567C1">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C432CA" w:rsidRDefault="006A1CFD" w:rsidP="006567C1">
            <w:pPr>
              <w:jc w:val="center"/>
              <w:rPr>
                <w:rFonts w:ascii="Calibri" w:hAnsi="Calibri" w:cs="Calibri"/>
                <w:color w:val="000000"/>
                <w:sz w:val="20"/>
                <w:szCs w:val="22"/>
              </w:rPr>
            </w:pPr>
            <w:r w:rsidRPr="00C432CA">
              <w:rPr>
                <w:rFonts w:ascii="Calibri" w:hAnsi="Calibri" w:cs="Calibri"/>
                <w:color w:val="000000"/>
                <w:sz w:val="20"/>
                <w:szCs w:val="22"/>
              </w:rPr>
              <w:t>1</w:t>
            </w:r>
          </w:p>
        </w:tc>
        <w:tc>
          <w:tcPr>
            <w:tcW w:w="62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left"/>
              <w:rPr>
                <w:rFonts w:ascii="Calibri" w:hAnsi="Calibri" w:cs="Calibri"/>
                <w:color w:val="000000"/>
                <w:sz w:val="20"/>
                <w:szCs w:val="22"/>
              </w:rPr>
            </w:pPr>
            <w:r w:rsidRPr="00C432CA">
              <w:rPr>
                <w:rFonts w:ascii="Calibri" w:hAnsi="Calibri" w:cs="Calibri"/>
                <w:color w:val="000000"/>
                <w:sz w:val="20"/>
                <w:szCs w:val="22"/>
              </w:rPr>
              <w:t>10</w:t>
            </w:r>
          </w:p>
        </w:tc>
        <w:tc>
          <w:tcPr>
            <w:tcW w:w="3378"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left"/>
              <w:rPr>
                <w:rFonts w:ascii="Calibri" w:hAnsi="Calibri" w:cs="Calibri"/>
                <w:color w:val="000000"/>
                <w:sz w:val="20"/>
                <w:szCs w:val="22"/>
              </w:rPr>
            </w:pPr>
            <w:r w:rsidRPr="00C432CA">
              <w:rPr>
                <w:rFonts w:ascii="Calibri" w:hAnsi="Calibri" w:cs="Calibri"/>
                <w:color w:val="000000"/>
                <w:sz w:val="20"/>
                <w:szCs w:val="22"/>
              </w:rPr>
              <w:t>denarna sredstva v blagajni</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color w:val="000000"/>
                <w:sz w:val="20"/>
                <w:szCs w:val="22"/>
              </w:rPr>
            </w:pPr>
            <w:r w:rsidRPr="00C432CA">
              <w:rPr>
                <w:rFonts w:ascii="Calibri" w:hAnsi="Calibri" w:cs="Calibri"/>
                <w:color w:val="000000"/>
                <w:sz w:val="20"/>
                <w:szCs w:val="22"/>
              </w:rPr>
              <w:t>483</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color w:val="000000"/>
                <w:sz w:val="20"/>
                <w:szCs w:val="22"/>
              </w:rPr>
            </w:pPr>
            <w:r w:rsidRPr="00C432CA">
              <w:rPr>
                <w:rFonts w:ascii="Calibri" w:hAnsi="Calibri" w:cs="Calibri"/>
                <w:color w:val="000000"/>
                <w:sz w:val="20"/>
                <w:szCs w:val="22"/>
              </w:rPr>
              <w:t>462</w:t>
            </w:r>
          </w:p>
        </w:tc>
        <w:tc>
          <w:tcPr>
            <w:tcW w:w="110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b/>
                <w:bCs/>
                <w:color w:val="000000"/>
                <w:sz w:val="20"/>
                <w:szCs w:val="22"/>
              </w:rPr>
            </w:pPr>
            <w:r w:rsidRPr="00C432CA">
              <w:rPr>
                <w:rFonts w:ascii="Calibri" w:hAnsi="Calibri" w:cs="Calibri"/>
                <w:b/>
                <w:bCs/>
                <w:color w:val="000000"/>
                <w:sz w:val="20"/>
                <w:szCs w:val="22"/>
              </w:rPr>
              <w:t>-21</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b/>
                <w:bCs/>
                <w:color w:val="000000"/>
                <w:sz w:val="20"/>
                <w:szCs w:val="22"/>
              </w:rPr>
            </w:pPr>
            <w:r w:rsidRPr="00C432CA">
              <w:rPr>
                <w:rFonts w:ascii="Calibri" w:hAnsi="Calibri" w:cs="Calibri"/>
                <w:b/>
                <w:bCs/>
                <w:color w:val="000000"/>
                <w:sz w:val="20"/>
                <w:szCs w:val="22"/>
              </w:rPr>
              <w:t>96</w:t>
            </w:r>
          </w:p>
        </w:tc>
      </w:tr>
      <w:tr w:rsidR="006A1CFD" w:rsidRPr="00C432CA" w:rsidTr="006567C1">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C432CA" w:rsidRDefault="006A1CFD" w:rsidP="006567C1">
            <w:pPr>
              <w:jc w:val="center"/>
              <w:rPr>
                <w:rFonts w:ascii="Calibri" w:hAnsi="Calibri" w:cs="Calibri"/>
                <w:color w:val="000000"/>
                <w:sz w:val="20"/>
                <w:szCs w:val="22"/>
              </w:rPr>
            </w:pPr>
            <w:r w:rsidRPr="00C432CA">
              <w:rPr>
                <w:rFonts w:ascii="Calibri" w:hAnsi="Calibri" w:cs="Calibri"/>
                <w:color w:val="000000"/>
                <w:sz w:val="20"/>
                <w:szCs w:val="22"/>
              </w:rPr>
              <w:t>2</w:t>
            </w:r>
          </w:p>
        </w:tc>
        <w:tc>
          <w:tcPr>
            <w:tcW w:w="62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left"/>
              <w:rPr>
                <w:rFonts w:ascii="Calibri" w:hAnsi="Calibri" w:cs="Calibri"/>
                <w:color w:val="000000"/>
                <w:sz w:val="20"/>
                <w:szCs w:val="22"/>
              </w:rPr>
            </w:pPr>
            <w:r w:rsidRPr="00C432CA">
              <w:rPr>
                <w:rFonts w:ascii="Calibri" w:hAnsi="Calibri" w:cs="Calibri"/>
                <w:color w:val="000000"/>
                <w:sz w:val="20"/>
                <w:szCs w:val="22"/>
              </w:rPr>
              <w:t>11</w:t>
            </w:r>
          </w:p>
        </w:tc>
        <w:tc>
          <w:tcPr>
            <w:tcW w:w="3378"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left"/>
              <w:rPr>
                <w:rFonts w:ascii="Calibri" w:hAnsi="Calibri" w:cs="Calibri"/>
                <w:color w:val="000000"/>
                <w:sz w:val="20"/>
                <w:szCs w:val="22"/>
              </w:rPr>
            </w:pPr>
            <w:r w:rsidRPr="00C432CA">
              <w:rPr>
                <w:rFonts w:ascii="Calibri" w:hAnsi="Calibri" w:cs="Calibri"/>
                <w:color w:val="000000"/>
                <w:sz w:val="20"/>
                <w:szCs w:val="22"/>
              </w:rPr>
              <w:t>denarna sredstva pri banki</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color w:val="000000"/>
                <w:sz w:val="20"/>
                <w:szCs w:val="22"/>
              </w:rPr>
            </w:pPr>
            <w:r w:rsidRPr="00C432CA">
              <w:rPr>
                <w:rFonts w:ascii="Calibri" w:hAnsi="Calibri" w:cs="Calibri"/>
                <w:color w:val="000000"/>
                <w:sz w:val="20"/>
                <w:szCs w:val="22"/>
              </w:rPr>
              <w:t>104.555</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color w:val="000000"/>
                <w:sz w:val="20"/>
                <w:szCs w:val="22"/>
              </w:rPr>
            </w:pPr>
            <w:r w:rsidRPr="00C432CA">
              <w:rPr>
                <w:rFonts w:ascii="Calibri" w:hAnsi="Calibri" w:cs="Calibri"/>
                <w:color w:val="000000"/>
                <w:sz w:val="20"/>
                <w:szCs w:val="22"/>
              </w:rPr>
              <w:t>355.344</w:t>
            </w:r>
          </w:p>
        </w:tc>
        <w:tc>
          <w:tcPr>
            <w:tcW w:w="110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b/>
                <w:bCs/>
                <w:color w:val="000000"/>
                <w:sz w:val="20"/>
                <w:szCs w:val="22"/>
              </w:rPr>
            </w:pPr>
            <w:r w:rsidRPr="00C432CA">
              <w:rPr>
                <w:rFonts w:ascii="Calibri" w:hAnsi="Calibri" w:cs="Calibri"/>
                <w:b/>
                <w:bCs/>
                <w:color w:val="000000"/>
                <w:sz w:val="20"/>
                <w:szCs w:val="22"/>
              </w:rPr>
              <w:t>250.789</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b/>
                <w:bCs/>
                <w:color w:val="000000"/>
                <w:sz w:val="20"/>
                <w:szCs w:val="22"/>
              </w:rPr>
            </w:pPr>
            <w:r w:rsidRPr="00C432CA">
              <w:rPr>
                <w:rFonts w:ascii="Calibri" w:hAnsi="Calibri" w:cs="Calibri"/>
                <w:b/>
                <w:bCs/>
                <w:color w:val="000000"/>
                <w:sz w:val="20"/>
                <w:szCs w:val="22"/>
              </w:rPr>
              <w:t>340</w:t>
            </w:r>
          </w:p>
        </w:tc>
      </w:tr>
      <w:tr w:rsidR="006A1CFD" w:rsidRPr="00C432CA" w:rsidTr="006567C1">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C432CA" w:rsidRDefault="006A1CFD" w:rsidP="006567C1">
            <w:pPr>
              <w:jc w:val="center"/>
              <w:rPr>
                <w:rFonts w:ascii="Calibri" w:hAnsi="Calibri" w:cs="Calibri"/>
                <w:color w:val="000000"/>
                <w:sz w:val="20"/>
                <w:szCs w:val="22"/>
              </w:rPr>
            </w:pPr>
            <w:r w:rsidRPr="00C432CA">
              <w:rPr>
                <w:rFonts w:ascii="Calibri" w:hAnsi="Calibri" w:cs="Calibri"/>
                <w:color w:val="000000"/>
                <w:sz w:val="20"/>
                <w:szCs w:val="22"/>
              </w:rPr>
              <w:t>3</w:t>
            </w:r>
          </w:p>
        </w:tc>
        <w:tc>
          <w:tcPr>
            <w:tcW w:w="62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left"/>
              <w:rPr>
                <w:rFonts w:ascii="Calibri" w:hAnsi="Calibri" w:cs="Calibri"/>
                <w:color w:val="000000"/>
                <w:sz w:val="20"/>
                <w:szCs w:val="22"/>
              </w:rPr>
            </w:pPr>
            <w:r w:rsidRPr="00C432CA">
              <w:rPr>
                <w:rFonts w:ascii="Calibri" w:hAnsi="Calibri" w:cs="Calibri"/>
                <w:color w:val="000000"/>
                <w:sz w:val="20"/>
                <w:szCs w:val="22"/>
              </w:rPr>
              <w:t>12</w:t>
            </w:r>
          </w:p>
        </w:tc>
        <w:tc>
          <w:tcPr>
            <w:tcW w:w="3378"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left"/>
              <w:rPr>
                <w:rFonts w:ascii="Calibri" w:hAnsi="Calibri" w:cs="Calibri"/>
                <w:color w:val="000000"/>
                <w:sz w:val="20"/>
                <w:szCs w:val="22"/>
              </w:rPr>
            </w:pPr>
            <w:r w:rsidRPr="00C432CA">
              <w:rPr>
                <w:rFonts w:ascii="Calibri" w:hAnsi="Calibri" w:cs="Calibri"/>
                <w:color w:val="000000"/>
                <w:sz w:val="20"/>
                <w:szCs w:val="22"/>
              </w:rPr>
              <w:t>kratkoročne terjatve do kupcev</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color w:val="000000"/>
                <w:sz w:val="20"/>
                <w:szCs w:val="22"/>
              </w:rPr>
            </w:pPr>
            <w:r w:rsidRPr="00C432CA">
              <w:rPr>
                <w:rFonts w:ascii="Calibri" w:hAnsi="Calibri" w:cs="Calibri"/>
                <w:color w:val="000000"/>
                <w:sz w:val="20"/>
                <w:szCs w:val="22"/>
              </w:rPr>
              <w:t>160.375</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color w:val="000000"/>
                <w:sz w:val="20"/>
                <w:szCs w:val="22"/>
              </w:rPr>
            </w:pPr>
            <w:r w:rsidRPr="00C432CA">
              <w:rPr>
                <w:rFonts w:ascii="Calibri" w:hAnsi="Calibri" w:cs="Calibri"/>
                <w:color w:val="000000"/>
                <w:sz w:val="20"/>
                <w:szCs w:val="22"/>
              </w:rPr>
              <w:t>154.828</w:t>
            </w:r>
          </w:p>
        </w:tc>
        <w:tc>
          <w:tcPr>
            <w:tcW w:w="110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b/>
                <w:bCs/>
                <w:color w:val="000000"/>
                <w:sz w:val="20"/>
                <w:szCs w:val="22"/>
              </w:rPr>
            </w:pPr>
            <w:r w:rsidRPr="00C432CA">
              <w:rPr>
                <w:rFonts w:ascii="Calibri" w:hAnsi="Calibri" w:cs="Calibri"/>
                <w:b/>
                <w:bCs/>
                <w:color w:val="000000"/>
                <w:sz w:val="20"/>
                <w:szCs w:val="22"/>
              </w:rPr>
              <w:t>-5.547</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b/>
                <w:bCs/>
                <w:color w:val="000000"/>
                <w:sz w:val="20"/>
                <w:szCs w:val="22"/>
              </w:rPr>
            </w:pPr>
            <w:r w:rsidRPr="00C432CA">
              <w:rPr>
                <w:rFonts w:ascii="Calibri" w:hAnsi="Calibri" w:cs="Calibri"/>
                <w:b/>
                <w:bCs/>
                <w:color w:val="000000"/>
                <w:sz w:val="20"/>
                <w:szCs w:val="22"/>
              </w:rPr>
              <w:t>97</w:t>
            </w:r>
          </w:p>
        </w:tc>
      </w:tr>
      <w:tr w:rsidR="006A1CFD" w:rsidRPr="00C432CA" w:rsidTr="006567C1">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C432CA" w:rsidRDefault="006A1CFD" w:rsidP="006567C1">
            <w:pPr>
              <w:jc w:val="center"/>
              <w:rPr>
                <w:rFonts w:ascii="Calibri" w:hAnsi="Calibri" w:cs="Calibri"/>
                <w:color w:val="000000"/>
                <w:sz w:val="20"/>
                <w:szCs w:val="22"/>
              </w:rPr>
            </w:pPr>
            <w:r w:rsidRPr="00C432CA">
              <w:rPr>
                <w:rFonts w:ascii="Calibri" w:hAnsi="Calibri" w:cs="Calibri"/>
                <w:color w:val="000000"/>
                <w:sz w:val="20"/>
                <w:szCs w:val="22"/>
              </w:rPr>
              <w:t>4</w:t>
            </w:r>
          </w:p>
        </w:tc>
        <w:tc>
          <w:tcPr>
            <w:tcW w:w="62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left"/>
              <w:rPr>
                <w:rFonts w:ascii="Calibri" w:hAnsi="Calibri" w:cs="Calibri"/>
                <w:color w:val="000000"/>
                <w:sz w:val="20"/>
                <w:szCs w:val="22"/>
              </w:rPr>
            </w:pPr>
            <w:r w:rsidRPr="00C432CA">
              <w:rPr>
                <w:rFonts w:ascii="Calibri" w:hAnsi="Calibri" w:cs="Calibri"/>
                <w:color w:val="000000"/>
                <w:sz w:val="20"/>
                <w:szCs w:val="22"/>
              </w:rPr>
              <w:t>14</w:t>
            </w:r>
          </w:p>
        </w:tc>
        <w:tc>
          <w:tcPr>
            <w:tcW w:w="3378"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left"/>
              <w:rPr>
                <w:rFonts w:ascii="Calibri" w:hAnsi="Calibri" w:cs="Calibri"/>
                <w:color w:val="000000"/>
                <w:sz w:val="20"/>
                <w:szCs w:val="22"/>
              </w:rPr>
            </w:pPr>
            <w:r w:rsidRPr="00C432CA">
              <w:rPr>
                <w:rFonts w:ascii="Calibri" w:hAnsi="Calibri" w:cs="Calibri"/>
                <w:color w:val="000000"/>
                <w:sz w:val="20"/>
                <w:szCs w:val="22"/>
              </w:rPr>
              <w:t>kratkoročne terjatve do EKN</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color w:val="000000"/>
                <w:sz w:val="20"/>
                <w:szCs w:val="22"/>
              </w:rPr>
            </w:pPr>
            <w:r w:rsidRPr="00C432CA">
              <w:rPr>
                <w:rFonts w:ascii="Calibri" w:hAnsi="Calibri" w:cs="Calibri"/>
                <w:color w:val="000000"/>
                <w:sz w:val="20"/>
                <w:szCs w:val="22"/>
              </w:rPr>
              <w:t>154.602</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color w:val="000000"/>
                <w:sz w:val="20"/>
                <w:szCs w:val="22"/>
              </w:rPr>
            </w:pPr>
            <w:r w:rsidRPr="00C432CA">
              <w:rPr>
                <w:rFonts w:ascii="Calibri" w:hAnsi="Calibri" w:cs="Calibri"/>
                <w:color w:val="000000"/>
                <w:sz w:val="20"/>
                <w:szCs w:val="22"/>
              </w:rPr>
              <w:t>128.532</w:t>
            </w:r>
          </w:p>
        </w:tc>
        <w:tc>
          <w:tcPr>
            <w:tcW w:w="110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b/>
                <w:bCs/>
                <w:color w:val="000000"/>
                <w:sz w:val="20"/>
                <w:szCs w:val="22"/>
              </w:rPr>
            </w:pPr>
            <w:r w:rsidRPr="00C432CA">
              <w:rPr>
                <w:rFonts w:ascii="Calibri" w:hAnsi="Calibri" w:cs="Calibri"/>
                <w:b/>
                <w:bCs/>
                <w:color w:val="000000"/>
                <w:sz w:val="20"/>
                <w:szCs w:val="22"/>
              </w:rPr>
              <w:t>-26.070</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b/>
                <w:bCs/>
                <w:color w:val="000000"/>
                <w:sz w:val="20"/>
                <w:szCs w:val="22"/>
              </w:rPr>
            </w:pPr>
            <w:r w:rsidRPr="00C432CA">
              <w:rPr>
                <w:rFonts w:ascii="Calibri" w:hAnsi="Calibri" w:cs="Calibri"/>
                <w:b/>
                <w:bCs/>
                <w:color w:val="000000"/>
                <w:sz w:val="20"/>
                <w:szCs w:val="22"/>
              </w:rPr>
              <w:t>83</w:t>
            </w:r>
          </w:p>
        </w:tc>
      </w:tr>
      <w:tr w:rsidR="006A1CFD" w:rsidRPr="00C432CA" w:rsidTr="006567C1">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C432CA" w:rsidRDefault="006A1CFD" w:rsidP="006567C1">
            <w:pPr>
              <w:jc w:val="center"/>
              <w:rPr>
                <w:rFonts w:ascii="Calibri" w:hAnsi="Calibri" w:cs="Calibri"/>
                <w:color w:val="000000"/>
                <w:sz w:val="20"/>
                <w:szCs w:val="22"/>
              </w:rPr>
            </w:pPr>
            <w:r w:rsidRPr="00C432CA">
              <w:rPr>
                <w:rFonts w:ascii="Calibri" w:hAnsi="Calibri" w:cs="Calibri"/>
                <w:color w:val="000000"/>
                <w:sz w:val="20"/>
                <w:szCs w:val="22"/>
              </w:rPr>
              <w:t>5</w:t>
            </w:r>
          </w:p>
        </w:tc>
        <w:tc>
          <w:tcPr>
            <w:tcW w:w="62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left"/>
              <w:rPr>
                <w:rFonts w:ascii="Calibri" w:hAnsi="Calibri" w:cs="Calibri"/>
                <w:color w:val="000000"/>
                <w:sz w:val="20"/>
                <w:szCs w:val="22"/>
              </w:rPr>
            </w:pPr>
            <w:r w:rsidRPr="00C432CA">
              <w:rPr>
                <w:rFonts w:ascii="Calibri" w:hAnsi="Calibri" w:cs="Calibri"/>
                <w:color w:val="000000"/>
                <w:sz w:val="20"/>
                <w:szCs w:val="22"/>
              </w:rPr>
              <w:t>17</w:t>
            </w:r>
          </w:p>
        </w:tc>
        <w:tc>
          <w:tcPr>
            <w:tcW w:w="3378"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left"/>
              <w:rPr>
                <w:rFonts w:ascii="Calibri" w:hAnsi="Calibri" w:cs="Calibri"/>
                <w:color w:val="000000"/>
                <w:sz w:val="20"/>
                <w:szCs w:val="22"/>
              </w:rPr>
            </w:pPr>
            <w:r w:rsidRPr="00C432CA">
              <w:rPr>
                <w:rFonts w:ascii="Calibri" w:hAnsi="Calibri" w:cs="Calibri"/>
                <w:color w:val="000000"/>
                <w:sz w:val="20"/>
                <w:szCs w:val="22"/>
              </w:rPr>
              <w:t>druge kratkoročne t</w:t>
            </w:r>
            <w:r w:rsidRPr="002D46BF">
              <w:rPr>
                <w:rFonts w:ascii="Calibri" w:hAnsi="Calibri" w:cs="Calibri"/>
                <w:color w:val="000000"/>
                <w:sz w:val="20"/>
                <w:szCs w:val="22"/>
              </w:rPr>
              <w:t>e</w:t>
            </w:r>
            <w:r w:rsidRPr="00C432CA">
              <w:rPr>
                <w:rFonts w:ascii="Calibri" w:hAnsi="Calibri" w:cs="Calibri"/>
                <w:color w:val="000000"/>
                <w:sz w:val="20"/>
                <w:szCs w:val="22"/>
              </w:rPr>
              <w:t>rjatve</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color w:val="000000"/>
                <w:sz w:val="20"/>
                <w:szCs w:val="22"/>
              </w:rPr>
            </w:pPr>
            <w:r w:rsidRPr="00C432CA">
              <w:rPr>
                <w:rFonts w:ascii="Calibri" w:hAnsi="Calibri" w:cs="Calibri"/>
                <w:color w:val="000000"/>
                <w:sz w:val="20"/>
                <w:szCs w:val="22"/>
              </w:rPr>
              <w:t>6.553</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color w:val="000000"/>
                <w:sz w:val="20"/>
                <w:szCs w:val="22"/>
              </w:rPr>
            </w:pPr>
            <w:r w:rsidRPr="00C432CA">
              <w:rPr>
                <w:rFonts w:ascii="Calibri" w:hAnsi="Calibri" w:cs="Calibri"/>
                <w:color w:val="000000"/>
                <w:sz w:val="20"/>
                <w:szCs w:val="22"/>
              </w:rPr>
              <w:t>10.643</w:t>
            </w:r>
          </w:p>
        </w:tc>
        <w:tc>
          <w:tcPr>
            <w:tcW w:w="110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b/>
                <w:bCs/>
                <w:color w:val="000000"/>
                <w:sz w:val="20"/>
                <w:szCs w:val="22"/>
              </w:rPr>
            </w:pPr>
            <w:r w:rsidRPr="00C432CA">
              <w:rPr>
                <w:rFonts w:ascii="Calibri" w:hAnsi="Calibri" w:cs="Calibri"/>
                <w:b/>
                <w:bCs/>
                <w:color w:val="000000"/>
                <w:sz w:val="20"/>
                <w:szCs w:val="22"/>
              </w:rPr>
              <w:t>4.090</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b/>
                <w:bCs/>
                <w:color w:val="000000"/>
                <w:sz w:val="20"/>
                <w:szCs w:val="22"/>
              </w:rPr>
            </w:pPr>
            <w:r w:rsidRPr="00C432CA">
              <w:rPr>
                <w:rFonts w:ascii="Calibri" w:hAnsi="Calibri" w:cs="Calibri"/>
                <w:b/>
                <w:bCs/>
                <w:color w:val="000000"/>
                <w:sz w:val="20"/>
                <w:szCs w:val="22"/>
              </w:rPr>
              <w:t>162</w:t>
            </w:r>
          </w:p>
        </w:tc>
      </w:tr>
      <w:tr w:rsidR="006A1CFD" w:rsidRPr="00C432CA" w:rsidTr="006567C1">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C432CA" w:rsidRDefault="006A1CFD" w:rsidP="006567C1">
            <w:pPr>
              <w:jc w:val="center"/>
              <w:rPr>
                <w:rFonts w:ascii="Calibri" w:hAnsi="Calibri" w:cs="Calibri"/>
                <w:color w:val="000000"/>
                <w:sz w:val="20"/>
                <w:szCs w:val="22"/>
              </w:rPr>
            </w:pPr>
            <w:r w:rsidRPr="00C432CA">
              <w:rPr>
                <w:rFonts w:ascii="Calibri" w:hAnsi="Calibri" w:cs="Calibri"/>
                <w:color w:val="000000"/>
                <w:sz w:val="20"/>
                <w:szCs w:val="22"/>
              </w:rPr>
              <w:t>6</w:t>
            </w:r>
          </w:p>
        </w:tc>
        <w:tc>
          <w:tcPr>
            <w:tcW w:w="62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left"/>
              <w:rPr>
                <w:rFonts w:ascii="Calibri" w:hAnsi="Calibri" w:cs="Calibri"/>
                <w:color w:val="000000"/>
                <w:sz w:val="20"/>
                <w:szCs w:val="22"/>
              </w:rPr>
            </w:pPr>
            <w:r w:rsidRPr="00C432CA">
              <w:rPr>
                <w:rFonts w:ascii="Calibri" w:hAnsi="Calibri" w:cs="Calibri"/>
                <w:color w:val="000000"/>
                <w:sz w:val="20"/>
                <w:szCs w:val="22"/>
              </w:rPr>
              <w:t>19</w:t>
            </w:r>
          </w:p>
        </w:tc>
        <w:tc>
          <w:tcPr>
            <w:tcW w:w="3378"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left"/>
              <w:rPr>
                <w:rFonts w:ascii="Calibri" w:hAnsi="Calibri" w:cs="Calibri"/>
                <w:color w:val="000000"/>
                <w:sz w:val="20"/>
                <w:szCs w:val="22"/>
              </w:rPr>
            </w:pPr>
            <w:r w:rsidRPr="00C432CA">
              <w:rPr>
                <w:rFonts w:ascii="Calibri" w:hAnsi="Calibri" w:cs="Calibri"/>
                <w:color w:val="000000"/>
                <w:sz w:val="20"/>
                <w:szCs w:val="22"/>
              </w:rPr>
              <w:t>aktivne časovne razmejitve</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color w:val="000000"/>
                <w:sz w:val="20"/>
                <w:szCs w:val="22"/>
              </w:rPr>
            </w:pPr>
            <w:r w:rsidRPr="00C432CA">
              <w:rPr>
                <w:rFonts w:ascii="Calibri" w:hAnsi="Calibri" w:cs="Calibri"/>
                <w:color w:val="000000"/>
                <w:sz w:val="20"/>
                <w:szCs w:val="22"/>
              </w:rPr>
              <w:t>3.016</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color w:val="000000"/>
                <w:sz w:val="20"/>
                <w:szCs w:val="22"/>
              </w:rPr>
            </w:pPr>
            <w:r w:rsidRPr="00C432CA">
              <w:rPr>
                <w:rFonts w:ascii="Calibri" w:hAnsi="Calibri" w:cs="Calibri"/>
                <w:color w:val="000000"/>
                <w:sz w:val="20"/>
                <w:szCs w:val="22"/>
              </w:rPr>
              <w:t>13.586</w:t>
            </w:r>
          </w:p>
        </w:tc>
        <w:tc>
          <w:tcPr>
            <w:tcW w:w="110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b/>
                <w:bCs/>
                <w:color w:val="000000"/>
                <w:sz w:val="20"/>
                <w:szCs w:val="22"/>
              </w:rPr>
            </w:pPr>
            <w:r w:rsidRPr="00C432CA">
              <w:rPr>
                <w:rFonts w:ascii="Calibri" w:hAnsi="Calibri" w:cs="Calibri"/>
                <w:b/>
                <w:bCs/>
                <w:color w:val="000000"/>
                <w:sz w:val="20"/>
                <w:szCs w:val="22"/>
              </w:rPr>
              <w:t>10.570</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C432CA" w:rsidRDefault="006A1CFD" w:rsidP="006567C1">
            <w:pPr>
              <w:jc w:val="right"/>
              <w:rPr>
                <w:rFonts w:ascii="Calibri" w:hAnsi="Calibri" w:cs="Calibri"/>
                <w:b/>
                <w:bCs/>
                <w:color w:val="000000"/>
                <w:sz w:val="20"/>
                <w:szCs w:val="22"/>
              </w:rPr>
            </w:pPr>
            <w:r w:rsidRPr="00C432CA">
              <w:rPr>
                <w:rFonts w:ascii="Calibri" w:hAnsi="Calibri" w:cs="Calibri"/>
                <w:b/>
                <w:bCs/>
                <w:color w:val="000000"/>
                <w:sz w:val="20"/>
                <w:szCs w:val="22"/>
              </w:rPr>
              <w:t>450</w:t>
            </w:r>
          </w:p>
        </w:tc>
      </w:tr>
    </w:tbl>
    <w:p w:rsidR="006A1CFD" w:rsidRDefault="006A1CFD" w:rsidP="006A1CFD">
      <w:pPr>
        <w:rPr>
          <w:b/>
          <w:bCs/>
          <w:sz w:val="20"/>
          <w:szCs w:val="20"/>
          <w:lang w:eastAsia="en-US"/>
        </w:rPr>
      </w:pPr>
    </w:p>
    <w:p w:rsidR="006A1CFD" w:rsidRPr="007249B3" w:rsidRDefault="006A1CFD" w:rsidP="006A1CFD">
      <w:pPr>
        <w:rPr>
          <w:bCs/>
          <w:sz w:val="20"/>
          <w:szCs w:val="20"/>
          <w:lang w:eastAsia="en-US"/>
        </w:rPr>
      </w:pPr>
      <w:r w:rsidRPr="007249B3">
        <w:rPr>
          <w:bCs/>
          <w:sz w:val="20"/>
          <w:szCs w:val="20"/>
          <w:lang w:eastAsia="en-US"/>
        </w:rPr>
        <w:t xml:space="preserve">Iz tabele </w:t>
      </w:r>
      <w:r>
        <w:rPr>
          <w:bCs/>
          <w:sz w:val="20"/>
          <w:szCs w:val="20"/>
          <w:lang w:eastAsia="en-US"/>
        </w:rPr>
        <w:t>3</w:t>
      </w:r>
      <w:r w:rsidRPr="007249B3">
        <w:rPr>
          <w:bCs/>
          <w:sz w:val="20"/>
          <w:szCs w:val="20"/>
          <w:lang w:eastAsia="en-US"/>
        </w:rPr>
        <w:t xml:space="preserve"> je razvidno, da so  ob koncu leta </w:t>
      </w:r>
      <w:r>
        <w:rPr>
          <w:bCs/>
          <w:sz w:val="20"/>
          <w:szCs w:val="20"/>
          <w:lang w:eastAsia="en-US"/>
        </w:rPr>
        <w:t xml:space="preserve">2015 </w:t>
      </w:r>
      <w:r w:rsidRPr="007249B3">
        <w:rPr>
          <w:bCs/>
          <w:sz w:val="20"/>
          <w:szCs w:val="20"/>
          <w:lang w:eastAsia="en-US"/>
        </w:rPr>
        <w:t>kratkoročna sredstva poveča</w:t>
      </w:r>
      <w:r>
        <w:rPr>
          <w:bCs/>
          <w:sz w:val="20"/>
          <w:szCs w:val="20"/>
          <w:lang w:eastAsia="en-US"/>
        </w:rPr>
        <w:t>na glede na preteklo leto</w:t>
      </w:r>
      <w:r w:rsidRPr="007249B3">
        <w:rPr>
          <w:bCs/>
          <w:sz w:val="20"/>
          <w:szCs w:val="20"/>
          <w:lang w:eastAsia="en-US"/>
        </w:rPr>
        <w:t xml:space="preserve">. </w:t>
      </w:r>
      <w:r>
        <w:rPr>
          <w:bCs/>
          <w:sz w:val="20"/>
          <w:szCs w:val="20"/>
          <w:lang w:eastAsia="en-US"/>
        </w:rPr>
        <w:t>I</w:t>
      </w:r>
      <w:r w:rsidRPr="007249B3">
        <w:rPr>
          <w:bCs/>
          <w:sz w:val="20"/>
          <w:szCs w:val="20"/>
          <w:lang w:eastAsia="en-US"/>
        </w:rPr>
        <w:t>zboljša</w:t>
      </w:r>
      <w:r>
        <w:rPr>
          <w:bCs/>
          <w:sz w:val="20"/>
          <w:szCs w:val="20"/>
          <w:lang w:eastAsia="en-US"/>
        </w:rPr>
        <w:t>na  je je</w:t>
      </w:r>
      <w:r w:rsidRPr="007249B3">
        <w:rPr>
          <w:bCs/>
          <w:sz w:val="20"/>
          <w:szCs w:val="20"/>
          <w:lang w:eastAsia="en-US"/>
        </w:rPr>
        <w:t xml:space="preserve"> likvidnost poslovanja na račun neporabljene amortizacije.</w:t>
      </w:r>
    </w:p>
    <w:p w:rsidR="006A1CFD" w:rsidRDefault="006A1CFD" w:rsidP="006A1CFD">
      <w:pPr>
        <w:rPr>
          <w:b/>
          <w:bCs/>
          <w:sz w:val="20"/>
          <w:szCs w:val="20"/>
          <w:lang w:eastAsia="en-US"/>
        </w:rPr>
      </w:pPr>
    </w:p>
    <w:p w:rsidR="006A1CFD" w:rsidRPr="009E2529" w:rsidRDefault="006A1CFD" w:rsidP="006A1CFD">
      <w:pPr>
        <w:rPr>
          <w:b/>
          <w:sz w:val="20"/>
          <w:szCs w:val="20"/>
        </w:rPr>
      </w:pPr>
      <w:r w:rsidRPr="009E2529">
        <w:rPr>
          <w:b/>
          <w:sz w:val="20"/>
          <w:szCs w:val="20"/>
        </w:rPr>
        <w:t>Konti skupine 10 – Denarna sredstva v blagajni (AOP 013)</w:t>
      </w:r>
    </w:p>
    <w:p w:rsidR="006A1CFD" w:rsidRPr="009E2529" w:rsidRDefault="006A1CFD" w:rsidP="006A1CFD">
      <w:pPr>
        <w:rPr>
          <w:sz w:val="20"/>
          <w:szCs w:val="20"/>
        </w:rPr>
      </w:pPr>
      <w:r w:rsidRPr="00B949F1">
        <w:rPr>
          <w:sz w:val="20"/>
          <w:szCs w:val="20"/>
        </w:rPr>
        <w:t>Stanje sredstev v blagajni</w:t>
      </w:r>
      <w:r>
        <w:rPr>
          <w:sz w:val="20"/>
          <w:szCs w:val="20"/>
        </w:rPr>
        <w:t xml:space="preserve"> na dan 31.12.2015</w:t>
      </w:r>
      <w:r w:rsidRPr="00B949F1">
        <w:rPr>
          <w:sz w:val="20"/>
          <w:szCs w:val="20"/>
        </w:rPr>
        <w:t xml:space="preserve"> znaša </w:t>
      </w:r>
      <w:r>
        <w:rPr>
          <w:sz w:val="20"/>
          <w:szCs w:val="20"/>
        </w:rPr>
        <w:t>462</w:t>
      </w:r>
      <w:r w:rsidRPr="00B949F1">
        <w:rPr>
          <w:sz w:val="20"/>
          <w:szCs w:val="20"/>
        </w:rPr>
        <w:t xml:space="preserve"> € .</w:t>
      </w:r>
    </w:p>
    <w:p w:rsidR="006A1CFD" w:rsidRPr="009E2529" w:rsidRDefault="006A1CFD" w:rsidP="006A1CFD">
      <w:pPr>
        <w:tabs>
          <w:tab w:val="num" w:pos="720"/>
        </w:tabs>
        <w:rPr>
          <w:sz w:val="20"/>
          <w:szCs w:val="20"/>
        </w:rPr>
      </w:pPr>
    </w:p>
    <w:p w:rsidR="006A1CFD" w:rsidRPr="009E2529" w:rsidRDefault="006A1CFD" w:rsidP="006A1CFD">
      <w:pPr>
        <w:rPr>
          <w:b/>
          <w:sz w:val="20"/>
          <w:szCs w:val="20"/>
        </w:rPr>
      </w:pPr>
      <w:r w:rsidRPr="009E2529">
        <w:rPr>
          <w:b/>
          <w:sz w:val="20"/>
          <w:szCs w:val="20"/>
        </w:rPr>
        <w:t>Konti skupine 11 – Dobroimetje pri bankah in drugih finančnih ustanovah (AOP 014)</w:t>
      </w:r>
    </w:p>
    <w:p w:rsidR="006A1CFD" w:rsidRDefault="006A1CFD" w:rsidP="006A1CFD">
      <w:pPr>
        <w:rPr>
          <w:sz w:val="20"/>
          <w:szCs w:val="20"/>
        </w:rPr>
      </w:pPr>
      <w:r w:rsidRPr="00B949F1">
        <w:rPr>
          <w:sz w:val="20"/>
          <w:szCs w:val="20"/>
        </w:rPr>
        <w:t xml:space="preserve">Denarna sredstva na podračunu pri Upravi za javna plačila znašajo </w:t>
      </w:r>
      <w:r>
        <w:rPr>
          <w:sz w:val="20"/>
          <w:szCs w:val="20"/>
        </w:rPr>
        <w:t>355.344</w:t>
      </w:r>
      <w:r w:rsidRPr="00B949F1">
        <w:rPr>
          <w:sz w:val="20"/>
          <w:szCs w:val="20"/>
        </w:rPr>
        <w:t xml:space="preserve">  €.</w:t>
      </w:r>
    </w:p>
    <w:p w:rsidR="006A1CFD" w:rsidRDefault="006A1CFD" w:rsidP="006A1CFD">
      <w:pPr>
        <w:rPr>
          <w:sz w:val="20"/>
          <w:szCs w:val="20"/>
        </w:rPr>
      </w:pPr>
    </w:p>
    <w:p w:rsidR="006A1CFD" w:rsidRPr="009E2529" w:rsidRDefault="006A1CFD" w:rsidP="006A1CFD">
      <w:pPr>
        <w:rPr>
          <w:sz w:val="20"/>
          <w:szCs w:val="20"/>
        </w:rPr>
      </w:pPr>
    </w:p>
    <w:p w:rsidR="006A1CFD" w:rsidRPr="009E2529" w:rsidRDefault="006A1CFD" w:rsidP="006A1CFD">
      <w:pPr>
        <w:rPr>
          <w:b/>
          <w:sz w:val="20"/>
          <w:szCs w:val="20"/>
        </w:rPr>
      </w:pPr>
      <w:r w:rsidRPr="009E2529">
        <w:rPr>
          <w:b/>
          <w:sz w:val="20"/>
          <w:szCs w:val="20"/>
        </w:rPr>
        <w:t>Konti skupine 12 – Kratkoročne terjatve do kupcev (AOP 015)</w:t>
      </w:r>
    </w:p>
    <w:p w:rsidR="006A1CFD" w:rsidRPr="006E41C8" w:rsidRDefault="006A1CFD" w:rsidP="006A1CFD">
      <w:pPr>
        <w:rPr>
          <w:sz w:val="20"/>
          <w:szCs w:val="20"/>
        </w:rPr>
      </w:pPr>
      <w:r w:rsidRPr="006E41C8">
        <w:rPr>
          <w:sz w:val="20"/>
          <w:szCs w:val="20"/>
        </w:rPr>
        <w:t>Stanje kratkoročnih terjatev  do kupcev znaša</w:t>
      </w:r>
      <w:r>
        <w:rPr>
          <w:sz w:val="20"/>
          <w:szCs w:val="20"/>
        </w:rPr>
        <w:t xml:space="preserve"> </w:t>
      </w:r>
      <w:r w:rsidRPr="006E41C8">
        <w:rPr>
          <w:sz w:val="20"/>
          <w:szCs w:val="20"/>
        </w:rPr>
        <w:t xml:space="preserve"> </w:t>
      </w:r>
      <w:r>
        <w:rPr>
          <w:sz w:val="20"/>
          <w:szCs w:val="20"/>
        </w:rPr>
        <w:t xml:space="preserve">154.828 </w:t>
      </w:r>
      <w:r w:rsidRPr="006E41C8">
        <w:rPr>
          <w:sz w:val="20"/>
          <w:szCs w:val="20"/>
        </w:rPr>
        <w:t xml:space="preserve">€ in </w:t>
      </w:r>
      <w:r>
        <w:rPr>
          <w:sz w:val="20"/>
          <w:szCs w:val="20"/>
        </w:rPr>
        <w:t xml:space="preserve"> terjatve </w:t>
      </w:r>
      <w:r w:rsidRPr="006E41C8">
        <w:rPr>
          <w:sz w:val="20"/>
          <w:szCs w:val="20"/>
        </w:rPr>
        <w:t>so v mejah, ki  ne ogroža</w:t>
      </w:r>
      <w:r>
        <w:rPr>
          <w:sz w:val="20"/>
          <w:szCs w:val="20"/>
        </w:rPr>
        <w:t>jo</w:t>
      </w:r>
      <w:r w:rsidRPr="006E41C8">
        <w:rPr>
          <w:sz w:val="20"/>
          <w:szCs w:val="20"/>
        </w:rPr>
        <w:t xml:space="preserve">  poslovanja. Za nepravočasna plačila zavod zaračunava zamudne obresti. </w:t>
      </w:r>
    </w:p>
    <w:p w:rsidR="006A1CFD" w:rsidRDefault="006A1CFD" w:rsidP="006A1CFD">
      <w:pPr>
        <w:rPr>
          <w:sz w:val="20"/>
          <w:szCs w:val="20"/>
        </w:rPr>
      </w:pPr>
      <w:r w:rsidRPr="006E41C8">
        <w:rPr>
          <w:sz w:val="20"/>
          <w:szCs w:val="20"/>
        </w:rPr>
        <w:t>V letu 201</w:t>
      </w:r>
      <w:r>
        <w:rPr>
          <w:sz w:val="20"/>
          <w:szCs w:val="20"/>
        </w:rPr>
        <w:t>5</w:t>
      </w:r>
      <w:r w:rsidRPr="006E41C8">
        <w:rPr>
          <w:sz w:val="20"/>
          <w:szCs w:val="20"/>
        </w:rPr>
        <w:t xml:space="preserve"> je bilo odpisano za </w:t>
      </w:r>
      <w:r>
        <w:rPr>
          <w:sz w:val="20"/>
          <w:szCs w:val="20"/>
        </w:rPr>
        <w:t>112</w:t>
      </w:r>
      <w:r w:rsidRPr="006E41C8">
        <w:rPr>
          <w:sz w:val="20"/>
          <w:szCs w:val="20"/>
        </w:rPr>
        <w:t xml:space="preserve"> € terjatev</w:t>
      </w:r>
      <w:r>
        <w:rPr>
          <w:sz w:val="20"/>
          <w:szCs w:val="20"/>
        </w:rPr>
        <w:t xml:space="preserve"> po pokojnem stanovalcu. Iz priložene dokumentacije je razvidno, da je dom izkoristil vsa pravna sredstva za izterjavo.</w:t>
      </w:r>
    </w:p>
    <w:p w:rsidR="006A1CFD" w:rsidRPr="006C04F1" w:rsidRDefault="006A1CFD" w:rsidP="006A1CFD">
      <w:pPr>
        <w:rPr>
          <w:sz w:val="20"/>
        </w:rPr>
      </w:pPr>
      <w:r w:rsidRPr="006E41C8">
        <w:rPr>
          <w:sz w:val="20"/>
          <w:szCs w:val="20"/>
        </w:rPr>
        <w:t>Na dan 31.12.201</w:t>
      </w:r>
      <w:r>
        <w:rPr>
          <w:sz w:val="20"/>
          <w:szCs w:val="20"/>
        </w:rPr>
        <w:t>5</w:t>
      </w:r>
      <w:r w:rsidRPr="006E41C8">
        <w:rPr>
          <w:sz w:val="20"/>
          <w:szCs w:val="20"/>
        </w:rPr>
        <w:t xml:space="preserve">  ima </w:t>
      </w:r>
      <w:r>
        <w:rPr>
          <w:sz w:val="20"/>
          <w:szCs w:val="20"/>
        </w:rPr>
        <w:t xml:space="preserve">dom </w:t>
      </w:r>
      <w:r w:rsidRPr="006E41C8">
        <w:rPr>
          <w:sz w:val="20"/>
          <w:szCs w:val="20"/>
        </w:rPr>
        <w:t xml:space="preserve"> sporne in dvomljive terjatve v vrednosti  7.</w:t>
      </w:r>
      <w:r>
        <w:rPr>
          <w:sz w:val="20"/>
          <w:szCs w:val="20"/>
        </w:rPr>
        <w:t xml:space="preserve">183 </w:t>
      </w:r>
      <w:r w:rsidRPr="006E41C8">
        <w:rPr>
          <w:sz w:val="20"/>
          <w:szCs w:val="20"/>
        </w:rPr>
        <w:t xml:space="preserve"> €; od tega</w:t>
      </w:r>
      <w:r>
        <w:rPr>
          <w:sz w:val="20"/>
          <w:szCs w:val="20"/>
        </w:rPr>
        <w:t xml:space="preserve"> je za </w:t>
      </w:r>
      <w:r w:rsidRPr="006E41C8">
        <w:rPr>
          <w:sz w:val="20"/>
          <w:szCs w:val="20"/>
        </w:rPr>
        <w:t xml:space="preserve"> </w:t>
      </w:r>
      <w:r>
        <w:rPr>
          <w:sz w:val="20"/>
          <w:szCs w:val="20"/>
        </w:rPr>
        <w:t>5.485 € oblikovanih v letu 2015</w:t>
      </w:r>
      <w:r w:rsidRPr="006E41C8">
        <w:rPr>
          <w:sz w:val="20"/>
          <w:szCs w:val="20"/>
        </w:rPr>
        <w:t>.</w:t>
      </w:r>
      <w:r>
        <w:rPr>
          <w:sz w:val="20"/>
          <w:szCs w:val="20"/>
        </w:rPr>
        <w:t xml:space="preserve"> V letu 2015 je bilo rešenih in poplačanih za 6.045 spornih terjatev iz preteklih let.</w:t>
      </w:r>
    </w:p>
    <w:p w:rsidR="006A1CFD" w:rsidRPr="006C04F1" w:rsidRDefault="006A1CFD" w:rsidP="006A1CFD">
      <w:pPr>
        <w:rPr>
          <w:sz w:val="20"/>
          <w:szCs w:val="20"/>
        </w:rPr>
      </w:pPr>
      <w:r>
        <w:rPr>
          <w:sz w:val="20"/>
          <w:szCs w:val="20"/>
        </w:rPr>
        <w:t xml:space="preserve"> Sporne in dvomljive terjatve so sledeče:</w:t>
      </w:r>
    </w:p>
    <w:p w:rsidR="006A1CFD" w:rsidRPr="00F1287E" w:rsidRDefault="006A1CFD" w:rsidP="006A1CFD">
      <w:pPr>
        <w:numPr>
          <w:ilvl w:val="0"/>
          <w:numId w:val="39"/>
        </w:numPr>
        <w:rPr>
          <w:sz w:val="20"/>
          <w:szCs w:val="20"/>
        </w:rPr>
      </w:pPr>
      <w:r w:rsidRPr="00F1287E">
        <w:rPr>
          <w:sz w:val="20"/>
          <w:szCs w:val="20"/>
        </w:rPr>
        <w:t xml:space="preserve">terjatve, za katere je vložena </w:t>
      </w:r>
      <w:proofErr w:type="spellStart"/>
      <w:r w:rsidRPr="00F1287E">
        <w:rPr>
          <w:sz w:val="20"/>
          <w:szCs w:val="20"/>
        </w:rPr>
        <w:t>izvržba</w:t>
      </w:r>
      <w:proofErr w:type="spellEnd"/>
      <w:r w:rsidRPr="00F1287E">
        <w:rPr>
          <w:sz w:val="20"/>
          <w:szCs w:val="20"/>
        </w:rPr>
        <w:t xml:space="preserve"> , v znesku 1.699 €;</w:t>
      </w:r>
    </w:p>
    <w:p w:rsidR="006A1CFD" w:rsidRPr="00F1287E" w:rsidRDefault="006A1CFD" w:rsidP="006A1CFD">
      <w:pPr>
        <w:numPr>
          <w:ilvl w:val="0"/>
          <w:numId w:val="39"/>
        </w:numPr>
        <w:rPr>
          <w:sz w:val="20"/>
          <w:szCs w:val="20"/>
        </w:rPr>
      </w:pPr>
      <w:r w:rsidRPr="00F1287E">
        <w:rPr>
          <w:sz w:val="20"/>
          <w:szCs w:val="20"/>
        </w:rPr>
        <w:t>dvomljive terjatve do neplačanih oskrbnih stroškov stanovalcev  v znesku 5.48</w:t>
      </w:r>
      <w:r>
        <w:rPr>
          <w:sz w:val="20"/>
          <w:szCs w:val="20"/>
        </w:rPr>
        <w:t>5</w:t>
      </w:r>
      <w:r w:rsidRPr="00F1287E">
        <w:rPr>
          <w:sz w:val="20"/>
          <w:szCs w:val="20"/>
        </w:rPr>
        <w:t xml:space="preserve"> €,  za katere se vodi </w:t>
      </w:r>
      <w:r>
        <w:rPr>
          <w:sz w:val="20"/>
          <w:szCs w:val="20"/>
        </w:rPr>
        <w:t>postopek izterjave.</w:t>
      </w:r>
    </w:p>
    <w:p w:rsidR="006A1CFD" w:rsidRPr="009E2529" w:rsidRDefault="006A1CFD" w:rsidP="006A1CFD">
      <w:pPr>
        <w:rPr>
          <w:sz w:val="20"/>
          <w:szCs w:val="20"/>
        </w:rPr>
      </w:pPr>
    </w:p>
    <w:p w:rsidR="006A1CFD" w:rsidRPr="009E2529" w:rsidRDefault="006A1CFD" w:rsidP="006A1CFD">
      <w:pPr>
        <w:rPr>
          <w:b/>
          <w:sz w:val="20"/>
          <w:szCs w:val="20"/>
        </w:rPr>
      </w:pPr>
      <w:r w:rsidRPr="009E2529">
        <w:rPr>
          <w:b/>
          <w:sz w:val="20"/>
          <w:szCs w:val="20"/>
        </w:rPr>
        <w:t>Konti skupine 14 – Kratkoročne terjatve do uporabnikov enotnega kontnega načrta (AOP 017)</w:t>
      </w:r>
    </w:p>
    <w:p w:rsidR="006A1CFD" w:rsidRPr="009E2529" w:rsidRDefault="006A1CFD" w:rsidP="006A1CFD">
      <w:pPr>
        <w:rPr>
          <w:sz w:val="20"/>
          <w:szCs w:val="20"/>
        </w:rPr>
      </w:pPr>
      <w:r w:rsidRPr="009E2529">
        <w:rPr>
          <w:sz w:val="20"/>
          <w:szCs w:val="20"/>
        </w:rPr>
        <w:t xml:space="preserve">Stanje kratkoročnih terjatev do uporabnikov enotnega kontnega načrta znaša </w:t>
      </w:r>
      <w:r>
        <w:rPr>
          <w:sz w:val="20"/>
          <w:szCs w:val="20"/>
        </w:rPr>
        <w:t>128.532  €;</w:t>
      </w:r>
      <w:r w:rsidRPr="009E2529">
        <w:rPr>
          <w:sz w:val="20"/>
          <w:szCs w:val="20"/>
        </w:rPr>
        <w:t xml:space="preserve"> </w:t>
      </w:r>
      <w:r w:rsidRPr="00BD5B8F">
        <w:rPr>
          <w:sz w:val="20"/>
          <w:szCs w:val="20"/>
        </w:rPr>
        <w:t xml:space="preserve">od tega do občin </w:t>
      </w:r>
      <w:r>
        <w:rPr>
          <w:sz w:val="20"/>
          <w:szCs w:val="20"/>
        </w:rPr>
        <w:t xml:space="preserve">47.978 </w:t>
      </w:r>
      <w:r w:rsidRPr="00BD5B8F">
        <w:rPr>
          <w:sz w:val="20"/>
          <w:szCs w:val="20"/>
        </w:rPr>
        <w:t xml:space="preserve">€ </w:t>
      </w:r>
      <w:r>
        <w:rPr>
          <w:sz w:val="20"/>
          <w:szCs w:val="20"/>
        </w:rPr>
        <w:t>,</w:t>
      </w:r>
      <w:r w:rsidRPr="00BD5B8F">
        <w:rPr>
          <w:sz w:val="20"/>
          <w:szCs w:val="20"/>
        </w:rPr>
        <w:t xml:space="preserve"> do ZZZS  </w:t>
      </w:r>
      <w:r>
        <w:rPr>
          <w:sz w:val="20"/>
          <w:szCs w:val="20"/>
        </w:rPr>
        <w:t xml:space="preserve">74.966 </w:t>
      </w:r>
      <w:r w:rsidRPr="00BD5B8F">
        <w:rPr>
          <w:sz w:val="20"/>
          <w:szCs w:val="20"/>
        </w:rPr>
        <w:t xml:space="preserve"> € in do drugih uporabnikov </w:t>
      </w:r>
      <w:r>
        <w:rPr>
          <w:sz w:val="20"/>
          <w:szCs w:val="20"/>
        </w:rPr>
        <w:t>5.588</w:t>
      </w:r>
      <w:r w:rsidRPr="00BD5B8F">
        <w:rPr>
          <w:sz w:val="20"/>
          <w:szCs w:val="20"/>
        </w:rPr>
        <w:t xml:space="preserve"> €.</w:t>
      </w:r>
      <w:r>
        <w:rPr>
          <w:sz w:val="20"/>
          <w:szCs w:val="20"/>
        </w:rPr>
        <w:t xml:space="preserve"> Vse terjatve so usklajene in so iz tekočega poslovanja.</w:t>
      </w:r>
    </w:p>
    <w:p w:rsidR="006A1CFD" w:rsidRPr="009E2529" w:rsidRDefault="006A1CFD" w:rsidP="006A1CFD">
      <w:pPr>
        <w:rPr>
          <w:b/>
          <w:sz w:val="20"/>
          <w:szCs w:val="20"/>
        </w:rPr>
      </w:pPr>
    </w:p>
    <w:p w:rsidR="006A1CFD" w:rsidRPr="00405EB6" w:rsidRDefault="006A1CFD" w:rsidP="006A1CFD">
      <w:pPr>
        <w:rPr>
          <w:b/>
          <w:sz w:val="20"/>
          <w:szCs w:val="20"/>
        </w:rPr>
      </w:pPr>
      <w:r w:rsidRPr="00405EB6">
        <w:rPr>
          <w:b/>
          <w:sz w:val="20"/>
          <w:szCs w:val="20"/>
        </w:rPr>
        <w:t>Konti skupine 17 – Druge kratkoročne terjatve (AOP 020)</w:t>
      </w:r>
    </w:p>
    <w:p w:rsidR="006A1CFD" w:rsidRPr="009E2529" w:rsidRDefault="006A1CFD" w:rsidP="006A1CFD">
      <w:pPr>
        <w:rPr>
          <w:sz w:val="20"/>
          <w:szCs w:val="20"/>
        </w:rPr>
      </w:pPr>
      <w:r w:rsidRPr="00405EB6">
        <w:rPr>
          <w:sz w:val="20"/>
          <w:szCs w:val="20"/>
        </w:rPr>
        <w:t xml:space="preserve">Druge kratkoročne terjatve so izkazane v znesku </w:t>
      </w:r>
      <w:r>
        <w:rPr>
          <w:sz w:val="20"/>
          <w:szCs w:val="20"/>
        </w:rPr>
        <w:t>10.643  €</w:t>
      </w:r>
      <w:r w:rsidRPr="00405EB6">
        <w:rPr>
          <w:sz w:val="20"/>
          <w:szCs w:val="20"/>
        </w:rPr>
        <w:t xml:space="preserve"> in se nanašajo na terjatve do državnih in drugih </w:t>
      </w:r>
      <w:r w:rsidRPr="000F6502">
        <w:rPr>
          <w:sz w:val="20"/>
          <w:szCs w:val="20"/>
        </w:rPr>
        <w:t xml:space="preserve">institucij. </w:t>
      </w:r>
      <w:r>
        <w:rPr>
          <w:sz w:val="20"/>
          <w:szCs w:val="20"/>
        </w:rPr>
        <w:t>To so t</w:t>
      </w:r>
      <w:r w:rsidRPr="000F6502">
        <w:rPr>
          <w:sz w:val="20"/>
          <w:szCs w:val="20"/>
        </w:rPr>
        <w:t xml:space="preserve">erjatve iz naslova boleznin do ZZZS  v znesku </w:t>
      </w:r>
      <w:r>
        <w:rPr>
          <w:sz w:val="20"/>
          <w:szCs w:val="20"/>
        </w:rPr>
        <w:t>8.513</w:t>
      </w:r>
      <w:r w:rsidRPr="000F6502">
        <w:rPr>
          <w:sz w:val="20"/>
          <w:szCs w:val="20"/>
        </w:rPr>
        <w:t xml:space="preserve"> € ,   terjatve za vstopni DDV </w:t>
      </w:r>
      <w:r>
        <w:rPr>
          <w:sz w:val="20"/>
          <w:szCs w:val="20"/>
        </w:rPr>
        <w:t xml:space="preserve">1.742 </w:t>
      </w:r>
      <w:r w:rsidRPr="000F6502">
        <w:rPr>
          <w:sz w:val="20"/>
          <w:szCs w:val="20"/>
        </w:rPr>
        <w:t xml:space="preserve">€ ter ostale terjatve </w:t>
      </w:r>
      <w:r w:rsidRPr="00A60C59">
        <w:rPr>
          <w:sz w:val="20"/>
          <w:szCs w:val="20"/>
        </w:rPr>
        <w:t>v znesku 388 €.</w:t>
      </w:r>
      <w:r>
        <w:rPr>
          <w:sz w:val="20"/>
          <w:szCs w:val="20"/>
        </w:rPr>
        <w:t xml:space="preserve"> Vse terjatve so iz tekočega poslovanja.</w:t>
      </w:r>
    </w:p>
    <w:p w:rsidR="006A1CFD" w:rsidRPr="009E2529" w:rsidRDefault="006A1CFD" w:rsidP="006A1CFD">
      <w:pPr>
        <w:rPr>
          <w:sz w:val="20"/>
          <w:szCs w:val="20"/>
        </w:rPr>
      </w:pPr>
    </w:p>
    <w:p w:rsidR="006A1CFD" w:rsidRPr="006C04F1" w:rsidRDefault="006A1CFD" w:rsidP="006A1CFD">
      <w:pPr>
        <w:rPr>
          <w:b/>
          <w:sz w:val="20"/>
          <w:szCs w:val="20"/>
        </w:rPr>
      </w:pPr>
      <w:r w:rsidRPr="009F315D">
        <w:rPr>
          <w:b/>
          <w:sz w:val="20"/>
          <w:szCs w:val="20"/>
        </w:rPr>
        <w:t>Konti skupine 19 – Aktivne časovne razmejitve (AOP 022)</w:t>
      </w:r>
    </w:p>
    <w:p w:rsidR="006A1CFD" w:rsidRDefault="006A1CFD" w:rsidP="006A1CFD">
      <w:pPr>
        <w:rPr>
          <w:sz w:val="20"/>
          <w:szCs w:val="20"/>
        </w:rPr>
      </w:pPr>
      <w:r w:rsidRPr="000F6502">
        <w:rPr>
          <w:sz w:val="20"/>
          <w:szCs w:val="20"/>
        </w:rPr>
        <w:t xml:space="preserve">Aktivne časovne razmejitve znašajo </w:t>
      </w:r>
      <w:r>
        <w:rPr>
          <w:sz w:val="20"/>
          <w:szCs w:val="20"/>
        </w:rPr>
        <w:t xml:space="preserve">13.586 </w:t>
      </w:r>
      <w:r w:rsidRPr="000F6502">
        <w:rPr>
          <w:sz w:val="20"/>
          <w:szCs w:val="20"/>
        </w:rPr>
        <w:t xml:space="preserve"> € in so</w:t>
      </w:r>
      <w:r>
        <w:rPr>
          <w:sz w:val="20"/>
          <w:szCs w:val="20"/>
        </w:rPr>
        <w:t xml:space="preserve"> stroški, ki so</w:t>
      </w:r>
      <w:r w:rsidRPr="000F6502">
        <w:rPr>
          <w:sz w:val="20"/>
          <w:szCs w:val="20"/>
        </w:rPr>
        <w:t xml:space="preserve"> bili zaračunani v letu 201</w:t>
      </w:r>
      <w:r>
        <w:rPr>
          <w:sz w:val="20"/>
          <w:szCs w:val="20"/>
        </w:rPr>
        <w:t>5</w:t>
      </w:r>
      <w:r w:rsidRPr="000F6502">
        <w:rPr>
          <w:sz w:val="20"/>
          <w:szCs w:val="20"/>
        </w:rPr>
        <w:t>, nanašajo pa se na leto 201</w:t>
      </w:r>
      <w:r>
        <w:rPr>
          <w:sz w:val="20"/>
          <w:szCs w:val="20"/>
        </w:rPr>
        <w:t>6</w:t>
      </w:r>
      <w:r w:rsidRPr="000F6502">
        <w:rPr>
          <w:sz w:val="20"/>
          <w:szCs w:val="20"/>
        </w:rPr>
        <w:t xml:space="preserve">. </w:t>
      </w:r>
      <w:r>
        <w:rPr>
          <w:sz w:val="20"/>
          <w:szCs w:val="20"/>
        </w:rPr>
        <w:t xml:space="preserve">V pretežnem delu so to premije za </w:t>
      </w:r>
      <w:r w:rsidRPr="000F6502">
        <w:rPr>
          <w:sz w:val="20"/>
          <w:szCs w:val="20"/>
        </w:rPr>
        <w:t>zavarovanje</w:t>
      </w:r>
      <w:r>
        <w:rPr>
          <w:sz w:val="20"/>
          <w:szCs w:val="20"/>
        </w:rPr>
        <w:t xml:space="preserve"> premoženja in naročnine za časopise in strokovno literaturo.</w:t>
      </w:r>
    </w:p>
    <w:p w:rsidR="002904CC" w:rsidRPr="009E2529" w:rsidRDefault="002904CC" w:rsidP="006A1CFD">
      <w:pPr>
        <w:rPr>
          <w:sz w:val="20"/>
          <w:szCs w:val="20"/>
        </w:rPr>
      </w:pPr>
    </w:p>
    <w:p w:rsidR="006A1CFD" w:rsidRDefault="006A1CFD" w:rsidP="006A1CFD">
      <w:pPr>
        <w:rPr>
          <w:sz w:val="20"/>
          <w:szCs w:val="20"/>
        </w:rPr>
      </w:pPr>
    </w:p>
    <w:p w:rsidR="006A1CFD" w:rsidRPr="00D670FF" w:rsidRDefault="006A1CFD" w:rsidP="006A1CFD">
      <w:pPr>
        <w:rPr>
          <w:b/>
        </w:rPr>
      </w:pPr>
      <w:r w:rsidRPr="00D670FF">
        <w:rPr>
          <w:b/>
        </w:rPr>
        <w:lastRenderedPageBreak/>
        <w:t>C) Zaloge</w:t>
      </w:r>
    </w:p>
    <w:p w:rsidR="006A1CFD" w:rsidRPr="009E2529" w:rsidRDefault="006A1CFD" w:rsidP="006A1CFD">
      <w:pPr>
        <w:pStyle w:val="Oznaenseznam3"/>
        <w:numPr>
          <w:ilvl w:val="0"/>
          <w:numId w:val="0"/>
        </w:numPr>
        <w:rPr>
          <w:sz w:val="20"/>
          <w:szCs w:val="20"/>
        </w:rPr>
      </w:pPr>
      <w:r w:rsidRPr="006F0A0F">
        <w:rPr>
          <w:sz w:val="20"/>
          <w:szCs w:val="20"/>
        </w:rPr>
        <w:t xml:space="preserve">Zaloge v skupni vrednosti </w:t>
      </w:r>
      <w:r>
        <w:rPr>
          <w:sz w:val="20"/>
          <w:szCs w:val="20"/>
        </w:rPr>
        <w:t>23.753</w:t>
      </w:r>
      <w:r w:rsidRPr="006F0A0F">
        <w:rPr>
          <w:sz w:val="20"/>
          <w:szCs w:val="20"/>
        </w:rPr>
        <w:t xml:space="preserve"> € predstavljajo zaloge materiala, zaloge drobnega inventarja in zaloge trgovskega</w:t>
      </w:r>
      <w:r w:rsidRPr="009E2529">
        <w:rPr>
          <w:sz w:val="20"/>
          <w:szCs w:val="20"/>
        </w:rPr>
        <w:t xml:space="preserve"> blaga ter zaloga kurilnega olja in plina</w:t>
      </w:r>
      <w:r>
        <w:rPr>
          <w:sz w:val="20"/>
          <w:szCs w:val="20"/>
        </w:rPr>
        <w:t xml:space="preserve"> </w:t>
      </w:r>
      <w:r w:rsidRPr="009E2529">
        <w:rPr>
          <w:sz w:val="20"/>
          <w:szCs w:val="20"/>
        </w:rPr>
        <w:t>Dejansko stanje zalog so popisale inventurne komisije in je usklajeno s knjigovodskim stanjem. Največji delež zalog predstavljajo zaloge kurilnega olja, sicer pa so zaloge v mejah potreb poslovanja. Zaloge so vrednote po sistemu povprečnih cen.</w:t>
      </w:r>
    </w:p>
    <w:p w:rsidR="006A1CFD" w:rsidRPr="006F0A0F" w:rsidRDefault="006A1CFD" w:rsidP="006A1CFD">
      <w:pPr>
        <w:pStyle w:val="Oznaenseznam3"/>
        <w:numPr>
          <w:ilvl w:val="0"/>
          <w:numId w:val="0"/>
        </w:numPr>
        <w:rPr>
          <w:sz w:val="20"/>
          <w:szCs w:val="20"/>
        </w:rPr>
      </w:pPr>
      <w:r w:rsidRPr="006F0A0F">
        <w:rPr>
          <w:sz w:val="20"/>
          <w:szCs w:val="20"/>
        </w:rPr>
        <w:t xml:space="preserve">V sklopu zalog </w:t>
      </w:r>
      <w:r>
        <w:rPr>
          <w:sz w:val="20"/>
          <w:szCs w:val="20"/>
        </w:rPr>
        <w:t>dom</w:t>
      </w:r>
      <w:r w:rsidRPr="006F0A0F">
        <w:rPr>
          <w:sz w:val="20"/>
          <w:szCs w:val="20"/>
        </w:rPr>
        <w:t xml:space="preserve"> vodi tudi evidenco drobnega inventarja, katerega posamična vrednost je manjša od 100 €, doba uporabnosti pa več kot eno leto. </w:t>
      </w:r>
      <w:r>
        <w:rPr>
          <w:sz w:val="20"/>
          <w:szCs w:val="20"/>
        </w:rPr>
        <w:t xml:space="preserve">Vodi </w:t>
      </w:r>
      <w:r w:rsidRPr="006F0A0F">
        <w:rPr>
          <w:sz w:val="20"/>
          <w:szCs w:val="20"/>
        </w:rPr>
        <w:t xml:space="preserve"> se skupinsko; njegova vrednost na dan 31.12.201</w:t>
      </w:r>
      <w:r>
        <w:rPr>
          <w:sz w:val="20"/>
          <w:szCs w:val="20"/>
        </w:rPr>
        <w:t>5</w:t>
      </w:r>
      <w:r w:rsidRPr="006F0A0F">
        <w:rPr>
          <w:sz w:val="20"/>
          <w:szCs w:val="20"/>
        </w:rPr>
        <w:t xml:space="preserve">  je </w:t>
      </w:r>
      <w:r>
        <w:rPr>
          <w:sz w:val="20"/>
          <w:szCs w:val="20"/>
        </w:rPr>
        <w:t xml:space="preserve">97.639 </w:t>
      </w:r>
      <w:r w:rsidRPr="006F0A0F">
        <w:rPr>
          <w:sz w:val="20"/>
          <w:szCs w:val="20"/>
        </w:rPr>
        <w:t>€.</w:t>
      </w:r>
    </w:p>
    <w:p w:rsidR="006A1CFD" w:rsidRDefault="006A1CFD" w:rsidP="006A1CFD">
      <w:pPr>
        <w:pStyle w:val="Oznaenseznam3"/>
        <w:numPr>
          <w:ilvl w:val="0"/>
          <w:numId w:val="0"/>
        </w:numPr>
        <w:rPr>
          <w:sz w:val="20"/>
          <w:szCs w:val="20"/>
        </w:rPr>
      </w:pPr>
      <w:r w:rsidRPr="006F0A0F">
        <w:rPr>
          <w:sz w:val="20"/>
          <w:szCs w:val="20"/>
        </w:rPr>
        <w:t>Zaradi dotrajanost je bilo v letu 201</w:t>
      </w:r>
      <w:r>
        <w:rPr>
          <w:sz w:val="20"/>
          <w:szCs w:val="20"/>
        </w:rPr>
        <w:t>5</w:t>
      </w:r>
      <w:r w:rsidRPr="006F0A0F">
        <w:rPr>
          <w:sz w:val="20"/>
          <w:szCs w:val="20"/>
        </w:rPr>
        <w:t xml:space="preserve"> izločeno za </w:t>
      </w:r>
      <w:r>
        <w:rPr>
          <w:sz w:val="20"/>
          <w:szCs w:val="20"/>
        </w:rPr>
        <w:t>24.174</w:t>
      </w:r>
      <w:r w:rsidRPr="006F0A0F">
        <w:rPr>
          <w:sz w:val="20"/>
          <w:szCs w:val="20"/>
        </w:rPr>
        <w:t xml:space="preserve"> €, na novo nabavljenega pa je bilo za </w:t>
      </w:r>
      <w:r>
        <w:rPr>
          <w:sz w:val="20"/>
          <w:szCs w:val="20"/>
        </w:rPr>
        <w:t>20.987</w:t>
      </w:r>
      <w:r w:rsidRPr="006F0A0F">
        <w:rPr>
          <w:sz w:val="20"/>
          <w:szCs w:val="20"/>
        </w:rPr>
        <w:t xml:space="preserve"> € drobnega inventarja.</w:t>
      </w:r>
    </w:p>
    <w:p w:rsidR="006A1CFD" w:rsidRPr="009E2529" w:rsidRDefault="006A1CFD" w:rsidP="006A1CFD">
      <w:pPr>
        <w:pStyle w:val="Oznaenseznam3"/>
        <w:numPr>
          <w:ilvl w:val="0"/>
          <w:numId w:val="0"/>
        </w:numPr>
        <w:rPr>
          <w:sz w:val="20"/>
          <w:szCs w:val="20"/>
        </w:rPr>
      </w:pPr>
    </w:p>
    <w:p w:rsidR="006A1CFD" w:rsidRPr="009E2529" w:rsidRDefault="006A1CFD" w:rsidP="006A1CFD">
      <w:pPr>
        <w:pStyle w:val="Seznam2"/>
        <w:ind w:left="284" w:firstLine="0"/>
        <w:jc w:val="both"/>
        <w:rPr>
          <w:sz w:val="20"/>
          <w:szCs w:val="20"/>
        </w:rPr>
      </w:pPr>
    </w:p>
    <w:p w:rsidR="006A1CFD" w:rsidRPr="00D670FF" w:rsidRDefault="006A1CFD" w:rsidP="006A1CFD">
      <w:pPr>
        <w:rPr>
          <w:b/>
        </w:rPr>
      </w:pPr>
      <w:bookmarkStart w:id="101" w:name="_Toc315938653"/>
      <w:r w:rsidRPr="00D670FF">
        <w:rPr>
          <w:b/>
        </w:rPr>
        <w:t>II.  OBVEZNOSTI DO VIROV SREDSTEV</w:t>
      </w:r>
      <w:bookmarkEnd w:id="101"/>
    </w:p>
    <w:p w:rsidR="006A1CFD" w:rsidRPr="009E2529" w:rsidRDefault="006A1CFD" w:rsidP="006A1CFD">
      <w:pPr>
        <w:rPr>
          <w:sz w:val="20"/>
          <w:szCs w:val="20"/>
        </w:rPr>
      </w:pPr>
    </w:p>
    <w:p w:rsidR="006A1CFD" w:rsidRPr="00EE4896" w:rsidRDefault="006A1CFD" w:rsidP="006A1CFD">
      <w:pPr>
        <w:rPr>
          <w:b/>
        </w:rPr>
      </w:pPr>
      <w:r w:rsidRPr="00EE4896">
        <w:rPr>
          <w:b/>
        </w:rPr>
        <w:t>D) Kratkoročne obveznosti in pasivne časovne razmejitve</w:t>
      </w:r>
    </w:p>
    <w:p w:rsidR="006A1CFD" w:rsidRPr="00B82C0B" w:rsidRDefault="006A1CFD" w:rsidP="00B82C0B">
      <w:pPr>
        <w:rPr>
          <w:b/>
        </w:rPr>
      </w:pPr>
      <w:r w:rsidRPr="00B82C0B">
        <w:rPr>
          <w:b/>
          <w:highlight w:val="lightGray"/>
        </w:rPr>
        <w:t>Tabela 4: Kratkoročne obveznosti v EUR</w:t>
      </w:r>
    </w:p>
    <w:p w:rsidR="006A1CFD" w:rsidRPr="009E2529" w:rsidRDefault="006A1CFD" w:rsidP="006A1CFD">
      <w:pPr>
        <w:rPr>
          <w:sz w:val="20"/>
          <w:szCs w:val="20"/>
        </w:rPr>
      </w:pPr>
    </w:p>
    <w:tbl>
      <w:tblPr>
        <w:tblW w:w="9654" w:type="dxa"/>
        <w:tblInd w:w="55" w:type="dxa"/>
        <w:tblCellMar>
          <w:left w:w="70" w:type="dxa"/>
          <w:right w:w="70" w:type="dxa"/>
        </w:tblCellMar>
        <w:tblLook w:val="04A0" w:firstRow="1" w:lastRow="0" w:firstColumn="1" w:lastColumn="0" w:noHBand="0" w:noVBand="1"/>
      </w:tblPr>
      <w:tblGrid>
        <w:gridCol w:w="760"/>
        <w:gridCol w:w="660"/>
        <w:gridCol w:w="3820"/>
        <w:gridCol w:w="1154"/>
        <w:gridCol w:w="1276"/>
        <w:gridCol w:w="1134"/>
        <w:gridCol w:w="850"/>
      </w:tblGrid>
      <w:tr w:rsidR="006A1CFD" w:rsidRPr="005D0B06" w:rsidTr="006567C1">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6A1CFD" w:rsidRPr="005D0B06" w:rsidRDefault="006A1CFD" w:rsidP="006567C1">
            <w:pPr>
              <w:jc w:val="left"/>
              <w:rPr>
                <w:rFonts w:ascii="Calibri" w:hAnsi="Calibri" w:cs="Calibri"/>
                <w:b/>
                <w:bCs/>
                <w:color w:val="000000"/>
                <w:sz w:val="20"/>
                <w:szCs w:val="22"/>
              </w:rPr>
            </w:pPr>
            <w:r w:rsidRPr="005D0B06">
              <w:rPr>
                <w:rFonts w:ascii="Calibri" w:hAnsi="Calibri" w:cs="Calibri"/>
                <w:b/>
                <w:bCs/>
                <w:color w:val="000000"/>
                <w:sz w:val="20"/>
                <w:szCs w:val="22"/>
              </w:rPr>
              <w:t> </w:t>
            </w:r>
          </w:p>
        </w:tc>
        <w:tc>
          <w:tcPr>
            <w:tcW w:w="660" w:type="dxa"/>
            <w:tcBorders>
              <w:top w:val="single" w:sz="4" w:space="0" w:color="auto"/>
              <w:left w:val="nil"/>
              <w:bottom w:val="single" w:sz="4" w:space="0" w:color="auto"/>
              <w:right w:val="single" w:sz="4" w:space="0" w:color="auto"/>
            </w:tcBorders>
            <w:shd w:val="clear" w:color="auto" w:fill="BFBFBF"/>
            <w:noWrap/>
            <w:vAlign w:val="bottom"/>
            <w:hideMark/>
          </w:tcPr>
          <w:p w:rsidR="006A1CFD" w:rsidRPr="005D0B06" w:rsidRDefault="006A1CFD" w:rsidP="006567C1">
            <w:pPr>
              <w:jc w:val="left"/>
              <w:rPr>
                <w:rFonts w:ascii="Calibri" w:hAnsi="Calibri" w:cs="Calibri"/>
                <w:b/>
                <w:bCs/>
                <w:color w:val="000000"/>
                <w:sz w:val="20"/>
                <w:szCs w:val="22"/>
              </w:rPr>
            </w:pPr>
            <w:r w:rsidRPr="005D0B06">
              <w:rPr>
                <w:rFonts w:ascii="Calibri" w:hAnsi="Calibri" w:cs="Calibri"/>
                <w:b/>
                <w:bCs/>
                <w:color w:val="000000"/>
                <w:sz w:val="20"/>
                <w:szCs w:val="22"/>
              </w:rPr>
              <w:t> </w:t>
            </w:r>
          </w:p>
        </w:tc>
        <w:tc>
          <w:tcPr>
            <w:tcW w:w="3820" w:type="dxa"/>
            <w:tcBorders>
              <w:top w:val="single" w:sz="4" w:space="0" w:color="auto"/>
              <w:left w:val="nil"/>
              <w:bottom w:val="single" w:sz="4" w:space="0" w:color="auto"/>
              <w:right w:val="single" w:sz="4" w:space="0" w:color="auto"/>
            </w:tcBorders>
            <w:shd w:val="clear" w:color="auto" w:fill="BFBFBF"/>
            <w:noWrap/>
            <w:vAlign w:val="bottom"/>
            <w:hideMark/>
          </w:tcPr>
          <w:p w:rsidR="006A1CFD" w:rsidRPr="005D0B06" w:rsidRDefault="006A1CFD" w:rsidP="006567C1">
            <w:pPr>
              <w:jc w:val="left"/>
              <w:rPr>
                <w:rFonts w:ascii="Calibri" w:hAnsi="Calibri" w:cs="Calibri"/>
                <w:b/>
                <w:bCs/>
                <w:color w:val="000000"/>
                <w:sz w:val="20"/>
                <w:szCs w:val="22"/>
              </w:rPr>
            </w:pPr>
            <w:r w:rsidRPr="005D0B06">
              <w:rPr>
                <w:rFonts w:ascii="Calibri" w:hAnsi="Calibri" w:cs="Calibri"/>
                <w:b/>
                <w:bCs/>
                <w:color w:val="000000"/>
                <w:sz w:val="20"/>
                <w:szCs w:val="22"/>
              </w:rPr>
              <w:t> </w:t>
            </w:r>
          </w:p>
        </w:tc>
        <w:tc>
          <w:tcPr>
            <w:tcW w:w="1154" w:type="dxa"/>
            <w:tcBorders>
              <w:top w:val="single" w:sz="4" w:space="0" w:color="auto"/>
              <w:left w:val="nil"/>
              <w:bottom w:val="single" w:sz="4" w:space="0" w:color="auto"/>
              <w:right w:val="single" w:sz="4" w:space="0" w:color="auto"/>
            </w:tcBorders>
            <w:shd w:val="clear" w:color="auto" w:fill="BFBFBF"/>
            <w:noWrap/>
            <w:vAlign w:val="bottom"/>
            <w:hideMark/>
          </w:tcPr>
          <w:p w:rsidR="006A1CFD" w:rsidRPr="005D0B06" w:rsidRDefault="006A1CFD" w:rsidP="006567C1">
            <w:pPr>
              <w:jc w:val="right"/>
              <w:rPr>
                <w:rFonts w:ascii="Calibri" w:hAnsi="Calibri" w:cs="Calibri"/>
                <w:b/>
                <w:bCs/>
                <w:color w:val="000000"/>
                <w:sz w:val="20"/>
                <w:szCs w:val="22"/>
              </w:rPr>
            </w:pPr>
            <w:r w:rsidRPr="005D0B06">
              <w:rPr>
                <w:rFonts w:ascii="Calibri" w:hAnsi="Calibri" w:cs="Calibri"/>
                <w:b/>
                <w:bCs/>
                <w:color w:val="000000"/>
                <w:sz w:val="20"/>
                <w:szCs w:val="22"/>
              </w:rPr>
              <w:t>31.12.2014</w:t>
            </w:r>
          </w:p>
        </w:tc>
        <w:tc>
          <w:tcPr>
            <w:tcW w:w="1276" w:type="dxa"/>
            <w:tcBorders>
              <w:top w:val="single" w:sz="4" w:space="0" w:color="auto"/>
              <w:left w:val="nil"/>
              <w:bottom w:val="single" w:sz="4" w:space="0" w:color="auto"/>
              <w:right w:val="single" w:sz="4" w:space="0" w:color="auto"/>
            </w:tcBorders>
            <w:shd w:val="clear" w:color="auto" w:fill="BFBFBF"/>
            <w:noWrap/>
            <w:vAlign w:val="bottom"/>
            <w:hideMark/>
          </w:tcPr>
          <w:p w:rsidR="006A1CFD" w:rsidRPr="005D0B06" w:rsidRDefault="006A1CFD" w:rsidP="006567C1">
            <w:pPr>
              <w:jc w:val="right"/>
              <w:rPr>
                <w:rFonts w:ascii="Calibri" w:hAnsi="Calibri" w:cs="Calibri"/>
                <w:b/>
                <w:bCs/>
                <w:color w:val="000000"/>
                <w:sz w:val="20"/>
                <w:szCs w:val="22"/>
              </w:rPr>
            </w:pPr>
            <w:r w:rsidRPr="005D0B06">
              <w:rPr>
                <w:rFonts w:ascii="Calibri" w:hAnsi="Calibri" w:cs="Calibri"/>
                <w:b/>
                <w:bCs/>
                <w:color w:val="000000"/>
                <w:sz w:val="20"/>
                <w:szCs w:val="22"/>
              </w:rPr>
              <w:t>31.12.2015</w:t>
            </w:r>
          </w:p>
        </w:tc>
        <w:tc>
          <w:tcPr>
            <w:tcW w:w="1134" w:type="dxa"/>
            <w:tcBorders>
              <w:top w:val="single" w:sz="4" w:space="0" w:color="auto"/>
              <w:left w:val="nil"/>
              <w:bottom w:val="single" w:sz="4" w:space="0" w:color="auto"/>
              <w:right w:val="single" w:sz="4" w:space="0" w:color="auto"/>
            </w:tcBorders>
            <w:shd w:val="clear" w:color="auto" w:fill="BFBFBF"/>
            <w:noWrap/>
            <w:vAlign w:val="bottom"/>
            <w:hideMark/>
          </w:tcPr>
          <w:p w:rsidR="006A1CFD" w:rsidRPr="005D0B06" w:rsidRDefault="006A1CFD" w:rsidP="006567C1">
            <w:pPr>
              <w:jc w:val="right"/>
              <w:rPr>
                <w:rFonts w:ascii="Calibri" w:hAnsi="Calibri" w:cs="Calibri"/>
                <w:b/>
                <w:bCs/>
                <w:color w:val="000000"/>
                <w:sz w:val="20"/>
                <w:szCs w:val="22"/>
              </w:rPr>
            </w:pPr>
            <w:r w:rsidRPr="005D0B06">
              <w:rPr>
                <w:rFonts w:ascii="Calibri" w:hAnsi="Calibri" w:cs="Calibri"/>
                <w:b/>
                <w:bCs/>
                <w:color w:val="000000"/>
                <w:sz w:val="20"/>
                <w:szCs w:val="22"/>
              </w:rPr>
              <w:t>razlika</w:t>
            </w:r>
          </w:p>
        </w:tc>
        <w:tc>
          <w:tcPr>
            <w:tcW w:w="850" w:type="dxa"/>
            <w:tcBorders>
              <w:top w:val="single" w:sz="4" w:space="0" w:color="auto"/>
              <w:left w:val="nil"/>
              <w:bottom w:val="single" w:sz="4" w:space="0" w:color="auto"/>
              <w:right w:val="single" w:sz="4" w:space="0" w:color="auto"/>
            </w:tcBorders>
            <w:shd w:val="clear" w:color="auto" w:fill="BFBFBF"/>
            <w:noWrap/>
            <w:vAlign w:val="bottom"/>
            <w:hideMark/>
          </w:tcPr>
          <w:p w:rsidR="006A1CFD" w:rsidRPr="005D0B06" w:rsidRDefault="006A1CFD" w:rsidP="006567C1">
            <w:pPr>
              <w:jc w:val="right"/>
              <w:rPr>
                <w:rFonts w:ascii="Calibri" w:hAnsi="Calibri" w:cs="Calibri"/>
                <w:b/>
                <w:bCs/>
                <w:color w:val="000000"/>
                <w:sz w:val="20"/>
                <w:szCs w:val="22"/>
              </w:rPr>
            </w:pPr>
            <w:r w:rsidRPr="005D0B06">
              <w:rPr>
                <w:rFonts w:ascii="Calibri" w:hAnsi="Calibri" w:cs="Calibri"/>
                <w:b/>
                <w:bCs/>
                <w:color w:val="000000"/>
                <w:sz w:val="20"/>
                <w:szCs w:val="22"/>
              </w:rPr>
              <w:t>I 15/14</w:t>
            </w:r>
          </w:p>
        </w:tc>
      </w:tr>
      <w:tr w:rsidR="006A1CFD" w:rsidRPr="005D0B06" w:rsidTr="006567C1">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5D0B06" w:rsidRDefault="006A1CFD" w:rsidP="006567C1">
            <w:pPr>
              <w:jc w:val="left"/>
              <w:rPr>
                <w:rFonts w:ascii="Calibri" w:hAnsi="Calibri" w:cs="Calibri"/>
                <w:b/>
                <w:bCs/>
                <w:color w:val="000000"/>
                <w:sz w:val="20"/>
                <w:szCs w:val="22"/>
              </w:rPr>
            </w:pPr>
            <w:r w:rsidRPr="005D0B06">
              <w:rPr>
                <w:rFonts w:ascii="Calibri" w:hAnsi="Calibri" w:cs="Calibri"/>
                <w:b/>
                <w:bCs/>
                <w:color w:val="000000"/>
                <w:sz w:val="20"/>
                <w:szCs w:val="22"/>
              </w:rPr>
              <w:t> </w:t>
            </w:r>
          </w:p>
        </w:tc>
        <w:tc>
          <w:tcPr>
            <w:tcW w:w="66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left"/>
              <w:rPr>
                <w:rFonts w:ascii="Calibri" w:hAnsi="Calibri" w:cs="Calibri"/>
                <w:b/>
                <w:bCs/>
                <w:color w:val="000000"/>
                <w:sz w:val="20"/>
                <w:szCs w:val="22"/>
              </w:rPr>
            </w:pPr>
            <w:r w:rsidRPr="005D0B06">
              <w:rPr>
                <w:rFonts w:ascii="Calibri" w:hAnsi="Calibri" w:cs="Calibri"/>
                <w:b/>
                <w:bCs/>
                <w:color w:val="000000"/>
                <w:sz w:val="20"/>
                <w:szCs w:val="22"/>
              </w:rPr>
              <w:t> </w:t>
            </w:r>
          </w:p>
        </w:tc>
        <w:tc>
          <w:tcPr>
            <w:tcW w:w="382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left"/>
              <w:rPr>
                <w:rFonts w:ascii="Calibri" w:hAnsi="Calibri" w:cs="Calibri"/>
                <w:b/>
                <w:bCs/>
                <w:color w:val="000000"/>
                <w:sz w:val="20"/>
                <w:szCs w:val="22"/>
              </w:rPr>
            </w:pPr>
            <w:r w:rsidRPr="005D0B06">
              <w:rPr>
                <w:rFonts w:ascii="Calibri" w:hAnsi="Calibri" w:cs="Calibri"/>
                <w:b/>
                <w:bCs/>
                <w:color w:val="000000"/>
                <w:sz w:val="20"/>
                <w:szCs w:val="22"/>
              </w:rPr>
              <w:t> </w:t>
            </w:r>
          </w:p>
        </w:tc>
        <w:tc>
          <w:tcPr>
            <w:tcW w:w="1154"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center"/>
              <w:rPr>
                <w:rFonts w:ascii="Calibri" w:hAnsi="Calibri" w:cs="Calibri"/>
                <w:b/>
                <w:bCs/>
                <w:color w:val="000000"/>
                <w:sz w:val="20"/>
                <w:szCs w:val="22"/>
              </w:rPr>
            </w:pPr>
            <w:r w:rsidRPr="005D0B06">
              <w:rPr>
                <w:rFonts w:ascii="Calibri" w:hAnsi="Calibri" w:cs="Calibri"/>
                <w:b/>
                <w:bCs/>
                <w:color w:val="000000"/>
                <w:sz w:val="20"/>
                <w:szCs w:val="22"/>
              </w:rPr>
              <w:t>1</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center"/>
              <w:rPr>
                <w:rFonts w:ascii="Calibri" w:hAnsi="Calibri" w:cs="Calibri"/>
                <w:b/>
                <w:bCs/>
                <w:color w:val="000000"/>
                <w:sz w:val="20"/>
                <w:szCs w:val="22"/>
              </w:rPr>
            </w:pPr>
            <w:r w:rsidRPr="005D0B06">
              <w:rPr>
                <w:rFonts w:ascii="Calibri" w:hAnsi="Calibri" w:cs="Calibri"/>
                <w:b/>
                <w:bCs/>
                <w:color w:val="000000"/>
                <w:sz w:val="20"/>
                <w:szCs w:val="22"/>
              </w:rPr>
              <w:t>2</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center"/>
              <w:rPr>
                <w:rFonts w:ascii="Calibri" w:hAnsi="Calibri" w:cs="Calibri"/>
                <w:b/>
                <w:bCs/>
                <w:color w:val="000000"/>
                <w:sz w:val="20"/>
                <w:szCs w:val="22"/>
              </w:rPr>
            </w:pPr>
            <w:r w:rsidRPr="005D0B06">
              <w:rPr>
                <w:rFonts w:ascii="Calibri" w:hAnsi="Calibri" w:cs="Calibri"/>
                <w:b/>
                <w:bCs/>
                <w:color w:val="000000"/>
                <w:sz w:val="20"/>
                <w:szCs w:val="22"/>
              </w:rPr>
              <w:t>3=2-1</w:t>
            </w:r>
          </w:p>
        </w:tc>
        <w:tc>
          <w:tcPr>
            <w:tcW w:w="85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center"/>
              <w:rPr>
                <w:rFonts w:ascii="Calibri" w:hAnsi="Calibri" w:cs="Calibri"/>
                <w:b/>
                <w:bCs/>
                <w:color w:val="000000"/>
                <w:sz w:val="20"/>
                <w:szCs w:val="22"/>
              </w:rPr>
            </w:pPr>
            <w:r w:rsidRPr="005D0B06">
              <w:rPr>
                <w:rFonts w:ascii="Calibri" w:hAnsi="Calibri" w:cs="Calibri"/>
                <w:b/>
                <w:bCs/>
                <w:color w:val="000000"/>
                <w:sz w:val="20"/>
                <w:szCs w:val="22"/>
              </w:rPr>
              <w:t>4=2/1</w:t>
            </w:r>
          </w:p>
        </w:tc>
      </w:tr>
      <w:tr w:rsidR="006A1CFD" w:rsidRPr="005D0B06" w:rsidTr="006567C1">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5D0B06" w:rsidRDefault="006A1CFD" w:rsidP="006567C1">
            <w:pPr>
              <w:jc w:val="left"/>
              <w:rPr>
                <w:rFonts w:ascii="Calibri" w:hAnsi="Calibri" w:cs="Calibri"/>
                <w:b/>
                <w:bCs/>
                <w:color w:val="000000"/>
                <w:sz w:val="20"/>
                <w:szCs w:val="22"/>
              </w:rPr>
            </w:pPr>
            <w:r w:rsidRPr="005D0B06">
              <w:rPr>
                <w:rFonts w:ascii="Calibri" w:hAnsi="Calibri" w:cs="Calibri"/>
                <w:b/>
                <w:bCs/>
                <w:color w:val="000000"/>
                <w:sz w:val="20"/>
                <w:szCs w:val="22"/>
              </w:rPr>
              <w:t>oznaka</w:t>
            </w:r>
          </w:p>
        </w:tc>
        <w:tc>
          <w:tcPr>
            <w:tcW w:w="66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left"/>
              <w:rPr>
                <w:rFonts w:ascii="Calibri" w:hAnsi="Calibri" w:cs="Calibri"/>
                <w:b/>
                <w:bCs/>
                <w:color w:val="000000"/>
                <w:sz w:val="20"/>
                <w:szCs w:val="22"/>
              </w:rPr>
            </w:pPr>
            <w:r w:rsidRPr="005D0B06">
              <w:rPr>
                <w:rFonts w:ascii="Calibri" w:hAnsi="Calibri" w:cs="Calibri"/>
                <w:b/>
                <w:bCs/>
                <w:color w:val="000000"/>
                <w:sz w:val="20"/>
                <w:szCs w:val="22"/>
              </w:rPr>
              <w:t>konti</w:t>
            </w:r>
          </w:p>
        </w:tc>
        <w:tc>
          <w:tcPr>
            <w:tcW w:w="382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left"/>
              <w:rPr>
                <w:rFonts w:ascii="Calibri" w:hAnsi="Calibri" w:cs="Calibri"/>
                <w:b/>
                <w:bCs/>
                <w:color w:val="000000"/>
                <w:sz w:val="20"/>
                <w:szCs w:val="22"/>
              </w:rPr>
            </w:pPr>
            <w:r w:rsidRPr="005D0B06">
              <w:rPr>
                <w:rFonts w:ascii="Calibri" w:hAnsi="Calibri" w:cs="Calibri"/>
                <w:b/>
                <w:bCs/>
                <w:color w:val="000000"/>
                <w:sz w:val="20"/>
                <w:szCs w:val="22"/>
              </w:rPr>
              <w:t>kratkoročne obveznosti (1+2+3+4+5)</w:t>
            </w:r>
          </w:p>
        </w:tc>
        <w:tc>
          <w:tcPr>
            <w:tcW w:w="1154"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b/>
                <w:bCs/>
                <w:color w:val="000000"/>
                <w:sz w:val="20"/>
                <w:szCs w:val="22"/>
              </w:rPr>
            </w:pPr>
            <w:r w:rsidRPr="005D0B06">
              <w:rPr>
                <w:rFonts w:ascii="Calibri" w:hAnsi="Calibri" w:cs="Calibri"/>
                <w:b/>
                <w:bCs/>
                <w:color w:val="000000"/>
                <w:sz w:val="20"/>
                <w:szCs w:val="22"/>
              </w:rPr>
              <w:t>247.441</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b/>
                <w:bCs/>
                <w:color w:val="000000"/>
                <w:sz w:val="20"/>
                <w:szCs w:val="22"/>
              </w:rPr>
            </w:pPr>
            <w:r w:rsidRPr="005D0B06">
              <w:rPr>
                <w:rFonts w:ascii="Calibri" w:hAnsi="Calibri" w:cs="Calibri"/>
                <w:b/>
                <w:bCs/>
                <w:color w:val="000000"/>
                <w:sz w:val="20"/>
                <w:szCs w:val="22"/>
              </w:rPr>
              <w:t>252.246</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b/>
                <w:bCs/>
                <w:color w:val="000000"/>
                <w:sz w:val="20"/>
                <w:szCs w:val="22"/>
              </w:rPr>
            </w:pPr>
            <w:r w:rsidRPr="005D0B06">
              <w:rPr>
                <w:rFonts w:ascii="Calibri" w:hAnsi="Calibri" w:cs="Calibri"/>
                <w:b/>
                <w:bCs/>
                <w:color w:val="000000"/>
                <w:sz w:val="20"/>
                <w:szCs w:val="22"/>
              </w:rPr>
              <w:t>4.805</w:t>
            </w:r>
          </w:p>
        </w:tc>
        <w:tc>
          <w:tcPr>
            <w:tcW w:w="85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b/>
                <w:bCs/>
                <w:color w:val="000000"/>
                <w:sz w:val="20"/>
                <w:szCs w:val="22"/>
              </w:rPr>
            </w:pPr>
            <w:r w:rsidRPr="005D0B06">
              <w:rPr>
                <w:rFonts w:ascii="Calibri" w:hAnsi="Calibri" w:cs="Calibri"/>
                <w:b/>
                <w:bCs/>
                <w:color w:val="000000"/>
                <w:sz w:val="20"/>
                <w:szCs w:val="22"/>
              </w:rPr>
              <w:t>102</w:t>
            </w:r>
          </w:p>
        </w:tc>
      </w:tr>
      <w:tr w:rsidR="006A1CFD" w:rsidRPr="005D0B06" w:rsidTr="006567C1">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5D0B06" w:rsidRDefault="006A1CFD" w:rsidP="006567C1">
            <w:pPr>
              <w:jc w:val="center"/>
              <w:rPr>
                <w:rFonts w:ascii="Calibri" w:hAnsi="Calibri" w:cs="Calibri"/>
                <w:color w:val="000000"/>
                <w:sz w:val="20"/>
                <w:szCs w:val="22"/>
              </w:rPr>
            </w:pPr>
            <w:r w:rsidRPr="005D0B06">
              <w:rPr>
                <w:rFonts w:ascii="Calibri" w:hAnsi="Calibri" w:cs="Calibri"/>
                <w:color w:val="000000"/>
                <w:sz w:val="20"/>
                <w:szCs w:val="22"/>
              </w:rPr>
              <w:t>1</w:t>
            </w:r>
          </w:p>
        </w:tc>
        <w:tc>
          <w:tcPr>
            <w:tcW w:w="66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left"/>
              <w:rPr>
                <w:rFonts w:ascii="Calibri" w:hAnsi="Calibri" w:cs="Calibri"/>
                <w:color w:val="000000"/>
                <w:sz w:val="20"/>
                <w:szCs w:val="22"/>
              </w:rPr>
            </w:pPr>
            <w:r w:rsidRPr="005D0B06">
              <w:rPr>
                <w:rFonts w:ascii="Calibri" w:hAnsi="Calibri" w:cs="Calibri"/>
                <w:color w:val="000000"/>
                <w:sz w:val="20"/>
                <w:szCs w:val="22"/>
              </w:rPr>
              <w:t>21</w:t>
            </w:r>
          </w:p>
        </w:tc>
        <w:tc>
          <w:tcPr>
            <w:tcW w:w="382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left"/>
              <w:rPr>
                <w:rFonts w:ascii="Calibri" w:hAnsi="Calibri" w:cs="Calibri"/>
                <w:color w:val="000000"/>
                <w:sz w:val="20"/>
                <w:szCs w:val="22"/>
              </w:rPr>
            </w:pPr>
            <w:r w:rsidRPr="005D0B06">
              <w:rPr>
                <w:rFonts w:ascii="Calibri" w:hAnsi="Calibri" w:cs="Calibri"/>
                <w:color w:val="000000"/>
                <w:sz w:val="20"/>
                <w:szCs w:val="22"/>
              </w:rPr>
              <w:t>kratkoročne obveznosti do zaposlenih</w:t>
            </w:r>
          </w:p>
        </w:tc>
        <w:tc>
          <w:tcPr>
            <w:tcW w:w="1154"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color w:val="000000"/>
                <w:sz w:val="20"/>
                <w:szCs w:val="22"/>
              </w:rPr>
            </w:pPr>
            <w:r w:rsidRPr="005D0B06">
              <w:rPr>
                <w:rFonts w:ascii="Calibri" w:hAnsi="Calibri" w:cs="Calibri"/>
                <w:color w:val="000000"/>
                <w:sz w:val="20"/>
                <w:szCs w:val="22"/>
              </w:rPr>
              <w:t>100.116</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color w:val="000000"/>
                <w:sz w:val="20"/>
                <w:szCs w:val="22"/>
              </w:rPr>
            </w:pPr>
            <w:r w:rsidRPr="005D0B06">
              <w:rPr>
                <w:rFonts w:ascii="Calibri" w:hAnsi="Calibri" w:cs="Calibri"/>
                <w:color w:val="000000"/>
                <w:sz w:val="20"/>
                <w:szCs w:val="22"/>
              </w:rPr>
              <w:t>94.003</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b/>
                <w:bCs/>
                <w:color w:val="000000"/>
                <w:sz w:val="20"/>
                <w:szCs w:val="22"/>
              </w:rPr>
            </w:pPr>
            <w:r w:rsidRPr="005D0B06">
              <w:rPr>
                <w:rFonts w:ascii="Calibri" w:hAnsi="Calibri" w:cs="Calibri"/>
                <w:b/>
                <w:bCs/>
                <w:color w:val="000000"/>
                <w:sz w:val="20"/>
                <w:szCs w:val="22"/>
              </w:rPr>
              <w:t>-6.113</w:t>
            </w:r>
          </w:p>
        </w:tc>
        <w:tc>
          <w:tcPr>
            <w:tcW w:w="85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color w:val="000000"/>
                <w:sz w:val="20"/>
                <w:szCs w:val="22"/>
              </w:rPr>
            </w:pPr>
            <w:r w:rsidRPr="005D0B06">
              <w:rPr>
                <w:rFonts w:ascii="Calibri" w:hAnsi="Calibri" w:cs="Calibri"/>
                <w:color w:val="000000"/>
                <w:sz w:val="20"/>
                <w:szCs w:val="22"/>
              </w:rPr>
              <w:t>94</w:t>
            </w:r>
          </w:p>
        </w:tc>
      </w:tr>
      <w:tr w:rsidR="006A1CFD" w:rsidRPr="005D0B06" w:rsidTr="006567C1">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5D0B06" w:rsidRDefault="006A1CFD" w:rsidP="006567C1">
            <w:pPr>
              <w:jc w:val="center"/>
              <w:rPr>
                <w:rFonts w:ascii="Calibri" w:hAnsi="Calibri" w:cs="Calibri"/>
                <w:color w:val="000000"/>
                <w:sz w:val="20"/>
                <w:szCs w:val="22"/>
              </w:rPr>
            </w:pPr>
            <w:r w:rsidRPr="005D0B06">
              <w:rPr>
                <w:rFonts w:ascii="Calibri" w:hAnsi="Calibri" w:cs="Calibri"/>
                <w:color w:val="000000"/>
                <w:sz w:val="20"/>
                <w:szCs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left"/>
              <w:rPr>
                <w:rFonts w:ascii="Calibri" w:hAnsi="Calibri" w:cs="Calibri"/>
                <w:color w:val="000000"/>
                <w:sz w:val="20"/>
                <w:szCs w:val="22"/>
              </w:rPr>
            </w:pPr>
            <w:r w:rsidRPr="005D0B06">
              <w:rPr>
                <w:rFonts w:ascii="Calibri" w:hAnsi="Calibri" w:cs="Calibri"/>
                <w:color w:val="000000"/>
                <w:sz w:val="20"/>
                <w:szCs w:val="22"/>
              </w:rPr>
              <w:t>22</w:t>
            </w:r>
          </w:p>
        </w:tc>
        <w:tc>
          <w:tcPr>
            <w:tcW w:w="382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left"/>
              <w:rPr>
                <w:rFonts w:ascii="Calibri" w:hAnsi="Calibri" w:cs="Calibri"/>
                <w:color w:val="000000"/>
                <w:sz w:val="20"/>
                <w:szCs w:val="22"/>
              </w:rPr>
            </w:pPr>
            <w:r w:rsidRPr="005D0B06">
              <w:rPr>
                <w:rFonts w:ascii="Calibri" w:hAnsi="Calibri" w:cs="Calibri"/>
                <w:color w:val="000000"/>
                <w:sz w:val="20"/>
                <w:szCs w:val="22"/>
              </w:rPr>
              <w:t>kratkoročne obveznosti do dobaviteljev</w:t>
            </w:r>
          </w:p>
        </w:tc>
        <w:tc>
          <w:tcPr>
            <w:tcW w:w="1154"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color w:val="000000"/>
                <w:sz w:val="20"/>
                <w:szCs w:val="22"/>
              </w:rPr>
            </w:pPr>
            <w:r w:rsidRPr="005D0B06">
              <w:rPr>
                <w:rFonts w:ascii="Calibri" w:hAnsi="Calibri" w:cs="Calibri"/>
                <w:color w:val="000000"/>
                <w:sz w:val="20"/>
                <w:szCs w:val="22"/>
              </w:rPr>
              <w:t>80.868</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color w:val="000000"/>
                <w:sz w:val="20"/>
                <w:szCs w:val="22"/>
              </w:rPr>
            </w:pPr>
            <w:r w:rsidRPr="005D0B06">
              <w:rPr>
                <w:rFonts w:ascii="Calibri" w:hAnsi="Calibri" w:cs="Calibri"/>
                <w:color w:val="000000"/>
                <w:sz w:val="20"/>
                <w:szCs w:val="22"/>
              </w:rPr>
              <w:t>101.302</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b/>
                <w:bCs/>
                <w:color w:val="000000"/>
                <w:sz w:val="20"/>
                <w:szCs w:val="22"/>
              </w:rPr>
            </w:pPr>
            <w:r w:rsidRPr="005D0B06">
              <w:rPr>
                <w:rFonts w:ascii="Calibri" w:hAnsi="Calibri" w:cs="Calibri"/>
                <w:b/>
                <w:bCs/>
                <w:color w:val="000000"/>
                <w:sz w:val="20"/>
                <w:szCs w:val="22"/>
              </w:rPr>
              <w:t>20.434</w:t>
            </w:r>
          </w:p>
        </w:tc>
        <w:tc>
          <w:tcPr>
            <w:tcW w:w="85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color w:val="000000"/>
                <w:sz w:val="20"/>
                <w:szCs w:val="22"/>
              </w:rPr>
            </w:pPr>
            <w:r w:rsidRPr="005D0B06">
              <w:rPr>
                <w:rFonts w:ascii="Calibri" w:hAnsi="Calibri" w:cs="Calibri"/>
                <w:color w:val="000000"/>
                <w:sz w:val="20"/>
                <w:szCs w:val="22"/>
              </w:rPr>
              <w:t>125</w:t>
            </w:r>
          </w:p>
        </w:tc>
      </w:tr>
      <w:tr w:rsidR="006A1CFD" w:rsidRPr="005D0B06" w:rsidTr="006567C1">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5D0B06" w:rsidRDefault="006A1CFD" w:rsidP="006567C1">
            <w:pPr>
              <w:jc w:val="center"/>
              <w:rPr>
                <w:rFonts w:ascii="Calibri" w:hAnsi="Calibri" w:cs="Calibri"/>
                <w:color w:val="000000"/>
                <w:sz w:val="20"/>
                <w:szCs w:val="22"/>
              </w:rPr>
            </w:pPr>
            <w:r w:rsidRPr="005D0B06">
              <w:rPr>
                <w:rFonts w:ascii="Calibri" w:hAnsi="Calibri" w:cs="Calibri"/>
                <w:color w:val="000000"/>
                <w:sz w:val="20"/>
                <w:szCs w:val="22"/>
              </w:rPr>
              <w:t>3</w:t>
            </w:r>
          </w:p>
        </w:tc>
        <w:tc>
          <w:tcPr>
            <w:tcW w:w="66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left"/>
              <w:rPr>
                <w:rFonts w:ascii="Calibri" w:hAnsi="Calibri" w:cs="Calibri"/>
                <w:color w:val="000000"/>
                <w:sz w:val="20"/>
                <w:szCs w:val="22"/>
              </w:rPr>
            </w:pPr>
            <w:r w:rsidRPr="005D0B06">
              <w:rPr>
                <w:rFonts w:ascii="Calibri" w:hAnsi="Calibri" w:cs="Calibri"/>
                <w:color w:val="000000"/>
                <w:sz w:val="20"/>
                <w:szCs w:val="22"/>
              </w:rPr>
              <w:t>23</w:t>
            </w:r>
          </w:p>
        </w:tc>
        <w:tc>
          <w:tcPr>
            <w:tcW w:w="382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left"/>
              <w:rPr>
                <w:rFonts w:ascii="Calibri" w:hAnsi="Calibri" w:cs="Calibri"/>
                <w:color w:val="000000"/>
                <w:sz w:val="20"/>
                <w:szCs w:val="22"/>
              </w:rPr>
            </w:pPr>
            <w:r w:rsidRPr="005D0B06">
              <w:rPr>
                <w:rFonts w:ascii="Calibri" w:hAnsi="Calibri" w:cs="Calibri"/>
                <w:color w:val="000000"/>
                <w:sz w:val="20"/>
                <w:szCs w:val="22"/>
              </w:rPr>
              <w:t>druge kratkoročne obveznosti</w:t>
            </w:r>
          </w:p>
        </w:tc>
        <w:tc>
          <w:tcPr>
            <w:tcW w:w="1154"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color w:val="000000"/>
                <w:sz w:val="20"/>
                <w:szCs w:val="22"/>
              </w:rPr>
            </w:pPr>
            <w:r w:rsidRPr="005D0B06">
              <w:rPr>
                <w:rFonts w:ascii="Calibri" w:hAnsi="Calibri" w:cs="Calibri"/>
                <w:color w:val="000000"/>
                <w:sz w:val="20"/>
                <w:szCs w:val="22"/>
              </w:rPr>
              <w:t>63.868</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color w:val="000000"/>
                <w:sz w:val="20"/>
                <w:szCs w:val="22"/>
              </w:rPr>
            </w:pPr>
            <w:r w:rsidRPr="005D0B06">
              <w:rPr>
                <w:rFonts w:ascii="Calibri" w:hAnsi="Calibri" w:cs="Calibri"/>
                <w:color w:val="000000"/>
                <w:sz w:val="20"/>
                <w:szCs w:val="22"/>
              </w:rPr>
              <w:t>54.664</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b/>
                <w:bCs/>
                <w:color w:val="000000"/>
                <w:sz w:val="20"/>
                <w:szCs w:val="22"/>
              </w:rPr>
            </w:pPr>
            <w:r w:rsidRPr="005D0B06">
              <w:rPr>
                <w:rFonts w:ascii="Calibri" w:hAnsi="Calibri" w:cs="Calibri"/>
                <w:b/>
                <w:bCs/>
                <w:color w:val="000000"/>
                <w:sz w:val="20"/>
                <w:szCs w:val="22"/>
              </w:rPr>
              <w:t>-9.204</w:t>
            </w:r>
          </w:p>
        </w:tc>
        <w:tc>
          <w:tcPr>
            <w:tcW w:w="85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color w:val="000000"/>
                <w:sz w:val="20"/>
                <w:szCs w:val="22"/>
              </w:rPr>
            </w:pPr>
            <w:r w:rsidRPr="005D0B06">
              <w:rPr>
                <w:rFonts w:ascii="Calibri" w:hAnsi="Calibri" w:cs="Calibri"/>
                <w:color w:val="000000"/>
                <w:sz w:val="20"/>
                <w:szCs w:val="22"/>
              </w:rPr>
              <w:t>86</w:t>
            </w:r>
          </w:p>
        </w:tc>
      </w:tr>
      <w:tr w:rsidR="006A1CFD" w:rsidRPr="005D0B06" w:rsidTr="006567C1">
        <w:trPr>
          <w:trHeight w:val="30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5D0B06" w:rsidRDefault="006A1CFD" w:rsidP="006567C1">
            <w:pPr>
              <w:jc w:val="center"/>
              <w:rPr>
                <w:rFonts w:ascii="Calibri" w:hAnsi="Calibri" w:cs="Calibri"/>
                <w:color w:val="000000"/>
                <w:sz w:val="20"/>
                <w:szCs w:val="22"/>
              </w:rPr>
            </w:pPr>
            <w:r w:rsidRPr="005D0B06">
              <w:rPr>
                <w:rFonts w:ascii="Calibri" w:hAnsi="Calibri" w:cs="Calibri"/>
                <w:color w:val="000000"/>
                <w:sz w:val="20"/>
                <w:szCs w:val="22"/>
              </w:rPr>
              <w:t>4</w:t>
            </w:r>
          </w:p>
        </w:tc>
        <w:tc>
          <w:tcPr>
            <w:tcW w:w="66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left"/>
              <w:rPr>
                <w:rFonts w:ascii="Calibri" w:hAnsi="Calibri" w:cs="Calibri"/>
                <w:color w:val="000000"/>
                <w:sz w:val="20"/>
                <w:szCs w:val="22"/>
              </w:rPr>
            </w:pPr>
            <w:r w:rsidRPr="005D0B06">
              <w:rPr>
                <w:rFonts w:ascii="Calibri" w:hAnsi="Calibri" w:cs="Calibri"/>
                <w:color w:val="000000"/>
                <w:sz w:val="20"/>
                <w:szCs w:val="22"/>
              </w:rPr>
              <w:t>24</w:t>
            </w:r>
          </w:p>
        </w:tc>
        <w:tc>
          <w:tcPr>
            <w:tcW w:w="3820" w:type="dxa"/>
            <w:tcBorders>
              <w:top w:val="nil"/>
              <w:left w:val="nil"/>
              <w:bottom w:val="single" w:sz="4" w:space="0" w:color="auto"/>
              <w:right w:val="single" w:sz="4" w:space="0" w:color="auto"/>
            </w:tcBorders>
            <w:shd w:val="clear" w:color="auto" w:fill="auto"/>
            <w:vAlign w:val="bottom"/>
            <w:hideMark/>
          </w:tcPr>
          <w:p w:rsidR="006A1CFD" w:rsidRPr="005D0B06" w:rsidRDefault="006A1CFD" w:rsidP="006567C1">
            <w:pPr>
              <w:jc w:val="left"/>
              <w:rPr>
                <w:rFonts w:ascii="Calibri" w:hAnsi="Calibri" w:cs="Calibri"/>
                <w:color w:val="000000"/>
                <w:sz w:val="20"/>
                <w:szCs w:val="22"/>
              </w:rPr>
            </w:pPr>
            <w:r w:rsidRPr="005D0B06">
              <w:rPr>
                <w:rFonts w:ascii="Calibri" w:hAnsi="Calibri" w:cs="Calibri"/>
                <w:color w:val="000000"/>
                <w:sz w:val="20"/>
                <w:szCs w:val="22"/>
              </w:rPr>
              <w:t>kratkoročne obveznosti do uporabnikov EKN</w:t>
            </w:r>
          </w:p>
        </w:tc>
        <w:tc>
          <w:tcPr>
            <w:tcW w:w="1154"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color w:val="000000"/>
                <w:sz w:val="20"/>
                <w:szCs w:val="22"/>
              </w:rPr>
            </w:pPr>
            <w:r w:rsidRPr="005D0B06">
              <w:rPr>
                <w:rFonts w:ascii="Calibri" w:hAnsi="Calibri" w:cs="Calibri"/>
                <w:color w:val="000000"/>
                <w:sz w:val="20"/>
                <w:szCs w:val="22"/>
              </w:rPr>
              <w:t>73</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color w:val="000000"/>
                <w:sz w:val="20"/>
                <w:szCs w:val="22"/>
              </w:rPr>
            </w:pPr>
            <w:r w:rsidRPr="005D0B06">
              <w:rPr>
                <w:rFonts w:ascii="Calibri" w:hAnsi="Calibri" w:cs="Calibri"/>
                <w:color w:val="000000"/>
                <w:sz w:val="20"/>
                <w:szCs w:val="22"/>
              </w:rPr>
              <w:t>2.072</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b/>
                <w:bCs/>
                <w:color w:val="000000"/>
                <w:sz w:val="20"/>
                <w:szCs w:val="22"/>
              </w:rPr>
            </w:pPr>
            <w:r w:rsidRPr="005D0B06">
              <w:rPr>
                <w:rFonts w:ascii="Calibri" w:hAnsi="Calibri" w:cs="Calibri"/>
                <w:b/>
                <w:bCs/>
                <w:color w:val="000000"/>
                <w:sz w:val="20"/>
                <w:szCs w:val="22"/>
              </w:rPr>
              <w:t>1.999</w:t>
            </w:r>
          </w:p>
        </w:tc>
        <w:tc>
          <w:tcPr>
            <w:tcW w:w="85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color w:val="000000"/>
                <w:sz w:val="20"/>
                <w:szCs w:val="22"/>
              </w:rPr>
            </w:pPr>
            <w:r w:rsidRPr="005D0B06">
              <w:rPr>
                <w:rFonts w:ascii="Calibri" w:hAnsi="Calibri" w:cs="Calibri"/>
                <w:color w:val="000000"/>
                <w:sz w:val="20"/>
                <w:szCs w:val="22"/>
              </w:rPr>
              <w:t>2838</w:t>
            </w:r>
          </w:p>
        </w:tc>
      </w:tr>
      <w:tr w:rsidR="006A1CFD" w:rsidRPr="005D0B06" w:rsidTr="006567C1">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5D0B06" w:rsidRDefault="006A1CFD" w:rsidP="006567C1">
            <w:pPr>
              <w:jc w:val="center"/>
              <w:rPr>
                <w:rFonts w:ascii="Calibri" w:hAnsi="Calibri" w:cs="Calibri"/>
                <w:color w:val="000000"/>
                <w:sz w:val="20"/>
                <w:szCs w:val="22"/>
              </w:rPr>
            </w:pPr>
            <w:r w:rsidRPr="005D0B06">
              <w:rPr>
                <w:rFonts w:ascii="Calibri" w:hAnsi="Calibri" w:cs="Calibri"/>
                <w:color w:val="000000"/>
                <w:sz w:val="20"/>
                <w:szCs w:val="22"/>
              </w:rPr>
              <w:t>5</w:t>
            </w:r>
          </w:p>
        </w:tc>
        <w:tc>
          <w:tcPr>
            <w:tcW w:w="66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left"/>
              <w:rPr>
                <w:rFonts w:ascii="Calibri" w:hAnsi="Calibri" w:cs="Calibri"/>
                <w:color w:val="000000"/>
                <w:sz w:val="20"/>
                <w:szCs w:val="22"/>
              </w:rPr>
            </w:pPr>
            <w:r w:rsidRPr="005D0B06">
              <w:rPr>
                <w:rFonts w:ascii="Calibri" w:hAnsi="Calibri" w:cs="Calibri"/>
                <w:color w:val="000000"/>
                <w:sz w:val="20"/>
                <w:szCs w:val="22"/>
              </w:rPr>
              <w:t>29</w:t>
            </w:r>
          </w:p>
        </w:tc>
        <w:tc>
          <w:tcPr>
            <w:tcW w:w="382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left"/>
              <w:rPr>
                <w:rFonts w:ascii="Calibri" w:hAnsi="Calibri" w:cs="Calibri"/>
                <w:color w:val="000000"/>
                <w:sz w:val="20"/>
                <w:szCs w:val="22"/>
              </w:rPr>
            </w:pPr>
            <w:r w:rsidRPr="005D0B06">
              <w:rPr>
                <w:rFonts w:ascii="Calibri" w:hAnsi="Calibri" w:cs="Calibri"/>
                <w:color w:val="000000"/>
                <w:sz w:val="20"/>
                <w:szCs w:val="22"/>
              </w:rPr>
              <w:t>pasivne časovne razmejitve</w:t>
            </w:r>
          </w:p>
        </w:tc>
        <w:tc>
          <w:tcPr>
            <w:tcW w:w="1154"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color w:val="000000"/>
                <w:sz w:val="20"/>
                <w:szCs w:val="22"/>
              </w:rPr>
            </w:pPr>
            <w:r w:rsidRPr="005D0B06">
              <w:rPr>
                <w:rFonts w:ascii="Calibri" w:hAnsi="Calibri" w:cs="Calibri"/>
                <w:color w:val="000000"/>
                <w:sz w:val="20"/>
                <w:szCs w:val="22"/>
              </w:rPr>
              <w:t>2.516</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color w:val="000000"/>
                <w:sz w:val="20"/>
                <w:szCs w:val="22"/>
              </w:rPr>
            </w:pPr>
            <w:r w:rsidRPr="005D0B06">
              <w:rPr>
                <w:rFonts w:ascii="Calibri" w:hAnsi="Calibri" w:cs="Calibri"/>
                <w:color w:val="000000"/>
                <w:sz w:val="20"/>
                <w:szCs w:val="22"/>
              </w:rPr>
              <w:t>205</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b/>
                <w:bCs/>
                <w:color w:val="000000"/>
                <w:sz w:val="20"/>
                <w:szCs w:val="22"/>
              </w:rPr>
            </w:pPr>
            <w:r w:rsidRPr="005D0B06">
              <w:rPr>
                <w:rFonts w:ascii="Calibri" w:hAnsi="Calibri" w:cs="Calibri"/>
                <w:b/>
                <w:bCs/>
                <w:color w:val="000000"/>
                <w:sz w:val="20"/>
                <w:szCs w:val="22"/>
              </w:rPr>
              <w:t>-2.311</w:t>
            </w:r>
          </w:p>
        </w:tc>
        <w:tc>
          <w:tcPr>
            <w:tcW w:w="850" w:type="dxa"/>
            <w:tcBorders>
              <w:top w:val="nil"/>
              <w:left w:val="nil"/>
              <w:bottom w:val="single" w:sz="4" w:space="0" w:color="auto"/>
              <w:right w:val="single" w:sz="4" w:space="0" w:color="auto"/>
            </w:tcBorders>
            <w:shd w:val="clear" w:color="auto" w:fill="auto"/>
            <w:noWrap/>
            <w:vAlign w:val="bottom"/>
            <w:hideMark/>
          </w:tcPr>
          <w:p w:rsidR="006A1CFD" w:rsidRPr="005D0B06" w:rsidRDefault="006A1CFD" w:rsidP="006567C1">
            <w:pPr>
              <w:jc w:val="right"/>
              <w:rPr>
                <w:rFonts w:ascii="Calibri" w:hAnsi="Calibri" w:cs="Calibri"/>
                <w:color w:val="000000"/>
                <w:sz w:val="20"/>
                <w:szCs w:val="22"/>
              </w:rPr>
            </w:pPr>
            <w:r w:rsidRPr="005D0B06">
              <w:rPr>
                <w:rFonts w:ascii="Calibri" w:hAnsi="Calibri" w:cs="Calibri"/>
                <w:color w:val="000000"/>
                <w:sz w:val="20"/>
                <w:szCs w:val="22"/>
              </w:rPr>
              <w:t>8</w:t>
            </w:r>
          </w:p>
        </w:tc>
      </w:tr>
    </w:tbl>
    <w:p w:rsidR="006A1CFD" w:rsidRDefault="006A1CFD" w:rsidP="006A1CFD">
      <w:pPr>
        <w:rPr>
          <w:sz w:val="20"/>
          <w:szCs w:val="20"/>
        </w:rPr>
      </w:pPr>
    </w:p>
    <w:p w:rsidR="006A1CFD" w:rsidRPr="005E3F24" w:rsidRDefault="006A1CFD" w:rsidP="006A1CFD">
      <w:pPr>
        <w:rPr>
          <w:color w:val="FF0000"/>
          <w:sz w:val="20"/>
          <w:szCs w:val="20"/>
        </w:rPr>
      </w:pPr>
      <w:r>
        <w:rPr>
          <w:sz w:val="20"/>
          <w:szCs w:val="20"/>
        </w:rPr>
        <w:t xml:space="preserve">Iz tabele 4 je razvidno, da se je vrednost kratkoročnih obveznosti povečala za 2 % glede na preteklo leto. </w:t>
      </w:r>
    </w:p>
    <w:p w:rsidR="006A1CFD" w:rsidRDefault="006A1CFD" w:rsidP="006A1CFD">
      <w:pPr>
        <w:rPr>
          <w:b/>
          <w:bCs/>
          <w:sz w:val="20"/>
          <w:szCs w:val="20"/>
        </w:rPr>
      </w:pPr>
    </w:p>
    <w:p w:rsidR="006A1CFD" w:rsidRPr="00F45C15" w:rsidRDefault="006A1CFD" w:rsidP="006A1CFD">
      <w:pPr>
        <w:rPr>
          <w:b/>
          <w:bCs/>
          <w:sz w:val="20"/>
          <w:szCs w:val="20"/>
        </w:rPr>
      </w:pPr>
      <w:r w:rsidRPr="009E2529">
        <w:rPr>
          <w:b/>
          <w:bCs/>
          <w:sz w:val="20"/>
          <w:szCs w:val="20"/>
        </w:rPr>
        <w:t>Konti skupine 2</w:t>
      </w:r>
      <w:r>
        <w:rPr>
          <w:b/>
          <w:bCs/>
          <w:sz w:val="20"/>
          <w:szCs w:val="20"/>
        </w:rPr>
        <w:t>1</w:t>
      </w:r>
      <w:r w:rsidRPr="009E2529">
        <w:rPr>
          <w:b/>
          <w:bCs/>
          <w:sz w:val="20"/>
          <w:szCs w:val="20"/>
        </w:rPr>
        <w:t xml:space="preserve"> – Kratkoročne obveznosti do </w:t>
      </w:r>
      <w:r>
        <w:rPr>
          <w:b/>
          <w:bCs/>
          <w:sz w:val="20"/>
          <w:szCs w:val="20"/>
        </w:rPr>
        <w:t>zaposlenih</w:t>
      </w:r>
      <w:r w:rsidRPr="009E2529">
        <w:rPr>
          <w:b/>
          <w:bCs/>
          <w:sz w:val="20"/>
          <w:szCs w:val="20"/>
        </w:rPr>
        <w:t xml:space="preserve"> (AOP 03</w:t>
      </w:r>
      <w:r>
        <w:rPr>
          <w:b/>
          <w:bCs/>
          <w:sz w:val="20"/>
          <w:szCs w:val="20"/>
        </w:rPr>
        <w:t>6</w:t>
      </w:r>
      <w:r w:rsidRPr="009E2529">
        <w:rPr>
          <w:b/>
          <w:bCs/>
          <w:sz w:val="20"/>
          <w:szCs w:val="20"/>
        </w:rPr>
        <w:t>)</w:t>
      </w:r>
    </w:p>
    <w:p w:rsidR="006A1CFD" w:rsidRDefault="006A1CFD" w:rsidP="006A1CFD">
      <w:pPr>
        <w:rPr>
          <w:sz w:val="20"/>
          <w:szCs w:val="20"/>
        </w:rPr>
      </w:pPr>
      <w:r w:rsidRPr="009E2529">
        <w:rPr>
          <w:sz w:val="20"/>
          <w:szCs w:val="20"/>
        </w:rPr>
        <w:t xml:space="preserve">Kratkoročne obveznosti do zaposlenih </w:t>
      </w:r>
      <w:r>
        <w:rPr>
          <w:sz w:val="20"/>
          <w:szCs w:val="20"/>
        </w:rPr>
        <w:t xml:space="preserve">so </w:t>
      </w:r>
      <w:r w:rsidRPr="009E2529">
        <w:rPr>
          <w:sz w:val="20"/>
          <w:szCs w:val="20"/>
        </w:rPr>
        <w:t xml:space="preserve">v </w:t>
      </w:r>
      <w:r w:rsidRPr="000F6502">
        <w:rPr>
          <w:sz w:val="20"/>
          <w:szCs w:val="20"/>
        </w:rPr>
        <w:t xml:space="preserve">višini </w:t>
      </w:r>
      <w:r>
        <w:rPr>
          <w:sz w:val="20"/>
          <w:szCs w:val="20"/>
        </w:rPr>
        <w:t>94.003</w:t>
      </w:r>
      <w:r w:rsidRPr="000F6502">
        <w:rPr>
          <w:sz w:val="20"/>
          <w:szCs w:val="20"/>
        </w:rPr>
        <w:t xml:space="preserve"> €</w:t>
      </w:r>
      <w:r w:rsidRPr="009E2529">
        <w:rPr>
          <w:sz w:val="20"/>
          <w:szCs w:val="20"/>
        </w:rPr>
        <w:t xml:space="preserve"> predstavljajo obračunane plače za mesec december </w:t>
      </w:r>
      <w:r>
        <w:rPr>
          <w:sz w:val="20"/>
          <w:szCs w:val="20"/>
        </w:rPr>
        <w:t>2015.</w:t>
      </w:r>
    </w:p>
    <w:p w:rsidR="006A1CFD" w:rsidRPr="009E2529" w:rsidRDefault="006A1CFD" w:rsidP="006A1CFD">
      <w:pPr>
        <w:rPr>
          <w:sz w:val="20"/>
          <w:szCs w:val="20"/>
        </w:rPr>
      </w:pPr>
    </w:p>
    <w:p w:rsidR="006A1CFD" w:rsidRPr="00F45C15" w:rsidRDefault="006A1CFD" w:rsidP="006A1CFD">
      <w:pPr>
        <w:rPr>
          <w:b/>
          <w:bCs/>
          <w:sz w:val="20"/>
          <w:szCs w:val="20"/>
        </w:rPr>
      </w:pPr>
      <w:r w:rsidRPr="009E2529">
        <w:rPr>
          <w:b/>
          <w:bCs/>
          <w:sz w:val="20"/>
          <w:szCs w:val="20"/>
        </w:rPr>
        <w:t>Konti skupine 22 – Kratkoročne obveznosti do dobaviteljev (AOP 037)</w:t>
      </w:r>
    </w:p>
    <w:p w:rsidR="006A1CFD" w:rsidRPr="009E2529" w:rsidRDefault="006A1CFD" w:rsidP="006A1CFD">
      <w:pPr>
        <w:rPr>
          <w:sz w:val="20"/>
          <w:szCs w:val="20"/>
        </w:rPr>
      </w:pPr>
      <w:r w:rsidRPr="009E2529">
        <w:rPr>
          <w:sz w:val="20"/>
          <w:szCs w:val="20"/>
        </w:rPr>
        <w:t xml:space="preserve">Kratkoročne obveznosti do dobaviteljev v znesku  </w:t>
      </w:r>
      <w:r>
        <w:rPr>
          <w:sz w:val="20"/>
          <w:szCs w:val="20"/>
        </w:rPr>
        <w:t xml:space="preserve">101.302 € </w:t>
      </w:r>
      <w:r w:rsidRPr="009E2529">
        <w:rPr>
          <w:sz w:val="20"/>
          <w:szCs w:val="20"/>
        </w:rPr>
        <w:t xml:space="preserve"> so obveznosti po računih dobaviteljev za dobavljeni material in opravljene storitve, ki še niso zapadle v plačilo v letu 20</w:t>
      </w:r>
      <w:r>
        <w:rPr>
          <w:sz w:val="20"/>
          <w:szCs w:val="20"/>
        </w:rPr>
        <w:t>15</w:t>
      </w:r>
      <w:r w:rsidRPr="009E2529">
        <w:rPr>
          <w:sz w:val="20"/>
          <w:szCs w:val="20"/>
        </w:rPr>
        <w:t xml:space="preserve">. </w:t>
      </w:r>
      <w:r>
        <w:rPr>
          <w:sz w:val="20"/>
          <w:szCs w:val="20"/>
        </w:rPr>
        <w:t>Obveznosti so plačane v dogovorjenih plačilnih rokih in so usklajene.</w:t>
      </w:r>
    </w:p>
    <w:p w:rsidR="006A1CFD" w:rsidRPr="009E2529" w:rsidRDefault="006A1CFD" w:rsidP="006A1CFD">
      <w:pPr>
        <w:rPr>
          <w:sz w:val="20"/>
          <w:szCs w:val="20"/>
        </w:rPr>
      </w:pPr>
    </w:p>
    <w:p w:rsidR="006A1CFD" w:rsidRPr="00F45C15" w:rsidRDefault="006A1CFD" w:rsidP="006A1CFD">
      <w:pPr>
        <w:rPr>
          <w:b/>
          <w:bCs/>
          <w:sz w:val="20"/>
          <w:szCs w:val="20"/>
        </w:rPr>
      </w:pPr>
      <w:r w:rsidRPr="009E2529">
        <w:rPr>
          <w:b/>
          <w:bCs/>
          <w:sz w:val="20"/>
          <w:szCs w:val="20"/>
        </w:rPr>
        <w:t>Konti skupine 23 – Druge kratkoročne obveznosti iz poslovanja (AOP 038)</w:t>
      </w:r>
    </w:p>
    <w:p w:rsidR="006A1CFD" w:rsidRPr="009E2529" w:rsidRDefault="006A1CFD" w:rsidP="006A1CFD">
      <w:pPr>
        <w:rPr>
          <w:sz w:val="20"/>
          <w:szCs w:val="20"/>
        </w:rPr>
      </w:pPr>
      <w:r w:rsidRPr="009E2529">
        <w:rPr>
          <w:sz w:val="20"/>
          <w:szCs w:val="20"/>
        </w:rPr>
        <w:t xml:space="preserve">Druge kratkoročne obveznosti iz poslovanja so izkazane v znesku </w:t>
      </w:r>
      <w:r>
        <w:rPr>
          <w:sz w:val="20"/>
          <w:szCs w:val="20"/>
        </w:rPr>
        <w:t>54.664 €</w:t>
      </w:r>
      <w:r w:rsidRPr="009E2529">
        <w:rPr>
          <w:sz w:val="20"/>
          <w:szCs w:val="20"/>
        </w:rPr>
        <w:t xml:space="preserve"> in predstavljajo:</w:t>
      </w:r>
    </w:p>
    <w:p w:rsidR="006A1CFD" w:rsidRPr="00884EC8" w:rsidRDefault="006A1CFD" w:rsidP="006A1CFD">
      <w:pPr>
        <w:numPr>
          <w:ilvl w:val="0"/>
          <w:numId w:val="39"/>
        </w:numPr>
        <w:rPr>
          <w:sz w:val="20"/>
          <w:szCs w:val="20"/>
        </w:rPr>
      </w:pPr>
      <w:r w:rsidRPr="00884EC8">
        <w:rPr>
          <w:sz w:val="20"/>
          <w:szCs w:val="20"/>
        </w:rPr>
        <w:t xml:space="preserve">obveznosti  za prispevke na plače                             </w:t>
      </w:r>
      <w:r>
        <w:rPr>
          <w:sz w:val="20"/>
          <w:szCs w:val="20"/>
        </w:rPr>
        <w:t xml:space="preserve">    </w:t>
      </w:r>
      <w:r w:rsidRPr="00884EC8">
        <w:rPr>
          <w:sz w:val="20"/>
          <w:szCs w:val="20"/>
        </w:rPr>
        <w:t xml:space="preserve">               17.580 €</w:t>
      </w:r>
    </w:p>
    <w:p w:rsidR="006A1CFD" w:rsidRPr="00884EC8" w:rsidRDefault="006A1CFD" w:rsidP="006A1CFD">
      <w:pPr>
        <w:numPr>
          <w:ilvl w:val="0"/>
          <w:numId w:val="39"/>
        </w:numPr>
        <w:rPr>
          <w:sz w:val="20"/>
          <w:szCs w:val="20"/>
        </w:rPr>
      </w:pPr>
      <w:r w:rsidRPr="00884EC8">
        <w:rPr>
          <w:sz w:val="20"/>
          <w:szCs w:val="20"/>
        </w:rPr>
        <w:t xml:space="preserve">obveznosti za izplačila po pogodbah o delu                      </w:t>
      </w:r>
      <w:r>
        <w:rPr>
          <w:sz w:val="20"/>
          <w:szCs w:val="20"/>
        </w:rPr>
        <w:t xml:space="preserve">    </w:t>
      </w:r>
      <w:r w:rsidRPr="00884EC8">
        <w:rPr>
          <w:sz w:val="20"/>
          <w:szCs w:val="20"/>
        </w:rPr>
        <w:t xml:space="preserve">         </w:t>
      </w:r>
      <w:r w:rsidR="003F02E5">
        <w:rPr>
          <w:sz w:val="20"/>
          <w:szCs w:val="20"/>
        </w:rPr>
        <w:t xml:space="preserve"> </w:t>
      </w:r>
      <w:r w:rsidRPr="00884EC8">
        <w:rPr>
          <w:sz w:val="20"/>
          <w:szCs w:val="20"/>
        </w:rPr>
        <w:t xml:space="preserve"> 227 €</w:t>
      </w:r>
    </w:p>
    <w:p w:rsidR="006A1CFD" w:rsidRPr="00884EC8" w:rsidRDefault="006A1CFD" w:rsidP="006A1CFD">
      <w:pPr>
        <w:numPr>
          <w:ilvl w:val="0"/>
          <w:numId w:val="39"/>
        </w:numPr>
        <w:rPr>
          <w:sz w:val="20"/>
          <w:szCs w:val="20"/>
        </w:rPr>
      </w:pPr>
      <w:r w:rsidRPr="00884EC8">
        <w:rPr>
          <w:sz w:val="20"/>
          <w:szCs w:val="20"/>
        </w:rPr>
        <w:t>obveznosti za DDV v izdanih računih                                            2.927 €</w:t>
      </w:r>
    </w:p>
    <w:p w:rsidR="006A1CFD" w:rsidRPr="00884EC8" w:rsidRDefault="006A1CFD" w:rsidP="006A1CFD">
      <w:pPr>
        <w:numPr>
          <w:ilvl w:val="0"/>
          <w:numId w:val="39"/>
        </w:numPr>
        <w:rPr>
          <w:sz w:val="20"/>
          <w:szCs w:val="20"/>
        </w:rPr>
      </w:pPr>
      <w:r w:rsidRPr="00884EC8">
        <w:rPr>
          <w:sz w:val="20"/>
          <w:szCs w:val="20"/>
        </w:rPr>
        <w:t xml:space="preserve">obveznosti za premijo KDPZ                                                          </w:t>
      </w:r>
      <w:r w:rsidR="003F02E5">
        <w:rPr>
          <w:sz w:val="20"/>
          <w:szCs w:val="20"/>
        </w:rPr>
        <w:t xml:space="preserve">   </w:t>
      </w:r>
      <w:r>
        <w:rPr>
          <w:sz w:val="20"/>
          <w:szCs w:val="20"/>
        </w:rPr>
        <w:t xml:space="preserve"> </w:t>
      </w:r>
      <w:r w:rsidRPr="00884EC8">
        <w:rPr>
          <w:sz w:val="20"/>
          <w:szCs w:val="20"/>
        </w:rPr>
        <w:t xml:space="preserve"> 921 €</w:t>
      </w:r>
    </w:p>
    <w:p w:rsidR="006A1CFD" w:rsidRPr="00884EC8" w:rsidRDefault="006A1CFD" w:rsidP="006A1CFD">
      <w:pPr>
        <w:numPr>
          <w:ilvl w:val="0"/>
          <w:numId w:val="39"/>
        </w:numPr>
        <w:rPr>
          <w:sz w:val="20"/>
          <w:szCs w:val="20"/>
        </w:rPr>
      </w:pPr>
      <w:r w:rsidRPr="00884EC8">
        <w:rPr>
          <w:sz w:val="20"/>
          <w:szCs w:val="20"/>
        </w:rPr>
        <w:t>obveznosti na podlagi odtegljajev od prejemkov zaposlenih    13.832 €</w:t>
      </w:r>
    </w:p>
    <w:p w:rsidR="006A1CFD" w:rsidRPr="00884EC8" w:rsidRDefault="006A1CFD" w:rsidP="006A1CFD">
      <w:pPr>
        <w:numPr>
          <w:ilvl w:val="0"/>
          <w:numId w:val="39"/>
        </w:numPr>
        <w:rPr>
          <w:sz w:val="20"/>
          <w:szCs w:val="20"/>
        </w:rPr>
      </w:pPr>
      <w:r w:rsidRPr="00884EC8">
        <w:rPr>
          <w:sz w:val="20"/>
          <w:szCs w:val="20"/>
        </w:rPr>
        <w:t>ostale kratkoročne obveznosti (prevoz, prehrana in drugo)      12.490 €</w:t>
      </w:r>
    </w:p>
    <w:p w:rsidR="006A1CFD" w:rsidRPr="00884EC8" w:rsidRDefault="006A1CFD" w:rsidP="006A1CFD">
      <w:pPr>
        <w:numPr>
          <w:ilvl w:val="0"/>
          <w:numId w:val="39"/>
        </w:numPr>
        <w:rPr>
          <w:sz w:val="20"/>
          <w:szCs w:val="20"/>
        </w:rPr>
      </w:pPr>
      <w:r w:rsidRPr="00884EC8">
        <w:rPr>
          <w:sz w:val="20"/>
          <w:szCs w:val="20"/>
        </w:rPr>
        <w:t>razne kratkoročne obveznosti iz poslovanja</w:t>
      </w:r>
      <w:r w:rsidRPr="00884EC8">
        <w:rPr>
          <w:sz w:val="20"/>
          <w:szCs w:val="20"/>
        </w:rPr>
        <w:tab/>
      </w:r>
      <w:r w:rsidRPr="00884EC8">
        <w:rPr>
          <w:sz w:val="20"/>
          <w:szCs w:val="20"/>
        </w:rPr>
        <w:tab/>
      </w:r>
      <w:r w:rsidRPr="00884EC8">
        <w:rPr>
          <w:sz w:val="20"/>
          <w:szCs w:val="20"/>
        </w:rPr>
        <w:tab/>
        <w:t xml:space="preserve">    </w:t>
      </w:r>
      <w:r>
        <w:rPr>
          <w:sz w:val="20"/>
          <w:szCs w:val="20"/>
        </w:rPr>
        <w:t xml:space="preserve"> </w:t>
      </w:r>
      <w:r w:rsidRPr="00884EC8">
        <w:rPr>
          <w:sz w:val="20"/>
          <w:szCs w:val="20"/>
        </w:rPr>
        <w:t xml:space="preserve">   2.347</w:t>
      </w:r>
      <w:r>
        <w:rPr>
          <w:sz w:val="20"/>
          <w:szCs w:val="20"/>
        </w:rPr>
        <w:t xml:space="preserve"> </w:t>
      </w:r>
      <w:r w:rsidRPr="00884EC8">
        <w:rPr>
          <w:sz w:val="20"/>
          <w:szCs w:val="20"/>
        </w:rPr>
        <w:t>€</w:t>
      </w:r>
    </w:p>
    <w:p w:rsidR="006A1CFD" w:rsidRPr="00884EC8" w:rsidRDefault="006A1CFD" w:rsidP="006A1CFD">
      <w:pPr>
        <w:numPr>
          <w:ilvl w:val="0"/>
          <w:numId w:val="39"/>
        </w:numPr>
        <w:rPr>
          <w:sz w:val="20"/>
          <w:szCs w:val="20"/>
        </w:rPr>
      </w:pPr>
      <w:r w:rsidRPr="00884EC8">
        <w:rPr>
          <w:sz w:val="20"/>
          <w:szCs w:val="20"/>
        </w:rPr>
        <w:t xml:space="preserve">obveznost za davek od dohodka </w:t>
      </w:r>
      <w:r w:rsidRPr="00884EC8">
        <w:rPr>
          <w:sz w:val="20"/>
          <w:szCs w:val="20"/>
        </w:rPr>
        <w:tab/>
      </w:r>
      <w:r w:rsidRPr="00884EC8">
        <w:rPr>
          <w:sz w:val="20"/>
          <w:szCs w:val="20"/>
        </w:rPr>
        <w:tab/>
      </w:r>
      <w:r w:rsidRPr="00884EC8">
        <w:rPr>
          <w:sz w:val="20"/>
          <w:szCs w:val="20"/>
        </w:rPr>
        <w:tab/>
        <w:t xml:space="preserve">               </w:t>
      </w:r>
      <w:r>
        <w:rPr>
          <w:sz w:val="20"/>
          <w:szCs w:val="20"/>
        </w:rPr>
        <w:t xml:space="preserve"> </w:t>
      </w:r>
      <w:r w:rsidRPr="00884EC8">
        <w:rPr>
          <w:sz w:val="20"/>
          <w:szCs w:val="20"/>
        </w:rPr>
        <w:t xml:space="preserve">   </w:t>
      </w:r>
      <w:r>
        <w:rPr>
          <w:sz w:val="20"/>
          <w:szCs w:val="20"/>
        </w:rPr>
        <w:t xml:space="preserve"> </w:t>
      </w:r>
      <w:r w:rsidRPr="00884EC8">
        <w:rPr>
          <w:sz w:val="20"/>
          <w:szCs w:val="20"/>
        </w:rPr>
        <w:t xml:space="preserve">  4.340 €</w:t>
      </w:r>
    </w:p>
    <w:p w:rsidR="006A1CFD" w:rsidRPr="009E2529" w:rsidRDefault="006A1CFD" w:rsidP="006A1CFD">
      <w:pPr>
        <w:ind w:left="357"/>
        <w:rPr>
          <w:sz w:val="20"/>
          <w:szCs w:val="20"/>
        </w:rPr>
      </w:pPr>
    </w:p>
    <w:p w:rsidR="006A1CFD" w:rsidRPr="00F45C15" w:rsidRDefault="006A1CFD" w:rsidP="006A1CFD">
      <w:pPr>
        <w:rPr>
          <w:b/>
          <w:bCs/>
          <w:sz w:val="20"/>
          <w:szCs w:val="20"/>
        </w:rPr>
      </w:pPr>
      <w:r w:rsidRPr="009E2529">
        <w:rPr>
          <w:b/>
          <w:bCs/>
          <w:sz w:val="20"/>
          <w:szCs w:val="20"/>
        </w:rPr>
        <w:t>Konti skupine 24 – Kratkoročne obveznosti do uporabnikov enotnega kontnega načrta (AOP 039)</w:t>
      </w:r>
    </w:p>
    <w:p w:rsidR="006A1CFD" w:rsidRPr="009E2529" w:rsidRDefault="006A1CFD" w:rsidP="006A1CFD">
      <w:pPr>
        <w:rPr>
          <w:sz w:val="20"/>
          <w:szCs w:val="20"/>
        </w:rPr>
      </w:pPr>
      <w:r w:rsidRPr="008C0315">
        <w:rPr>
          <w:sz w:val="20"/>
          <w:szCs w:val="20"/>
        </w:rPr>
        <w:t xml:space="preserve">Obveznosti do uporabnikov EKN znašajo  </w:t>
      </w:r>
      <w:r>
        <w:rPr>
          <w:sz w:val="20"/>
          <w:szCs w:val="20"/>
        </w:rPr>
        <w:t>2.072</w:t>
      </w:r>
      <w:r w:rsidRPr="008C0315">
        <w:rPr>
          <w:sz w:val="20"/>
          <w:szCs w:val="20"/>
        </w:rPr>
        <w:t xml:space="preserve"> € </w:t>
      </w:r>
      <w:r>
        <w:rPr>
          <w:sz w:val="20"/>
          <w:szCs w:val="20"/>
        </w:rPr>
        <w:t>in so usklajene.</w:t>
      </w:r>
    </w:p>
    <w:p w:rsidR="006A1CFD" w:rsidRPr="009E2529" w:rsidRDefault="006A1CFD" w:rsidP="006A1CFD">
      <w:pPr>
        <w:rPr>
          <w:sz w:val="20"/>
          <w:szCs w:val="20"/>
        </w:rPr>
      </w:pPr>
    </w:p>
    <w:p w:rsidR="006A1CFD" w:rsidRPr="009E2529" w:rsidRDefault="006A1CFD" w:rsidP="006A1CFD">
      <w:pPr>
        <w:rPr>
          <w:b/>
          <w:bCs/>
          <w:sz w:val="20"/>
          <w:szCs w:val="20"/>
        </w:rPr>
      </w:pPr>
      <w:r w:rsidRPr="009E2529">
        <w:rPr>
          <w:b/>
          <w:bCs/>
          <w:sz w:val="20"/>
          <w:szCs w:val="20"/>
        </w:rPr>
        <w:t>Konti skupine 29 – Pasivne časovne razmejitve (AOP 043)</w:t>
      </w:r>
    </w:p>
    <w:p w:rsidR="006A1CFD" w:rsidRPr="005E3F24" w:rsidRDefault="006A1CFD" w:rsidP="006A1CFD">
      <w:pPr>
        <w:rPr>
          <w:bCs/>
          <w:color w:val="FF0000"/>
          <w:sz w:val="20"/>
          <w:szCs w:val="20"/>
        </w:rPr>
      </w:pPr>
      <w:r w:rsidRPr="00DC1F4B">
        <w:rPr>
          <w:bCs/>
          <w:sz w:val="20"/>
          <w:szCs w:val="20"/>
        </w:rPr>
        <w:t xml:space="preserve">V tej skupini kontov so evidentirane obveznosti v znesku </w:t>
      </w:r>
      <w:r>
        <w:rPr>
          <w:bCs/>
          <w:sz w:val="20"/>
          <w:szCs w:val="20"/>
        </w:rPr>
        <w:t>205</w:t>
      </w:r>
      <w:r w:rsidRPr="00DC1F4B">
        <w:rPr>
          <w:bCs/>
          <w:sz w:val="20"/>
          <w:szCs w:val="20"/>
        </w:rPr>
        <w:t xml:space="preserve"> €</w:t>
      </w:r>
      <w:r>
        <w:rPr>
          <w:bCs/>
          <w:sz w:val="20"/>
          <w:szCs w:val="20"/>
        </w:rPr>
        <w:t>; glede na preteklo leto so bistveno zmanjšane ker je bila pozitivno rešena pogodbena kazen z Zavodom za zdravstveno zavarovanje.</w:t>
      </w:r>
    </w:p>
    <w:p w:rsidR="006A1CFD" w:rsidRDefault="006A1CFD" w:rsidP="006A1CFD">
      <w:pPr>
        <w:rPr>
          <w:sz w:val="20"/>
          <w:szCs w:val="20"/>
        </w:rPr>
      </w:pPr>
    </w:p>
    <w:p w:rsidR="0025494F" w:rsidRDefault="0025494F" w:rsidP="006A1CFD">
      <w:pPr>
        <w:rPr>
          <w:sz w:val="20"/>
          <w:szCs w:val="20"/>
        </w:rPr>
      </w:pPr>
    </w:p>
    <w:p w:rsidR="0025494F" w:rsidRDefault="0025494F" w:rsidP="006A1CFD">
      <w:pPr>
        <w:rPr>
          <w:sz w:val="20"/>
          <w:szCs w:val="20"/>
        </w:rPr>
      </w:pPr>
    </w:p>
    <w:p w:rsidR="0025494F" w:rsidRDefault="0025494F" w:rsidP="006A1CFD">
      <w:pPr>
        <w:rPr>
          <w:sz w:val="20"/>
          <w:szCs w:val="20"/>
        </w:rPr>
      </w:pPr>
    </w:p>
    <w:p w:rsidR="0025494F" w:rsidRDefault="0025494F" w:rsidP="006A1CFD">
      <w:pPr>
        <w:rPr>
          <w:sz w:val="20"/>
          <w:szCs w:val="20"/>
        </w:rPr>
      </w:pPr>
    </w:p>
    <w:p w:rsidR="0025494F" w:rsidRDefault="0025494F" w:rsidP="006A1CFD">
      <w:pPr>
        <w:rPr>
          <w:sz w:val="20"/>
          <w:szCs w:val="20"/>
        </w:rPr>
      </w:pPr>
    </w:p>
    <w:p w:rsidR="0025494F" w:rsidRDefault="0025494F" w:rsidP="006A1CFD">
      <w:pPr>
        <w:rPr>
          <w:sz w:val="20"/>
          <w:szCs w:val="20"/>
        </w:rPr>
      </w:pPr>
    </w:p>
    <w:p w:rsidR="0025494F" w:rsidRDefault="0025494F" w:rsidP="006A1CFD">
      <w:pPr>
        <w:rPr>
          <w:sz w:val="20"/>
          <w:szCs w:val="20"/>
        </w:rPr>
      </w:pPr>
    </w:p>
    <w:p w:rsidR="006A1CFD" w:rsidRPr="009E2529" w:rsidRDefault="006A1CFD" w:rsidP="006A1CFD">
      <w:pPr>
        <w:rPr>
          <w:sz w:val="20"/>
          <w:szCs w:val="20"/>
        </w:rPr>
      </w:pPr>
    </w:p>
    <w:p w:rsidR="006A1CFD" w:rsidRPr="00EF3BA8" w:rsidRDefault="006A1CFD" w:rsidP="006A1CFD">
      <w:pPr>
        <w:rPr>
          <w:b/>
        </w:rPr>
      </w:pPr>
      <w:r w:rsidRPr="00EF3BA8">
        <w:rPr>
          <w:b/>
        </w:rPr>
        <w:t>E.  Lastni viri in dolgoročne rezervacije</w:t>
      </w:r>
    </w:p>
    <w:p w:rsidR="006A1CFD" w:rsidRPr="009E2529" w:rsidRDefault="006A1CFD" w:rsidP="006A1CFD">
      <w:pPr>
        <w:rPr>
          <w:bCs/>
          <w:sz w:val="20"/>
          <w:szCs w:val="20"/>
          <w:lang w:val="sr-Latn-CS"/>
        </w:rPr>
      </w:pPr>
    </w:p>
    <w:p w:rsidR="006A1CFD" w:rsidRPr="009E2529" w:rsidRDefault="006A1CFD" w:rsidP="006A1CFD">
      <w:pPr>
        <w:rPr>
          <w:b/>
          <w:bCs/>
          <w:sz w:val="20"/>
          <w:szCs w:val="20"/>
        </w:rPr>
      </w:pPr>
      <w:r>
        <w:rPr>
          <w:b/>
          <w:bCs/>
          <w:sz w:val="20"/>
          <w:szCs w:val="20"/>
        </w:rPr>
        <w:t xml:space="preserve">Konti </w:t>
      </w:r>
      <w:r w:rsidRPr="009E2529">
        <w:rPr>
          <w:b/>
          <w:bCs/>
          <w:sz w:val="20"/>
          <w:szCs w:val="20"/>
        </w:rPr>
        <w:t>podskupine 922 – prejete donacije, namenjene nadomeščanju stroškov amortizacije (AOP 047 del)</w:t>
      </w:r>
    </w:p>
    <w:p w:rsidR="006A1CFD" w:rsidRPr="00B82C0B" w:rsidRDefault="006A1CFD" w:rsidP="00B82C0B">
      <w:pPr>
        <w:rPr>
          <w:b/>
        </w:rPr>
      </w:pPr>
      <w:r w:rsidRPr="002A38AC">
        <w:t xml:space="preserve">      </w:t>
      </w:r>
      <w:r w:rsidRPr="00B82C0B">
        <w:rPr>
          <w:b/>
          <w:highlight w:val="lightGray"/>
        </w:rPr>
        <w:t>Tabela 5: Pregled sprememb sredstev donacij</w:t>
      </w:r>
    </w:p>
    <w:p w:rsidR="006A1CFD" w:rsidRPr="009E2529" w:rsidRDefault="006A1CFD" w:rsidP="006A1CFD">
      <w:pPr>
        <w:rPr>
          <w:sz w:val="20"/>
          <w:szCs w:val="20"/>
          <w:lang w:val="sr-Latn-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0"/>
        <w:gridCol w:w="2172"/>
      </w:tblGrid>
      <w:tr w:rsidR="006A1CFD" w:rsidRPr="009E2529" w:rsidTr="006567C1">
        <w:tc>
          <w:tcPr>
            <w:tcW w:w="6610" w:type="dxa"/>
            <w:tcBorders>
              <w:top w:val="single" w:sz="4" w:space="0" w:color="auto"/>
              <w:left w:val="single" w:sz="4" w:space="0" w:color="auto"/>
              <w:bottom w:val="single" w:sz="4" w:space="0" w:color="auto"/>
              <w:right w:val="single" w:sz="4" w:space="0" w:color="auto"/>
            </w:tcBorders>
            <w:shd w:val="clear" w:color="auto" w:fill="BFBFBF"/>
          </w:tcPr>
          <w:p w:rsidR="006A1CFD" w:rsidRPr="009E2529" w:rsidRDefault="006A1CFD" w:rsidP="006567C1">
            <w:pPr>
              <w:rPr>
                <w:b/>
                <w:bCs/>
                <w:iCs/>
                <w:sz w:val="20"/>
                <w:szCs w:val="20"/>
                <w:lang w:val="sr-Latn-CS"/>
              </w:rPr>
            </w:pPr>
            <w:r w:rsidRPr="009E2529">
              <w:rPr>
                <w:b/>
                <w:bCs/>
                <w:iCs/>
                <w:sz w:val="20"/>
                <w:szCs w:val="20"/>
                <w:lang w:val="sr-Latn-CS"/>
              </w:rPr>
              <w:t>STANJE OZ. SPREMEMBA</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A1CFD" w:rsidRPr="009E2529" w:rsidRDefault="006A1CFD" w:rsidP="006567C1">
            <w:pPr>
              <w:jc w:val="center"/>
              <w:rPr>
                <w:b/>
                <w:bCs/>
                <w:i/>
                <w:iCs/>
                <w:sz w:val="20"/>
                <w:szCs w:val="20"/>
                <w:lang w:val="sr-Latn-CS"/>
              </w:rPr>
            </w:pPr>
            <w:r w:rsidRPr="009E2529">
              <w:rPr>
                <w:b/>
                <w:bCs/>
                <w:i/>
                <w:iCs/>
                <w:sz w:val="20"/>
                <w:szCs w:val="20"/>
                <w:lang w:val="sr-Latn-CS"/>
              </w:rPr>
              <w:t xml:space="preserve">        </w:t>
            </w:r>
            <w:r w:rsidRPr="009E2529">
              <w:rPr>
                <w:sz w:val="20"/>
                <w:szCs w:val="20"/>
              </w:rPr>
              <w:t xml:space="preserve">        </w:t>
            </w:r>
            <w:r w:rsidRPr="009E2529">
              <w:rPr>
                <w:b/>
                <w:sz w:val="20"/>
                <w:szCs w:val="20"/>
              </w:rPr>
              <w:t>znesek</w:t>
            </w:r>
            <w:r w:rsidRPr="009E2529">
              <w:rPr>
                <w:b/>
                <w:bCs/>
                <w:i/>
                <w:iCs/>
                <w:sz w:val="20"/>
                <w:szCs w:val="20"/>
                <w:lang w:val="sr-Latn-CS"/>
              </w:rPr>
              <w:t xml:space="preserve"> </w:t>
            </w:r>
            <w:r w:rsidRPr="0085213B">
              <w:rPr>
                <w:b/>
                <w:bCs/>
                <w:iCs/>
                <w:sz w:val="20"/>
                <w:szCs w:val="20"/>
                <w:lang w:val="sr-Latn-CS"/>
              </w:rPr>
              <w:t>v EUR</w:t>
            </w:r>
          </w:p>
        </w:tc>
      </w:tr>
      <w:tr w:rsidR="006A1CFD" w:rsidRPr="009E2529" w:rsidTr="006567C1">
        <w:tc>
          <w:tcPr>
            <w:tcW w:w="6610" w:type="dxa"/>
            <w:tcBorders>
              <w:top w:val="single" w:sz="4" w:space="0" w:color="auto"/>
              <w:left w:val="single" w:sz="4" w:space="0" w:color="auto"/>
              <w:bottom w:val="single" w:sz="4" w:space="0" w:color="auto"/>
              <w:right w:val="single" w:sz="4" w:space="0" w:color="auto"/>
            </w:tcBorders>
          </w:tcPr>
          <w:p w:rsidR="006A1CFD" w:rsidRPr="009E2529" w:rsidRDefault="006A1CFD" w:rsidP="006567C1">
            <w:pPr>
              <w:rPr>
                <w:sz w:val="20"/>
                <w:szCs w:val="20"/>
                <w:lang w:val="sr-Latn-CS"/>
              </w:rPr>
            </w:pPr>
            <w:r w:rsidRPr="009E2529">
              <w:rPr>
                <w:sz w:val="20"/>
                <w:szCs w:val="20"/>
                <w:lang w:val="sr-Latn-CS"/>
              </w:rPr>
              <w:t>stanje na dan 31.12.20</w:t>
            </w:r>
            <w:r>
              <w:rPr>
                <w:sz w:val="20"/>
                <w:szCs w:val="20"/>
                <w:lang w:val="sr-Latn-CS"/>
              </w:rPr>
              <w:t>14</w:t>
            </w:r>
          </w:p>
        </w:tc>
        <w:tc>
          <w:tcPr>
            <w:tcW w:w="2172" w:type="dxa"/>
            <w:tcBorders>
              <w:top w:val="single" w:sz="4" w:space="0" w:color="auto"/>
              <w:left w:val="single" w:sz="4" w:space="0" w:color="auto"/>
              <w:bottom w:val="single" w:sz="4" w:space="0" w:color="auto"/>
              <w:right w:val="single" w:sz="4" w:space="0" w:color="auto"/>
            </w:tcBorders>
          </w:tcPr>
          <w:p w:rsidR="006A1CFD" w:rsidRPr="009E2529" w:rsidRDefault="006A1CFD" w:rsidP="006567C1">
            <w:pPr>
              <w:jc w:val="right"/>
              <w:rPr>
                <w:sz w:val="20"/>
                <w:szCs w:val="20"/>
                <w:lang w:val="sr-Latn-CS"/>
              </w:rPr>
            </w:pPr>
            <w:r>
              <w:rPr>
                <w:sz w:val="20"/>
                <w:szCs w:val="20"/>
                <w:lang w:val="sr-Latn-CS"/>
              </w:rPr>
              <w:t>8.332</w:t>
            </w:r>
          </w:p>
        </w:tc>
      </w:tr>
      <w:tr w:rsidR="006A1CFD" w:rsidRPr="009E2529" w:rsidTr="006567C1">
        <w:tc>
          <w:tcPr>
            <w:tcW w:w="6610" w:type="dxa"/>
            <w:tcBorders>
              <w:top w:val="single" w:sz="4" w:space="0" w:color="auto"/>
              <w:left w:val="single" w:sz="4" w:space="0" w:color="auto"/>
              <w:bottom w:val="single" w:sz="4" w:space="0" w:color="auto"/>
              <w:right w:val="single" w:sz="4" w:space="0" w:color="auto"/>
            </w:tcBorders>
          </w:tcPr>
          <w:p w:rsidR="006A1CFD" w:rsidRPr="009E2529" w:rsidRDefault="006A1CFD" w:rsidP="006567C1">
            <w:pPr>
              <w:rPr>
                <w:sz w:val="20"/>
                <w:szCs w:val="20"/>
                <w:lang w:val="sr-Latn-CS"/>
              </w:rPr>
            </w:pPr>
            <w:r w:rsidRPr="009E2529">
              <w:rPr>
                <w:sz w:val="20"/>
                <w:szCs w:val="20"/>
                <w:lang w:val="sr-Latn-CS"/>
              </w:rPr>
              <w:t>-povečanje za prejete donacije</w:t>
            </w:r>
          </w:p>
        </w:tc>
        <w:tc>
          <w:tcPr>
            <w:tcW w:w="2172" w:type="dxa"/>
            <w:tcBorders>
              <w:top w:val="single" w:sz="4" w:space="0" w:color="auto"/>
              <w:left w:val="single" w:sz="4" w:space="0" w:color="auto"/>
              <w:bottom w:val="single" w:sz="4" w:space="0" w:color="auto"/>
              <w:right w:val="single" w:sz="4" w:space="0" w:color="auto"/>
            </w:tcBorders>
          </w:tcPr>
          <w:p w:rsidR="006A1CFD" w:rsidRPr="009E2529" w:rsidRDefault="006A1CFD" w:rsidP="006567C1">
            <w:pPr>
              <w:jc w:val="right"/>
              <w:rPr>
                <w:sz w:val="20"/>
                <w:szCs w:val="20"/>
                <w:lang w:val="sr-Latn-CS"/>
              </w:rPr>
            </w:pPr>
            <w:r>
              <w:rPr>
                <w:sz w:val="20"/>
                <w:szCs w:val="20"/>
                <w:lang w:val="sr-Latn-CS"/>
              </w:rPr>
              <w:t>1.470</w:t>
            </w:r>
          </w:p>
        </w:tc>
      </w:tr>
      <w:tr w:rsidR="006A1CFD" w:rsidRPr="009E2529" w:rsidTr="006567C1">
        <w:tc>
          <w:tcPr>
            <w:tcW w:w="6610" w:type="dxa"/>
            <w:tcBorders>
              <w:top w:val="single" w:sz="4" w:space="0" w:color="auto"/>
              <w:left w:val="single" w:sz="4" w:space="0" w:color="auto"/>
              <w:bottom w:val="single" w:sz="4" w:space="0" w:color="auto"/>
              <w:right w:val="single" w:sz="4" w:space="0" w:color="auto"/>
            </w:tcBorders>
          </w:tcPr>
          <w:p w:rsidR="006A1CFD" w:rsidRPr="009E2529" w:rsidRDefault="006A1CFD" w:rsidP="006567C1">
            <w:pPr>
              <w:rPr>
                <w:sz w:val="20"/>
                <w:szCs w:val="20"/>
                <w:lang w:val="sr-Latn-CS"/>
              </w:rPr>
            </w:pPr>
            <w:r w:rsidRPr="009E2529">
              <w:rPr>
                <w:sz w:val="20"/>
                <w:szCs w:val="20"/>
                <w:lang w:val="sr-Latn-CS"/>
              </w:rPr>
              <w:t>-zmanjšanje za amortizacijo donacij</w:t>
            </w:r>
          </w:p>
        </w:tc>
        <w:tc>
          <w:tcPr>
            <w:tcW w:w="2172" w:type="dxa"/>
            <w:tcBorders>
              <w:top w:val="single" w:sz="4" w:space="0" w:color="auto"/>
              <w:left w:val="single" w:sz="4" w:space="0" w:color="auto"/>
              <w:bottom w:val="single" w:sz="4" w:space="0" w:color="auto"/>
              <w:right w:val="single" w:sz="4" w:space="0" w:color="auto"/>
            </w:tcBorders>
          </w:tcPr>
          <w:p w:rsidR="006A1CFD" w:rsidRPr="009E2529" w:rsidRDefault="006A1CFD" w:rsidP="006567C1">
            <w:pPr>
              <w:jc w:val="right"/>
              <w:rPr>
                <w:sz w:val="20"/>
                <w:szCs w:val="20"/>
                <w:lang w:val="sr-Latn-CS"/>
              </w:rPr>
            </w:pPr>
            <w:r>
              <w:rPr>
                <w:sz w:val="20"/>
                <w:szCs w:val="20"/>
                <w:lang w:val="sr-Latn-CS"/>
              </w:rPr>
              <w:t>2.403</w:t>
            </w:r>
          </w:p>
        </w:tc>
      </w:tr>
      <w:tr w:rsidR="006A1CFD" w:rsidRPr="00313847" w:rsidTr="006567C1">
        <w:tc>
          <w:tcPr>
            <w:tcW w:w="6610" w:type="dxa"/>
            <w:tcBorders>
              <w:top w:val="single" w:sz="4" w:space="0" w:color="auto"/>
              <w:left w:val="single" w:sz="4" w:space="0" w:color="auto"/>
              <w:bottom w:val="single" w:sz="4" w:space="0" w:color="auto"/>
              <w:right w:val="single" w:sz="4" w:space="0" w:color="auto"/>
            </w:tcBorders>
            <w:shd w:val="clear" w:color="auto" w:fill="BFBFBF"/>
          </w:tcPr>
          <w:p w:rsidR="006A1CFD" w:rsidRPr="003A01DB" w:rsidRDefault="006A1CFD" w:rsidP="006567C1">
            <w:pPr>
              <w:rPr>
                <w:b/>
                <w:sz w:val="20"/>
                <w:szCs w:val="20"/>
                <w:lang w:val="sr-Latn-CS"/>
              </w:rPr>
            </w:pPr>
            <w:r w:rsidRPr="003A01DB">
              <w:rPr>
                <w:b/>
                <w:sz w:val="20"/>
                <w:szCs w:val="20"/>
                <w:lang w:val="sr-Latn-CS"/>
              </w:rPr>
              <w:t>stanje na dan 31.12.201</w:t>
            </w:r>
            <w:r>
              <w:rPr>
                <w:b/>
                <w:sz w:val="20"/>
                <w:szCs w:val="20"/>
                <w:lang w:val="sr-Latn-CS"/>
              </w:rPr>
              <w:t>5</w:t>
            </w:r>
          </w:p>
        </w:tc>
        <w:tc>
          <w:tcPr>
            <w:tcW w:w="2172" w:type="dxa"/>
            <w:tcBorders>
              <w:top w:val="single" w:sz="4" w:space="0" w:color="auto"/>
              <w:left w:val="single" w:sz="4" w:space="0" w:color="auto"/>
              <w:bottom w:val="single" w:sz="4" w:space="0" w:color="auto"/>
              <w:right w:val="single" w:sz="4" w:space="0" w:color="auto"/>
            </w:tcBorders>
            <w:shd w:val="clear" w:color="auto" w:fill="BFBFBF"/>
          </w:tcPr>
          <w:p w:rsidR="006A1CFD" w:rsidRPr="00313847" w:rsidRDefault="006A1CFD" w:rsidP="006567C1">
            <w:pPr>
              <w:jc w:val="right"/>
              <w:rPr>
                <w:b/>
                <w:sz w:val="20"/>
                <w:szCs w:val="20"/>
                <w:lang w:val="sr-Latn-CS"/>
              </w:rPr>
            </w:pPr>
            <w:r>
              <w:rPr>
                <w:b/>
                <w:sz w:val="20"/>
                <w:szCs w:val="20"/>
                <w:lang w:val="sr-Latn-CS"/>
              </w:rPr>
              <w:t>7.398</w:t>
            </w:r>
          </w:p>
        </w:tc>
      </w:tr>
    </w:tbl>
    <w:p w:rsidR="006A1CFD" w:rsidRDefault="006A1CFD" w:rsidP="006A1CFD">
      <w:pPr>
        <w:rPr>
          <w:sz w:val="20"/>
          <w:szCs w:val="20"/>
        </w:rPr>
      </w:pPr>
    </w:p>
    <w:p w:rsidR="006A1CFD" w:rsidRPr="005E3F24" w:rsidRDefault="006A1CFD" w:rsidP="006A1CFD">
      <w:pPr>
        <w:rPr>
          <w:color w:val="FF0000"/>
          <w:sz w:val="20"/>
          <w:szCs w:val="20"/>
        </w:rPr>
      </w:pPr>
      <w:r>
        <w:rPr>
          <w:sz w:val="20"/>
          <w:szCs w:val="20"/>
        </w:rPr>
        <w:t>Sredstva donacij so v znesku 7.398 €  in so namenjena za pokrivanje amortizacije  opreme, nabavljene iz sredstev donacij. N</w:t>
      </w:r>
      <w:r w:rsidRPr="003545BC">
        <w:rPr>
          <w:sz w:val="20"/>
          <w:szCs w:val="20"/>
        </w:rPr>
        <w:t>eporabljena sredstva donacij na dan 31.12.201</w:t>
      </w:r>
      <w:r>
        <w:rPr>
          <w:sz w:val="20"/>
          <w:szCs w:val="20"/>
        </w:rPr>
        <w:t>5</w:t>
      </w:r>
      <w:r w:rsidRPr="003545BC">
        <w:rPr>
          <w:sz w:val="20"/>
          <w:szCs w:val="20"/>
        </w:rPr>
        <w:t xml:space="preserve"> so  v znesku  </w:t>
      </w:r>
      <w:r>
        <w:rPr>
          <w:sz w:val="20"/>
          <w:szCs w:val="20"/>
        </w:rPr>
        <w:t>1.470</w:t>
      </w:r>
      <w:r w:rsidR="00E40328">
        <w:rPr>
          <w:sz w:val="20"/>
          <w:szCs w:val="20"/>
        </w:rPr>
        <w:t xml:space="preserve"> €</w:t>
      </w:r>
      <w:r w:rsidRPr="003545BC">
        <w:rPr>
          <w:sz w:val="20"/>
          <w:szCs w:val="20"/>
        </w:rPr>
        <w:t xml:space="preserve"> </w:t>
      </w:r>
      <w:r>
        <w:rPr>
          <w:sz w:val="20"/>
          <w:szCs w:val="20"/>
        </w:rPr>
        <w:t xml:space="preserve"> in  so namenjena nabavi opreme za stanovalce</w:t>
      </w:r>
      <w:r w:rsidR="007554B1">
        <w:rPr>
          <w:sz w:val="20"/>
          <w:szCs w:val="20"/>
        </w:rPr>
        <w:t>.</w:t>
      </w:r>
    </w:p>
    <w:p w:rsidR="006A1CFD" w:rsidRPr="005E3F24" w:rsidRDefault="006A1CFD" w:rsidP="006A1CFD">
      <w:pPr>
        <w:rPr>
          <w:color w:val="FF0000"/>
          <w:sz w:val="20"/>
          <w:szCs w:val="20"/>
        </w:rPr>
      </w:pPr>
    </w:p>
    <w:p w:rsidR="006A1CFD" w:rsidRPr="00157E00" w:rsidRDefault="006A1CFD" w:rsidP="006A1CFD">
      <w:pPr>
        <w:rPr>
          <w:b/>
          <w:sz w:val="20"/>
          <w:szCs w:val="20"/>
        </w:rPr>
      </w:pPr>
      <w:r w:rsidRPr="00157E00">
        <w:rPr>
          <w:b/>
          <w:sz w:val="20"/>
          <w:szCs w:val="20"/>
        </w:rPr>
        <w:t>Konti skupine 980: Obveznosti za opredmetena oziroma neopredmetena osnovna sredstva: (AOP 056)</w:t>
      </w:r>
    </w:p>
    <w:p w:rsidR="006A1CFD" w:rsidRPr="00B82C0B" w:rsidRDefault="006A1CFD" w:rsidP="00B82C0B">
      <w:pPr>
        <w:rPr>
          <w:b/>
        </w:rPr>
      </w:pPr>
      <w:r w:rsidRPr="003545BC">
        <w:t xml:space="preserve"> </w:t>
      </w:r>
      <w:r w:rsidRPr="00B82C0B">
        <w:rPr>
          <w:b/>
          <w:highlight w:val="lightGray"/>
        </w:rPr>
        <w:t>Tabela 6: Pregled sprememb  sredstev v upravljanju</w:t>
      </w:r>
    </w:p>
    <w:p w:rsidR="006A1CFD" w:rsidRPr="009E2529" w:rsidRDefault="006A1CFD" w:rsidP="006A1CF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800"/>
      </w:tblGrid>
      <w:tr w:rsidR="006A1CFD" w:rsidRPr="009E2529" w:rsidTr="006567C1">
        <w:tc>
          <w:tcPr>
            <w:tcW w:w="6948" w:type="dxa"/>
            <w:shd w:val="clear" w:color="auto" w:fill="BFBFBF"/>
          </w:tcPr>
          <w:p w:rsidR="006A1CFD" w:rsidRPr="009E2529" w:rsidRDefault="006A1CFD" w:rsidP="006567C1">
            <w:pPr>
              <w:rPr>
                <w:b/>
                <w:sz w:val="20"/>
                <w:szCs w:val="20"/>
              </w:rPr>
            </w:pPr>
            <w:r w:rsidRPr="009E2529">
              <w:rPr>
                <w:b/>
                <w:sz w:val="20"/>
                <w:szCs w:val="20"/>
              </w:rPr>
              <w:t>STANJE oz. SPREMEMBA podskupine 980</w:t>
            </w:r>
          </w:p>
        </w:tc>
        <w:tc>
          <w:tcPr>
            <w:tcW w:w="1800" w:type="dxa"/>
            <w:shd w:val="clear" w:color="auto" w:fill="BFBFBF"/>
          </w:tcPr>
          <w:p w:rsidR="006A1CFD" w:rsidRPr="009E2529" w:rsidRDefault="006A1CFD" w:rsidP="006567C1">
            <w:pPr>
              <w:jc w:val="right"/>
              <w:rPr>
                <w:b/>
                <w:sz w:val="20"/>
                <w:szCs w:val="20"/>
              </w:rPr>
            </w:pPr>
            <w:r w:rsidRPr="009E2529">
              <w:rPr>
                <w:b/>
                <w:sz w:val="20"/>
                <w:szCs w:val="20"/>
              </w:rPr>
              <w:t>Znesek</w:t>
            </w:r>
            <w:r>
              <w:rPr>
                <w:b/>
                <w:sz w:val="20"/>
                <w:szCs w:val="20"/>
              </w:rPr>
              <w:t xml:space="preserve"> v EUR</w:t>
            </w:r>
          </w:p>
        </w:tc>
      </w:tr>
      <w:tr w:rsidR="006A1CFD" w:rsidRPr="009E2529" w:rsidTr="006567C1">
        <w:tc>
          <w:tcPr>
            <w:tcW w:w="6948" w:type="dxa"/>
          </w:tcPr>
          <w:p w:rsidR="006A1CFD" w:rsidRPr="009E2529" w:rsidRDefault="006A1CFD" w:rsidP="006567C1">
            <w:pPr>
              <w:rPr>
                <w:sz w:val="20"/>
                <w:szCs w:val="20"/>
              </w:rPr>
            </w:pPr>
            <w:r w:rsidRPr="009E2529">
              <w:rPr>
                <w:sz w:val="20"/>
                <w:szCs w:val="20"/>
              </w:rPr>
              <w:t>stanje na dan 31.12.20</w:t>
            </w:r>
            <w:r>
              <w:rPr>
                <w:sz w:val="20"/>
                <w:szCs w:val="20"/>
              </w:rPr>
              <w:t>14</w:t>
            </w:r>
          </w:p>
        </w:tc>
        <w:tc>
          <w:tcPr>
            <w:tcW w:w="1800" w:type="dxa"/>
          </w:tcPr>
          <w:p w:rsidR="006A1CFD" w:rsidRPr="009E2529" w:rsidRDefault="006A1CFD" w:rsidP="006567C1">
            <w:pPr>
              <w:jc w:val="right"/>
              <w:rPr>
                <w:sz w:val="20"/>
                <w:szCs w:val="20"/>
              </w:rPr>
            </w:pPr>
            <w:r>
              <w:rPr>
                <w:sz w:val="20"/>
                <w:szCs w:val="20"/>
              </w:rPr>
              <w:t>2.874.198</w:t>
            </w:r>
          </w:p>
        </w:tc>
      </w:tr>
      <w:tr w:rsidR="006A1CFD" w:rsidRPr="009E2529" w:rsidTr="006567C1">
        <w:tc>
          <w:tcPr>
            <w:tcW w:w="6948" w:type="dxa"/>
          </w:tcPr>
          <w:p w:rsidR="006A1CFD" w:rsidRPr="009E2529" w:rsidRDefault="006A1CFD" w:rsidP="006567C1">
            <w:pPr>
              <w:rPr>
                <w:sz w:val="20"/>
                <w:szCs w:val="20"/>
              </w:rPr>
            </w:pPr>
            <w:r>
              <w:rPr>
                <w:sz w:val="20"/>
                <w:szCs w:val="20"/>
              </w:rPr>
              <w:t xml:space="preserve">-  zmanjšanje za amortizacijo </w:t>
            </w:r>
          </w:p>
        </w:tc>
        <w:tc>
          <w:tcPr>
            <w:tcW w:w="1800" w:type="dxa"/>
          </w:tcPr>
          <w:p w:rsidR="006A1CFD" w:rsidRPr="00601D7F" w:rsidRDefault="006A1CFD" w:rsidP="006567C1">
            <w:pPr>
              <w:jc w:val="right"/>
              <w:rPr>
                <w:sz w:val="20"/>
                <w:szCs w:val="20"/>
              </w:rPr>
            </w:pPr>
            <w:r>
              <w:rPr>
                <w:sz w:val="20"/>
                <w:szCs w:val="20"/>
              </w:rPr>
              <w:t>11.986</w:t>
            </w:r>
          </w:p>
        </w:tc>
      </w:tr>
      <w:tr w:rsidR="006A1CFD" w:rsidRPr="00313847" w:rsidTr="006567C1">
        <w:tc>
          <w:tcPr>
            <w:tcW w:w="6948" w:type="dxa"/>
            <w:shd w:val="clear" w:color="auto" w:fill="BFBFBF"/>
          </w:tcPr>
          <w:p w:rsidR="006A1CFD" w:rsidRPr="00601D7F" w:rsidRDefault="006A1CFD" w:rsidP="006567C1">
            <w:pPr>
              <w:rPr>
                <w:b/>
                <w:sz w:val="20"/>
                <w:szCs w:val="20"/>
              </w:rPr>
            </w:pPr>
            <w:r w:rsidRPr="00601D7F">
              <w:rPr>
                <w:b/>
                <w:sz w:val="20"/>
                <w:szCs w:val="20"/>
              </w:rPr>
              <w:t>=  stanje 31.l2. 201</w:t>
            </w:r>
            <w:r>
              <w:rPr>
                <w:b/>
                <w:sz w:val="20"/>
                <w:szCs w:val="20"/>
              </w:rPr>
              <w:t>5</w:t>
            </w:r>
          </w:p>
        </w:tc>
        <w:tc>
          <w:tcPr>
            <w:tcW w:w="1800" w:type="dxa"/>
            <w:shd w:val="clear" w:color="auto" w:fill="BFBFBF"/>
          </w:tcPr>
          <w:p w:rsidR="006A1CFD" w:rsidRPr="00736591" w:rsidRDefault="006A1CFD" w:rsidP="006567C1">
            <w:pPr>
              <w:jc w:val="right"/>
              <w:rPr>
                <w:b/>
                <w:sz w:val="20"/>
                <w:szCs w:val="20"/>
              </w:rPr>
            </w:pPr>
            <w:r>
              <w:rPr>
                <w:b/>
                <w:sz w:val="20"/>
                <w:szCs w:val="20"/>
              </w:rPr>
              <w:t>2.862.212</w:t>
            </w:r>
          </w:p>
        </w:tc>
      </w:tr>
    </w:tbl>
    <w:p w:rsidR="006A1CFD" w:rsidRDefault="006A1CFD" w:rsidP="006A1CFD">
      <w:pPr>
        <w:rPr>
          <w:sz w:val="20"/>
          <w:szCs w:val="20"/>
        </w:rPr>
      </w:pPr>
    </w:p>
    <w:p w:rsidR="006A1CFD" w:rsidRDefault="006A1CFD" w:rsidP="006A1CFD">
      <w:pPr>
        <w:jc w:val="left"/>
        <w:rPr>
          <w:sz w:val="20"/>
          <w:szCs w:val="20"/>
        </w:rPr>
      </w:pPr>
      <w:r>
        <w:rPr>
          <w:sz w:val="20"/>
          <w:szCs w:val="20"/>
        </w:rPr>
        <w:t>Vrednost sredstev v upravljanju se znižuje za amortizacijo, ki ni priznana v ceni storitve.</w:t>
      </w:r>
    </w:p>
    <w:p w:rsidR="006A1CFD" w:rsidRPr="009E2529" w:rsidRDefault="006A1CFD" w:rsidP="006A1CFD">
      <w:pPr>
        <w:jc w:val="left"/>
        <w:rPr>
          <w:sz w:val="20"/>
          <w:szCs w:val="20"/>
        </w:rPr>
      </w:pPr>
      <w:r>
        <w:rPr>
          <w:sz w:val="20"/>
          <w:szCs w:val="20"/>
        </w:rPr>
        <w:t>Vrednost sredstev v upravljanju  je na dan 31.12.2015 višja od vrednosti neopredmetenih in opredmetenih sredstev v višini  322.483  € zaradi neporabljene amortizacije leta  2015 in preteklih let.</w:t>
      </w:r>
    </w:p>
    <w:p w:rsidR="006A1CFD" w:rsidRPr="009E2529" w:rsidRDefault="006A1CFD" w:rsidP="006A1CFD">
      <w:pPr>
        <w:tabs>
          <w:tab w:val="left" w:pos="3600"/>
          <w:tab w:val="right" w:pos="7380"/>
        </w:tabs>
        <w:jc w:val="left"/>
        <w:rPr>
          <w:sz w:val="20"/>
          <w:szCs w:val="20"/>
        </w:rPr>
      </w:pPr>
      <w:r w:rsidRPr="009E2529">
        <w:rPr>
          <w:sz w:val="20"/>
          <w:szCs w:val="20"/>
        </w:rPr>
        <w:t>Za prejeta sredstva v upravljanje je bila v skladu s Pravilnikom o načinu in rokih usklajevanja terjatev in obveznosti po 37. členu zakona o računovodstvu izvedena uskladitev za sredstva dana v upravljanje po stanju 31.12.20</w:t>
      </w:r>
      <w:r>
        <w:rPr>
          <w:sz w:val="20"/>
          <w:szCs w:val="20"/>
        </w:rPr>
        <w:t>15</w:t>
      </w:r>
      <w:r w:rsidRPr="009E2529">
        <w:rPr>
          <w:sz w:val="20"/>
          <w:szCs w:val="20"/>
        </w:rPr>
        <w:t>.</w:t>
      </w:r>
    </w:p>
    <w:p w:rsidR="006A1CFD" w:rsidRPr="009E2529" w:rsidRDefault="006A1CFD" w:rsidP="006A1CFD">
      <w:pPr>
        <w:rPr>
          <w:sz w:val="20"/>
          <w:szCs w:val="20"/>
        </w:rPr>
      </w:pPr>
    </w:p>
    <w:p w:rsidR="006A1CFD" w:rsidRPr="009E2529" w:rsidRDefault="006A1CFD" w:rsidP="006A1CFD">
      <w:pPr>
        <w:rPr>
          <w:sz w:val="20"/>
          <w:szCs w:val="20"/>
          <w:lang w:val="sr-Latn-CS"/>
        </w:rPr>
      </w:pPr>
    </w:p>
    <w:p w:rsidR="006A1CFD" w:rsidRPr="009E2529" w:rsidRDefault="006A1CFD" w:rsidP="006A1CFD">
      <w:pPr>
        <w:rPr>
          <w:b/>
          <w:bCs/>
          <w:sz w:val="20"/>
          <w:szCs w:val="20"/>
        </w:rPr>
      </w:pPr>
      <w:r w:rsidRPr="009E2529">
        <w:rPr>
          <w:b/>
          <w:bCs/>
          <w:sz w:val="20"/>
          <w:szCs w:val="20"/>
        </w:rPr>
        <w:t xml:space="preserve">Konti podskupine 985– Presežek prihodkov nad odhodki </w:t>
      </w:r>
    </w:p>
    <w:p w:rsidR="006A1CFD" w:rsidRPr="00B82C0B" w:rsidRDefault="006A1CFD" w:rsidP="00B82C0B">
      <w:pPr>
        <w:rPr>
          <w:b/>
        </w:rPr>
      </w:pPr>
      <w:r w:rsidRPr="009E2529">
        <w:t xml:space="preserve">   </w:t>
      </w:r>
      <w:r w:rsidRPr="00B82C0B">
        <w:rPr>
          <w:b/>
          <w:highlight w:val="lightGray"/>
        </w:rPr>
        <w:t>Tabela 7: Pregled gibanja poslovnega izida</w:t>
      </w:r>
    </w:p>
    <w:p w:rsidR="006A1CFD" w:rsidRPr="009E2529" w:rsidRDefault="006A1CFD" w:rsidP="006A1CF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620"/>
      </w:tblGrid>
      <w:tr w:rsidR="006A1CFD" w:rsidRPr="009E2529" w:rsidTr="006567C1">
        <w:tc>
          <w:tcPr>
            <w:tcW w:w="6948" w:type="dxa"/>
            <w:shd w:val="clear" w:color="auto" w:fill="BFBFBF"/>
          </w:tcPr>
          <w:p w:rsidR="006A1CFD" w:rsidRPr="009E2529" w:rsidRDefault="006A1CFD" w:rsidP="006567C1">
            <w:pPr>
              <w:rPr>
                <w:b/>
                <w:sz w:val="20"/>
                <w:szCs w:val="20"/>
              </w:rPr>
            </w:pPr>
            <w:r w:rsidRPr="009E2529">
              <w:rPr>
                <w:b/>
                <w:sz w:val="20"/>
                <w:szCs w:val="20"/>
              </w:rPr>
              <w:t>STANJE oz. SPREMEMBA podskupine 985</w:t>
            </w:r>
          </w:p>
        </w:tc>
        <w:tc>
          <w:tcPr>
            <w:tcW w:w="1620" w:type="dxa"/>
            <w:shd w:val="clear" w:color="auto" w:fill="BFBFBF"/>
          </w:tcPr>
          <w:p w:rsidR="006A1CFD" w:rsidRPr="009E2529" w:rsidRDefault="006A1CFD" w:rsidP="006567C1">
            <w:pPr>
              <w:rPr>
                <w:b/>
                <w:sz w:val="20"/>
                <w:szCs w:val="20"/>
              </w:rPr>
            </w:pPr>
            <w:r w:rsidRPr="009E2529">
              <w:rPr>
                <w:b/>
                <w:sz w:val="20"/>
                <w:szCs w:val="20"/>
              </w:rPr>
              <w:t>Znesek</w:t>
            </w:r>
            <w:r>
              <w:rPr>
                <w:b/>
                <w:sz w:val="20"/>
                <w:szCs w:val="20"/>
              </w:rPr>
              <w:t xml:space="preserve"> v EUR</w:t>
            </w:r>
          </w:p>
        </w:tc>
      </w:tr>
      <w:tr w:rsidR="006A1CFD" w:rsidRPr="00ED2250" w:rsidTr="006567C1">
        <w:tc>
          <w:tcPr>
            <w:tcW w:w="6948" w:type="dxa"/>
          </w:tcPr>
          <w:p w:rsidR="006A1CFD" w:rsidRPr="009E2529" w:rsidRDefault="006A1CFD" w:rsidP="006567C1">
            <w:pPr>
              <w:rPr>
                <w:sz w:val="20"/>
                <w:szCs w:val="20"/>
              </w:rPr>
            </w:pPr>
            <w:r w:rsidRPr="009E2529">
              <w:rPr>
                <w:sz w:val="20"/>
                <w:szCs w:val="20"/>
              </w:rPr>
              <w:t>Stanje na dan 31.12.20</w:t>
            </w:r>
            <w:r>
              <w:rPr>
                <w:sz w:val="20"/>
                <w:szCs w:val="20"/>
              </w:rPr>
              <w:t>14</w:t>
            </w:r>
          </w:p>
        </w:tc>
        <w:tc>
          <w:tcPr>
            <w:tcW w:w="1620" w:type="dxa"/>
          </w:tcPr>
          <w:p w:rsidR="006A1CFD" w:rsidRPr="00ED2250" w:rsidRDefault="006A1CFD" w:rsidP="006567C1">
            <w:pPr>
              <w:jc w:val="right"/>
              <w:rPr>
                <w:sz w:val="20"/>
                <w:szCs w:val="20"/>
              </w:rPr>
            </w:pPr>
            <w:r>
              <w:rPr>
                <w:sz w:val="20"/>
                <w:szCs w:val="20"/>
              </w:rPr>
              <w:t>25.722</w:t>
            </w:r>
          </w:p>
        </w:tc>
      </w:tr>
      <w:tr w:rsidR="006A1CFD" w:rsidRPr="00740FDA" w:rsidTr="006567C1">
        <w:tc>
          <w:tcPr>
            <w:tcW w:w="6948" w:type="dxa"/>
          </w:tcPr>
          <w:p w:rsidR="006A1CFD" w:rsidRPr="009E2529" w:rsidRDefault="006A1CFD" w:rsidP="006567C1">
            <w:pPr>
              <w:jc w:val="left"/>
              <w:rPr>
                <w:sz w:val="20"/>
                <w:szCs w:val="20"/>
              </w:rPr>
            </w:pPr>
            <w:r>
              <w:rPr>
                <w:sz w:val="20"/>
                <w:szCs w:val="20"/>
              </w:rPr>
              <w:t>+  povečanje za presežek prihodkov nad odhodki  leta 2015</w:t>
            </w:r>
          </w:p>
        </w:tc>
        <w:tc>
          <w:tcPr>
            <w:tcW w:w="1620" w:type="dxa"/>
          </w:tcPr>
          <w:p w:rsidR="006A1CFD" w:rsidRPr="008669E0" w:rsidRDefault="006A1CFD" w:rsidP="006567C1">
            <w:pPr>
              <w:jc w:val="right"/>
              <w:rPr>
                <w:sz w:val="20"/>
                <w:szCs w:val="20"/>
              </w:rPr>
            </w:pPr>
            <w:r>
              <w:rPr>
                <w:sz w:val="20"/>
                <w:szCs w:val="20"/>
              </w:rPr>
              <w:t>71.900</w:t>
            </w:r>
          </w:p>
        </w:tc>
      </w:tr>
      <w:tr w:rsidR="006A1CFD" w:rsidRPr="006C5D7E" w:rsidTr="006567C1">
        <w:tc>
          <w:tcPr>
            <w:tcW w:w="6948" w:type="dxa"/>
            <w:shd w:val="clear" w:color="auto" w:fill="BFBFBF"/>
          </w:tcPr>
          <w:p w:rsidR="006A1CFD" w:rsidRPr="009E2529" w:rsidRDefault="006A1CFD" w:rsidP="006567C1">
            <w:pPr>
              <w:rPr>
                <w:sz w:val="20"/>
                <w:szCs w:val="20"/>
              </w:rPr>
            </w:pPr>
            <w:r w:rsidRPr="009E2529">
              <w:rPr>
                <w:sz w:val="20"/>
                <w:szCs w:val="20"/>
              </w:rPr>
              <w:t>= stanje na dan 31.12.20</w:t>
            </w:r>
            <w:r>
              <w:rPr>
                <w:sz w:val="20"/>
                <w:szCs w:val="20"/>
              </w:rPr>
              <w:t>15</w:t>
            </w:r>
          </w:p>
        </w:tc>
        <w:tc>
          <w:tcPr>
            <w:tcW w:w="1620" w:type="dxa"/>
            <w:shd w:val="clear" w:color="auto" w:fill="BFBFBF"/>
          </w:tcPr>
          <w:p w:rsidR="006A1CFD" w:rsidRPr="006C5D7E" w:rsidRDefault="006A1CFD" w:rsidP="006567C1">
            <w:pPr>
              <w:jc w:val="right"/>
              <w:rPr>
                <w:sz w:val="20"/>
                <w:szCs w:val="20"/>
              </w:rPr>
            </w:pPr>
            <w:r>
              <w:rPr>
                <w:sz w:val="20"/>
                <w:szCs w:val="20"/>
              </w:rPr>
              <w:t>97.622</w:t>
            </w:r>
          </w:p>
        </w:tc>
      </w:tr>
    </w:tbl>
    <w:p w:rsidR="006A1CFD" w:rsidRDefault="006A1CFD" w:rsidP="006A1CFD">
      <w:pPr>
        <w:rPr>
          <w:b/>
          <w:bCs/>
          <w:sz w:val="20"/>
          <w:szCs w:val="20"/>
        </w:rPr>
      </w:pPr>
    </w:p>
    <w:p w:rsidR="006A1CFD" w:rsidRPr="0076714F" w:rsidRDefault="006A1CFD" w:rsidP="006A1CFD">
      <w:pPr>
        <w:rPr>
          <w:bCs/>
          <w:sz w:val="20"/>
          <w:szCs w:val="20"/>
        </w:rPr>
      </w:pPr>
      <w:r w:rsidRPr="0076714F">
        <w:rPr>
          <w:bCs/>
          <w:sz w:val="20"/>
          <w:szCs w:val="20"/>
        </w:rPr>
        <w:t xml:space="preserve">Neporabljen </w:t>
      </w:r>
      <w:r>
        <w:rPr>
          <w:bCs/>
          <w:sz w:val="20"/>
          <w:szCs w:val="20"/>
        </w:rPr>
        <w:t>presežek prihodkov nad odhodki preteklih let se poveča za ustvarjen presežek v letu 2015 in znaša 97.622 €.</w:t>
      </w:r>
    </w:p>
    <w:p w:rsidR="006A1CFD" w:rsidRDefault="006A1CFD" w:rsidP="006A1CFD">
      <w:pPr>
        <w:rPr>
          <w:b/>
          <w:bCs/>
          <w:sz w:val="20"/>
          <w:szCs w:val="20"/>
        </w:rPr>
      </w:pPr>
    </w:p>
    <w:p w:rsidR="006A1CFD" w:rsidRDefault="006A1CFD" w:rsidP="006A1CFD">
      <w:pPr>
        <w:rPr>
          <w:b/>
        </w:rPr>
      </w:pPr>
      <w:r w:rsidRPr="00AD40A4">
        <w:rPr>
          <w:b/>
        </w:rPr>
        <w:t xml:space="preserve">F.   </w:t>
      </w:r>
      <w:proofErr w:type="spellStart"/>
      <w:r w:rsidRPr="00AD40A4">
        <w:rPr>
          <w:b/>
        </w:rPr>
        <w:t>Izvenbilančna</w:t>
      </w:r>
      <w:proofErr w:type="spellEnd"/>
      <w:r w:rsidRPr="00AD40A4">
        <w:rPr>
          <w:b/>
        </w:rPr>
        <w:t xml:space="preserve"> knjigovodska evidenca</w:t>
      </w:r>
    </w:p>
    <w:p w:rsidR="006A1CFD" w:rsidRDefault="006A1CFD" w:rsidP="006A1CFD">
      <w:pPr>
        <w:rPr>
          <w:b/>
        </w:rPr>
      </w:pPr>
    </w:p>
    <w:p w:rsidR="006A1CFD" w:rsidRPr="00AD40A4" w:rsidRDefault="006A1CFD" w:rsidP="006A1CFD">
      <w:pPr>
        <w:rPr>
          <w:sz w:val="20"/>
          <w:szCs w:val="20"/>
        </w:rPr>
      </w:pPr>
      <w:r w:rsidRPr="00AD40A4">
        <w:rPr>
          <w:sz w:val="20"/>
          <w:szCs w:val="20"/>
        </w:rPr>
        <w:t xml:space="preserve">V </w:t>
      </w:r>
      <w:proofErr w:type="spellStart"/>
      <w:r w:rsidRPr="00AD40A4">
        <w:rPr>
          <w:sz w:val="20"/>
          <w:szCs w:val="20"/>
        </w:rPr>
        <w:t>izvenbilančni</w:t>
      </w:r>
      <w:proofErr w:type="spellEnd"/>
      <w:r w:rsidRPr="00AD40A4">
        <w:rPr>
          <w:sz w:val="20"/>
          <w:szCs w:val="20"/>
        </w:rPr>
        <w:t xml:space="preserve"> knjigovod</w:t>
      </w:r>
      <w:r>
        <w:rPr>
          <w:sz w:val="20"/>
          <w:szCs w:val="20"/>
        </w:rPr>
        <w:t>s</w:t>
      </w:r>
      <w:r w:rsidRPr="00AD40A4">
        <w:rPr>
          <w:sz w:val="20"/>
          <w:szCs w:val="20"/>
        </w:rPr>
        <w:t>ki evidenci dom vodi prejete garancije in menice za zavarovanje pogodb pri javnih naročil</w:t>
      </w:r>
      <w:r>
        <w:rPr>
          <w:sz w:val="20"/>
          <w:szCs w:val="20"/>
        </w:rPr>
        <w:t>i</w:t>
      </w:r>
      <w:r w:rsidRPr="00AD40A4">
        <w:rPr>
          <w:sz w:val="20"/>
          <w:szCs w:val="20"/>
        </w:rPr>
        <w:t xml:space="preserve">h v vrednosti 166.371 € </w:t>
      </w:r>
      <w:r>
        <w:rPr>
          <w:sz w:val="20"/>
          <w:szCs w:val="20"/>
        </w:rPr>
        <w:t>ter</w:t>
      </w:r>
      <w:r w:rsidRPr="00AD40A4">
        <w:rPr>
          <w:sz w:val="20"/>
          <w:szCs w:val="20"/>
        </w:rPr>
        <w:t xml:space="preserve"> vrednost plačanih projektov za investicijo prenovo kuhinje v vrednosti 20.935 €.</w:t>
      </w:r>
    </w:p>
    <w:p w:rsidR="006A1CFD" w:rsidRPr="00AD40A4" w:rsidRDefault="006A1CFD" w:rsidP="006A1CFD">
      <w:r w:rsidRPr="00AD40A4">
        <w:t xml:space="preserve">       </w:t>
      </w:r>
    </w:p>
    <w:p w:rsidR="006A1CFD" w:rsidRPr="00932E21" w:rsidRDefault="006A1CFD" w:rsidP="003A2AFB">
      <w:pPr>
        <w:pStyle w:val="Naslov2"/>
        <w:numPr>
          <w:ilvl w:val="1"/>
          <w:numId w:val="43"/>
        </w:numPr>
        <w:spacing w:before="240" w:after="60"/>
        <w:jc w:val="left"/>
      </w:pPr>
      <w:bookmarkStart w:id="102" w:name="_Toc444495426"/>
      <w:r w:rsidRPr="00932E21">
        <w:t>Priloga 1 A: Stanje in gibanje neopredmetenih sredstev in opredmetenih osnovnih sredstev</w:t>
      </w:r>
      <w:bookmarkEnd w:id="102"/>
    </w:p>
    <w:p w:rsidR="006A1CFD" w:rsidRPr="007A2F46" w:rsidRDefault="006A1CFD" w:rsidP="006A1CFD">
      <w:pPr>
        <w:rPr>
          <w:sz w:val="20"/>
          <w:szCs w:val="20"/>
        </w:rPr>
      </w:pPr>
      <w:r w:rsidRPr="007A2F46">
        <w:rPr>
          <w:sz w:val="20"/>
          <w:szCs w:val="20"/>
        </w:rPr>
        <w:t>Priloga 1A je tabelni prikaz sprememb sredstev, kar je že opisano v točki A.</w:t>
      </w:r>
    </w:p>
    <w:p w:rsidR="006A1CFD" w:rsidRDefault="006A1CFD" w:rsidP="006A1CFD">
      <w:pPr>
        <w:rPr>
          <w:sz w:val="20"/>
          <w:szCs w:val="20"/>
        </w:rPr>
      </w:pPr>
      <w:r w:rsidRPr="00E85EB4">
        <w:rPr>
          <w:sz w:val="20"/>
          <w:szCs w:val="20"/>
        </w:rPr>
        <w:t>Vlaganja v opremo</w:t>
      </w:r>
      <w:r>
        <w:rPr>
          <w:sz w:val="20"/>
          <w:szCs w:val="20"/>
        </w:rPr>
        <w:t xml:space="preserve"> v letu 2015 </w:t>
      </w:r>
      <w:r w:rsidRPr="00E85EB4">
        <w:rPr>
          <w:sz w:val="20"/>
          <w:szCs w:val="20"/>
        </w:rPr>
        <w:t xml:space="preserve"> </w:t>
      </w:r>
      <w:r w:rsidRPr="00AD40A4">
        <w:rPr>
          <w:sz w:val="20"/>
          <w:szCs w:val="20"/>
        </w:rPr>
        <w:t xml:space="preserve">so bila </w:t>
      </w:r>
      <w:r>
        <w:rPr>
          <w:sz w:val="20"/>
          <w:szCs w:val="20"/>
        </w:rPr>
        <w:t>36.214 € (tabela 24)</w:t>
      </w:r>
      <w:r w:rsidRPr="00E85EB4">
        <w:rPr>
          <w:sz w:val="20"/>
          <w:szCs w:val="20"/>
        </w:rPr>
        <w:t xml:space="preserve">   in izločeno iz uporabe za </w:t>
      </w:r>
      <w:r w:rsidRPr="00AD40A4">
        <w:rPr>
          <w:sz w:val="20"/>
          <w:szCs w:val="20"/>
        </w:rPr>
        <w:t>26.</w:t>
      </w:r>
      <w:r>
        <w:rPr>
          <w:sz w:val="20"/>
          <w:szCs w:val="20"/>
        </w:rPr>
        <w:t>753</w:t>
      </w:r>
      <w:r w:rsidRPr="00AD40A4">
        <w:rPr>
          <w:sz w:val="20"/>
          <w:szCs w:val="20"/>
        </w:rPr>
        <w:t xml:space="preserve"> € opreme</w:t>
      </w:r>
      <w:r w:rsidRPr="00E85EB4">
        <w:rPr>
          <w:sz w:val="20"/>
          <w:szCs w:val="20"/>
        </w:rPr>
        <w:t>. Vsa izločena oprema je bila že knjigovodsko odpisana.</w:t>
      </w:r>
    </w:p>
    <w:p w:rsidR="006A1CFD" w:rsidRPr="0085213B" w:rsidRDefault="006A1CFD" w:rsidP="006A1CFD">
      <w:pPr>
        <w:rPr>
          <w:sz w:val="20"/>
          <w:szCs w:val="20"/>
        </w:rPr>
      </w:pPr>
      <w:r>
        <w:rPr>
          <w:sz w:val="20"/>
          <w:szCs w:val="20"/>
        </w:rPr>
        <w:t xml:space="preserve">Amortizacija osnovnih sredstev za leto 2015 </w:t>
      </w:r>
      <w:r w:rsidRPr="00552DF5">
        <w:rPr>
          <w:sz w:val="20"/>
          <w:szCs w:val="20"/>
        </w:rPr>
        <w:t>znaša 200.724</w:t>
      </w:r>
      <w:r>
        <w:rPr>
          <w:sz w:val="20"/>
          <w:szCs w:val="20"/>
        </w:rPr>
        <w:t xml:space="preserve"> €, od tega 100% odpis v znesku 5.358 €. </w:t>
      </w:r>
      <w:r w:rsidRPr="00E85EB4">
        <w:rPr>
          <w:sz w:val="20"/>
          <w:szCs w:val="20"/>
        </w:rPr>
        <w:t xml:space="preserve"> Stanje sredstev</w:t>
      </w:r>
      <w:r>
        <w:rPr>
          <w:sz w:val="20"/>
          <w:szCs w:val="20"/>
        </w:rPr>
        <w:t xml:space="preserve"> je</w:t>
      </w:r>
      <w:r w:rsidRPr="00E85EB4">
        <w:rPr>
          <w:sz w:val="20"/>
          <w:szCs w:val="20"/>
        </w:rPr>
        <w:t xml:space="preserve"> </w:t>
      </w:r>
      <w:r>
        <w:rPr>
          <w:sz w:val="20"/>
          <w:szCs w:val="20"/>
        </w:rPr>
        <w:t xml:space="preserve">2.532.331 € </w:t>
      </w:r>
      <w:r w:rsidRPr="00E85EB4">
        <w:rPr>
          <w:sz w:val="20"/>
          <w:szCs w:val="20"/>
        </w:rPr>
        <w:t>in je usklajeno z bilanco stanja.</w:t>
      </w:r>
    </w:p>
    <w:p w:rsidR="006A1CFD" w:rsidRDefault="006A1CFD" w:rsidP="006A1CFD">
      <w:pPr>
        <w:rPr>
          <w:lang w:eastAsia="en-US"/>
        </w:rPr>
      </w:pPr>
    </w:p>
    <w:p w:rsidR="006A1CFD" w:rsidRDefault="006A1CFD" w:rsidP="003A2AFB">
      <w:pPr>
        <w:pStyle w:val="Naslov2"/>
        <w:numPr>
          <w:ilvl w:val="1"/>
          <w:numId w:val="43"/>
        </w:numPr>
        <w:spacing w:before="240" w:after="60"/>
        <w:jc w:val="left"/>
      </w:pPr>
      <w:bookmarkStart w:id="103" w:name="_Toc444495427"/>
      <w:r>
        <w:lastRenderedPageBreak/>
        <w:t>Priloga 1 B: Stanje in gibanje dolgoročnih finančnih naložb in posojil</w:t>
      </w:r>
      <w:bookmarkEnd w:id="103"/>
    </w:p>
    <w:p w:rsidR="006A1CFD" w:rsidRPr="0085213B" w:rsidRDefault="006A1CFD" w:rsidP="006A1CFD">
      <w:pPr>
        <w:rPr>
          <w:sz w:val="20"/>
          <w:szCs w:val="20"/>
        </w:rPr>
      </w:pPr>
      <w:r w:rsidRPr="0085213B">
        <w:rPr>
          <w:sz w:val="20"/>
          <w:szCs w:val="20"/>
        </w:rPr>
        <w:t>Obrazec je prazen, saj zavod</w:t>
      </w:r>
      <w:r>
        <w:rPr>
          <w:sz w:val="20"/>
          <w:szCs w:val="20"/>
        </w:rPr>
        <w:t xml:space="preserve"> na dan 31.12.2015 </w:t>
      </w:r>
      <w:r w:rsidRPr="0085213B">
        <w:rPr>
          <w:sz w:val="20"/>
          <w:szCs w:val="20"/>
        </w:rPr>
        <w:t xml:space="preserve"> nima naložb in ne posojil.</w:t>
      </w:r>
    </w:p>
    <w:p w:rsidR="006A1CFD" w:rsidRDefault="006A1CFD" w:rsidP="006A1CFD">
      <w:pPr>
        <w:rPr>
          <w:i/>
          <w:iCs/>
          <w:sz w:val="20"/>
          <w:szCs w:val="20"/>
        </w:rPr>
      </w:pPr>
    </w:p>
    <w:p w:rsidR="006A1CFD" w:rsidRPr="009E2529" w:rsidRDefault="006A1CFD" w:rsidP="006A1CFD">
      <w:pPr>
        <w:rPr>
          <w:i/>
          <w:iCs/>
          <w:sz w:val="20"/>
          <w:szCs w:val="20"/>
        </w:rPr>
      </w:pPr>
    </w:p>
    <w:p w:rsidR="006A1CFD" w:rsidRPr="006C5D7E" w:rsidRDefault="006A1CFD" w:rsidP="003A2AFB">
      <w:pPr>
        <w:pStyle w:val="Naslov1"/>
        <w:numPr>
          <w:ilvl w:val="0"/>
          <w:numId w:val="43"/>
        </w:numPr>
        <w:jc w:val="left"/>
      </w:pPr>
      <w:bookmarkStart w:id="104" w:name="_Toc315938656"/>
      <w:bookmarkStart w:id="105" w:name="_Toc444495428"/>
      <w:r w:rsidRPr="006C5D7E">
        <w:t>POJASNILA K POSTAVKAM  IZKAZA PRIHODKOV IN ODHODKOV DOLOČENIH UPORABNIKOV (PRILOGA 3)</w:t>
      </w:r>
      <w:bookmarkEnd w:id="104"/>
      <w:bookmarkEnd w:id="105"/>
      <w:r w:rsidRPr="006C5D7E">
        <w:t xml:space="preserve"> </w:t>
      </w:r>
    </w:p>
    <w:p w:rsidR="006A1CFD" w:rsidRDefault="006A1CFD" w:rsidP="006A1CFD">
      <w:pPr>
        <w:ind w:left="420"/>
        <w:jc w:val="left"/>
        <w:rPr>
          <w:b/>
          <w:bCs/>
          <w:sz w:val="20"/>
          <w:szCs w:val="20"/>
        </w:rPr>
      </w:pPr>
    </w:p>
    <w:p w:rsidR="006A1CFD" w:rsidRDefault="006A1CFD" w:rsidP="006A1CFD">
      <w:pPr>
        <w:ind w:left="420"/>
        <w:jc w:val="left"/>
        <w:rPr>
          <w:b/>
          <w:bCs/>
          <w:sz w:val="20"/>
          <w:szCs w:val="20"/>
        </w:rPr>
      </w:pPr>
    </w:p>
    <w:p w:rsidR="006A1CFD" w:rsidRPr="00B82C0B" w:rsidRDefault="006A1CFD" w:rsidP="00B82C0B">
      <w:pPr>
        <w:rPr>
          <w:b/>
        </w:rPr>
      </w:pPr>
      <w:r w:rsidRPr="00E54EED">
        <w:t xml:space="preserve"> </w:t>
      </w:r>
      <w:r w:rsidRPr="00B82C0B">
        <w:rPr>
          <w:b/>
          <w:highlight w:val="lightGray"/>
        </w:rPr>
        <w:t>Tabela 8: Pregled poslovanja po obračunskem načelu v primerjavi s finančnim načrtom v EUR</w:t>
      </w:r>
    </w:p>
    <w:p w:rsidR="006A1CFD" w:rsidRDefault="006A1CFD" w:rsidP="006A1CFD">
      <w:pPr>
        <w:rPr>
          <w:lang w:eastAsia="x-none"/>
        </w:rPr>
      </w:pPr>
    </w:p>
    <w:tbl>
      <w:tblPr>
        <w:tblW w:w="10240" w:type="dxa"/>
        <w:tblInd w:w="55" w:type="dxa"/>
        <w:tblCellMar>
          <w:left w:w="70" w:type="dxa"/>
          <w:right w:w="70" w:type="dxa"/>
        </w:tblCellMar>
        <w:tblLook w:val="04A0" w:firstRow="1" w:lastRow="0" w:firstColumn="1" w:lastColumn="0" w:noHBand="0" w:noVBand="1"/>
      </w:tblPr>
      <w:tblGrid>
        <w:gridCol w:w="3352"/>
        <w:gridCol w:w="628"/>
        <w:gridCol w:w="1180"/>
        <w:gridCol w:w="1120"/>
        <w:gridCol w:w="1160"/>
        <w:gridCol w:w="980"/>
        <w:gridCol w:w="1000"/>
        <w:gridCol w:w="820"/>
      </w:tblGrid>
      <w:tr w:rsidR="006A1CFD" w:rsidRPr="00D9552E" w:rsidTr="00E40328">
        <w:trPr>
          <w:trHeight w:val="900"/>
        </w:trPr>
        <w:tc>
          <w:tcPr>
            <w:tcW w:w="3352"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6A1CFD" w:rsidRPr="00D9552E" w:rsidRDefault="006A1CFD" w:rsidP="006567C1">
            <w:pPr>
              <w:jc w:val="left"/>
              <w:rPr>
                <w:rFonts w:ascii="Calibri" w:hAnsi="Calibri" w:cs="Calibri"/>
                <w:b/>
                <w:bCs/>
                <w:color w:val="000000"/>
                <w:sz w:val="20"/>
                <w:szCs w:val="22"/>
              </w:rPr>
            </w:pPr>
            <w:bookmarkStart w:id="106" w:name="RANGE!A2:H65"/>
            <w:r w:rsidRPr="00D9552E">
              <w:rPr>
                <w:rFonts w:ascii="Calibri" w:hAnsi="Calibri" w:cs="Calibri"/>
                <w:b/>
                <w:bCs/>
                <w:color w:val="000000"/>
                <w:sz w:val="20"/>
                <w:szCs w:val="22"/>
              </w:rPr>
              <w:t>prihodki - odhodki</w:t>
            </w:r>
            <w:bookmarkEnd w:id="106"/>
          </w:p>
        </w:tc>
        <w:tc>
          <w:tcPr>
            <w:tcW w:w="628" w:type="dxa"/>
            <w:tcBorders>
              <w:top w:val="single" w:sz="4" w:space="0" w:color="auto"/>
              <w:left w:val="nil"/>
              <w:bottom w:val="single" w:sz="4" w:space="0" w:color="auto"/>
              <w:right w:val="single" w:sz="4" w:space="0" w:color="auto"/>
            </w:tcBorders>
            <w:shd w:val="clear" w:color="000000" w:fill="D8D8D8"/>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konto</w:t>
            </w:r>
          </w:p>
        </w:tc>
        <w:tc>
          <w:tcPr>
            <w:tcW w:w="1180" w:type="dxa"/>
            <w:tcBorders>
              <w:top w:val="single" w:sz="4" w:space="0" w:color="auto"/>
              <w:left w:val="nil"/>
              <w:bottom w:val="single" w:sz="4" w:space="0" w:color="auto"/>
              <w:right w:val="single" w:sz="4" w:space="0" w:color="auto"/>
            </w:tcBorders>
            <w:shd w:val="clear" w:color="000000" w:fill="D8D8D8"/>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realizacija 2014</w:t>
            </w:r>
          </w:p>
        </w:tc>
        <w:tc>
          <w:tcPr>
            <w:tcW w:w="1120" w:type="dxa"/>
            <w:tcBorders>
              <w:top w:val="single" w:sz="4" w:space="0" w:color="auto"/>
              <w:left w:val="nil"/>
              <w:bottom w:val="single" w:sz="4" w:space="0" w:color="auto"/>
              <w:right w:val="single" w:sz="4" w:space="0" w:color="auto"/>
            </w:tcBorders>
            <w:shd w:val="clear" w:color="000000" w:fill="D8D8D8"/>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finančni načrt 2015</w:t>
            </w:r>
          </w:p>
        </w:tc>
        <w:tc>
          <w:tcPr>
            <w:tcW w:w="1160" w:type="dxa"/>
            <w:tcBorders>
              <w:top w:val="single" w:sz="4" w:space="0" w:color="auto"/>
              <w:left w:val="nil"/>
              <w:bottom w:val="single" w:sz="4" w:space="0" w:color="auto"/>
              <w:right w:val="single" w:sz="4" w:space="0" w:color="auto"/>
            </w:tcBorders>
            <w:shd w:val="clear" w:color="000000" w:fill="D8D8D8"/>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realizacija 2015</w:t>
            </w:r>
          </w:p>
        </w:tc>
        <w:tc>
          <w:tcPr>
            <w:tcW w:w="980" w:type="dxa"/>
            <w:tcBorders>
              <w:top w:val="single" w:sz="4" w:space="0" w:color="auto"/>
              <w:left w:val="nil"/>
              <w:bottom w:val="single" w:sz="4" w:space="0" w:color="auto"/>
              <w:right w:val="single" w:sz="4" w:space="0" w:color="auto"/>
            </w:tcBorders>
            <w:shd w:val="clear" w:color="000000" w:fill="D8D8D8"/>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real. 2015  javna služba</w:t>
            </w:r>
          </w:p>
        </w:tc>
        <w:tc>
          <w:tcPr>
            <w:tcW w:w="1000" w:type="dxa"/>
            <w:tcBorders>
              <w:top w:val="single" w:sz="4" w:space="0" w:color="auto"/>
              <w:left w:val="nil"/>
              <w:bottom w:val="single" w:sz="4" w:space="0" w:color="auto"/>
              <w:right w:val="single" w:sz="4" w:space="0" w:color="auto"/>
            </w:tcBorders>
            <w:shd w:val="clear" w:color="000000" w:fill="D8D8D8"/>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real . 2015  tržna dejavnost</w:t>
            </w:r>
          </w:p>
        </w:tc>
        <w:tc>
          <w:tcPr>
            <w:tcW w:w="820" w:type="dxa"/>
            <w:tcBorders>
              <w:top w:val="single" w:sz="4" w:space="0" w:color="auto"/>
              <w:left w:val="nil"/>
              <w:bottom w:val="single" w:sz="4" w:space="0" w:color="auto"/>
              <w:right w:val="single" w:sz="4" w:space="0" w:color="auto"/>
            </w:tcBorders>
            <w:shd w:val="clear" w:color="000000" w:fill="D8D8D8"/>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I    real. 15/FN 15</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3</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4</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5</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6</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7</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center"/>
              <w:rPr>
                <w:rFonts w:ascii="Calibri" w:hAnsi="Calibri" w:cs="Calibri"/>
                <w:b/>
                <w:bCs/>
                <w:color w:val="000000"/>
                <w:sz w:val="20"/>
                <w:szCs w:val="22"/>
              </w:rPr>
            </w:pPr>
            <w:r w:rsidRPr="00D9552E">
              <w:rPr>
                <w:rFonts w:ascii="Calibri" w:hAnsi="Calibri" w:cs="Calibri"/>
                <w:b/>
                <w:bCs/>
                <w:color w:val="000000"/>
                <w:sz w:val="20"/>
                <w:szCs w:val="22"/>
              </w:rPr>
              <w:t>8=5/4</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000000" w:fill="D8D8D8"/>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I. celotni prihodki (A+B+C+ Č)</w:t>
            </w:r>
          </w:p>
        </w:tc>
        <w:tc>
          <w:tcPr>
            <w:tcW w:w="628"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8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2.962.615</w:t>
            </w:r>
          </w:p>
        </w:tc>
        <w:tc>
          <w:tcPr>
            <w:tcW w:w="112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2.945.500</w:t>
            </w:r>
          </w:p>
        </w:tc>
        <w:tc>
          <w:tcPr>
            <w:tcW w:w="116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3.032.654</w:t>
            </w:r>
          </w:p>
        </w:tc>
        <w:tc>
          <w:tcPr>
            <w:tcW w:w="98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2.885.993</w:t>
            </w:r>
          </w:p>
        </w:tc>
        <w:tc>
          <w:tcPr>
            <w:tcW w:w="100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146.661</w:t>
            </w:r>
          </w:p>
        </w:tc>
        <w:tc>
          <w:tcPr>
            <w:tcW w:w="82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103</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A. Prihodki od poslovanja</w:t>
            </w:r>
            <w:r>
              <w:rPr>
                <w:rFonts w:ascii="Calibri" w:hAnsi="Calibri" w:cs="Calibri"/>
                <w:b/>
                <w:bCs/>
                <w:color w:val="000000"/>
                <w:sz w:val="20"/>
                <w:szCs w:val="22"/>
              </w:rPr>
              <w:t xml:space="preserve"> (1+2)</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2.925.496</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2.936.300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3.009.296</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2.862.635</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146.661</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102</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1.1. javna služba - zdravstvo</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7602</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932.703</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915.500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942.301</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942.301</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103</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1.2. javna služba - občine</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7601</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280.394</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269.200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248.686</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248.686</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92</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1.3.  javna služba - občani</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7601</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1.562.996</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1.518.100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1.624.780</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1.624.780</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107</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1.4. javna služba - drugo</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30.926</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34.900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42.518</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42.518</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122</w:t>
            </w:r>
          </w:p>
        </w:tc>
      </w:tr>
      <w:tr w:rsidR="006A1CFD" w:rsidRPr="00D9552E" w:rsidTr="00E40328">
        <w:trPr>
          <w:trHeight w:val="6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2. Prihodki od prodaje blaga in materiala</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7604</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118.477</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198.600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151.011</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4.350</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146.661</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76</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B. Finančni prihodki</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7602</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2.517</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1.200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2.739</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2.739</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228</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C. Izredni prihodki</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763</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652</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652</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xml:space="preserve">Č. </w:t>
            </w:r>
            <w:proofErr w:type="spellStart"/>
            <w:r w:rsidRPr="00D9552E">
              <w:rPr>
                <w:rFonts w:ascii="Calibri" w:hAnsi="Calibri" w:cs="Calibri"/>
                <w:b/>
                <w:bCs/>
                <w:color w:val="000000"/>
                <w:sz w:val="20"/>
                <w:szCs w:val="22"/>
              </w:rPr>
              <w:t>prevrednotovalni</w:t>
            </w:r>
            <w:proofErr w:type="spellEnd"/>
            <w:r w:rsidRPr="00D9552E">
              <w:rPr>
                <w:rFonts w:ascii="Calibri" w:hAnsi="Calibri" w:cs="Calibri"/>
                <w:b/>
                <w:bCs/>
                <w:color w:val="000000"/>
                <w:sz w:val="20"/>
                <w:szCs w:val="22"/>
              </w:rPr>
              <w:t xml:space="preserve"> prihodki </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764</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34.601</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8.000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19.967</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19.967</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250</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r>
      <w:tr w:rsidR="006A1CFD" w:rsidRPr="00D9552E" w:rsidTr="00E40328">
        <w:trPr>
          <w:trHeight w:val="600"/>
        </w:trPr>
        <w:tc>
          <w:tcPr>
            <w:tcW w:w="3352" w:type="dxa"/>
            <w:tcBorders>
              <w:top w:val="nil"/>
              <w:left w:val="single" w:sz="4" w:space="0" w:color="auto"/>
              <w:bottom w:val="single" w:sz="4" w:space="0" w:color="auto"/>
              <w:right w:val="single" w:sz="4" w:space="0" w:color="auto"/>
            </w:tcBorders>
            <w:shd w:val="clear" w:color="000000" w:fill="D8D8D8"/>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II. Celotni odhodki(1+2+3+4+5+6+7+8)</w:t>
            </w:r>
          </w:p>
        </w:tc>
        <w:tc>
          <w:tcPr>
            <w:tcW w:w="628"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8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2.987.128</w:t>
            </w:r>
          </w:p>
        </w:tc>
        <w:tc>
          <w:tcPr>
            <w:tcW w:w="112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2.935.400</w:t>
            </w:r>
          </w:p>
        </w:tc>
        <w:tc>
          <w:tcPr>
            <w:tcW w:w="116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2.956.414</w:t>
            </w:r>
          </w:p>
        </w:tc>
        <w:tc>
          <w:tcPr>
            <w:tcW w:w="98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2.831.413</w:t>
            </w:r>
          </w:p>
        </w:tc>
        <w:tc>
          <w:tcPr>
            <w:tcW w:w="100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125.001</w:t>
            </w:r>
          </w:p>
        </w:tc>
        <w:tc>
          <w:tcPr>
            <w:tcW w:w="82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101</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1. Stroški materiala (1.1. do 1.</w:t>
            </w:r>
            <w:r>
              <w:rPr>
                <w:rFonts w:ascii="Calibri" w:hAnsi="Calibri" w:cs="Calibri"/>
                <w:b/>
                <w:bCs/>
                <w:color w:val="000000"/>
                <w:sz w:val="20"/>
                <w:szCs w:val="22"/>
              </w:rPr>
              <w:t>9</w:t>
            </w:r>
            <w:r w:rsidRPr="00D9552E">
              <w:rPr>
                <w:rFonts w:ascii="Calibri" w:hAnsi="Calibri" w:cs="Calibri"/>
                <w:b/>
                <w:bCs/>
                <w:color w:val="000000"/>
                <w:sz w:val="20"/>
                <w:szCs w:val="22"/>
              </w:rPr>
              <w:t>)</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460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580.116</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583.300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579.596</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502.158</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77.438</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99</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1.1. stroški osnovnega materiala</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4600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354.354</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348.600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333.745</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283.601</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50.144</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96</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1.2. stroški pomožnega materiala</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4601</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35.126</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33.800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35.401</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34.536</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865</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105</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xml:space="preserve">1.3. energija </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4602</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155.778</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155.000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160.827</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149.164</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11.663</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104</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1.4. stroški nadomestnih delov</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4603</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1.066</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1.000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2.033</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2.033</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203</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1.5. drobni inventar</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4604</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13.559</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25.000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22.521</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20.960</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1.561</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90</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1.6. časopisi, strok. literatura</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4605</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6.399</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6.000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4.051</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4.051</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68</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1.7. pisarniški material</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4606</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7.576</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7.500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6.986</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6.651</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335</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93</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1.8. urejanje okolice</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4609</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1.120</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1.200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1.162</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1.162</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97</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1.9. nabavna vrednost zalog</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4660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5.138</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5.200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12.870</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0</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12.870</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248</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xml:space="preserve">2. Stroški storitev </w:t>
            </w:r>
            <w:r>
              <w:rPr>
                <w:rFonts w:ascii="Calibri" w:hAnsi="Calibri" w:cs="Calibri"/>
                <w:b/>
                <w:bCs/>
                <w:color w:val="000000"/>
                <w:sz w:val="20"/>
                <w:szCs w:val="22"/>
              </w:rPr>
              <w:t xml:space="preserve">(2.1. do 2.11.) </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461</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450.580</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436.500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490.649</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483.777</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6.872</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112</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2.1. storitve dejavnosti</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4610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289.282</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277.500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279.619</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273.372</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6.247</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101</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2.2. storitve izobraževanja</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4611</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9.899</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9.900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9.778</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9.778</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99</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2.3. službena potovanja</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4611</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1.469</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1.400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820</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820</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59</w:t>
            </w:r>
          </w:p>
        </w:tc>
      </w:tr>
      <w:tr w:rsidR="006A1CFD" w:rsidRPr="00D9552E" w:rsidTr="00E40328">
        <w:trPr>
          <w:trHeight w:val="6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xml:space="preserve">2.3. službena potovanja- </w:t>
            </w:r>
            <w:proofErr w:type="spellStart"/>
            <w:r w:rsidRPr="00D9552E">
              <w:rPr>
                <w:rFonts w:ascii="Calibri" w:hAnsi="Calibri" w:cs="Calibri"/>
                <w:color w:val="000000"/>
                <w:sz w:val="20"/>
                <w:szCs w:val="22"/>
              </w:rPr>
              <w:t>refundirana</w:t>
            </w:r>
            <w:proofErr w:type="spellEnd"/>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4611</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747</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224</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224</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75</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2.4. stroški vzdrževanja</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4612</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41.963</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42.000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33.082</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33.082</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79</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xml:space="preserve">2.4. stroški  </w:t>
            </w:r>
            <w:proofErr w:type="spellStart"/>
            <w:r w:rsidRPr="00D9552E">
              <w:rPr>
                <w:rFonts w:ascii="Calibri" w:hAnsi="Calibri" w:cs="Calibri"/>
                <w:color w:val="000000"/>
                <w:sz w:val="20"/>
                <w:szCs w:val="22"/>
              </w:rPr>
              <w:t>invest</w:t>
            </w:r>
            <w:proofErr w:type="spellEnd"/>
            <w:r w:rsidRPr="00D9552E">
              <w:rPr>
                <w:rFonts w:ascii="Calibri" w:hAnsi="Calibri" w:cs="Calibri"/>
                <w:color w:val="000000"/>
                <w:sz w:val="20"/>
                <w:szCs w:val="22"/>
              </w:rPr>
              <w:t xml:space="preserve">. vzdrževanja </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4612</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12.830</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22.500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73.019</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72.620</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399</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325</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2.5. zavarovanje</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4613</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11.669</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12.000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11.926</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11.926</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99</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2.6. najemnine</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4614</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1.700</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1.700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590</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590</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35</w:t>
            </w:r>
          </w:p>
        </w:tc>
      </w:tr>
      <w:tr w:rsidR="00E40328" w:rsidRPr="00D9552E" w:rsidTr="006D0143">
        <w:trPr>
          <w:trHeight w:val="900"/>
        </w:trPr>
        <w:tc>
          <w:tcPr>
            <w:tcW w:w="3352"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E40328" w:rsidRPr="00D9552E" w:rsidRDefault="00E40328" w:rsidP="006D0143">
            <w:pPr>
              <w:jc w:val="left"/>
              <w:rPr>
                <w:rFonts w:ascii="Calibri" w:hAnsi="Calibri" w:cs="Calibri"/>
                <w:b/>
                <w:bCs/>
                <w:color w:val="000000"/>
                <w:sz w:val="20"/>
                <w:szCs w:val="22"/>
              </w:rPr>
            </w:pPr>
            <w:r w:rsidRPr="00D9552E">
              <w:rPr>
                <w:rFonts w:ascii="Calibri" w:hAnsi="Calibri" w:cs="Calibri"/>
                <w:b/>
                <w:bCs/>
                <w:color w:val="000000"/>
                <w:sz w:val="20"/>
                <w:szCs w:val="22"/>
              </w:rPr>
              <w:lastRenderedPageBreak/>
              <w:t>prihodki - odhodki</w:t>
            </w:r>
          </w:p>
        </w:tc>
        <w:tc>
          <w:tcPr>
            <w:tcW w:w="628" w:type="dxa"/>
            <w:tcBorders>
              <w:top w:val="single" w:sz="4" w:space="0" w:color="auto"/>
              <w:left w:val="nil"/>
              <w:bottom w:val="single" w:sz="4" w:space="0" w:color="auto"/>
              <w:right w:val="single" w:sz="4" w:space="0" w:color="auto"/>
            </w:tcBorders>
            <w:shd w:val="clear" w:color="000000" w:fill="D8D8D8"/>
            <w:noWrap/>
            <w:vAlign w:val="bottom"/>
            <w:hideMark/>
          </w:tcPr>
          <w:p w:rsidR="00E40328" w:rsidRPr="00D9552E" w:rsidRDefault="00E40328" w:rsidP="006D0143">
            <w:pPr>
              <w:jc w:val="left"/>
              <w:rPr>
                <w:rFonts w:ascii="Calibri" w:hAnsi="Calibri" w:cs="Calibri"/>
                <w:b/>
                <w:bCs/>
                <w:color w:val="000000"/>
                <w:sz w:val="20"/>
                <w:szCs w:val="22"/>
              </w:rPr>
            </w:pPr>
            <w:r w:rsidRPr="00D9552E">
              <w:rPr>
                <w:rFonts w:ascii="Calibri" w:hAnsi="Calibri" w:cs="Calibri"/>
                <w:b/>
                <w:bCs/>
                <w:color w:val="000000"/>
                <w:sz w:val="20"/>
                <w:szCs w:val="22"/>
              </w:rPr>
              <w:t>konto</w:t>
            </w:r>
          </w:p>
        </w:tc>
        <w:tc>
          <w:tcPr>
            <w:tcW w:w="1180" w:type="dxa"/>
            <w:tcBorders>
              <w:top w:val="single" w:sz="4" w:space="0" w:color="auto"/>
              <w:left w:val="nil"/>
              <w:bottom w:val="single" w:sz="4" w:space="0" w:color="auto"/>
              <w:right w:val="single" w:sz="4" w:space="0" w:color="auto"/>
            </w:tcBorders>
            <w:shd w:val="clear" w:color="000000" w:fill="D8D8D8"/>
            <w:vAlign w:val="bottom"/>
            <w:hideMark/>
          </w:tcPr>
          <w:p w:rsidR="00E40328" w:rsidRPr="00D9552E" w:rsidRDefault="00E40328" w:rsidP="006D0143">
            <w:pPr>
              <w:jc w:val="right"/>
              <w:rPr>
                <w:rFonts w:ascii="Calibri" w:hAnsi="Calibri" w:cs="Calibri"/>
                <w:b/>
                <w:bCs/>
                <w:color w:val="000000"/>
                <w:sz w:val="20"/>
                <w:szCs w:val="22"/>
              </w:rPr>
            </w:pPr>
            <w:r w:rsidRPr="00D9552E">
              <w:rPr>
                <w:rFonts w:ascii="Calibri" w:hAnsi="Calibri" w:cs="Calibri"/>
                <w:b/>
                <w:bCs/>
                <w:color w:val="000000"/>
                <w:sz w:val="20"/>
                <w:szCs w:val="22"/>
              </w:rPr>
              <w:t>realizacija 2014</w:t>
            </w:r>
          </w:p>
        </w:tc>
        <w:tc>
          <w:tcPr>
            <w:tcW w:w="1120" w:type="dxa"/>
            <w:tcBorders>
              <w:top w:val="single" w:sz="4" w:space="0" w:color="auto"/>
              <w:left w:val="nil"/>
              <w:bottom w:val="single" w:sz="4" w:space="0" w:color="auto"/>
              <w:right w:val="single" w:sz="4" w:space="0" w:color="auto"/>
            </w:tcBorders>
            <w:shd w:val="clear" w:color="000000" w:fill="D8D8D8"/>
            <w:vAlign w:val="bottom"/>
            <w:hideMark/>
          </w:tcPr>
          <w:p w:rsidR="00E40328" w:rsidRPr="00D9552E" w:rsidRDefault="00E40328" w:rsidP="006D0143">
            <w:pPr>
              <w:jc w:val="right"/>
              <w:rPr>
                <w:rFonts w:ascii="Calibri" w:hAnsi="Calibri" w:cs="Calibri"/>
                <w:b/>
                <w:bCs/>
                <w:color w:val="000000"/>
                <w:sz w:val="20"/>
                <w:szCs w:val="22"/>
              </w:rPr>
            </w:pPr>
            <w:r w:rsidRPr="00D9552E">
              <w:rPr>
                <w:rFonts w:ascii="Calibri" w:hAnsi="Calibri" w:cs="Calibri"/>
                <w:b/>
                <w:bCs/>
                <w:color w:val="000000"/>
                <w:sz w:val="20"/>
                <w:szCs w:val="22"/>
              </w:rPr>
              <w:t>finančni načrt 2015</w:t>
            </w:r>
          </w:p>
        </w:tc>
        <w:tc>
          <w:tcPr>
            <w:tcW w:w="1160" w:type="dxa"/>
            <w:tcBorders>
              <w:top w:val="single" w:sz="4" w:space="0" w:color="auto"/>
              <w:left w:val="nil"/>
              <w:bottom w:val="single" w:sz="4" w:space="0" w:color="auto"/>
              <w:right w:val="single" w:sz="4" w:space="0" w:color="auto"/>
            </w:tcBorders>
            <w:shd w:val="clear" w:color="000000" w:fill="D8D8D8"/>
            <w:vAlign w:val="bottom"/>
            <w:hideMark/>
          </w:tcPr>
          <w:p w:rsidR="00E40328" w:rsidRPr="00D9552E" w:rsidRDefault="00E40328" w:rsidP="006D0143">
            <w:pPr>
              <w:jc w:val="right"/>
              <w:rPr>
                <w:rFonts w:ascii="Calibri" w:hAnsi="Calibri" w:cs="Calibri"/>
                <w:b/>
                <w:bCs/>
                <w:color w:val="000000"/>
                <w:sz w:val="20"/>
                <w:szCs w:val="22"/>
              </w:rPr>
            </w:pPr>
            <w:r w:rsidRPr="00D9552E">
              <w:rPr>
                <w:rFonts w:ascii="Calibri" w:hAnsi="Calibri" w:cs="Calibri"/>
                <w:b/>
                <w:bCs/>
                <w:color w:val="000000"/>
                <w:sz w:val="20"/>
                <w:szCs w:val="22"/>
              </w:rPr>
              <w:t>realizacija 2015</w:t>
            </w:r>
          </w:p>
        </w:tc>
        <w:tc>
          <w:tcPr>
            <w:tcW w:w="980" w:type="dxa"/>
            <w:tcBorders>
              <w:top w:val="single" w:sz="4" w:space="0" w:color="auto"/>
              <w:left w:val="nil"/>
              <w:bottom w:val="single" w:sz="4" w:space="0" w:color="auto"/>
              <w:right w:val="single" w:sz="4" w:space="0" w:color="auto"/>
            </w:tcBorders>
            <w:shd w:val="clear" w:color="000000" w:fill="D8D8D8"/>
            <w:vAlign w:val="bottom"/>
            <w:hideMark/>
          </w:tcPr>
          <w:p w:rsidR="00E40328" w:rsidRPr="00D9552E" w:rsidRDefault="00E40328" w:rsidP="006D0143">
            <w:pPr>
              <w:jc w:val="right"/>
              <w:rPr>
                <w:rFonts w:ascii="Calibri" w:hAnsi="Calibri" w:cs="Calibri"/>
                <w:b/>
                <w:bCs/>
                <w:color w:val="000000"/>
                <w:sz w:val="20"/>
                <w:szCs w:val="22"/>
              </w:rPr>
            </w:pPr>
            <w:r w:rsidRPr="00D9552E">
              <w:rPr>
                <w:rFonts w:ascii="Calibri" w:hAnsi="Calibri" w:cs="Calibri"/>
                <w:b/>
                <w:bCs/>
                <w:color w:val="000000"/>
                <w:sz w:val="20"/>
                <w:szCs w:val="22"/>
              </w:rPr>
              <w:t>real. 2015  javna služba</w:t>
            </w:r>
          </w:p>
        </w:tc>
        <w:tc>
          <w:tcPr>
            <w:tcW w:w="1000" w:type="dxa"/>
            <w:tcBorders>
              <w:top w:val="single" w:sz="4" w:space="0" w:color="auto"/>
              <w:left w:val="nil"/>
              <w:bottom w:val="single" w:sz="4" w:space="0" w:color="auto"/>
              <w:right w:val="single" w:sz="4" w:space="0" w:color="auto"/>
            </w:tcBorders>
            <w:shd w:val="clear" w:color="000000" w:fill="D8D8D8"/>
            <w:vAlign w:val="bottom"/>
            <w:hideMark/>
          </w:tcPr>
          <w:p w:rsidR="00E40328" w:rsidRPr="00D9552E" w:rsidRDefault="00E40328" w:rsidP="006D0143">
            <w:pPr>
              <w:jc w:val="right"/>
              <w:rPr>
                <w:rFonts w:ascii="Calibri" w:hAnsi="Calibri" w:cs="Calibri"/>
                <w:b/>
                <w:bCs/>
                <w:color w:val="000000"/>
                <w:sz w:val="20"/>
                <w:szCs w:val="22"/>
              </w:rPr>
            </w:pPr>
            <w:r w:rsidRPr="00D9552E">
              <w:rPr>
                <w:rFonts w:ascii="Calibri" w:hAnsi="Calibri" w:cs="Calibri"/>
                <w:b/>
                <w:bCs/>
                <w:color w:val="000000"/>
                <w:sz w:val="20"/>
                <w:szCs w:val="22"/>
              </w:rPr>
              <w:t>real . 2015  tržna dejavnost</w:t>
            </w:r>
          </w:p>
        </w:tc>
        <w:tc>
          <w:tcPr>
            <w:tcW w:w="820" w:type="dxa"/>
            <w:tcBorders>
              <w:top w:val="single" w:sz="4" w:space="0" w:color="auto"/>
              <w:left w:val="nil"/>
              <w:bottom w:val="single" w:sz="4" w:space="0" w:color="auto"/>
              <w:right w:val="single" w:sz="4" w:space="0" w:color="auto"/>
            </w:tcBorders>
            <w:shd w:val="clear" w:color="000000" w:fill="D8D8D8"/>
            <w:vAlign w:val="bottom"/>
            <w:hideMark/>
          </w:tcPr>
          <w:p w:rsidR="00E40328" w:rsidRPr="00D9552E" w:rsidRDefault="00E40328" w:rsidP="006D0143">
            <w:pPr>
              <w:jc w:val="right"/>
              <w:rPr>
                <w:rFonts w:ascii="Calibri" w:hAnsi="Calibri" w:cs="Calibri"/>
                <w:b/>
                <w:bCs/>
                <w:color w:val="000000"/>
                <w:sz w:val="20"/>
                <w:szCs w:val="22"/>
              </w:rPr>
            </w:pPr>
            <w:r w:rsidRPr="00D9552E">
              <w:rPr>
                <w:rFonts w:ascii="Calibri" w:hAnsi="Calibri" w:cs="Calibri"/>
                <w:b/>
                <w:bCs/>
                <w:color w:val="000000"/>
                <w:sz w:val="20"/>
                <w:szCs w:val="22"/>
              </w:rPr>
              <w:t>I    real. 15/FN 15</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2.7. pregledi</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4616</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6.168</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5.000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4.590</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4.424</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166</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92</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Pr>
                <w:rFonts w:ascii="Calibri" w:hAnsi="Calibri" w:cs="Calibri"/>
                <w:color w:val="000000"/>
                <w:sz w:val="20"/>
                <w:szCs w:val="22"/>
              </w:rPr>
              <w:t xml:space="preserve">2.8. </w:t>
            </w:r>
            <w:r w:rsidRPr="00D9552E">
              <w:rPr>
                <w:rFonts w:ascii="Calibri" w:hAnsi="Calibri" w:cs="Calibri"/>
                <w:color w:val="000000"/>
                <w:sz w:val="20"/>
                <w:szCs w:val="22"/>
              </w:rPr>
              <w:t>prevozi</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4617</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368</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368</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2.</w:t>
            </w:r>
            <w:r>
              <w:rPr>
                <w:rFonts w:ascii="Calibri" w:hAnsi="Calibri" w:cs="Calibri"/>
                <w:color w:val="000000"/>
                <w:sz w:val="20"/>
                <w:szCs w:val="22"/>
              </w:rPr>
              <w:t>9</w:t>
            </w:r>
            <w:r w:rsidRPr="00D9552E">
              <w:rPr>
                <w:rFonts w:ascii="Calibri" w:hAnsi="Calibri" w:cs="Calibri"/>
                <w:color w:val="000000"/>
                <w:sz w:val="20"/>
                <w:szCs w:val="22"/>
              </w:rPr>
              <w:t>. storitve študentski servis</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4618</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42.983</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25.000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35.820</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35.820</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143</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2.</w:t>
            </w:r>
            <w:r>
              <w:rPr>
                <w:rFonts w:ascii="Calibri" w:hAnsi="Calibri" w:cs="Calibri"/>
                <w:color w:val="000000"/>
                <w:sz w:val="20"/>
                <w:szCs w:val="22"/>
              </w:rPr>
              <w:t>10</w:t>
            </w:r>
            <w:r w:rsidRPr="00D9552E">
              <w:rPr>
                <w:rFonts w:ascii="Calibri" w:hAnsi="Calibri" w:cs="Calibri"/>
                <w:color w:val="000000"/>
                <w:sz w:val="20"/>
                <w:szCs w:val="22"/>
              </w:rPr>
              <w:t>. ostale storitve</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4618</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20.238</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26.700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28.475</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28.415</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60</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107</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2.1</w:t>
            </w:r>
            <w:r>
              <w:rPr>
                <w:rFonts w:ascii="Calibri" w:hAnsi="Calibri" w:cs="Calibri"/>
                <w:color w:val="000000"/>
                <w:sz w:val="20"/>
                <w:szCs w:val="22"/>
              </w:rPr>
              <w:t>1</w:t>
            </w:r>
            <w:r w:rsidRPr="00D9552E">
              <w:rPr>
                <w:rFonts w:ascii="Calibri" w:hAnsi="Calibri" w:cs="Calibri"/>
                <w:color w:val="000000"/>
                <w:sz w:val="20"/>
                <w:szCs w:val="22"/>
              </w:rPr>
              <w:t xml:space="preserve">. pogodbena dela </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4619</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11.632</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12.500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12.338</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12.338</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99</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3. amortizacija</w:t>
            </w:r>
            <w:r>
              <w:rPr>
                <w:rFonts w:ascii="Calibri" w:hAnsi="Calibri" w:cs="Calibri"/>
                <w:b/>
                <w:bCs/>
                <w:color w:val="000000"/>
                <w:sz w:val="20"/>
                <w:szCs w:val="22"/>
              </w:rPr>
              <w:t xml:space="preserve"> (3.1. +3.2.)</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193.718</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199.300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186.335</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185.413</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922</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93</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3.1. amortizacija</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4620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190.079</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195.000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182.078</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181.156</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922</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93</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3.2. amortizacija drobni inventar</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4623</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3.639</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4.300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4.257</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4.257</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99</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xml:space="preserve">4. stroški dela </w:t>
            </w:r>
            <w:r>
              <w:rPr>
                <w:rFonts w:ascii="Calibri" w:hAnsi="Calibri" w:cs="Calibri"/>
                <w:b/>
                <w:bCs/>
                <w:color w:val="000000"/>
                <w:sz w:val="20"/>
                <w:szCs w:val="22"/>
              </w:rPr>
              <w:t xml:space="preserve"> (4.1. do 4.7.)</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464</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1.752.978</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1.712.900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1.689.904</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1.650.179</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39.725</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99</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4.1. plače in nadomestila</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4641</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1.272.016</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1.296.800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1.278.781</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1.246.673</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32.108</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99</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4.1. poračun plač</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42.820</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0</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4.2. regres za letni dopust</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4642</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49.165</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50.000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49.583</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48.956</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627</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99</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xml:space="preserve">4.3. prevoz, prehrana </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4642</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128.171</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128.000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122.842</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121.457</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1.385</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96</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4.4. prispevki</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4646</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205.360</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208.700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208.072</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202.881</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5.191</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100</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4.5. KDPZ</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4646</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10.736</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5.800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5.638</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5.575</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63</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97</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4.6. drugi  izdatki zaposlenim</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4649</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40.077</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23.600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24.988</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24.637</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351</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106</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xml:space="preserve">4.7. obresti poračuna </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4.633</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0</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5. drugi stroški</w:t>
            </w:r>
            <w:r>
              <w:rPr>
                <w:rFonts w:ascii="Calibri" w:hAnsi="Calibri" w:cs="Calibri"/>
                <w:b/>
                <w:bCs/>
                <w:color w:val="000000"/>
                <w:sz w:val="20"/>
                <w:szCs w:val="22"/>
              </w:rPr>
              <w:t xml:space="preserve"> (5.1.+5.2.)</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2.751</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2.700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4.185</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4.185</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0</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155</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xml:space="preserve">5.1. </w:t>
            </w:r>
            <w:proofErr w:type="spellStart"/>
            <w:r w:rsidRPr="00D9552E">
              <w:rPr>
                <w:rFonts w:ascii="Calibri" w:hAnsi="Calibri" w:cs="Calibri"/>
                <w:color w:val="000000"/>
                <w:sz w:val="20"/>
                <w:szCs w:val="22"/>
              </w:rPr>
              <w:t>prisp</w:t>
            </w:r>
            <w:proofErr w:type="spellEnd"/>
            <w:r w:rsidRPr="00D9552E">
              <w:rPr>
                <w:rFonts w:ascii="Calibri" w:hAnsi="Calibri" w:cs="Calibri"/>
                <w:color w:val="000000"/>
                <w:sz w:val="20"/>
                <w:szCs w:val="22"/>
              </w:rPr>
              <w:t>. za stavbno zemljišče</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465</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2.751</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2.700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3.608</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3.608</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134</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5.2. drugi stroški</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577</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577</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6. Finančni odhodki</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149</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0</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0</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0</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0</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xml:space="preserve">6.1. obresti </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4670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149</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0</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0</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xml:space="preserve">7. drugi odhodki </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1.776</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500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148</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104</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44</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30</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xml:space="preserve">7.1. takse, cenilci </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468</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1.776</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148</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104</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44</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30</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xml:space="preserve">8. </w:t>
            </w:r>
            <w:proofErr w:type="spellStart"/>
            <w:r w:rsidRPr="00D9552E">
              <w:rPr>
                <w:rFonts w:ascii="Calibri" w:hAnsi="Calibri" w:cs="Calibri"/>
                <w:b/>
                <w:bCs/>
                <w:color w:val="000000"/>
                <w:sz w:val="20"/>
                <w:szCs w:val="22"/>
              </w:rPr>
              <w:t>Prevrednotovalni</w:t>
            </w:r>
            <w:proofErr w:type="spellEnd"/>
            <w:r w:rsidRPr="00D9552E">
              <w:rPr>
                <w:rFonts w:ascii="Calibri" w:hAnsi="Calibri" w:cs="Calibri"/>
                <w:b/>
                <w:bCs/>
                <w:color w:val="000000"/>
                <w:sz w:val="20"/>
                <w:szCs w:val="22"/>
              </w:rPr>
              <w:t xml:space="preserve"> odhodki</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5.060</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5.597</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5.597</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0</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5597</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xml:space="preserve">8.1. </w:t>
            </w:r>
            <w:proofErr w:type="spellStart"/>
            <w:r w:rsidRPr="00D9552E">
              <w:rPr>
                <w:rFonts w:ascii="Calibri" w:hAnsi="Calibri" w:cs="Calibri"/>
                <w:color w:val="000000"/>
                <w:sz w:val="20"/>
                <w:szCs w:val="22"/>
              </w:rPr>
              <w:t>prevrednotovalni</w:t>
            </w:r>
            <w:proofErr w:type="spellEnd"/>
            <w:r w:rsidRPr="00D9552E">
              <w:rPr>
                <w:rFonts w:ascii="Calibri" w:hAnsi="Calibri" w:cs="Calibri"/>
                <w:color w:val="000000"/>
                <w:sz w:val="20"/>
                <w:szCs w:val="22"/>
              </w:rPr>
              <w:t xml:space="preserve"> odhodki</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469</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5.060</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100</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5.597</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5.597</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color w:val="000000"/>
                <w:sz w:val="20"/>
                <w:szCs w:val="22"/>
              </w:rPr>
            </w:pPr>
            <w:r w:rsidRPr="00D9552E">
              <w:rPr>
                <w:rFonts w:ascii="Calibri" w:hAnsi="Calibri" w:cs="Calibri"/>
                <w:color w:val="000000"/>
                <w:sz w:val="20"/>
                <w:szCs w:val="22"/>
              </w:rPr>
              <w:t>5597</w:t>
            </w:r>
          </w:p>
        </w:tc>
      </w:tr>
      <w:tr w:rsidR="006A1CFD" w:rsidRPr="00D9552E" w:rsidTr="00E40328">
        <w:trPr>
          <w:trHeight w:val="600"/>
        </w:trPr>
        <w:tc>
          <w:tcPr>
            <w:tcW w:w="3352" w:type="dxa"/>
            <w:tcBorders>
              <w:top w:val="nil"/>
              <w:left w:val="single" w:sz="4" w:space="0" w:color="auto"/>
              <w:bottom w:val="single" w:sz="4" w:space="0" w:color="auto"/>
              <w:right w:val="single" w:sz="4" w:space="0" w:color="auto"/>
            </w:tcBorders>
            <w:shd w:val="clear" w:color="000000" w:fill="D8D8D8"/>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presežek prihodkov nad odhodki  ( I- II)</w:t>
            </w:r>
          </w:p>
        </w:tc>
        <w:tc>
          <w:tcPr>
            <w:tcW w:w="628"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8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2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10.100</w:t>
            </w:r>
          </w:p>
        </w:tc>
        <w:tc>
          <w:tcPr>
            <w:tcW w:w="116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76.240</w:t>
            </w:r>
          </w:p>
        </w:tc>
        <w:tc>
          <w:tcPr>
            <w:tcW w:w="98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54.580</w:t>
            </w:r>
          </w:p>
        </w:tc>
        <w:tc>
          <w:tcPr>
            <w:tcW w:w="100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21.660</w:t>
            </w:r>
          </w:p>
        </w:tc>
        <w:tc>
          <w:tcPr>
            <w:tcW w:w="82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755</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xml:space="preserve">presežek odhodkov nad prihodki </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24.513</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auto" w:fill="auto"/>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628"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11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r>
      <w:tr w:rsidR="006A1CFD" w:rsidRPr="00D9552E" w:rsidTr="00E40328">
        <w:trPr>
          <w:trHeight w:val="300"/>
        </w:trPr>
        <w:tc>
          <w:tcPr>
            <w:tcW w:w="3352" w:type="dxa"/>
            <w:tcBorders>
              <w:top w:val="nil"/>
              <w:left w:val="single" w:sz="4" w:space="0" w:color="auto"/>
              <w:bottom w:val="single" w:sz="4" w:space="0" w:color="auto"/>
              <w:right w:val="single" w:sz="4" w:space="0" w:color="auto"/>
            </w:tcBorders>
            <w:shd w:val="clear" w:color="000000" w:fill="D8D8D8"/>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xml:space="preserve">davek od dohodka </w:t>
            </w:r>
          </w:p>
        </w:tc>
        <w:tc>
          <w:tcPr>
            <w:tcW w:w="628"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8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2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6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4.340</w:t>
            </w:r>
          </w:p>
        </w:tc>
        <w:tc>
          <w:tcPr>
            <w:tcW w:w="98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3.107</w:t>
            </w:r>
          </w:p>
        </w:tc>
        <w:tc>
          <w:tcPr>
            <w:tcW w:w="100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1.233</w:t>
            </w:r>
          </w:p>
        </w:tc>
        <w:tc>
          <w:tcPr>
            <w:tcW w:w="82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r>
      <w:tr w:rsidR="006A1CFD" w:rsidRPr="00D9552E" w:rsidTr="00E40328">
        <w:trPr>
          <w:trHeight w:val="600"/>
        </w:trPr>
        <w:tc>
          <w:tcPr>
            <w:tcW w:w="3352" w:type="dxa"/>
            <w:tcBorders>
              <w:top w:val="nil"/>
              <w:left w:val="single" w:sz="4" w:space="0" w:color="auto"/>
              <w:bottom w:val="single" w:sz="4" w:space="0" w:color="auto"/>
              <w:right w:val="single" w:sz="4" w:space="0" w:color="auto"/>
            </w:tcBorders>
            <w:shd w:val="clear" w:color="000000" w:fill="D8D8D8"/>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presežek prihodkov z upoštevanjem davka</w:t>
            </w:r>
          </w:p>
        </w:tc>
        <w:tc>
          <w:tcPr>
            <w:tcW w:w="628"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8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2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left"/>
              <w:rPr>
                <w:rFonts w:ascii="Calibri" w:hAnsi="Calibri" w:cs="Calibri"/>
                <w:b/>
                <w:bCs/>
                <w:color w:val="000000"/>
                <w:sz w:val="20"/>
                <w:szCs w:val="22"/>
              </w:rPr>
            </w:pPr>
            <w:r w:rsidRPr="00D9552E">
              <w:rPr>
                <w:rFonts w:ascii="Calibri" w:hAnsi="Calibri" w:cs="Calibri"/>
                <w:b/>
                <w:bCs/>
                <w:color w:val="000000"/>
                <w:sz w:val="20"/>
                <w:szCs w:val="22"/>
              </w:rPr>
              <w:t> </w:t>
            </w:r>
          </w:p>
        </w:tc>
        <w:tc>
          <w:tcPr>
            <w:tcW w:w="116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71.900</w:t>
            </w:r>
          </w:p>
        </w:tc>
        <w:tc>
          <w:tcPr>
            <w:tcW w:w="98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51.473</w:t>
            </w:r>
          </w:p>
        </w:tc>
        <w:tc>
          <w:tcPr>
            <w:tcW w:w="100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right"/>
              <w:rPr>
                <w:rFonts w:ascii="Calibri" w:hAnsi="Calibri" w:cs="Calibri"/>
                <w:b/>
                <w:bCs/>
                <w:color w:val="000000"/>
                <w:sz w:val="20"/>
                <w:szCs w:val="22"/>
              </w:rPr>
            </w:pPr>
            <w:r w:rsidRPr="00D9552E">
              <w:rPr>
                <w:rFonts w:ascii="Calibri" w:hAnsi="Calibri" w:cs="Calibri"/>
                <w:b/>
                <w:bCs/>
                <w:color w:val="000000"/>
                <w:sz w:val="20"/>
                <w:szCs w:val="22"/>
              </w:rPr>
              <w:t>20.427</w:t>
            </w:r>
          </w:p>
        </w:tc>
        <w:tc>
          <w:tcPr>
            <w:tcW w:w="820" w:type="dxa"/>
            <w:tcBorders>
              <w:top w:val="nil"/>
              <w:left w:val="nil"/>
              <w:bottom w:val="single" w:sz="4" w:space="0" w:color="auto"/>
              <w:right w:val="single" w:sz="4" w:space="0" w:color="auto"/>
            </w:tcBorders>
            <w:shd w:val="clear" w:color="000000" w:fill="D8D8D8"/>
            <w:noWrap/>
            <w:vAlign w:val="bottom"/>
            <w:hideMark/>
          </w:tcPr>
          <w:p w:rsidR="006A1CFD" w:rsidRPr="00D9552E" w:rsidRDefault="006A1CFD" w:rsidP="006567C1">
            <w:pPr>
              <w:jc w:val="left"/>
              <w:rPr>
                <w:rFonts w:ascii="Calibri" w:hAnsi="Calibri" w:cs="Calibri"/>
                <w:color w:val="000000"/>
                <w:sz w:val="20"/>
                <w:szCs w:val="22"/>
              </w:rPr>
            </w:pPr>
            <w:r w:rsidRPr="00D9552E">
              <w:rPr>
                <w:rFonts w:ascii="Calibri" w:hAnsi="Calibri" w:cs="Calibri"/>
                <w:color w:val="000000"/>
                <w:sz w:val="20"/>
                <w:szCs w:val="22"/>
              </w:rPr>
              <w:t> </w:t>
            </w:r>
          </w:p>
        </w:tc>
      </w:tr>
    </w:tbl>
    <w:p w:rsidR="006A1CFD" w:rsidRDefault="006A1CFD" w:rsidP="006A1CFD">
      <w:pPr>
        <w:rPr>
          <w:lang w:eastAsia="x-none"/>
        </w:rPr>
      </w:pPr>
    </w:p>
    <w:p w:rsidR="006A1CFD" w:rsidRDefault="006A1CFD" w:rsidP="006A1CFD">
      <w:pPr>
        <w:jc w:val="left"/>
        <w:rPr>
          <w:b/>
          <w:bCs/>
          <w:sz w:val="20"/>
          <w:szCs w:val="20"/>
        </w:rPr>
      </w:pPr>
    </w:p>
    <w:p w:rsidR="006A1CFD" w:rsidRDefault="006A1CFD" w:rsidP="006A1CFD">
      <w:pPr>
        <w:rPr>
          <w:sz w:val="20"/>
          <w:szCs w:val="20"/>
        </w:rPr>
      </w:pPr>
      <w:r>
        <w:rPr>
          <w:sz w:val="20"/>
          <w:szCs w:val="20"/>
        </w:rPr>
        <w:t>Dom je poslovno leto 2015 zaključil s presežkom prihodkov nad odhodki   v znesku  76.240 €; davek od dohodka znaša 4.340 €; presežek prihodkov nad odhodki z upoštevanjem davka je 71.900 €.</w:t>
      </w:r>
    </w:p>
    <w:p w:rsidR="006A1CFD" w:rsidRDefault="006A1CFD" w:rsidP="006A1CFD">
      <w:pPr>
        <w:rPr>
          <w:sz w:val="20"/>
          <w:szCs w:val="20"/>
        </w:rPr>
      </w:pPr>
    </w:p>
    <w:p w:rsidR="006A1CFD" w:rsidRDefault="006A1CFD" w:rsidP="006A1CFD">
      <w:pPr>
        <w:rPr>
          <w:sz w:val="20"/>
          <w:szCs w:val="20"/>
        </w:rPr>
      </w:pPr>
      <w:r>
        <w:rPr>
          <w:sz w:val="20"/>
          <w:szCs w:val="20"/>
        </w:rPr>
        <w:t>Stopnja odbitnega deleža vstopnega davka na dodano vrednost v letu 2015 se je spremenila in sicer se je povečala iz 4 % na 5 % kar je posledica povečanja tržne dejavnosti v strukturi celotnih prihodkov.</w:t>
      </w:r>
    </w:p>
    <w:p w:rsidR="006A1CFD" w:rsidRDefault="006A1CFD" w:rsidP="006A1CFD">
      <w:pPr>
        <w:rPr>
          <w:sz w:val="20"/>
          <w:szCs w:val="20"/>
        </w:rPr>
      </w:pPr>
      <w:r w:rsidRPr="00C03CBC">
        <w:rPr>
          <w:sz w:val="20"/>
          <w:szCs w:val="20"/>
        </w:rPr>
        <w:t xml:space="preserve">V nadaljevanju so prikazani prihodki in odhodki po skupinah obračunskih kontov v primerjavi z načrtovanimi za leto </w:t>
      </w:r>
      <w:r>
        <w:rPr>
          <w:sz w:val="20"/>
          <w:szCs w:val="20"/>
        </w:rPr>
        <w:t xml:space="preserve">2015. </w:t>
      </w:r>
    </w:p>
    <w:p w:rsidR="006A1CFD" w:rsidRDefault="006A1CFD" w:rsidP="006A1CFD">
      <w:pPr>
        <w:rPr>
          <w:sz w:val="20"/>
          <w:szCs w:val="20"/>
        </w:rPr>
      </w:pPr>
    </w:p>
    <w:p w:rsidR="0025494F" w:rsidRDefault="0025494F" w:rsidP="006A1CFD">
      <w:pPr>
        <w:rPr>
          <w:b/>
        </w:rPr>
      </w:pPr>
    </w:p>
    <w:p w:rsidR="0025494F" w:rsidRDefault="0025494F" w:rsidP="006A1CFD">
      <w:pPr>
        <w:rPr>
          <w:b/>
        </w:rPr>
      </w:pPr>
    </w:p>
    <w:p w:rsidR="0025494F" w:rsidRDefault="0025494F" w:rsidP="006A1CFD">
      <w:pPr>
        <w:rPr>
          <w:b/>
        </w:rPr>
      </w:pPr>
    </w:p>
    <w:p w:rsidR="0025494F" w:rsidRDefault="0025494F" w:rsidP="006A1CFD">
      <w:pPr>
        <w:rPr>
          <w:b/>
        </w:rPr>
      </w:pPr>
    </w:p>
    <w:p w:rsidR="0025494F" w:rsidRDefault="0025494F" w:rsidP="006A1CFD">
      <w:pPr>
        <w:rPr>
          <w:b/>
        </w:rPr>
      </w:pPr>
    </w:p>
    <w:p w:rsidR="006A1CFD" w:rsidRPr="009E68EF" w:rsidRDefault="006A1CFD" w:rsidP="006A1CFD">
      <w:pPr>
        <w:rPr>
          <w:b/>
        </w:rPr>
      </w:pPr>
      <w:r>
        <w:rPr>
          <w:b/>
        </w:rPr>
        <w:t>I.  ANALIZA  PRIHODKOV</w:t>
      </w:r>
    </w:p>
    <w:p w:rsidR="006A1CFD" w:rsidRPr="00B82C0B" w:rsidRDefault="006A1CFD" w:rsidP="00B82C0B">
      <w:pPr>
        <w:rPr>
          <w:b/>
        </w:rPr>
      </w:pPr>
      <w:r w:rsidRPr="00B82C0B">
        <w:rPr>
          <w:b/>
          <w:highlight w:val="lightGray"/>
        </w:rPr>
        <w:t>Tabela 9: Struktura prihodkov</w:t>
      </w:r>
    </w:p>
    <w:p w:rsidR="006A1CFD" w:rsidRPr="00B85D07" w:rsidRDefault="006A1CFD" w:rsidP="006A1CFD">
      <w:pPr>
        <w:rPr>
          <w:lang w:eastAsia="x-none"/>
        </w:rPr>
      </w:pPr>
    </w:p>
    <w:tbl>
      <w:tblPr>
        <w:tblW w:w="8657" w:type="dxa"/>
        <w:tblInd w:w="55" w:type="dxa"/>
        <w:tblCellMar>
          <w:left w:w="70" w:type="dxa"/>
          <w:right w:w="70" w:type="dxa"/>
        </w:tblCellMar>
        <w:tblLook w:val="04A0" w:firstRow="1" w:lastRow="0" w:firstColumn="1" w:lastColumn="0" w:noHBand="0" w:noVBand="1"/>
      </w:tblPr>
      <w:tblGrid>
        <w:gridCol w:w="340"/>
        <w:gridCol w:w="2520"/>
        <w:gridCol w:w="1660"/>
        <w:gridCol w:w="1320"/>
        <w:gridCol w:w="1660"/>
        <w:gridCol w:w="1165"/>
      </w:tblGrid>
      <w:tr w:rsidR="006A1CFD" w:rsidRPr="00384904" w:rsidTr="006567C1">
        <w:trPr>
          <w:trHeight w:val="900"/>
        </w:trPr>
        <w:tc>
          <w:tcPr>
            <w:tcW w:w="34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6A1CFD" w:rsidRPr="00384904" w:rsidRDefault="006A1CFD" w:rsidP="006567C1">
            <w:pPr>
              <w:jc w:val="center"/>
              <w:rPr>
                <w:rFonts w:ascii="Calibri" w:hAnsi="Calibri" w:cs="Calibri"/>
                <w:b/>
                <w:bCs/>
                <w:color w:val="000000"/>
                <w:sz w:val="20"/>
                <w:szCs w:val="22"/>
              </w:rPr>
            </w:pPr>
            <w:r w:rsidRPr="00384904">
              <w:rPr>
                <w:rFonts w:ascii="Calibri" w:hAnsi="Calibri" w:cs="Calibri"/>
                <w:b/>
                <w:bCs/>
                <w:color w:val="000000"/>
                <w:sz w:val="20"/>
                <w:szCs w:val="22"/>
              </w:rPr>
              <w:t> </w:t>
            </w:r>
          </w:p>
        </w:tc>
        <w:tc>
          <w:tcPr>
            <w:tcW w:w="2520" w:type="dxa"/>
            <w:tcBorders>
              <w:top w:val="single" w:sz="4" w:space="0" w:color="auto"/>
              <w:left w:val="nil"/>
              <w:bottom w:val="single" w:sz="4" w:space="0" w:color="auto"/>
              <w:right w:val="single" w:sz="4" w:space="0" w:color="auto"/>
            </w:tcBorders>
            <w:shd w:val="clear" w:color="000000" w:fill="D8D8D8"/>
            <w:noWrap/>
            <w:vAlign w:val="bottom"/>
            <w:hideMark/>
          </w:tcPr>
          <w:p w:rsidR="006A1CFD" w:rsidRPr="00384904" w:rsidRDefault="006A1CFD" w:rsidP="006567C1">
            <w:pPr>
              <w:jc w:val="left"/>
              <w:rPr>
                <w:rFonts w:ascii="Calibri" w:hAnsi="Calibri" w:cs="Calibri"/>
                <w:b/>
                <w:bCs/>
                <w:color w:val="000000"/>
                <w:sz w:val="20"/>
                <w:szCs w:val="22"/>
              </w:rPr>
            </w:pPr>
            <w:r w:rsidRPr="00384904">
              <w:rPr>
                <w:rFonts w:ascii="Calibri" w:hAnsi="Calibri" w:cs="Calibri"/>
                <w:b/>
                <w:bCs/>
                <w:color w:val="000000"/>
                <w:sz w:val="20"/>
                <w:szCs w:val="22"/>
              </w:rPr>
              <w:t xml:space="preserve">prihodki </w:t>
            </w:r>
          </w:p>
        </w:tc>
        <w:tc>
          <w:tcPr>
            <w:tcW w:w="1660" w:type="dxa"/>
            <w:tcBorders>
              <w:top w:val="single" w:sz="4" w:space="0" w:color="auto"/>
              <w:left w:val="nil"/>
              <w:bottom w:val="single" w:sz="4" w:space="0" w:color="auto"/>
              <w:right w:val="single" w:sz="4" w:space="0" w:color="auto"/>
            </w:tcBorders>
            <w:shd w:val="clear" w:color="000000" w:fill="D8D8D8"/>
            <w:noWrap/>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realizacija 2014</w:t>
            </w:r>
          </w:p>
        </w:tc>
        <w:tc>
          <w:tcPr>
            <w:tcW w:w="1320" w:type="dxa"/>
            <w:tcBorders>
              <w:top w:val="single" w:sz="4" w:space="0" w:color="auto"/>
              <w:left w:val="nil"/>
              <w:bottom w:val="single" w:sz="4" w:space="0" w:color="auto"/>
              <w:right w:val="single" w:sz="4" w:space="0" w:color="auto"/>
            </w:tcBorders>
            <w:shd w:val="clear" w:color="000000" w:fill="D8D8D8"/>
            <w:noWrap/>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plan 2015</w:t>
            </w:r>
          </w:p>
        </w:tc>
        <w:tc>
          <w:tcPr>
            <w:tcW w:w="1660" w:type="dxa"/>
            <w:tcBorders>
              <w:top w:val="single" w:sz="4" w:space="0" w:color="auto"/>
              <w:left w:val="nil"/>
              <w:bottom w:val="single" w:sz="4" w:space="0" w:color="auto"/>
              <w:right w:val="single" w:sz="4" w:space="0" w:color="auto"/>
            </w:tcBorders>
            <w:shd w:val="clear" w:color="000000" w:fill="D8D8D8"/>
            <w:noWrap/>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realizacija 2015</w:t>
            </w:r>
          </w:p>
        </w:tc>
        <w:tc>
          <w:tcPr>
            <w:tcW w:w="1157" w:type="dxa"/>
            <w:tcBorders>
              <w:top w:val="single" w:sz="4" w:space="0" w:color="auto"/>
              <w:left w:val="nil"/>
              <w:bottom w:val="single" w:sz="4" w:space="0" w:color="auto"/>
              <w:right w:val="single" w:sz="4" w:space="0" w:color="auto"/>
            </w:tcBorders>
            <w:shd w:val="clear" w:color="000000" w:fill="D8D8D8"/>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 xml:space="preserve">I </w:t>
            </w:r>
            <w:proofErr w:type="spellStart"/>
            <w:r w:rsidRPr="00384904">
              <w:rPr>
                <w:rFonts w:ascii="Calibri" w:hAnsi="Calibri" w:cs="Calibri"/>
                <w:b/>
                <w:bCs/>
                <w:color w:val="000000"/>
                <w:sz w:val="20"/>
                <w:szCs w:val="22"/>
              </w:rPr>
              <w:t>real.15/plan</w:t>
            </w:r>
            <w:proofErr w:type="spellEnd"/>
            <w:r w:rsidRPr="00384904">
              <w:rPr>
                <w:rFonts w:ascii="Calibri" w:hAnsi="Calibri" w:cs="Calibri"/>
                <w:b/>
                <w:bCs/>
                <w:color w:val="000000"/>
                <w:sz w:val="20"/>
                <w:szCs w:val="22"/>
              </w:rPr>
              <w:t xml:space="preserve"> 15</w:t>
            </w:r>
          </w:p>
        </w:tc>
      </w:tr>
      <w:tr w:rsidR="006A1CFD" w:rsidRPr="00384904" w:rsidTr="006567C1">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6A1CFD" w:rsidRPr="00384904" w:rsidRDefault="006A1CFD" w:rsidP="006567C1">
            <w:pPr>
              <w:jc w:val="center"/>
              <w:rPr>
                <w:rFonts w:ascii="Calibri" w:hAnsi="Calibri" w:cs="Calibri"/>
                <w:b/>
                <w:bCs/>
                <w:color w:val="000000"/>
                <w:sz w:val="20"/>
                <w:szCs w:val="22"/>
              </w:rPr>
            </w:pPr>
            <w:r w:rsidRPr="00384904">
              <w:rPr>
                <w:rFonts w:ascii="Calibri" w:hAnsi="Calibri" w:cs="Calibri"/>
                <w:b/>
                <w:bCs/>
                <w:color w:val="000000"/>
                <w:sz w:val="20"/>
                <w:szCs w:val="22"/>
              </w:rPr>
              <w:t> </w:t>
            </w:r>
          </w:p>
        </w:tc>
        <w:tc>
          <w:tcPr>
            <w:tcW w:w="252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left"/>
              <w:rPr>
                <w:rFonts w:ascii="Calibri" w:hAnsi="Calibri" w:cs="Calibri"/>
                <w:b/>
                <w:bCs/>
                <w:color w:val="000000"/>
                <w:sz w:val="20"/>
                <w:szCs w:val="22"/>
              </w:rPr>
            </w:pPr>
            <w:r w:rsidRPr="00384904">
              <w:rPr>
                <w:rFonts w:ascii="Calibri" w:hAnsi="Calibri" w:cs="Calibri"/>
                <w:b/>
                <w:bCs/>
                <w:color w:val="000000"/>
                <w:sz w:val="20"/>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1</w:t>
            </w:r>
          </w:p>
        </w:tc>
        <w:tc>
          <w:tcPr>
            <w:tcW w:w="132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2</w:t>
            </w:r>
          </w:p>
        </w:tc>
        <w:tc>
          <w:tcPr>
            <w:tcW w:w="166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3</w:t>
            </w:r>
          </w:p>
        </w:tc>
        <w:tc>
          <w:tcPr>
            <w:tcW w:w="1157" w:type="dxa"/>
            <w:tcBorders>
              <w:top w:val="nil"/>
              <w:left w:val="nil"/>
              <w:bottom w:val="single" w:sz="4" w:space="0" w:color="auto"/>
              <w:right w:val="single" w:sz="4" w:space="0" w:color="auto"/>
            </w:tcBorders>
            <w:shd w:val="clear" w:color="auto" w:fill="auto"/>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4=3/2</w:t>
            </w:r>
          </w:p>
        </w:tc>
      </w:tr>
      <w:tr w:rsidR="006A1CFD" w:rsidRPr="00384904" w:rsidTr="006567C1">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6A1CFD" w:rsidRPr="00384904" w:rsidRDefault="006A1CFD" w:rsidP="006567C1">
            <w:pPr>
              <w:jc w:val="center"/>
              <w:rPr>
                <w:rFonts w:ascii="Calibri" w:hAnsi="Calibri" w:cs="Calibri"/>
                <w:color w:val="000000"/>
                <w:sz w:val="20"/>
                <w:szCs w:val="22"/>
              </w:rPr>
            </w:pPr>
            <w:r w:rsidRPr="00384904">
              <w:rPr>
                <w:rFonts w:ascii="Calibri" w:hAnsi="Calibri" w:cs="Calibri"/>
                <w:color w:val="000000"/>
                <w:sz w:val="20"/>
                <w:szCs w:val="22"/>
              </w:rPr>
              <w:t>1</w:t>
            </w:r>
          </w:p>
        </w:tc>
        <w:tc>
          <w:tcPr>
            <w:tcW w:w="252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left"/>
              <w:rPr>
                <w:rFonts w:ascii="Calibri" w:hAnsi="Calibri" w:cs="Calibri"/>
                <w:color w:val="000000"/>
                <w:sz w:val="20"/>
                <w:szCs w:val="22"/>
              </w:rPr>
            </w:pPr>
            <w:r w:rsidRPr="00384904">
              <w:rPr>
                <w:rFonts w:ascii="Calibri" w:hAnsi="Calibri" w:cs="Calibri"/>
                <w:color w:val="000000"/>
                <w:sz w:val="20"/>
                <w:szCs w:val="22"/>
              </w:rPr>
              <w:t>prihodki od poslov</w:t>
            </w:r>
            <w:r>
              <w:rPr>
                <w:rFonts w:ascii="Calibri" w:hAnsi="Calibri" w:cs="Calibri"/>
                <w:color w:val="000000"/>
                <w:sz w:val="20"/>
                <w:szCs w:val="22"/>
              </w:rPr>
              <w:t>a</w:t>
            </w:r>
            <w:r w:rsidRPr="00384904">
              <w:rPr>
                <w:rFonts w:ascii="Calibri" w:hAnsi="Calibri" w:cs="Calibri"/>
                <w:color w:val="000000"/>
                <w:sz w:val="20"/>
                <w:szCs w:val="22"/>
              </w:rPr>
              <w:t>nja</w:t>
            </w:r>
          </w:p>
        </w:tc>
        <w:tc>
          <w:tcPr>
            <w:tcW w:w="166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2.925.495</w:t>
            </w:r>
          </w:p>
        </w:tc>
        <w:tc>
          <w:tcPr>
            <w:tcW w:w="132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2.936.300</w:t>
            </w:r>
          </w:p>
        </w:tc>
        <w:tc>
          <w:tcPr>
            <w:tcW w:w="166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3.009.296</w:t>
            </w:r>
          </w:p>
        </w:tc>
        <w:tc>
          <w:tcPr>
            <w:tcW w:w="1157"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102</w:t>
            </w:r>
          </w:p>
        </w:tc>
      </w:tr>
      <w:tr w:rsidR="006A1CFD" w:rsidRPr="00384904" w:rsidTr="006567C1">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6A1CFD" w:rsidRPr="00384904" w:rsidRDefault="006A1CFD" w:rsidP="006567C1">
            <w:pPr>
              <w:jc w:val="center"/>
              <w:rPr>
                <w:rFonts w:ascii="Calibri" w:hAnsi="Calibri" w:cs="Calibri"/>
                <w:color w:val="000000"/>
                <w:sz w:val="20"/>
                <w:szCs w:val="22"/>
              </w:rPr>
            </w:pPr>
            <w:r w:rsidRPr="00384904">
              <w:rPr>
                <w:rFonts w:ascii="Calibri" w:hAnsi="Calibri" w:cs="Calibri"/>
                <w:color w:val="000000"/>
                <w:sz w:val="20"/>
                <w:szCs w:val="22"/>
              </w:rPr>
              <w:t>2</w:t>
            </w:r>
          </w:p>
        </w:tc>
        <w:tc>
          <w:tcPr>
            <w:tcW w:w="252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left"/>
              <w:rPr>
                <w:rFonts w:ascii="Calibri" w:hAnsi="Calibri" w:cs="Calibri"/>
                <w:color w:val="000000"/>
                <w:sz w:val="20"/>
                <w:szCs w:val="22"/>
              </w:rPr>
            </w:pPr>
            <w:r w:rsidRPr="00384904">
              <w:rPr>
                <w:rFonts w:ascii="Calibri" w:hAnsi="Calibri" w:cs="Calibri"/>
                <w:color w:val="000000"/>
                <w:sz w:val="20"/>
                <w:szCs w:val="22"/>
              </w:rPr>
              <w:t>finančni prihodki</w:t>
            </w:r>
          </w:p>
        </w:tc>
        <w:tc>
          <w:tcPr>
            <w:tcW w:w="166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2.517</w:t>
            </w:r>
          </w:p>
        </w:tc>
        <w:tc>
          <w:tcPr>
            <w:tcW w:w="132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1.200</w:t>
            </w:r>
          </w:p>
        </w:tc>
        <w:tc>
          <w:tcPr>
            <w:tcW w:w="166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2.739</w:t>
            </w:r>
          </w:p>
        </w:tc>
        <w:tc>
          <w:tcPr>
            <w:tcW w:w="1157"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228</w:t>
            </w:r>
          </w:p>
        </w:tc>
      </w:tr>
      <w:tr w:rsidR="006A1CFD" w:rsidRPr="00384904" w:rsidTr="006567C1">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6A1CFD" w:rsidRPr="00384904" w:rsidRDefault="006A1CFD" w:rsidP="006567C1">
            <w:pPr>
              <w:jc w:val="center"/>
              <w:rPr>
                <w:rFonts w:ascii="Calibri" w:hAnsi="Calibri" w:cs="Calibri"/>
                <w:color w:val="000000"/>
                <w:sz w:val="20"/>
                <w:szCs w:val="22"/>
              </w:rPr>
            </w:pPr>
            <w:r w:rsidRPr="00384904">
              <w:rPr>
                <w:rFonts w:ascii="Calibri" w:hAnsi="Calibri" w:cs="Calibri"/>
                <w:color w:val="000000"/>
                <w:sz w:val="20"/>
                <w:szCs w:val="22"/>
              </w:rPr>
              <w:t>3</w:t>
            </w:r>
          </w:p>
        </w:tc>
        <w:tc>
          <w:tcPr>
            <w:tcW w:w="252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left"/>
              <w:rPr>
                <w:rFonts w:ascii="Calibri" w:hAnsi="Calibri" w:cs="Calibri"/>
                <w:color w:val="000000"/>
                <w:sz w:val="20"/>
                <w:szCs w:val="22"/>
              </w:rPr>
            </w:pPr>
            <w:r w:rsidRPr="00384904">
              <w:rPr>
                <w:rFonts w:ascii="Calibri" w:hAnsi="Calibri" w:cs="Calibri"/>
                <w:color w:val="000000"/>
                <w:sz w:val="20"/>
                <w:szCs w:val="22"/>
              </w:rPr>
              <w:t>drugi prihodki</w:t>
            </w:r>
          </w:p>
        </w:tc>
        <w:tc>
          <w:tcPr>
            <w:tcW w:w="166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w:t>
            </w:r>
          </w:p>
        </w:tc>
        <w:tc>
          <w:tcPr>
            <w:tcW w:w="132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0</w:t>
            </w:r>
          </w:p>
        </w:tc>
        <w:tc>
          <w:tcPr>
            <w:tcW w:w="166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652</w:t>
            </w:r>
          </w:p>
        </w:tc>
        <w:tc>
          <w:tcPr>
            <w:tcW w:w="1157"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left"/>
              <w:rPr>
                <w:rFonts w:ascii="Calibri" w:hAnsi="Calibri" w:cs="Calibri"/>
                <w:color w:val="000000"/>
                <w:sz w:val="20"/>
                <w:szCs w:val="22"/>
              </w:rPr>
            </w:pPr>
            <w:r w:rsidRPr="00384904">
              <w:rPr>
                <w:rFonts w:ascii="Calibri" w:hAnsi="Calibri" w:cs="Calibri"/>
                <w:color w:val="000000"/>
                <w:sz w:val="20"/>
                <w:szCs w:val="22"/>
              </w:rPr>
              <w:t> </w:t>
            </w:r>
          </w:p>
        </w:tc>
      </w:tr>
      <w:tr w:rsidR="006A1CFD" w:rsidRPr="00384904" w:rsidTr="006567C1">
        <w:trPr>
          <w:trHeight w:val="3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6A1CFD" w:rsidRPr="00384904" w:rsidRDefault="006A1CFD" w:rsidP="006567C1">
            <w:pPr>
              <w:jc w:val="center"/>
              <w:rPr>
                <w:rFonts w:ascii="Calibri" w:hAnsi="Calibri" w:cs="Calibri"/>
                <w:color w:val="000000"/>
                <w:sz w:val="20"/>
                <w:szCs w:val="22"/>
              </w:rPr>
            </w:pPr>
            <w:r w:rsidRPr="00384904">
              <w:rPr>
                <w:rFonts w:ascii="Calibri" w:hAnsi="Calibri" w:cs="Calibri"/>
                <w:color w:val="000000"/>
                <w:sz w:val="20"/>
                <w:szCs w:val="22"/>
              </w:rPr>
              <w:t>4</w:t>
            </w:r>
          </w:p>
        </w:tc>
        <w:tc>
          <w:tcPr>
            <w:tcW w:w="252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left"/>
              <w:rPr>
                <w:rFonts w:ascii="Calibri" w:hAnsi="Calibri" w:cs="Calibri"/>
                <w:color w:val="000000"/>
                <w:sz w:val="20"/>
                <w:szCs w:val="22"/>
              </w:rPr>
            </w:pPr>
            <w:proofErr w:type="spellStart"/>
            <w:r w:rsidRPr="00384904">
              <w:rPr>
                <w:rFonts w:ascii="Calibri" w:hAnsi="Calibri" w:cs="Calibri"/>
                <w:color w:val="000000"/>
                <w:sz w:val="20"/>
                <w:szCs w:val="22"/>
              </w:rPr>
              <w:t>prevrednotovalni</w:t>
            </w:r>
            <w:proofErr w:type="spellEnd"/>
            <w:r w:rsidRPr="00384904">
              <w:rPr>
                <w:rFonts w:ascii="Calibri" w:hAnsi="Calibri" w:cs="Calibri"/>
                <w:color w:val="000000"/>
                <w:sz w:val="20"/>
                <w:szCs w:val="22"/>
              </w:rPr>
              <w:t xml:space="preserve"> prihodki</w:t>
            </w:r>
          </w:p>
        </w:tc>
        <w:tc>
          <w:tcPr>
            <w:tcW w:w="166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34.601</w:t>
            </w:r>
          </w:p>
        </w:tc>
        <w:tc>
          <w:tcPr>
            <w:tcW w:w="132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8.000</w:t>
            </w:r>
          </w:p>
        </w:tc>
        <w:tc>
          <w:tcPr>
            <w:tcW w:w="166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19.967</w:t>
            </w:r>
          </w:p>
        </w:tc>
        <w:tc>
          <w:tcPr>
            <w:tcW w:w="1157"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250</w:t>
            </w:r>
          </w:p>
        </w:tc>
      </w:tr>
      <w:tr w:rsidR="006A1CFD" w:rsidRPr="00384904" w:rsidTr="006567C1">
        <w:trPr>
          <w:trHeight w:val="300"/>
        </w:trPr>
        <w:tc>
          <w:tcPr>
            <w:tcW w:w="340" w:type="dxa"/>
            <w:tcBorders>
              <w:top w:val="nil"/>
              <w:left w:val="single" w:sz="4" w:space="0" w:color="auto"/>
              <w:bottom w:val="single" w:sz="4" w:space="0" w:color="auto"/>
              <w:right w:val="single" w:sz="4" w:space="0" w:color="auto"/>
            </w:tcBorders>
            <w:shd w:val="clear" w:color="000000" w:fill="D8D8D8"/>
            <w:noWrap/>
            <w:vAlign w:val="center"/>
            <w:hideMark/>
          </w:tcPr>
          <w:p w:rsidR="006A1CFD" w:rsidRPr="00384904" w:rsidRDefault="006A1CFD" w:rsidP="006567C1">
            <w:pPr>
              <w:jc w:val="center"/>
              <w:rPr>
                <w:rFonts w:ascii="Calibri" w:hAnsi="Calibri" w:cs="Calibri"/>
                <w:b/>
                <w:bCs/>
                <w:color w:val="000000"/>
                <w:sz w:val="20"/>
                <w:szCs w:val="22"/>
              </w:rPr>
            </w:pPr>
            <w:r w:rsidRPr="00384904">
              <w:rPr>
                <w:rFonts w:ascii="Calibri" w:hAnsi="Calibri" w:cs="Calibri"/>
                <w:b/>
                <w:bCs/>
                <w:color w:val="000000"/>
                <w:sz w:val="20"/>
                <w:szCs w:val="22"/>
              </w:rPr>
              <w:t> </w:t>
            </w:r>
          </w:p>
        </w:tc>
        <w:tc>
          <w:tcPr>
            <w:tcW w:w="2520" w:type="dxa"/>
            <w:tcBorders>
              <w:top w:val="nil"/>
              <w:left w:val="nil"/>
              <w:bottom w:val="single" w:sz="4" w:space="0" w:color="auto"/>
              <w:right w:val="single" w:sz="4" w:space="0" w:color="auto"/>
            </w:tcBorders>
            <w:shd w:val="clear" w:color="000000" w:fill="D8D8D8"/>
            <w:noWrap/>
            <w:vAlign w:val="bottom"/>
            <w:hideMark/>
          </w:tcPr>
          <w:p w:rsidR="006A1CFD" w:rsidRPr="00384904" w:rsidRDefault="006A1CFD" w:rsidP="006567C1">
            <w:pPr>
              <w:jc w:val="left"/>
              <w:rPr>
                <w:rFonts w:ascii="Calibri" w:hAnsi="Calibri" w:cs="Calibri"/>
                <w:b/>
                <w:bCs/>
                <w:color w:val="000000"/>
                <w:sz w:val="20"/>
                <w:szCs w:val="22"/>
              </w:rPr>
            </w:pPr>
            <w:r w:rsidRPr="00384904">
              <w:rPr>
                <w:rFonts w:ascii="Calibri" w:hAnsi="Calibri" w:cs="Calibri"/>
                <w:b/>
                <w:bCs/>
                <w:color w:val="000000"/>
                <w:sz w:val="20"/>
                <w:szCs w:val="22"/>
              </w:rPr>
              <w:t>skupaj prihodki (1 -4)</w:t>
            </w:r>
          </w:p>
        </w:tc>
        <w:tc>
          <w:tcPr>
            <w:tcW w:w="1660" w:type="dxa"/>
            <w:tcBorders>
              <w:top w:val="nil"/>
              <w:left w:val="nil"/>
              <w:bottom w:val="single" w:sz="4" w:space="0" w:color="auto"/>
              <w:right w:val="single" w:sz="4" w:space="0" w:color="auto"/>
            </w:tcBorders>
            <w:shd w:val="clear" w:color="000000" w:fill="D8D8D8"/>
            <w:noWrap/>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2.962.614</w:t>
            </w:r>
          </w:p>
        </w:tc>
        <w:tc>
          <w:tcPr>
            <w:tcW w:w="1320" w:type="dxa"/>
            <w:tcBorders>
              <w:top w:val="nil"/>
              <w:left w:val="nil"/>
              <w:bottom w:val="single" w:sz="4" w:space="0" w:color="auto"/>
              <w:right w:val="single" w:sz="4" w:space="0" w:color="auto"/>
            </w:tcBorders>
            <w:shd w:val="clear" w:color="000000" w:fill="D8D8D8"/>
            <w:noWrap/>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2.945.500</w:t>
            </w:r>
          </w:p>
        </w:tc>
        <w:tc>
          <w:tcPr>
            <w:tcW w:w="1660" w:type="dxa"/>
            <w:tcBorders>
              <w:top w:val="nil"/>
              <w:left w:val="nil"/>
              <w:bottom w:val="single" w:sz="4" w:space="0" w:color="auto"/>
              <w:right w:val="single" w:sz="4" w:space="0" w:color="auto"/>
            </w:tcBorders>
            <w:shd w:val="clear" w:color="000000" w:fill="D8D8D8"/>
            <w:noWrap/>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3.032.654</w:t>
            </w:r>
          </w:p>
        </w:tc>
        <w:tc>
          <w:tcPr>
            <w:tcW w:w="1157" w:type="dxa"/>
            <w:tcBorders>
              <w:top w:val="nil"/>
              <w:left w:val="nil"/>
              <w:bottom w:val="single" w:sz="4" w:space="0" w:color="auto"/>
              <w:right w:val="single" w:sz="4" w:space="0" w:color="auto"/>
            </w:tcBorders>
            <w:shd w:val="clear" w:color="000000" w:fill="D8D8D8"/>
            <w:noWrap/>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103</w:t>
            </w:r>
          </w:p>
        </w:tc>
      </w:tr>
    </w:tbl>
    <w:p w:rsidR="006A1CFD" w:rsidRPr="00B85D07" w:rsidRDefault="006A1CFD" w:rsidP="006A1CFD">
      <w:pPr>
        <w:tabs>
          <w:tab w:val="left" w:pos="3600"/>
          <w:tab w:val="right" w:pos="7380"/>
        </w:tabs>
        <w:rPr>
          <w:sz w:val="20"/>
          <w:szCs w:val="20"/>
        </w:rPr>
      </w:pPr>
    </w:p>
    <w:p w:rsidR="006A1CFD" w:rsidRPr="009E2529" w:rsidRDefault="006A1CFD" w:rsidP="006A1CFD">
      <w:pPr>
        <w:rPr>
          <w:sz w:val="20"/>
          <w:szCs w:val="20"/>
        </w:rPr>
      </w:pPr>
    </w:p>
    <w:p w:rsidR="006A1CFD" w:rsidRPr="00CA4AAE" w:rsidRDefault="006A1CFD" w:rsidP="006A1CFD">
      <w:pPr>
        <w:rPr>
          <w:sz w:val="20"/>
          <w:szCs w:val="20"/>
        </w:rPr>
      </w:pPr>
      <w:r w:rsidRPr="00CA4AAE">
        <w:rPr>
          <w:b/>
          <w:sz w:val="20"/>
          <w:szCs w:val="20"/>
        </w:rPr>
        <w:t>Celotni prihodki</w:t>
      </w:r>
      <w:r w:rsidRPr="00CA4AAE">
        <w:rPr>
          <w:sz w:val="20"/>
          <w:szCs w:val="20"/>
        </w:rPr>
        <w:t>, doseženi v letu 201</w:t>
      </w:r>
      <w:r>
        <w:rPr>
          <w:sz w:val="20"/>
          <w:szCs w:val="20"/>
        </w:rPr>
        <w:t>5</w:t>
      </w:r>
      <w:r w:rsidRPr="00CA4AAE">
        <w:rPr>
          <w:sz w:val="20"/>
          <w:szCs w:val="20"/>
        </w:rPr>
        <w:t xml:space="preserve">, so </w:t>
      </w:r>
      <w:r>
        <w:rPr>
          <w:sz w:val="20"/>
          <w:szCs w:val="20"/>
        </w:rPr>
        <w:t>3.032.654</w:t>
      </w:r>
      <w:r w:rsidRPr="00CA4AAE">
        <w:rPr>
          <w:sz w:val="20"/>
          <w:szCs w:val="20"/>
        </w:rPr>
        <w:t xml:space="preserve"> € in so za </w:t>
      </w:r>
      <w:r>
        <w:rPr>
          <w:sz w:val="20"/>
          <w:szCs w:val="20"/>
        </w:rPr>
        <w:t>3</w:t>
      </w:r>
      <w:r w:rsidRPr="00CA4AAE">
        <w:rPr>
          <w:sz w:val="20"/>
          <w:szCs w:val="20"/>
        </w:rPr>
        <w:t xml:space="preserve"> % </w:t>
      </w:r>
      <w:r>
        <w:rPr>
          <w:sz w:val="20"/>
          <w:szCs w:val="20"/>
        </w:rPr>
        <w:t xml:space="preserve">višji </w:t>
      </w:r>
      <w:r w:rsidRPr="00CA4AAE">
        <w:rPr>
          <w:sz w:val="20"/>
          <w:szCs w:val="20"/>
        </w:rPr>
        <w:t xml:space="preserve">od </w:t>
      </w:r>
      <w:r>
        <w:rPr>
          <w:sz w:val="20"/>
          <w:szCs w:val="20"/>
        </w:rPr>
        <w:t>načrtovanih za leto 2015 in za 2 % večji od realiziranih v preteklem letu.</w:t>
      </w:r>
    </w:p>
    <w:p w:rsidR="006A1CFD" w:rsidRPr="009E2529" w:rsidRDefault="006A1CFD" w:rsidP="006A1CFD">
      <w:pPr>
        <w:rPr>
          <w:sz w:val="20"/>
          <w:szCs w:val="20"/>
        </w:rPr>
      </w:pPr>
      <w:r w:rsidRPr="00346ECA">
        <w:rPr>
          <w:sz w:val="20"/>
          <w:szCs w:val="20"/>
        </w:rPr>
        <w:t>Neplačani prihodki znašajo 283.360 € (stanje terjatev, ki so izkazane kot prihodek tekočega leta). V celotnem prihodku predstavljajo 9 %, kar pomeni, da se plačila realizirajo v malo manj kot 1 -mesečnem zamiku in so nekoliko manjši kot preteklo leto.</w:t>
      </w:r>
    </w:p>
    <w:p w:rsidR="006A1CFD" w:rsidRDefault="006A1CFD" w:rsidP="006A1CFD">
      <w:pPr>
        <w:tabs>
          <w:tab w:val="left" w:pos="3600"/>
          <w:tab w:val="right" w:pos="7380"/>
        </w:tabs>
        <w:rPr>
          <w:sz w:val="20"/>
          <w:szCs w:val="20"/>
        </w:rPr>
      </w:pPr>
    </w:p>
    <w:p w:rsidR="006A1CFD" w:rsidRPr="00EE4896" w:rsidRDefault="006A1CFD" w:rsidP="006A1CFD">
      <w:pPr>
        <w:rPr>
          <w:b/>
        </w:rPr>
      </w:pPr>
      <w:r w:rsidRPr="00EE4896">
        <w:rPr>
          <w:b/>
        </w:rPr>
        <w:t>A) Prihodki od poslovanja</w:t>
      </w:r>
    </w:p>
    <w:p w:rsidR="006A1CFD" w:rsidRPr="00B82C0B" w:rsidRDefault="006A1CFD" w:rsidP="00B82C0B">
      <w:pPr>
        <w:rPr>
          <w:b/>
        </w:rPr>
      </w:pPr>
      <w:r w:rsidRPr="00B82C0B">
        <w:rPr>
          <w:b/>
          <w:highlight w:val="lightGray"/>
        </w:rPr>
        <w:t>Tabela 10: Prihodki od poslovanja v EUR</w:t>
      </w:r>
    </w:p>
    <w:p w:rsidR="006A1CFD" w:rsidRPr="00463255" w:rsidRDefault="006A1CFD" w:rsidP="006A1CFD">
      <w:pPr>
        <w:rPr>
          <w:lang w:eastAsia="x-none"/>
        </w:rPr>
      </w:pPr>
    </w:p>
    <w:tbl>
      <w:tblPr>
        <w:tblW w:w="10100" w:type="dxa"/>
        <w:tblInd w:w="55" w:type="dxa"/>
        <w:tblCellMar>
          <w:left w:w="70" w:type="dxa"/>
          <w:right w:w="70" w:type="dxa"/>
        </w:tblCellMar>
        <w:tblLook w:val="04A0" w:firstRow="1" w:lastRow="0" w:firstColumn="1" w:lastColumn="0" w:noHBand="0" w:noVBand="1"/>
      </w:tblPr>
      <w:tblGrid>
        <w:gridCol w:w="460"/>
        <w:gridCol w:w="3680"/>
        <w:gridCol w:w="1140"/>
        <w:gridCol w:w="700"/>
        <w:gridCol w:w="1300"/>
        <w:gridCol w:w="700"/>
        <w:gridCol w:w="1400"/>
        <w:gridCol w:w="720"/>
      </w:tblGrid>
      <w:tr w:rsidR="006A1CFD" w:rsidRPr="00384904" w:rsidTr="006567C1">
        <w:trPr>
          <w:trHeight w:val="600"/>
        </w:trPr>
        <w:tc>
          <w:tcPr>
            <w:tcW w:w="4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6A1CFD" w:rsidRPr="00384904" w:rsidRDefault="006A1CFD" w:rsidP="006567C1">
            <w:pPr>
              <w:jc w:val="center"/>
              <w:rPr>
                <w:rFonts w:ascii="Calibri" w:hAnsi="Calibri" w:cs="Calibri"/>
                <w:b/>
                <w:bCs/>
                <w:color w:val="000000"/>
                <w:sz w:val="20"/>
                <w:szCs w:val="22"/>
              </w:rPr>
            </w:pPr>
            <w:r w:rsidRPr="00384904">
              <w:rPr>
                <w:rFonts w:ascii="Calibri" w:hAnsi="Calibri" w:cs="Calibri"/>
                <w:b/>
                <w:bCs/>
                <w:color w:val="000000"/>
                <w:sz w:val="20"/>
                <w:szCs w:val="22"/>
              </w:rPr>
              <w:t> </w:t>
            </w:r>
          </w:p>
        </w:tc>
        <w:tc>
          <w:tcPr>
            <w:tcW w:w="3680" w:type="dxa"/>
            <w:tcBorders>
              <w:top w:val="single" w:sz="4" w:space="0" w:color="auto"/>
              <w:left w:val="nil"/>
              <w:bottom w:val="single" w:sz="4" w:space="0" w:color="auto"/>
              <w:right w:val="single" w:sz="4" w:space="0" w:color="auto"/>
            </w:tcBorders>
            <w:shd w:val="clear" w:color="000000" w:fill="D8D8D8"/>
            <w:noWrap/>
            <w:vAlign w:val="bottom"/>
            <w:hideMark/>
          </w:tcPr>
          <w:p w:rsidR="006A1CFD" w:rsidRPr="00384904" w:rsidRDefault="006A1CFD" w:rsidP="006567C1">
            <w:pPr>
              <w:jc w:val="left"/>
              <w:rPr>
                <w:rFonts w:ascii="Calibri" w:hAnsi="Calibri" w:cs="Calibri"/>
                <w:b/>
                <w:bCs/>
                <w:color w:val="000000"/>
                <w:sz w:val="20"/>
                <w:szCs w:val="22"/>
              </w:rPr>
            </w:pPr>
            <w:r w:rsidRPr="00384904">
              <w:rPr>
                <w:rFonts w:ascii="Calibri" w:hAnsi="Calibri" w:cs="Calibri"/>
                <w:b/>
                <w:bCs/>
                <w:color w:val="000000"/>
                <w:sz w:val="20"/>
                <w:szCs w:val="22"/>
              </w:rPr>
              <w:t xml:space="preserve">prihodki </w:t>
            </w:r>
          </w:p>
        </w:tc>
        <w:tc>
          <w:tcPr>
            <w:tcW w:w="1140" w:type="dxa"/>
            <w:tcBorders>
              <w:top w:val="single" w:sz="4" w:space="0" w:color="auto"/>
              <w:left w:val="nil"/>
              <w:bottom w:val="single" w:sz="4" w:space="0" w:color="auto"/>
              <w:right w:val="single" w:sz="4" w:space="0" w:color="auto"/>
            </w:tcBorders>
            <w:shd w:val="clear" w:color="000000" w:fill="D8D8D8"/>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realizacija 2014</w:t>
            </w:r>
          </w:p>
        </w:tc>
        <w:tc>
          <w:tcPr>
            <w:tcW w:w="700" w:type="dxa"/>
            <w:tcBorders>
              <w:top w:val="single" w:sz="4" w:space="0" w:color="auto"/>
              <w:left w:val="nil"/>
              <w:bottom w:val="single" w:sz="4" w:space="0" w:color="auto"/>
              <w:right w:val="single" w:sz="4" w:space="0" w:color="auto"/>
            </w:tcBorders>
            <w:shd w:val="clear" w:color="000000" w:fill="D8D8D8"/>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delež v %</w:t>
            </w:r>
          </w:p>
        </w:tc>
        <w:tc>
          <w:tcPr>
            <w:tcW w:w="1300" w:type="dxa"/>
            <w:tcBorders>
              <w:top w:val="single" w:sz="4" w:space="0" w:color="auto"/>
              <w:left w:val="nil"/>
              <w:bottom w:val="single" w:sz="4" w:space="0" w:color="auto"/>
              <w:right w:val="single" w:sz="4" w:space="0" w:color="auto"/>
            </w:tcBorders>
            <w:shd w:val="clear" w:color="000000" w:fill="D8D8D8"/>
            <w:noWrap/>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plan 2015</w:t>
            </w:r>
          </w:p>
        </w:tc>
        <w:tc>
          <w:tcPr>
            <w:tcW w:w="700" w:type="dxa"/>
            <w:tcBorders>
              <w:top w:val="single" w:sz="4" w:space="0" w:color="auto"/>
              <w:left w:val="nil"/>
              <w:bottom w:val="single" w:sz="4" w:space="0" w:color="auto"/>
              <w:right w:val="single" w:sz="4" w:space="0" w:color="auto"/>
            </w:tcBorders>
            <w:shd w:val="clear" w:color="000000" w:fill="D8D8D8"/>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delež v %</w:t>
            </w:r>
          </w:p>
        </w:tc>
        <w:tc>
          <w:tcPr>
            <w:tcW w:w="1400" w:type="dxa"/>
            <w:tcBorders>
              <w:top w:val="single" w:sz="4" w:space="0" w:color="auto"/>
              <w:left w:val="nil"/>
              <w:bottom w:val="single" w:sz="4" w:space="0" w:color="auto"/>
              <w:right w:val="single" w:sz="4" w:space="0" w:color="auto"/>
            </w:tcBorders>
            <w:shd w:val="clear" w:color="000000" w:fill="D8D8D8"/>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realizacija 2015</w:t>
            </w:r>
          </w:p>
        </w:tc>
        <w:tc>
          <w:tcPr>
            <w:tcW w:w="720" w:type="dxa"/>
            <w:tcBorders>
              <w:top w:val="single" w:sz="4" w:space="0" w:color="auto"/>
              <w:left w:val="nil"/>
              <w:bottom w:val="single" w:sz="4" w:space="0" w:color="auto"/>
              <w:right w:val="single" w:sz="4" w:space="0" w:color="auto"/>
            </w:tcBorders>
            <w:shd w:val="clear" w:color="000000" w:fill="D8D8D8"/>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delež v %</w:t>
            </w:r>
          </w:p>
        </w:tc>
      </w:tr>
      <w:tr w:rsidR="006A1CFD" w:rsidRPr="00384904" w:rsidTr="006567C1">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384904" w:rsidRDefault="006A1CFD" w:rsidP="006567C1">
            <w:pPr>
              <w:jc w:val="center"/>
              <w:rPr>
                <w:rFonts w:ascii="Calibri" w:hAnsi="Calibri" w:cs="Calibri"/>
                <w:color w:val="000000"/>
                <w:sz w:val="20"/>
                <w:szCs w:val="22"/>
              </w:rPr>
            </w:pPr>
            <w:r w:rsidRPr="00384904">
              <w:rPr>
                <w:rFonts w:ascii="Calibri" w:hAnsi="Calibri" w:cs="Calibri"/>
                <w:color w:val="000000"/>
                <w:sz w:val="20"/>
                <w:szCs w:val="22"/>
              </w:rPr>
              <w:t>1</w:t>
            </w:r>
          </w:p>
        </w:tc>
        <w:tc>
          <w:tcPr>
            <w:tcW w:w="368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left"/>
              <w:rPr>
                <w:rFonts w:ascii="Calibri" w:hAnsi="Calibri" w:cs="Calibri"/>
                <w:color w:val="000000"/>
                <w:sz w:val="20"/>
                <w:szCs w:val="22"/>
              </w:rPr>
            </w:pPr>
            <w:r w:rsidRPr="00384904">
              <w:rPr>
                <w:rFonts w:ascii="Calibri" w:hAnsi="Calibri" w:cs="Calibri"/>
                <w:color w:val="000000"/>
                <w:sz w:val="20"/>
                <w:szCs w:val="22"/>
              </w:rPr>
              <w:t>prihodki od osnovne oskrbe</w:t>
            </w:r>
          </w:p>
        </w:tc>
        <w:tc>
          <w:tcPr>
            <w:tcW w:w="114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994.377</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34</w:t>
            </w:r>
          </w:p>
        </w:tc>
        <w:tc>
          <w:tcPr>
            <w:tcW w:w="13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944.300</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32</w:t>
            </w:r>
          </w:p>
        </w:tc>
        <w:tc>
          <w:tcPr>
            <w:tcW w:w="14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986.686</w:t>
            </w:r>
          </w:p>
        </w:tc>
        <w:tc>
          <w:tcPr>
            <w:tcW w:w="72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33</w:t>
            </w:r>
          </w:p>
        </w:tc>
      </w:tr>
      <w:tr w:rsidR="006A1CFD" w:rsidRPr="00384904" w:rsidTr="006567C1">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384904" w:rsidRDefault="006A1CFD" w:rsidP="006567C1">
            <w:pPr>
              <w:jc w:val="center"/>
              <w:rPr>
                <w:rFonts w:ascii="Calibri" w:hAnsi="Calibri" w:cs="Calibri"/>
                <w:color w:val="000000"/>
                <w:sz w:val="20"/>
                <w:szCs w:val="22"/>
              </w:rPr>
            </w:pPr>
            <w:r w:rsidRPr="00384904">
              <w:rPr>
                <w:rFonts w:ascii="Calibri" w:hAnsi="Calibri" w:cs="Calibri"/>
                <w:color w:val="000000"/>
                <w:sz w:val="20"/>
                <w:szCs w:val="22"/>
              </w:rPr>
              <w:t>2</w:t>
            </w:r>
          </w:p>
        </w:tc>
        <w:tc>
          <w:tcPr>
            <w:tcW w:w="368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left"/>
              <w:rPr>
                <w:rFonts w:ascii="Calibri" w:hAnsi="Calibri" w:cs="Calibri"/>
                <w:color w:val="000000"/>
                <w:sz w:val="20"/>
                <w:szCs w:val="22"/>
              </w:rPr>
            </w:pPr>
            <w:r w:rsidRPr="00384904">
              <w:rPr>
                <w:rFonts w:ascii="Calibri" w:hAnsi="Calibri" w:cs="Calibri"/>
                <w:color w:val="000000"/>
                <w:sz w:val="20"/>
                <w:szCs w:val="22"/>
              </w:rPr>
              <w:t>prihodki od dodatne oskrbe</w:t>
            </w:r>
          </w:p>
        </w:tc>
        <w:tc>
          <w:tcPr>
            <w:tcW w:w="114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471.711</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16</w:t>
            </w:r>
          </w:p>
        </w:tc>
        <w:tc>
          <w:tcPr>
            <w:tcW w:w="13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470.000</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16</w:t>
            </w:r>
          </w:p>
        </w:tc>
        <w:tc>
          <w:tcPr>
            <w:tcW w:w="14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484.187</w:t>
            </w:r>
          </w:p>
        </w:tc>
        <w:tc>
          <w:tcPr>
            <w:tcW w:w="72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16</w:t>
            </w:r>
          </w:p>
        </w:tc>
      </w:tr>
      <w:tr w:rsidR="006A1CFD" w:rsidRPr="00384904" w:rsidTr="006567C1">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384904" w:rsidRDefault="006A1CFD" w:rsidP="006567C1">
            <w:pPr>
              <w:jc w:val="center"/>
              <w:rPr>
                <w:rFonts w:ascii="Calibri" w:hAnsi="Calibri" w:cs="Calibri"/>
                <w:color w:val="000000"/>
                <w:sz w:val="20"/>
                <w:szCs w:val="22"/>
              </w:rPr>
            </w:pPr>
            <w:r w:rsidRPr="00384904">
              <w:rPr>
                <w:rFonts w:ascii="Calibri" w:hAnsi="Calibri" w:cs="Calibri"/>
                <w:color w:val="000000"/>
                <w:sz w:val="20"/>
                <w:szCs w:val="22"/>
              </w:rPr>
              <w:t>3</w:t>
            </w:r>
          </w:p>
        </w:tc>
        <w:tc>
          <w:tcPr>
            <w:tcW w:w="368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left"/>
              <w:rPr>
                <w:rFonts w:ascii="Calibri" w:hAnsi="Calibri" w:cs="Calibri"/>
                <w:color w:val="000000"/>
                <w:sz w:val="20"/>
                <w:szCs w:val="22"/>
              </w:rPr>
            </w:pPr>
            <w:r w:rsidRPr="00384904">
              <w:rPr>
                <w:rFonts w:ascii="Calibri" w:hAnsi="Calibri" w:cs="Calibri"/>
                <w:color w:val="000000"/>
                <w:sz w:val="20"/>
                <w:szCs w:val="22"/>
              </w:rPr>
              <w:t>prihodki od oskrbe IV</w:t>
            </w:r>
          </w:p>
        </w:tc>
        <w:tc>
          <w:tcPr>
            <w:tcW w:w="114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354.461</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12</w:t>
            </w:r>
          </w:p>
        </w:tc>
        <w:tc>
          <w:tcPr>
            <w:tcW w:w="13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350.000</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12</w:t>
            </w:r>
          </w:p>
        </w:tc>
        <w:tc>
          <w:tcPr>
            <w:tcW w:w="14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371.470</w:t>
            </w:r>
          </w:p>
        </w:tc>
        <w:tc>
          <w:tcPr>
            <w:tcW w:w="72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12</w:t>
            </w:r>
          </w:p>
        </w:tc>
      </w:tr>
      <w:tr w:rsidR="006A1CFD" w:rsidRPr="00384904" w:rsidTr="006567C1">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384904" w:rsidRDefault="006A1CFD" w:rsidP="006567C1">
            <w:pPr>
              <w:jc w:val="center"/>
              <w:rPr>
                <w:rFonts w:ascii="Calibri" w:hAnsi="Calibri" w:cs="Calibri"/>
                <w:color w:val="000000"/>
                <w:sz w:val="20"/>
                <w:szCs w:val="22"/>
              </w:rPr>
            </w:pPr>
            <w:r w:rsidRPr="00384904">
              <w:rPr>
                <w:rFonts w:ascii="Calibri" w:hAnsi="Calibri" w:cs="Calibri"/>
                <w:color w:val="000000"/>
                <w:sz w:val="20"/>
                <w:szCs w:val="22"/>
              </w:rPr>
              <w:t>4</w:t>
            </w:r>
          </w:p>
        </w:tc>
        <w:tc>
          <w:tcPr>
            <w:tcW w:w="368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left"/>
              <w:rPr>
                <w:rFonts w:ascii="Calibri" w:hAnsi="Calibri" w:cs="Calibri"/>
                <w:color w:val="000000"/>
                <w:sz w:val="20"/>
                <w:szCs w:val="22"/>
              </w:rPr>
            </w:pPr>
            <w:r w:rsidRPr="00384904">
              <w:rPr>
                <w:rFonts w:ascii="Calibri" w:hAnsi="Calibri" w:cs="Calibri"/>
                <w:color w:val="000000"/>
                <w:sz w:val="20"/>
                <w:szCs w:val="22"/>
              </w:rPr>
              <w:t>prihodki od dodatnih storitev oskrbe</w:t>
            </w:r>
          </w:p>
        </w:tc>
        <w:tc>
          <w:tcPr>
            <w:tcW w:w="114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26.400</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23.000</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w:t>
            </w:r>
          </w:p>
        </w:tc>
        <w:tc>
          <w:tcPr>
            <w:tcW w:w="14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24.534</w:t>
            </w:r>
          </w:p>
        </w:tc>
        <w:tc>
          <w:tcPr>
            <w:tcW w:w="72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w:t>
            </w:r>
          </w:p>
        </w:tc>
      </w:tr>
      <w:tr w:rsidR="006A1CFD" w:rsidRPr="00384904" w:rsidTr="006567C1">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384904" w:rsidRDefault="006A1CFD" w:rsidP="006567C1">
            <w:pPr>
              <w:jc w:val="center"/>
              <w:rPr>
                <w:rFonts w:ascii="Calibri" w:hAnsi="Calibri" w:cs="Calibri"/>
                <w:color w:val="000000"/>
                <w:sz w:val="20"/>
                <w:szCs w:val="22"/>
              </w:rPr>
            </w:pPr>
            <w:r w:rsidRPr="00384904">
              <w:rPr>
                <w:rFonts w:ascii="Calibri" w:hAnsi="Calibri" w:cs="Calibri"/>
                <w:color w:val="000000"/>
                <w:sz w:val="20"/>
                <w:szCs w:val="22"/>
              </w:rPr>
              <w:t>5</w:t>
            </w:r>
          </w:p>
        </w:tc>
        <w:tc>
          <w:tcPr>
            <w:tcW w:w="368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left"/>
              <w:rPr>
                <w:rFonts w:ascii="Calibri" w:hAnsi="Calibri" w:cs="Calibri"/>
                <w:color w:val="000000"/>
                <w:sz w:val="20"/>
                <w:szCs w:val="22"/>
              </w:rPr>
            </w:pPr>
            <w:r w:rsidRPr="00384904">
              <w:rPr>
                <w:rFonts w:ascii="Calibri" w:hAnsi="Calibri" w:cs="Calibri"/>
                <w:color w:val="000000"/>
                <w:sz w:val="20"/>
                <w:szCs w:val="22"/>
              </w:rPr>
              <w:t>prihodki od zdravstvene nege</w:t>
            </w:r>
          </w:p>
        </w:tc>
        <w:tc>
          <w:tcPr>
            <w:tcW w:w="114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932.202</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32</w:t>
            </w:r>
          </w:p>
        </w:tc>
        <w:tc>
          <w:tcPr>
            <w:tcW w:w="13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915.500</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31</w:t>
            </w:r>
          </w:p>
        </w:tc>
        <w:tc>
          <w:tcPr>
            <w:tcW w:w="14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953.040</w:t>
            </w:r>
          </w:p>
        </w:tc>
        <w:tc>
          <w:tcPr>
            <w:tcW w:w="72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32</w:t>
            </w:r>
          </w:p>
        </w:tc>
      </w:tr>
      <w:tr w:rsidR="006A1CFD" w:rsidRPr="00384904" w:rsidTr="006567C1">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384904" w:rsidRDefault="006A1CFD" w:rsidP="006567C1">
            <w:pPr>
              <w:jc w:val="center"/>
              <w:rPr>
                <w:rFonts w:ascii="Calibri" w:hAnsi="Calibri" w:cs="Calibri"/>
                <w:color w:val="000000"/>
                <w:sz w:val="20"/>
                <w:szCs w:val="22"/>
              </w:rPr>
            </w:pPr>
            <w:r w:rsidRPr="00384904">
              <w:rPr>
                <w:rFonts w:ascii="Calibri" w:hAnsi="Calibri" w:cs="Calibri"/>
                <w:color w:val="000000"/>
                <w:sz w:val="20"/>
                <w:szCs w:val="22"/>
              </w:rPr>
              <w:t>6</w:t>
            </w:r>
          </w:p>
        </w:tc>
        <w:tc>
          <w:tcPr>
            <w:tcW w:w="368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left"/>
              <w:rPr>
                <w:rFonts w:ascii="Calibri" w:hAnsi="Calibri" w:cs="Calibri"/>
                <w:color w:val="000000"/>
                <w:sz w:val="20"/>
                <w:szCs w:val="22"/>
              </w:rPr>
            </w:pPr>
            <w:r w:rsidRPr="00384904">
              <w:rPr>
                <w:rFonts w:ascii="Calibri" w:hAnsi="Calibri" w:cs="Calibri"/>
                <w:color w:val="000000"/>
                <w:sz w:val="20"/>
                <w:szCs w:val="22"/>
              </w:rPr>
              <w:t xml:space="preserve">ostali prihodki javne službe </w:t>
            </w:r>
          </w:p>
        </w:tc>
        <w:tc>
          <w:tcPr>
            <w:tcW w:w="114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31.125</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w:t>
            </w:r>
          </w:p>
        </w:tc>
        <w:tc>
          <w:tcPr>
            <w:tcW w:w="13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34.900</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w:t>
            </w:r>
          </w:p>
        </w:tc>
        <w:tc>
          <w:tcPr>
            <w:tcW w:w="14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42.518</w:t>
            </w:r>
          </w:p>
        </w:tc>
        <w:tc>
          <w:tcPr>
            <w:tcW w:w="72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w:t>
            </w:r>
          </w:p>
        </w:tc>
      </w:tr>
      <w:tr w:rsidR="006A1CFD" w:rsidRPr="00384904" w:rsidTr="006567C1">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384904" w:rsidRDefault="006A1CFD" w:rsidP="006567C1">
            <w:pPr>
              <w:jc w:val="center"/>
              <w:rPr>
                <w:rFonts w:ascii="Calibri" w:hAnsi="Calibri" w:cs="Calibri"/>
                <w:color w:val="000000"/>
                <w:sz w:val="20"/>
                <w:szCs w:val="22"/>
              </w:rPr>
            </w:pPr>
            <w:r w:rsidRPr="00384904">
              <w:rPr>
                <w:rFonts w:ascii="Calibri" w:hAnsi="Calibri" w:cs="Calibri"/>
                <w:color w:val="000000"/>
                <w:sz w:val="20"/>
                <w:szCs w:val="22"/>
              </w:rPr>
              <w:t>7</w:t>
            </w:r>
          </w:p>
        </w:tc>
        <w:tc>
          <w:tcPr>
            <w:tcW w:w="368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left"/>
              <w:rPr>
                <w:rFonts w:ascii="Calibri" w:hAnsi="Calibri" w:cs="Calibri"/>
                <w:color w:val="000000"/>
                <w:sz w:val="20"/>
                <w:szCs w:val="22"/>
              </w:rPr>
            </w:pPr>
            <w:r w:rsidRPr="00384904">
              <w:rPr>
                <w:rFonts w:ascii="Calibri" w:hAnsi="Calibri" w:cs="Calibri"/>
                <w:color w:val="000000"/>
                <w:sz w:val="20"/>
                <w:szCs w:val="22"/>
              </w:rPr>
              <w:t>prihodki tržne dejavnosti</w:t>
            </w:r>
          </w:p>
        </w:tc>
        <w:tc>
          <w:tcPr>
            <w:tcW w:w="114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115.219</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4</w:t>
            </w:r>
          </w:p>
        </w:tc>
        <w:tc>
          <w:tcPr>
            <w:tcW w:w="13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198.600</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7</w:t>
            </w:r>
          </w:p>
        </w:tc>
        <w:tc>
          <w:tcPr>
            <w:tcW w:w="140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146.861</w:t>
            </w:r>
          </w:p>
        </w:tc>
        <w:tc>
          <w:tcPr>
            <w:tcW w:w="720" w:type="dxa"/>
            <w:tcBorders>
              <w:top w:val="nil"/>
              <w:left w:val="nil"/>
              <w:bottom w:val="single" w:sz="4" w:space="0" w:color="auto"/>
              <w:right w:val="single" w:sz="4" w:space="0" w:color="auto"/>
            </w:tcBorders>
            <w:shd w:val="clear" w:color="auto" w:fill="auto"/>
            <w:noWrap/>
            <w:vAlign w:val="bottom"/>
            <w:hideMark/>
          </w:tcPr>
          <w:p w:rsidR="006A1CFD" w:rsidRPr="00384904" w:rsidRDefault="006A1CFD" w:rsidP="006567C1">
            <w:pPr>
              <w:jc w:val="right"/>
              <w:rPr>
                <w:rFonts w:ascii="Calibri" w:hAnsi="Calibri" w:cs="Calibri"/>
                <w:color w:val="000000"/>
                <w:sz w:val="20"/>
                <w:szCs w:val="22"/>
              </w:rPr>
            </w:pPr>
            <w:r w:rsidRPr="00384904">
              <w:rPr>
                <w:rFonts w:ascii="Calibri" w:hAnsi="Calibri" w:cs="Calibri"/>
                <w:color w:val="000000"/>
                <w:sz w:val="20"/>
                <w:szCs w:val="22"/>
              </w:rPr>
              <w:t>5</w:t>
            </w:r>
          </w:p>
        </w:tc>
      </w:tr>
      <w:tr w:rsidR="006A1CFD" w:rsidRPr="00384904" w:rsidTr="006567C1">
        <w:trPr>
          <w:trHeight w:val="300"/>
        </w:trPr>
        <w:tc>
          <w:tcPr>
            <w:tcW w:w="460" w:type="dxa"/>
            <w:tcBorders>
              <w:top w:val="nil"/>
              <w:left w:val="single" w:sz="4" w:space="0" w:color="auto"/>
              <w:bottom w:val="single" w:sz="4" w:space="0" w:color="auto"/>
              <w:right w:val="single" w:sz="4" w:space="0" w:color="auto"/>
            </w:tcBorders>
            <w:shd w:val="clear" w:color="000000" w:fill="D8D8D8"/>
            <w:noWrap/>
            <w:vAlign w:val="bottom"/>
            <w:hideMark/>
          </w:tcPr>
          <w:p w:rsidR="006A1CFD" w:rsidRPr="00384904" w:rsidRDefault="006A1CFD" w:rsidP="006567C1">
            <w:pPr>
              <w:jc w:val="center"/>
              <w:rPr>
                <w:rFonts w:ascii="Calibri" w:hAnsi="Calibri" w:cs="Calibri"/>
                <w:b/>
                <w:bCs/>
                <w:color w:val="000000"/>
                <w:sz w:val="20"/>
                <w:szCs w:val="22"/>
              </w:rPr>
            </w:pPr>
            <w:r w:rsidRPr="00384904">
              <w:rPr>
                <w:rFonts w:ascii="Calibri" w:hAnsi="Calibri" w:cs="Calibri"/>
                <w:b/>
                <w:bCs/>
                <w:color w:val="000000"/>
                <w:sz w:val="20"/>
                <w:szCs w:val="22"/>
              </w:rPr>
              <w:t> </w:t>
            </w:r>
          </w:p>
        </w:tc>
        <w:tc>
          <w:tcPr>
            <w:tcW w:w="3680" w:type="dxa"/>
            <w:tcBorders>
              <w:top w:val="nil"/>
              <w:left w:val="nil"/>
              <w:bottom w:val="single" w:sz="4" w:space="0" w:color="auto"/>
              <w:right w:val="single" w:sz="4" w:space="0" w:color="auto"/>
            </w:tcBorders>
            <w:shd w:val="clear" w:color="000000" w:fill="D8D8D8"/>
            <w:noWrap/>
            <w:vAlign w:val="bottom"/>
            <w:hideMark/>
          </w:tcPr>
          <w:p w:rsidR="006A1CFD" w:rsidRPr="00384904" w:rsidRDefault="006A1CFD" w:rsidP="006567C1">
            <w:pPr>
              <w:jc w:val="left"/>
              <w:rPr>
                <w:rFonts w:ascii="Calibri" w:hAnsi="Calibri" w:cs="Calibri"/>
                <w:b/>
                <w:bCs/>
                <w:color w:val="000000"/>
                <w:sz w:val="20"/>
                <w:szCs w:val="22"/>
              </w:rPr>
            </w:pPr>
            <w:r w:rsidRPr="00384904">
              <w:rPr>
                <w:rFonts w:ascii="Calibri" w:hAnsi="Calibri" w:cs="Calibri"/>
                <w:b/>
                <w:bCs/>
                <w:color w:val="000000"/>
                <w:sz w:val="20"/>
                <w:szCs w:val="22"/>
              </w:rPr>
              <w:t>skupaj prihodki od poslovanja  (1 do 7)</w:t>
            </w:r>
          </w:p>
        </w:tc>
        <w:tc>
          <w:tcPr>
            <w:tcW w:w="1140" w:type="dxa"/>
            <w:tcBorders>
              <w:top w:val="nil"/>
              <w:left w:val="nil"/>
              <w:bottom w:val="single" w:sz="4" w:space="0" w:color="auto"/>
              <w:right w:val="single" w:sz="4" w:space="0" w:color="auto"/>
            </w:tcBorders>
            <w:shd w:val="clear" w:color="000000" w:fill="D8D8D8"/>
            <w:noWrap/>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2.925.495</w:t>
            </w:r>
          </w:p>
        </w:tc>
        <w:tc>
          <w:tcPr>
            <w:tcW w:w="700" w:type="dxa"/>
            <w:tcBorders>
              <w:top w:val="nil"/>
              <w:left w:val="nil"/>
              <w:bottom w:val="single" w:sz="4" w:space="0" w:color="auto"/>
              <w:right w:val="single" w:sz="4" w:space="0" w:color="auto"/>
            </w:tcBorders>
            <w:shd w:val="clear" w:color="000000" w:fill="D8D8D8"/>
            <w:noWrap/>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100</w:t>
            </w:r>
          </w:p>
        </w:tc>
        <w:tc>
          <w:tcPr>
            <w:tcW w:w="1300" w:type="dxa"/>
            <w:tcBorders>
              <w:top w:val="nil"/>
              <w:left w:val="nil"/>
              <w:bottom w:val="single" w:sz="4" w:space="0" w:color="auto"/>
              <w:right w:val="single" w:sz="4" w:space="0" w:color="auto"/>
            </w:tcBorders>
            <w:shd w:val="clear" w:color="000000" w:fill="D8D8D8"/>
            <w:noWrap/>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2.936.300</w:t>
            </w:r>
          </w:p>
        </w:tc>
        <w:tc>
          <w:tcPr>
            <w:tcW w:w="700" w:type="dxa"/>
            <w:tcBorders>
              <w:top w:val="nil"/>
              <w:left w:val="nil"/>
              <w:bottom w:val="single" w:sz="4" w:space="0" w:color="auto"/>
              <w:right w:val="single" w:sz="4" w:space="0" w:color="auto"/>
            </w:tcBorders>
            <w:shd w:val="clear" w:color="000000" w:fill="D8D8D8"/>
            <w:noWrap/>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100</w:t>
            </w:r>
          </w:p>
        </w:tc>
        <w:tc>
          <w:tcPr>
            <w:tcW w:w="1400" w:type="dxa"/>
            <w:tcBorders>
              <w:top w:val="nil"/>
              <w:left w:val="nil"/>
              <w:bottom w:val="single" w:sz="4" w:space="0" w:color="auto"/>
              <w:right w:val="single" w:sz="4" w:space="0" w:color="auto"/>
            </w:tcBorders>
            <w:shd w:val="clear" w:color="000000" w:fill="D8D8D8"/>
            <w:noWrap/>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3.009.296</w:t>
            </w:r>
          </w:p>
        </w:tc>
        <w:tc>
          <w:tcPr>
            <w:tcW w:w="720" w:type="dxa"/>
            <w:tcBorders>
              <w:top w:val="nil"/>
              <w:left w:val="nil"/>
              <w:bottom w:val="single" w:sz="4" w:space="0" w:color="auto"/>
              <w:right w:val="single" w:sz="4" w:space="0" w:color="auto"/>
            </w:tcBorders>
            <w:shd w:val="clear" w:color="000000" w:fill="D8D8D8"/>
            <w:noWrap/>
            <w:vAlign w:val="bottom"/>
            <w:hideMark/>
          </w:tcPr>
          <w:p w:rsidR="006A1CFD" w:rsidRPr="00384904" w:rsidRDefault="006A1CFD" w:rsidP="006567C1">
            <w:pPr>
              <w:jc w:val="right"/>
              <w:rPr>
                <w:rFonts w:ascii="Calibri" w:hAnsi="Calibri" w:cs="Calibri"/>
                <w:b/>
                <w:bCs/>
                <w:color w:val="000000"/>
                <w:sz w:val="20"/>
                <w:szCs w:val="22"/>
              </w:rPr>
            </w:pPr>
            <w:r w:rsidRPr="00384904">
              <w:rPr>
                <w:rFonts w:ascii="Calibri" w:hAnsi="Calibri" w:cs="Calibri"/>
                <w:b/>
                <w:bCs/>
                <w:color w:val="000000"/>
                <w:sz w:val="20"/>
                <w:szCs w:val="22"/>
              </w:rPr>
              <w:t>100</w:t>
            </w:r>
          </w:p>
        </w:tc>
      </w:tr>
    </w:tbl>
    <w:p w:rsidR="006A1CFD" w:rsidRPr="009E2529" w:rsidRDefault="006A1CFD" w:rsidP="006A1CFD">
      <w:pPr>
        <w:tabs>
          <w:tab w:val="left" w:pos="3600"/>
          <w:tab w:val="right" w:pos="7380"/>
        </w:tabs>
        <w:rPr>
          <w:sz w:val="20"/>
          <w:szCs w:val="20"/>
        </w:rPr>
      </w:pPr>
    </w:p>
    <w:p w:rsidR="006A1CFD" w:rsidRPr="009E2529" w:rsidRDefault="006A1CFD" w:rsidP="006A1CFD">
      <w:pPr>
        <w:tabs>
          <w:tab w:val="left" w:pos="3600"/>
          <w:tab w:val="right" w:pos="7380"/>
        </w:tabs>
        <w:rPr>
          <w:sz w:val="20"/>
          <w:szCs w:val="20"/>
        </w:rPr>
      </w:pPr>
    </w:p>
    <w:p w:rsidR="006A1CFD" w:rsidRPr="00FE0EF1" w:rsidRDefault="006A1CFD" w:rsidP="006A1CFD">
      <w:pPr>
        <w:rPr>
          <w:rStyle w:val="Krepko"/>
        </w:rPr>
      </w:pPr>
      <w:r w:rsidRPr="00BC463D">
        <w:rPr>
          <w:rStyle w:val="Krepko"/>
        </w:rPr>
        <w:t>Prihodki od oskrbnin</w:t>
      </w:r>
    </w:p>
    <w:p w:rsidR="006A1CFD" w:rsidRPr="005E0928" w:rsidRDefault="006A1CFD" w:rsidP="006A1CFD">
      <w:pPr>
        <w:tabs>
          <w:tab w:val="left" w:pos="900"/>
        </w:tabs>
        <w:rPr>
          <w:sz w:val="20"/>
          <w:szCs w:val="20"/>
        </w:rPr>
      </w:pPr>
      <w:r w:rsidRPr="005E0928">
        <w:rPr>
          <w:sz w:val="20"/>
          <w:szCs w:val="20"/>
        </w:rPr>
        <w:t xml:space="preserve">Oskrbne stroške plačujejo stanovalci iz lastnih sredstev oziroma njihovi svojci, v primeru upravičenosti oprostitve plačila pa pristojne občine. </w:t>
      </w:r>
    </w:p>
    <w:p w:rsidR="006A1CFD" w:rsidRPr="009E2529" w:rsidRDefault="006A1CFD" w:rsidP="006A1CFD">
      <w:pPr>
        <w:tabs>
          <w:tab w:val="left" w:pos="900"/>
        </w:tabs>
        <w:rPr>
          <w:sz w:val="20"/>
          <w:szCs w:val="20"/>
        </w:rPr>
      </w:pPr>
      <w:r w:rsidRPr="005E0928">
        <w:rPr>
          <w:sz w:val="20"/>
          <w:szCs w:val="20"/>
        </w:rPr>
        <w:t>V letu 201</w:t>
      </w:r>
      <w:r>
        <w:rPr>
          <w:sz w:val="20"/>
          <w:szCs w:val="20"/>
        </w:rPr>
        <w:t>5</w:t>
      </w:r>
      <w:r w:rsidRPr="005E0928">
        <w:rPr>
          <w:sz w:val="20"/>
          <w:szCs w:val="20"/>
        </w:rPr>
        <w:t xml:space="preserve"> se </w:t>
      </w:r>
      <w:r>
        <w:rPr>
          <w:sz w:val="20"/>
          <w:szCs w:val="20"/>
        </w:rPr>
        <w:t xml:space="preserve">je </w:t>
      </w:r>
      <w:r w:rsidRPr="005E0928">
        <w:rPr>
          <w:sz w:val="20"/>
          <w:szCs w:val="20"/>
        </w:rPr>
        <w:t xml:space="preserve">cena osnovne oskrbe </w:t>
      </w:r>
      <w:r>
        <w:rPr>
          <w:sz w:val="20"/>
          <w:szCs w:val="20"/>
        </w:rPr>
        <w:t>povečala za 1,5 %; ukinjeno  je bilo zaračunavanja nadstandarda.</w:t>
      </w:r>
    </w:p>
    <w:p w:rsidR="006A1CFD" w:rsidRPr="009E2529" w:rsidRDefault="006A1CFD" w:rsidP="006A1CFD">
      <w:pPr>
        <w:tabs>
          <w:tab w:val="left" w:pos="900"/>
        </w:tabs>
        <w:rPr>
          <w:sz w:val="20"/>
          <w:szCs w:val="20"/>
        </w:rPr>
      </w:pPr>
      <w:r w:rsidRPr="00505E73">
        <w:rPr>
          <w:sz w:val="20"/>
          <w:szCs w:val="20"/>
        </w:rPr>
        <w:t>Cena  osnovne oskrbe v dvoposteljni sobi v mesecu decembru 201</w:t>
      </w:r>
      <w:r>
        <w:rPr>
          <w:sz w:val="20"/>
          <w:szCs w:val="20"/>
        </w:rPr>
        <w:t xml:space="preserve">5 </w:t>
      </w:r>
      <w:r w:rsidRPr="00505E73">
        <w:rPr>
          <w:sz w:val="20"/>
          <w:szCs w:val="20"/>
        </w:rPr>
        <w:t xml:space="preserve"> je bila 17,</w:t>
      </w:r>
      <w:r>
        <w:rPr>
          <w:sz w:val="20"/>
          <w:szCs w:val="20"/>
        </w:rPr>
        <w:t>95</w:t>
      </w:r>
      <w:r w:rsidRPr="00505E73">
        <w:rPr>
          <w:sz w:val="20"/>
          <w:szCs w:val="20"/>
        </w:rPr>
        <w:t xml:space="preserve">  </w:t>
      </w:r>
      <w:r>
        <w:rPr>
          <w:sz w:val="20"/>
          <w:szCs w:val="20"/>
        </w:rPr>
        <w:t>€</w:t>
      </w:r>
      <w:r w:rsidRPr="00505E73">
        <w:rPr>
          <w:sz w:val="20"/>
          <w:szCs w:val="20"/>
        </w:rPr>
        <w:t xml:space="preserve">/dan; cena oskrba IV pa </w:t>
      </w:r>
      <w:r>
        <w:rPr>
          <w:sz w:val="20"/>
          <w:szCs w:val="20"/>
        </w:rPr>
        <w:t xml:space="preserve">29,19 </w:t>
      </w:r>
      <w:r w:rsidRPr="00346ECA">
        <w:rPr>
          <w:sz w:val="20"/>
          <w:szCs w:val="20"/>
        </w:rPr>
        <w:t>€/dan ; cena dodatne oskrbe je ostala nespremenjena.</w:t>
      </w:r>
    </w:p>
    <w:p w:rsidR="006A1CFD" w:rsidRPr="00B82C0B" w:rsidRDefault="006A1CFD" w:rsidP="00B82C0B">
      <w:pPr>
        <w:rPr>
          <w:b/>
        </w:rPr>
      </w:pPr>
      <w:r w:rsidRPr="00B82C0B">
        <w:rPr>
          <w:b/>
          <w:highlight w:val="lightGray"/>
        </w:rPr>
        <w:t>Tabela 11: Struktura financiranja oskrbe v EUR</w:t>
      </w:r>
    </w:p>
    <w:p w:rsidR="006A1CFD" w:rsidRPr="009E2529" w:rsidRDefault="006A1CFD" w:rsidP="006A1CFD">
      <w:pPr>
        <w:tabs>
          <w:tab w:val="left" w:pos="900"/>
        </w:tabs>
        <w:rPr>
          <w:sz w:val="20"/>
          <w:szCs w:val="20"/>
        </w:rPr>
      </w:pPr>
    </w:p>
    <w:tbl>
      <w:tblPr>
        <w:tblW w:w="8095" w:type="dxa"/>
        <w:tblInd w:w="55" w:type="dxa"/>
        <w:tblLayout w:type="fixed"/>
        <w:tblCellMar>
          <w:left w:w="70" w:type="dxa"/>
          <w:right w:w="70" w:type="dxa"/>
        </w:tblCellMar>
        <w:tblLook w:val="04A0" w:firstRow="1" w:lastRow="0" w:firstColumn="1" w:lastColumn="0" w:noHBand="0" w:noVBand="1"/>
      </w:tblPr>
      <w:tblGrid>
        <w:gridCol w:w="2660"/>
        <w:gridCol w:w="1700"/>
        <w:gridCol w:w="622"/>
        <w:gridCol w:w="1554"/>
        <w:gridCol w:w="709"/>
        <w:gridCol w:w="850"/>
      </w:tblGrid>
      <w:tr w:rsidR="006A1CFD" w:rsidRPr="00346ECA" w:rsidTr="006567C1">
        <w:trPr>
          <w:trHeight w:val="701"/>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CFD" w:rsidRPr="007D7633" w:rsidRDefault="006A1CFD" w:rsidP="006567C1">
            <w:pPr>
              <w:jc w:val="left"/>
              <w:rPr>
                <w:rFonts w:ascii="Calibri" w:hAnsi="Calibri" w:cs="Calibri"/>
                <w:b/>
                <w:bCs/>
                <w:color w:val="000000"/>
                <w:sz w:val="20"/>
                <w:szCs w:val="22"/>
              </w:rPr>
            </w:pPr>
            <w:r w:rsidRPr="007D7633">
              <w:rPr>
                <w:rFonts w:ascii="Calibri" w:hAnsi="Calibri" w:cs="Calibri"/>
                <w:b/>
                <w:bCs/>
                <w:color w:val="000000"/>
                <w:sz w:val="20"/>
                <w:szCs w:val="22"/>
              </w:rPr>
              <w:t>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6A1CFD" w:rsidRPr="007D7633" w:rsidRDefault="006A1CFD" w:rsidP="006567C1">
            <w:pPr>
              <w:jc w:val="right"/>
              <w:rPr>
                <w:rFonts w:ascii="Calibri" w:hAnsi="Calibri" w:cs="Calibri"/>
                <w:b/>
                <w:bCs/>
                <w:color w:val="000000"/>
                <w:sz w:val="20"/>
                <w:szCs w:val="22"/>
              </w:rPr>
            </w:pPr>
            <w:r w:rsidRPr="007D7633">
              <w:rPr>
                <w:rFonts w:ascii="Calibri" w:hAnsi="Calibri" w:cs="Calibri"/>
                <w:b/>
                <w:bCs/>
                <w:color w:val="000000"/>
                <w:sz w:val="20"/>
                <w:szCs w:val="22"/>
              </w:rPr>
              <w:t>realizacija 2014</w:t>
            </w:r>
          </w:p>
        </w:tc>
        <w:tc>
          <w:tcPr>
            <w:tcW w:w="622" w:type="dxa"/>
            <w:tcBorders>
              <w:top w:val="single" w:sz="4" w:space="0" w:color="auto"/>
              <w:left w:val="nil"/>
              <w:bottom w:val="single" w:sz="4" w:space="0" w:color="auto"/>
              <w:right w:val="single" w:sz="4" w:space="0" w:color="auto"/>
            </w:tcBorders>
            <w:shd w:val="clear" w:color="auto" w:fill="auto"/>
            <w:vAlign w:val="bottom"/>
            <w:hideMark/>
          </w:tcPr>
          <w:p w:rsidR="006A1CFD" w:rsidRPr="007D7633" w:rsidRDefault="006A1CFD" w:rsidP="006567C1">
            <w:pPr>
              <w:jc w:val="right"/>
              <w:rPr>
                <w:rFonts w:ascii="Calibri" w:hAnsi="Calibri" w:cs="Calibri"/>
                <w:b/>
                <w:bCs/>
                <w:color w:val="000000"/>
                <w:sz w:val="20"/>
                <w:szCs w:val="22"/>
              </w:rPr>
            </w:pPr>
            <w:r w:rsidRPr="007D7633">
              <w:rPr>
                <w:rFonts w:ascii="Calibri" w:hAnsi="Calibri" w:cs="Calibri"/>
                <w:b/>
                <w:bCs/>
                <w:color w:val="000000"/>
                <w:sz w:val="20"/>
                <w:szCs w:val="22"/>
              </w:rPr>
              <w:t xml:space="preserve">delež v % </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rsidR="006A1CFD" w:rsidRPr="007D7633" w:rsidRDefault="006A1CFD" w:rsidP="006567C1">
            <w:pPr>
              <w:jc w:val="right"/>
              <w:rPr>
                <w:rFonts w:ascii="Calibri" w:hAnsi="Calibri" w:cs="Calibri"/>
                <w:b/>
                <w:bCs/>
                <w:color w:val="000000"/>
                <w:sz w:val="20"/>
                <w:szCs w:val="22"/>
              </w:rPr>
            </w:pPr>
            <w:r w:rsidRPr="007D7633">
              <w:rPr>
                <w:rFonts w:ascii="Calibri" w:hAnsi="Calibri" w:cs="Calibri"/>
                <w:b/>
                <w:bCs/>
                <w:color w:val="000000"/>
                <w:sz w:val="20"/>
                <w:szCs w:val="22"/>
              </w:rPr>
              <w:t>realizacija 2015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A1CFD" w:rsidRPr="007D7633" w:rsidRDefault="006A1CFD" w:rsidP="006567C1">
            <w:pPr>
              <w:jc w:val="right"/>
              <w:rPr>
                <w:rFonts w:ascii="Calibri" w:hAnsi="Calibri" w:cs="Calibri"/>
                <w:b/>
                <w:bCs/>
                <w:color w:val="000000"/>
                <w:sz w:val="20"/>
                <w:szCs w:val="22"/>
              </w:rPr>
            </w:pPr>
            <w:r w:rsidRPr="007D7633">
              <w:rPr>
                <w:rFonts w:ascii="Calibri" w:hAnsi="Calibri" w:cs="Calibri"/>
                <w:b/>
                <w:bCs/>
                <w:color w:val="000000"/>
                <w:sz w:val="20"/>
                <w:szCs w:val="22"/>
              </w:rPr>
              <w:t>delež v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A1CFD" w:rsidRPr="007D7633" w:rsidRDefault="006A1CFD" w:rsidP="006567C1">
            <w:pPr>
              <w:jc w:val="left"/>
              <w:rPr>
                <w:rFonts w:ascii="Calibri" w:hAnsi="Calibri" w:cs="Calibri"/>
                <w:b/>
                <w:bCs/>
                <w:color w:val="000000"/>
                <w:sz w:val="20"/>
                <w:szCs w:val="22"/>
              </w:rPr>
            </w:pPr>
            <w:r w:rsidRPr="007D7633">
              <w:rPr>
                <w:rFonts w:ascii="Calibri" w:hAnsi="Calibri" w:cs="Calibri"/>
                <w:b/>
                <w:bCs/>
                <w:color w:val="000000"/>
                <w:sz w:val="20"/>
                <w:szCs w:val="22"/>
              </w:rPr>
              <w:t xml:space="preserve">I  </w:t>
            </w:r>
            <w:proofErr w:type="spellStart"/>
            <w:r w:rsidRPr="007D7633">
              <w:rPr>
                <w:rFonts w:ascii="Calibri" w:hAnsi="Calibri" w:cs="Calibri"/>
                <w:b/>
                <w:bCs/>
                <w:color w:val="000000"/>
                <w:sz w:val="20"/>
                <w:szCs w:val="22"/>
              </w:rPr>
              <w:t>real.15/real.14</w:t>
            </w:r>
            <w:proofErr w:type="spellEnd"/>
          </w:p>
        </w:tc>
      </w:tr>
      <w:tr w:rsidR="006A1CFD" w:rsidRPr="00346ECA" w:rsidTr="006567C1">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346ECA" w:rsidRDefault="006A1CFD" w:rsidP="006567C1">
            <w:pPr>
              <w:jc w:val="left"/>
              <w:rPr>
                <w:rFonts w:ascii="Calibri" w:hAnsi="Calibri" w:cs="Calibri"/>
                <w:color w:val="000000"/>
                <w:sz w:val="20"/>
                <w:szCs w:val="22"/>
              </w:rPr>
            </w:pPr>
            <w:r w:rsidRPr="00346ECA">
              <w:rPr>
                <w:rFonts w:ascii="Calibri" w:hAnsi="Calibri" w:cs="Calibri"/>
                <w:color w:val="000000"/>
                <w:sz w:val="20"/>
                <w:szCs w:val="22"/>
              </w:rPr>
              <w:t xml:space="preserve">prihodki od oskrbovancev </w:t>
            </w:r>
          </w:p>
        </w:tc>
        <w:tc>
          <w:tcPr>
            <w:tcW w:w="1700" w:type="dxa"/>
            <w:tcBorders>
              <w:top w:val="nil"/>
              <w:left w:val="nil"/>
              <w:bottom w:val="single" w:sz="4" w:space="0" w:color="auto"/>
              <w:right w:val="single" w:sz="4" w:space="0" w:color="auto"/>
            </w:tcBorders>
            <w:shd w:val="clear" w:color="auto" w:fill="auto"/>
            <w:noWrap/>
            <w:vAlign w:val="bottom"/>
            <w:hideMark/>
          </w:tcPr>
          <w:p w:rsidR="006A1CFD" w:rsidRPr="00346ECA" w:rsidRDefault="006A1CFD" w:rsidP="006567C1">
            <w:pPr>
              <w:jc w:val="right"/>
              <w:rPr>
                <w:rFonts w:ascii="Calibri" w:hAnsi="Calibri" w:cs="Calibri"/>
                <w:color w:val="000000"/>
                <w:sz w:val="20"/>
                <w:szCs w:val="22"/>
              </w:rPr>
            </w:pPr>
            <w:r w:rsidRPr="00346ECA">
              <w:rPr>
                <w:rFonts w:ascii="Calibri" w:hAnsi="Calibri" w:cs="Calibri"/>
                <w:color w:val="000000"/>
                <w:sz w:val="20"/>
                <w:szCs w:val="22"/>
              </w:rPr>
              <w:t>1.562.995</w:t>
            </w:r>
          </w:p>
        </w:tc>
        <w:tc>
          <w:tcPr>
            <w:tcW w:w="622" w:type="dxa"/>
            <w:tcBorders>
              <w:top w:val="nil"/>
              <w:left w:val="nil"/>
              <w:bottom w:val="single" w:sz="4" w:space="0" w:color="auto"/>
              <w:right w:val="single" w:sz="4" w:space="0" w:color="auto"/>
            </w:tcBorders>
            <w:shd w:val="clear" w:color="auto" w:fill="auto"/>
            <w:noWrap/>
            <w:vAlign w:val="bottom"/>
            <w:hideMark/>
          </w:tcPr>
          <w:p w:rsidR="006A1CFD" w:rsidRPr="00346ECA" w:rsidRDefault="006A1CFD" w:rsidP="006567C1">
            <w:pPr>
              <w:jc w:val="right"/>
              <w:rPr>
                <w:rFonts w:ascii="Calibri" w:hAnsi="Calibri" w:cs="Calibri"/>
                <w:color w:val="000000"/>
                <w:sz w:val="20"/>
                <w:szCs w:val="22"/>
              </w:rPr>
            </w:pPr>
            <w:r w:rsidRPr="00346ECA">
              <w:rPr>
                <w:rFonts w:ascii="Calibri" w:hAnsi="Calibri" w:cs="Calibri"/>
                <w:color w:val="000000"/>
                <w:sz w:val="20"/>
                <w:szCs w:val="22"/>
              </w:rPr>
              <w:t>85</w:t>
            </w:r>
          </w:p>
        </w:tc>
        <w:tc>
          <w:tcPr>
            <w:tcW w:w="1554" w:type="dxa"/>
            <w:tcBorders>
              <w:top w:val="nil"/>
              <w:left w:val="nil"/>
              <w:bottom w:val="single" w:sz="4" w:space="0" w:color="auto"/>
              <w:right w:val="single" w:sz="4" w:space="0" w:color="auto"/>
            </w:tcBorders>
            <w:shd w:val="clear" w:color="auto" w:fill="auto"/>
            <w:noWrap/>
            <w:vAlign w:val="bottom"/>
            <w:hideMark/>
          </w:tcPr>
          <w:p w:rsidR="006A1CFD" w:rsidRPr="00346ECA" w:rsidRDefault="006A1CFD" w:rsidP="006567C1">
            <w:pPr>
              <w:jc w:val="right"/>
              <w:rPr>
                <w:rFonts w:ascii="Calibri" w:hAnsi="Calibri" w:cs="Calibri"/>
                <w:color w:val="000000"/>
                <w:sz w:val="20"/>
                <w:szCs w:val="22"/>
              </w:rPr>
            </w:pPr>
            <w:r w:rsidRPr="00346ECA">
              <w:rPr>
                <w:rFonts w:ascii="Calibri" w:hAnsi="Calibri" w:cs="Calibri"/>
                <w:color w:val="000000"/>
                <w:sz w:val="20"/>
                <w:szCs w:val="22"/>
              </w:rPr>
              <w:t>1.624.779</w:t>
            </w:r>
          </w:p>
        </w:tc>
        <w:tc>
          <w:tcPr>
            <w:tcW w:w="709" w:type="dxa"/>
            <w:tcBorders>
              <w:top w:val="nil"/>
              <w:left w:val="nil"/>
              <w:bottom w:val="single" w:sz="4" w:space="0" w:color="auto"/>
              <w:right w:val="single" w:sz="4" w:space="0" w:color="auto"/>
            </w:tcBorders>
            <w:shd w:val="clear" w:color="auto" w:fill="auto"/>
            <w:noWrap/>
            <w:vAlign w:val="bottom"/>
            <w:hideMark/>
          </w:tcPr>
          <w:p w:rsidR="006A1CFD" w:rsidRPr="00346ECA" w:rsidRDefault="006A1CFD" w:rsidP="006567C1">
            <w:pPr>
              <w:jc w:val="right"/>
              <w:rPr>
                <w:rFonts w:ascii="Calibri" w:hAnsi="Calibri" w:cs="Calibri"/>
                <w:color w:val="000000"/>
                <w:sz w:val="20"/>
                <w:szCs w:val="22"/>
              </w:rPr>
            </w:pPr>
            <w:r w:rsidRPr="00346ECA">
              <w:rPr>
                <w:rFonts w:ascii="Calibri" w:hAnsi="Calibri" w:cs="Calibri"/>
                <w:color w:val="000000"/>
                <w:sz w:val="20"/>
                <w:szCs w:val="22"/>
              </w:rPr>
              <w:t>87</w:t>
            </w:r>
          </w:p>
        </w:tc>
        <w:tc>
          <w:tcPr>
            <w:tcW w:w="850" w:type="dxa"/>
            <w:tcBorders>
              <w:top w:val="nil"/>
              <w:left w:val="nil"/>
              <w:bottom w:val="single" w:sz="4" w:space="0" w:color="auto"/>
              <w:right w:val="single" w:sz="4" w:space="0" w:color="auto"/>
            </w:tcBorders>
            <w:shd w:val="clear" w:color="auto" w:fill="auto"/>
            <w:noWrap/>
            <w:vAlign w:val="bottom"/>
            <w:hideMark/>
          </w:tcPr>
          <w:p w:rsidR="006A1CFD" w:rsidRPr="00346ECA" w:rsidRDefault="006A1CFD" w:rsidP="006567C1">
            <w:pPr>
              <w:jc w:val="right"/>
              <w:rPr>
                <w:rFonts w:ascii="Calibri" w:hAnsi="Calibri" w:cs="Calibri"/>
                <w:color w:val="000000"/>
                <w:sz w:val="20"/>
                <w:szCs w:val="22"/>
              </w:rPr>
            </w:pPr>
            <w:r w:rsidRPr="00346ECA">
              <w:rPr>
                <w:rFonts w:ascii="Calibri" w:hAnsi="Calibri" w:cs="Calibri"/>
                <w:color w:val="000000"/>
                <w:sz w:val="20"/>
                <w:szCs w:val="22"/>
              </w:rPr>
              <w:t>104</w:t>
            </w:r>
          </w:p>
        </w:tc>
      </w:tr>
      <w:tr w:rsidR="006A1CFD" w:rsidRPr="00346ECA" w:rsidTr="006567C1">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346ECA" w:rsidRDefault="006A1CFD" w:rsidP="006567C1">
            <w:pPr>
              <w:jc w:val="left"/>
              <w:rPr>
                <w:rFonts w:ascii="Calibri" w:hAnsi="Calibri" w:cs="Calibri"/>
                <w:color w:val="000000"/>
                <w:sz w:val="20"/>
                <w:szCs w:val="22"/>
              </w:rPr>
            </w:pPr>
            <w:r w:rsidRPr="00346ECA">
              <w:rPr>
                <w:rFonts w:ascii="Calibri" w:hAnsi="Calibri" w:cs="Calibri"/>
                <w:color w:val="000000"/>
                <w:sz w:val="20"/>
                <w:szCs w:val="22"/>
              </w:rPr>
              <w:t xml:space="preserve">prihodki od občin </w:t>
            </w:r>
          </w:p>
        </w:tc>
        <w:tc>
          <w:tcPr>
            <w:tcW w:w="1700" w:type="dxa"/>
            <w:tcBorders>
              <w:top w:val="nil"/>
              <w:left w:val="nil"/>
              <w:bottom w:val="single" w:sz="4" w:space="0" w:color="auto"/>
              <w:right w:val="single" w:sz="4" w:space="0" w:color="auto"/>
            </w:tcBorders>
            <w:shd w:val="clear" w:color="auto" w:fill="auto"/>
            <w:noWrap/>
            <w:vAlign w:val="bottom"/>
            <w:hideMark/>
          </w:tcPr>
          <w:p w:rsidR="006A1CFD" w:rsidRPr="00346ECA" w:rsidRDefault="006A1CFD" w:rsidP="006567C1">
            <w:pPr>
              <w:jc w:val="right"/>
              <w:rPr>
                <w:rFonts w:ascii="Calibri" w:hAnsi="Calibri" w:cs="Calibri"/>
                <w:color w:val="000000"/>
                <w:sz w:val="20"/>
                <w:szCs w:val="22"/>
              </w:rPr>
            </w:pPr>
            <w:r w:rsidRPr="00346ECA">
              <w:rPr>
                <w:rFonts w:ascii="Calibri" w:hAnsi="Calibri" w:cs="Calibri"/>
                <w:color w:val="000000"/>
                <w:sz w:val="20"/>
                <w:szCs w:val="22"/>
              </w:rPr>
              <w:t>280.393</w:t>
            </w:r>
          </w:p>
        </w:tc>
        <w:tc>
          <w:tcPr>
            <w:tcW w:w="622" w:type="dxa"/>
            <w:tcBorders>
              <w:top w:val="nil"/>
              <w:left w:val="nil"/>
              <w:bottom w:val="single" w:sz="4" w:space="0" w:color="auto"/>
              <w:right w:val="single" w:sz="4" w:space="0" w:color="auto"/>
            </w:tcBorders>
            <w:shd w:val="clear" w:color="auto" w:fill="auto"/>
            <w:noWrap/>
            <w:vAlign w:val="bottom"/>
            <w:hideMark/>
          </w:tcPr>
          <w:p w:rsidR="006A1CFD" w:rsidRPr="00346ECA" w:rsidRDefault="006A1CFD" w:rsidP="006567C1">
            <w:pPr>
              <w:jc w:val="right"/>
              <w:rPr>
                <w:rFonts w:ascii="Calibri" w:hAnsi="Calibri" w:cs="Calibri"/>
                <w:color w:val="000000"/>
                <w:sz w:val="20"/>
                <w:szCs w:val="22"/>
              </w:rPr>
            </w:pPr>
            <w:r w:rsidRPr="00346ECA">
              <w:rPr>
                <w:rFonts w:ascii="Calibri" w:hAnsi="Calibri" w:cs="Calibri"/>
                <w:color w:val="000000"/>
                <w:sz w:val="20"/>
                <w:szCs w:val="22"/>
              </w:rPr>
              <w:t>15</w:t>
            </w:r>
          </w:p>
        </w:tc>
        <w:tc>
          <w:tcPr>
            <w:tcW w:w="1554" w:type="dxa"/>
            <w:tcBorders>
              <w:top w:val="nil"/>
              <w:left w:val="nil"/>
              <w:bottom w:val="single" w:sz="4" w:space="0" w:color="auto"/>
              <w:right w:val="single" w:sz="4" w:space="0" w:color="auto"/>
            </w:tcBorders>
            <w:shd w:val="clear" w:color="auto" w:fill="auto"/>
            <w:noWrap/>
            <w:vAlign w:val="bottom"/>
            <w:hideMark/>
          </w:tcPr>
          <w:p w:rsidR="006A1CFD" w:rsidRPr="00346ECA" w:rsidRDefault="006A1CFD" w:rsidP="006567C1">
            <w:pPr>
              <w:jc w:val="right"/>
              <w:rPr>
                <w:rFonts w:ascii="Calibri" w:hAnsi="Calibri" w:cs="Calibri"/>
                <w:color w:val="000000"/>
                <w:sz w:val="20"/>
                <w:szCs w:val="22"/>
              </w:rPr>
            </w:pPr>
            <w:r w:rsidRPr="00346ECA">
              <w:rPr>
                <w:rFonts w:ascii="Calibri" w:hAnsi="Calibri" w:cs="Calibri"/>
                <w:color w:val="000000"/>
                <w:sz w:val="20"/>
                <w:szCs w:val="22"/>
              </w:rPr>
              <w:t>248.686</w:t>
            </w:r>
          </w:p>
        </w:tc>
        <w:tc>
          <w:tcPr>
            <w:tcW w:w="709" w:type="dxa"/>
            <w:tcBorders>
              <w:top w:val="nil"/>
              <w:left w:val="nil"/>
              <w:bottom w:val="single" w:sz="4" w:space="0" w:color="auto"/>
              <w:right w:val="single" w:sz="4" w:space="0" w:color="auto"/>
            </w:tcBorders>
            <w:shd w:val="clear" w:color="auto" w:fill="auto"/>
            <w:noWrap/>
            <w:vAlign w:val="bottom"/>
            <w:hideMark/>
          </w:tcPr>
          <w:p w:rsidR="006A1CFD" w:rsidRPr="00346ECA" w:rsidRDefault="006A1CFD" w:rsidP="006567C1">
            <w:pPr>
              <w:jc w:val="right"/>
              <w:rPr>
                <w:rFonts w:ascii="Calibri" w:hAnsi="Calibri" w:cs="Calibri"/>
                <w:color w:val="000000"/>
                <w:sz w:val="20"/>
                <w:szCs w:val="22"/>
              </w:rPr>
            </w:pPr>
            <w:r w:rsidRPr="00346ECA">
              <w:rPr>
                <w:rFonts w:ascii="Calibri" w:hAnsi="Calibri" w:cs="Calibri"/>
                <w:color w:val="000000"/>
                <w:sz w:val="20"/>
                <w:szCs w:val="22"/>
              </w:rPr>
              <w:t>13</w:t>
            </w:r>
          </w:p>
        </w:tc>
        <w:tc>
          <w:tcPr>
            <w:tcW w:w="850" w:type="dxa"/>
            <w:tcBorders>
              <w:top w:val="nil"/>
              <w:left w:val="nil"/>
              <w:bottom w:val="single" w:sz="4" w:space="0" w:color="auto"/>
              <w:right w:val="single" w:sz="4" w:space="0" w:color="auto"/>
            </w:tcBorders>
            <w:shd w:val="clear" w:color="auto" w:fill="auto"/>
            <w:noWrap/>
            <w:vAlign w:val="bottom"/>
            <w:hideMark/>
          </w:tcPr>
          <w:p w:rsidR="006A1CFD" w:rsidRPr="00346ECA" w:rsidRDefault="006A1CFD" w:rsidP="006567C1">
            <w:pPr>
              <w:jc w:val="right"/>
              <w:rPr>
                <w:rFonts w:ascii="Calibri" w:hAnsi="Calibri" w:cs="Calibri"/>
                <w:color w:val="000000"/>
                <w:sz w:val="20"/>
                <w:szCs w:val="22"/>
              </w:rPr>
            </w:pPr>
            <w:r w:rsidRPr="00346ECA">
              <w:rPr>
                <w:rFonts w:ascii="Calibri" w:hAnsi="Calibri" w:cs="Calibri"/>
                <w:color w:val="000000"/>
                <w:sz w:val="20"/>
                <w:szCs w:val="22"/>
              </w:rPr>
              <w:t>89</w:t>
            </w:r>
          </w:p>
        </w:tc>
      </w:tr>
      <w:tr w:rsidR="006A1CFD" w:rsidRPr="00346ECA" w:rsidTr="006567C1">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346ECA" w:rsidRDefault="006A1CFD" w:rsidP="006567C1">
            <w:pPr>
              <w:jc w:val="left"/>
              <w:rPr>
                <w:rFonts w:ascii="Calibri" w:hAnsi="Calibri" w:cs="Calibri"/>
                <w:b/>
                <w:bCs/>
                <w:color w:val="000000"/>
                <w:sz w:val="20"/>
                <w:szCs w:val="22"/>
              </w:rPr>
            </w:pPr>
            <w:r w:rsidRPr="00346ECA">
              <w:rPr>
                <w:rFonts w:ascii="Calibri" w:hAnsi="Calibri" w:cs="Calibri"/>
                <w:b/>
                <w:bCs/>
                <w:color w:val="000000"/>
                <w:sz w:val="20"/>
                <w:szCs w:val="22"/>
              </w:rPr>
              <w:t xml:space="preserve">skupaj prihodki oskrbe </w:t>
            </w:r>
          </w:p>
        </w:tc>
        <w:tc>
          <w:tcPr>
            <w:tcW w:w="1700" w:type="dxa"/>
            <w:tcBorders>
              <w:top w:val="nil"/>
              <w:left w:val="nil"/>
              <w:bottom w:val="single" w:sz="4" w:space="0" w:color="auto"/>
              <w:right w:val="single" w:sz="4" w:space="0" w:color="auto"/>
            </w:tcBorders>
            <w:shd w:val="clear" w:color="auto" w:fill="auto"/>
            <w:noWrap/>
            <w:vAlign w:val="bottom"/>
            <w:hideMark/>
          </w:tcPr>
          <w:p w:rsidR="006A1CFD" w:rsidRPr="00346ECA" w:rsidRDefault="006A1CFD" w:rsidP="006567C1">
            <w:pPr>
              <w:jc w:val="right"/>
              <w:rPr>
                <w:rFonts w:ascii="Calibri" w:hAnsi="Calibri" w:cs="Calibri"/>
                <w:b/>
                <w:bCs/>
                <w:color w:val="000000"/>
                <w:sz w:val="20"/>
                <w:szCs w:val="22"/>
              </w:rPr>
            </w:pPr>
            <w:r w:rsidRPr="00346ECA">
              <w:rPr>
                <w:rFonts w:ascii="Calibri" w:hAnsi="Calibri" w:cs="Calibri"/>
                <w:b/>
                <w:bCs/>
                <w:color w:val="000000"/>
                <w:sz w:val="20"/>
                <w:szCs w:val="22"/>
              </w:rPr>
              <w:t>1.843.388</w:t>
            </w:r>
          </w:p>
        </w:tc>
        <w:tc>
          <w:tcPr>
            <w:tcW w:w="622" w:type="dxa"/>
            <w:tcBorders>
              <w:top w:val="nil"/>
              <w:left w:val="nil"/>
              <w:bottom w:val="single" w:sz="4" w:space="0" w:color="auto"/>
              <w:right w:val="single" w:sz="4" w:space="0" w:color="auto"/>
            </w:tcBorders>
            <w:shd w:val="clear" w:color="auto" w:fill="auto"/>
            <w:noWrap/>
            <w:vAlign w:val="bottom"/>
            <w:hideMark/>
          </w:tcPr>
          <w:p w:rsidR="006A1CFD" w:rsidRPr="00346ECA" w:rsidRDefault="006A1CFD" w:rsidP="006567C1">
            <w:pPr>
              <w:jc w:val="right"/>
              <w:rPr>
                <w:rFonts w:ascii="Calibri" w:hAnsi="Calibri" w:cs="Calibri"/>
                <w:b/>
                <w:bCs/>
                <w:color w:val="000000"/>
                <w:sz w:val="20"/>
                <w:szCs w:val="22"/>
              </w:rPr>
            </w:pPr>
            <w:r w:rsidRPr="00346ECA">
              <w:rPr>
                <w:rFonts w:ascii="Calibri" w:hAnsi="Calibri" w:cs="Calibri"/>
                <w:b/>
                <w:bCs/>
                <w:color w:val="000000"/>
                <w:sz w:val="20"/>
                <w:szCs w:val="22"/>
              </w:rPr>
              <w:t>100</w:t>
            </w:r>
          </w:p>
        </w:tc>
        <w:tc>
          <w:tcPr>
            <w:tcW w:w="1554" w:type="dxa"/>
            <w:tcBorders>
              <w:top w:val="nil"/>
              <w:left w:val="nil"/>
              <w:bottom w:val="single" w:sz="4" w:space="0" w:color="auto"/>
              <w:right w:val="single" w:sz="4" w:space="0" w:color="auto"/>
            </w:tcBorders>
            <w:shd w:val="clear" w:color="auto" w:fill="auto"/>
            <w:noWrap/>
            <w:vAlign w:val="bottom"/>
            <w:hideMark/>
          </w:tcPr>
          <w:p w:rsidR="006A1CFD" w:rsidRPr="00346ECA" w:rsidRDefault="006A1CFD" w:rsidP="006567C1">
            <w:pPr>
              <w:jc w:val="right"/>
              <w:rPr>
                <w:rFonts w:ascii="Calibri" w:hAnsi="Calibri" w:cs="Calibri"/>
                <w:b/>
                <w:bCs/>
                <w:color w:val="000000"/>
                <w:sz w:val="20"/>
                <w:szCs w:val="22"/>
              </w:rPr>
            </w:pPr>
            <w:r w:rsidRPr="00346ECA">
              <w:rPr>
                <w:rFonts w:ascii="Calibri" w:hAnsi="Calibri" w:cs="Calibri"/>
                <w:b/>
                <w:bCs/>
                <w:color w:val="000000"/>
                <w:sz w:val="20"/>
                <w:szCs w:val="22"/>
              </w:rPr>
              <w:t>1.873.465</w:t>
            </w:r>
          </w:p>
        </w:tc>
        <w:tc>
          <w:tcPr>
            <w:tcW w:w="709" w:type="dxa"/>
            <w:tcBorders>
              <w:top w:val="nil"/>
              <w:left w:val="nil"/>
              <w:bottom w:val="single" w:sz="4" w:space="0" w:color="auto"/>
              <w:right w:val="single" w:sz="4" w:space="0" w:color="auto"/>
            </w:tcBorders>
            <w:shd w:val="clear" w:color="auto" w:fill="auto"/>
            <w:noWrap/>
            <w:vAlign w:val="bottom"/>
            <w:hideMark/>
          </w:tcPr>
          <w:p w:rsidR="006A1CFD" w:rsidRPr="00346ECA" w:rsidRDefault="006A1CFD" w:rsidP="006567C1">
            <w:pPr>
              <w:jc w:val="right"/>
              <w:rPr>
                <w:rFonts w:ascii="Calibri" w:hAnsi="Calibri" w:cs="Calibri"/>
                <w:b/>
                <w:bCs/>
                <w:color w:val="000000"/>
                <w:sz w:val="20"/>
                <w:szCs w:val="22"/>
              </w:rPr>
            </w:pPr>
            <w:r w:rsidRPr="00346ECA">
              <w:rPr>
                <w:rFonts w:ascii="Calibri" w:hAnsi="Calibri" w:cs="Calibri"/>
                <w:b/>
                <w:bCs/>
                <w:color w:val="000000"/>
                <w:sz w:val="20"/>
                <w:szCs w:val="22"/>
              </w:rPr>
              <w:t>100</w:t>
            </w:r>
          </w:p>
        </w:tc>
        <w:tc>
          <w:tcPr>
            <w:tcW w:w="850" w:type="dxa"/>
            <w:tcBorders>
              <w:top w:val="nil"/>
              <w:left w:val="nil"/>
              <w:bottom w:val="single" w:sz="4" w:space="0" w:color="auto"/>
              <w:right w:val="single" w:sz="4" w:space="0" w:color="auto"/>
            </w:tcBorders>
            <w:shd w:val="clear" w:color="auto" w:fill="auto"/>
            <w:noWrap/>
            <w:vAlign w:val="bottom"/>
            <w:hideMark/>
          </w:tcPr>
          <w:p w:rsidR="006A1CFD" w:rsidRPr="00346ECA" w:rsidRDefault="006A1CFD" w:rsidP="006567C1">
            <w:pPr>
              <w:jc w:val="right"/>
              <w:rPr>
                <w:rFonts w:ascii="Calibri" w:hAnsi="Calibri" w:cs="Calibri"/>
                <w:b/>
                <w:bCs/>
                <w:color w:val="000000"/>
                <w:sz w:val="20"/>
                <w:szCs w:val="22"/>
              </w:rPr>
            </w:pPr>
            <w:r w:rsidRPr="00346ECA">
              <w:rPr>
                <w:rFonts w:ascii="Calibri" w:hAnsi="Calibri" w:cs="Calibri"/>
                <w:b/>
                <w:bCs/>
                <w:color w:val="000000"/>
                <w:sz w:val="20"/>
                <w:szCs w:val="22"/>
              </w:rPr>
              <w:t>102</w:t>
            </w:r>
          </w:p>
        </w:tc>
      </w:tr>
    </w:tbl>
    <w:p w:rsidR="006A1CFD" w:rsidRPr="009E2529" w:rsidRDefault="006A1CFD" w:rsidP="006A1CFD">
      <w:pPr>
        <w:tabs>
          <w:tab w:val="left" w:pos="900"/>
        </w:tabs>
        <w:jc w:val="right"/>
        <w:rPr>
          <w:sz w:val="20"/>
          <w:szCs w:val="20"/>
        </w:rPr>
      </w:pPr>
    </w:p>
    <w:p w:rsidR="006A1CFD" w:rsidRPr="009E2529" w:rsidRDefault="006A1CFD" w:rsidP="006A1CFD">
      <w:pPr>
        <w:tabs>
          <w:tab w:val="left" w:pos="900"/>
        </w:tabs>
        <w:rPr>
          <w:sz w:val="20"/>
          <w:szCs w:val="20"/>
        </w:rPr>
      </w:pPr>
      <w:r w:rsidRPr="005E0928">
        <w:rPr>
          <w:sz w:val="20"/>
          <w:szCs w:val="20"/>
        </w:rPr>
        <w:lastRenderedPageBreak/>
        <w:t xml:space="preserve">Struktura plačila oskrbnih stroškov se je glede na preteklo leto </w:t>
      </w:r>
      <w:r>
        <w:rPr>
          <w:sz w:val="20"/>
          <w:szCs w:val="20"/>
        </w:rPr>
        <w:t xml:space="preserve">malo </w:t>
      </w:r>
      <w:r w:rsidRPr="005E0928">
        <w:rPr>
          <w:sz w:val="20"/>
          <w:szCs w:val="20"/>
        </w:rPr>
        <w:t xml:space="preserve">spremenila; delež doplačil občin se je </w:t>
      </w:r>
      <w:r>
        <w:rPr>
          <w:sz w:val="20"/>
          <w:szCs w:val="20"/>
        </w:rPr>
        <w:t>zmanjšal za 2%.</w:t>
      </w:r>
    </w:p>
    <w:p w:rsidR="006A1CFD" w:rsidRDefault="006A1CFD" w:rsidP="006A1CFD">
      <w:pPr>
        <w:tabs>
          <w:tab w:val="left" w:pos="900"/>
        </w:tabs>
        <w:rPr>
          <w:sz w:val="20"/>
          <w:szCs w:val="20"/>
        </w:rPr>
      </w:pPr>
      <w:r w:rsidRPr="009E2529">
        <w:rPr>
          <w:b/>
          <w:sz w:val="20"/>
          <w:szCs w:val="20"/>
        </w:rPr>
        <w:t>Prihodki od dodatnih storitev</w:t>
      </w:r>
      <w:r w:rsidRPr="009E2529">
        <w:rPr>
          <w:sz w:val="20"/>
          <w:szCs w:val="20"/>
        </w:rPr>
        <w:t xml:space="preserve"> so plačila za storitve, </w:t>
      </w:r>
      <w:r w:rsidRPr="00DE4A04">
        <w:rPr>
          <w:sz w:val="20"/>
          <w:szCs w:val="20"/>
        </w:rPr>
        <w:t>ki niso v standardu oskrbe posamezne kategorije oskrbe,</w:t>
      </w:r>
      <w:r>
        <w:rPr>
          <w:sz w:val="20"/>
          <w:szCs w:val="20"/>
        </w:rPr>
        <w:t xml:space="preserve">    </w:t>
      </w:r>
    </w:p>
    <w:p w:rsidR="006A1CFD" w:rsidRPr="00DE4A04" w:rsidRDefault="006A1CFD" w:rsidP="006A1CFD">
      <w:pPr>
        <w:tabs>
          <w:tab w:val="left" w:pos="900"/>
        </w:tabs>
        <w:rPr>
          <w:sz w:val="20"/>
          <w:szCs w:val="20"/>
        </w:rPr>
      </w:pPr>
      <w:r w:rsidRPr="00DE4A04">
        <w:rPr>
          <w:sz w:val="20"/>
          <w:szCs w:val="20"/>
        </w:rPr>
        <w:t>( npr.</w:t>
      </w:r>
      <w:r>
        <w:rPr>
          <w:sz w:val="20"/>
          <w:szCs w:val="20"/>
        </w:rPr>
        <w:t xml:space="preserve"> </w:t>
      </w:r>
      <w:r w:rsidRPr="00DE4A04">
        <w:rPr>
          <w:sz w:val="20"/>
          <w:szCs w:val="20"/>
        </w:rPr>
        <w:t>britje, kopanje, prihodki od  diet).</w:t>
      </w:r>
    </w:p>
    <w:p w:rsidR="006A1CFD" w:rsidRPr="009E2529" w:rsidRDefault="006A1CFD" w:rsidP="006A1CFD">
      <w:pPr>
        <w:tabs>
          <w:tab w:val="left" w:pos="900"/>
        </w:tabs>
        <w:rPr>
          <w:sz w:val="20"/>
          <w:szCs w:val="20"/>
        </w:rPr>
      </w:pPr>
    </w:p>
    <w:p w:rsidR="006A1CFD" w:rsidRDefault="006A1CFD" w:rsidP="006A1CFD">
      <w:pPr>
        <w:tabs>
          <w:tab w:val="left" w:pos="900"/>
        </w:tabs>
        <w:rPr>
          <w:sz w:val="20"/>
          <w:szCs w:val="20"/>
        </w:rPr>
      </w:pPr>
      <w:r w:rsidRPr="009E2529">
        <w:rPr>
          <w:b/>
          <w:sz w:val="20"/>
          <w:szCs w:val="20"/>
        </w:rPr>
        <w:t xml:space="preserve">Prihodki od zdravstvene nege </w:t>
      </w:r>
      <w:r w:rsidRPr="009E2529">
        <w:rPr>
          <w:sz w:val="20"/>
          <w:szCs w:val="20"/>
        </w:rPr>
        <w:t>so bili re</w:t>
      </w:r>
      <w:r>
        <w:rPr>
          <w:sz w:val="20"/>
          <w:szCs w:val="20"/>
        </w:rPr>
        <w:t xml:space="preserve">alizirani so v skladu s pogodbo; prihodki so višji od planiranih zaradi večjega števila stanovalcev glede na plan. </w:t>
      </w:r>
      <w:r w:rsidRPr="005E0928">
        <w:rPr>
          <w:sz w:val="20"/>
          <w:szCs w:val="20"/>
        </w:rPr>
        <w:t xml:space="preserve">Cene zdravstvene nega </w:t>
      </w:r>
      <w:r>
        <w:rPr>
          <w:sz w:val="20"/>
          <w:szCs w:val="20"/>
        </w:rPr>
        <w:t xml:space="preserve">po dokončnem obračunu za </w:t>
      </w:r>
      <w:r w:rsidRPr="005E0928">
        <w:rPr>
          <w:sz w:val="20"/>
          <w:szCs w:val="20"/>
        </w:rPr>
        <w:t xml:space="preserve"> letu 201</w:t>
      </w:r>
      <w:r>
        <w:rPr>
          <w:sz w:val="20"/>
          <w:szCs w:val="20"/>
        </w:rPr>
        <w:t>5</w:t>
      </w:r>
      <w:r w:rsidRPr="005E0928">
        <w:rPr>
          <w:sz w:val="20"/>
          <w:szCs w:val="20"/>
        </w:rPr>
        <w:t xml:space="preserve"> </w:t>
      </w:r>
      <w:r>
        <w:rPr>
          <w:sz w:val="20"/>
          <w:szCs w:val="20"/>
        </w:rPr>
        <w:t>je 14,72 €.</w:t>
      </w:r>
    </w:p>
    <w:p w:rsidR="006A1CFD" w:rsidRDefault="006A1CFD" w:rsidP="006A1CFD">
      <w:pPr>
        <w:tabs>
          <w:tab w:val="left" w:pos="900"/>
        </w:tabs>
        <w:rPr>
          <w:sz w:val="20"/>
          <w:szCs w:val="20"/>
        </w:rPr>
      </w:pPr>
      <w:r w:rsidRPr="007D7633">
        <w:rPr>
          <w:sz w:val="20"/>
          <w:szCs w:val="20"/>
        </w:rPr>
        <w:t>Delo medicinskega tehnika v ambulanti dom zaračunava Zdravstvenemu domu Črnomelj in za leto 2015 znaša 9.545 € in povračilo stroškov za pripravnika delovnega terapevta v znesku  8.373 €.</w:t>
      </w:r>
    </w:p>
    <w:p w:rsidR="006A1CFD" w:rsidRPr="009E2529" w:rsidRDefault="006A1CFD" w:rsidP="006A1CFD">
      <w:pPr>
        <w:tabs>
          <w:tab w:val="left" w:pos="900"/>
        </w:tabs>
        <w:rPr>
          <w:sz w:val="20"/>
          <w:szCs w:val="20"/>
        </w:rPr>
      </w:pPr>
    </w:p>
    <w:p w:rsidR="006A1CFD" w:rsidRPr="00267329" w:rsidRDefault="006A1CFD" w:rsidP="006A1CFD">
      <w:pPr>
        <w:tabs>
          <w:tab w:val="left" w:pos="900"/>
        </w:tabs>
        <w:rPr>
          <w:sz w:val="20"/>
          <w:szCs w:val="20"/>
        </w:rPr>
      </w:pPr>
      <w:r w:rsidRPr="00267329">
        <w:rPr>
          <w:b/>
          <w:sz w:val="20"/>
          <w:szCs w:val="20"/>
        </w:rPr>
        <w:t>Ostali prihodki javne</w:t>
      </w:r>
      <w:r w:rsidRPr="00267329">
        <w:rPr>
          <w:sz w:val="20"/>
          <w:szCs w:val="20"/>
        </w:rPr>
        <w:t xml:space="preserve"> službe so sledeči:</w:t>
      </w:r>
    </w:p>
    <w:p w:rsidR="006A1CFD" w:rsidRPr="00161EF6" w:rsidRDefault="006A1CFD" w:rsidP="006A1CFD">
      <w:pPr>
        <w:tabs>
          <w:tab w:val="left" w:pos="900"/>
        </w:tabs>
        <w:rPr>
          <w:sz w:val="20"/>
          <w:szCs w:val="20"/>
        </w:rPr>
      </w:pPr>
      <w:r w:rsidRPr="00161EF6">
        <w:rPr>
          <w:sz w:val="20"/>
          <w:szCs w:val="20"/>
        </w:rPr>
        <w:t xml:space="preserve">- prihodki za izvajanje dnevnega varstva                            </w:t>
      </w:r>
      <w:r>
        <w:rPr>
          <w:sz w:val="20"/>
          <w:szCs w:val="20"/>
        </w:rPr>
        <w:t>6.971</w:t>
      </w:r>
      <w:r w:rsidRPr="00161EF6">
        <w:rPr>
          <w:sz w:val="20"/>
          <w:szCs w:val="20"/>
        </w:rPr>
        <w:t xml:space="preserve"> €;</w:t>
      </w:r>
    </w:p>
    <w:p w:rsidR="006A1CFD" w:rsidRPr="00161EF6" w:rsidRDefault="006A1CFD" w:rsidP="006A1CFD">
      <w:pPr>
        <w:tabs>
          <w:tab w:val="left" w:pos="900"/>
        </w:tabs>
        <w:rPr>
          <w:sz w:val="20"/>
          <w:szCs w:val="20"/>
        </w:rPr>
      </w:pPr>
      <w:r w:rsidRPr="00161EF6">
        <w:rPr>
          <w:sz w:val="20"/>
          <w:szCs w:val="20"/>
        </w:rPr>
        <w:t xml:space="preserve">- izvajanje javnih del                                                   </w:t>
      </w:r>
      <w:r w:rsidR="0025494F">
        <w:rPr>
          <w:sz w:val="20"/>
          <w:szCs w:val="20"/>
        </w:rPr>
        <w:t xml:space="preserve">   </w:t>
      </w:r>
      <w:r w:rsidRPr="00161EF6">
        <w:rPr>
          <w:sz w:val="20"/>
          <w:szCs w:val="20"/>
        </w:rPr>
        <w:t xml:space="preserve">      </w:t>
      </w:r>
      <w:r>
        <w:rPr>
          <w:sz w:val="20"/>
          <w:szCs w:val="20"/>
        </w:rPr>
        <w:t xml:space="preserve">21.637 </w:t>
      </w:r>
      <w:r w:rsidRPr="00161EF6">
        <w:rPr>
          <w:sz w:val="20"/>
          <w:szCs w:val="20"/>
        </w:rPr>
        <w:t>€</w:t>
      </w:r>
      <w:r>
        <w:rPr>
          <w:sz w:val="20"/>
          <w:szCs w:val="20"/>
        </w:rPr>
        <w:t>;</w:t>
      </w:r>
    </w:p>
    <w:p w:rsidR="006A1CFD" w:rsidRDefault="006A1CFD" w:rsidP="006A1CFD">
      <w:pPr>
        <w:tabs>
          <w:tab w:val="left" w:pos="900"/>
        </w:tabs>
        <w:rPr>
          <w:sz w:val="20"/>
          <w:szCs w:val="20"/>
        </w:rPr>
      </w:pPr>
      <w:r w:rsidRPr="00161EF6">
        <w:rPr>
          <w:sz w:val="20"/>
          <w:szCs w:val="20"/>
        </w:rPr>
        <w:t xml:space="preserve">- prihodki za izvajanje klinične prakse </w:t>
      </w:r>
      <w:r w:rsidRPr="00161EF6">
        <w:rPr>
          <w:sz w:val="20"/>
          <w:szCs w:val="20"/>
        </w:rPr>
        <w:tab/>
      </w:r>
      <w:r w:rsidRPr="00161EF6">
        <w:rPr>
          <w:sz w:val="20"/>
          <w:szCs w:val="20"/>
        </w:rPr>
        <w:tab/>
      </w:r>
      <w:r>
        <w:rPr>
          <w:sz w:val="20"/>
          <w:szCs w:val="20"/>
        </w:rPr>
        <w:t xml:space="preserve"> </w:t>
      </w:r>
      <w:r w:rsidR="0025494F">
        <w:rPr>
          <w:sz w:val="20"/>
          <w:szCs w:val="20"/>
        </w:rPr>
        <w:t xml:space="preserve">  </w:t>
      </w:r>
      <w:r>
        <w:rPr>
          <w:sz w:val="20"/>
          <w:szCs w:val="20"/>
        </w:rPr>
        <w:t xml:space="preserve">       4.952</w:t>
      </w:r>
      <w:r w:rsidRPr="00161EF6">
        <w:rPr>
          <w:sz w:val="20"/>
          <w:szCs w:val="20"/>
        </w:rPr>
        <w:t xml:space="preserve"> €</w:t>
      </w:r>
      <w:r>
        <w:rPr>
          <w:sz w:val="20"/>
          <w:szCs w:val="20"/>
        </w:rPr>
        <w:t>;</w:t>
      </w:r>
    </w:p>
    <w:p w:rsidR="006A1CFD" w:rsidRDefault="006A1CFD" w:rsidP="006A1CFD">
      <w:pPr>
        <w:tabs>
          <w:tab w:val="left" w:pos="900"/>
        </w:tabs>
        <w:rPr>
          <w:sz w:val="20"/>
          <w:szCs w:val="20"/>
        </w:rPr>
      </w:pPr>
      <w:r>
        <w:rPr>
          <w:sz w:val="20"/>
          <w:szCs w:val="20"/>
        </w:rPr>
        <w:t>- povračila potnih stroškov</w:t>
      </w:r>
      <w:r>
        <w:rPr>
          <w:sz w:val="20"/>
          <w:szCs w:val="20"/>
        </w:rPr>
        <w:tab/>
      </w:r>
      <w:r>
        <w:rPr>
          <w:sz w:val="20"/>
          <w:szCs w:val="20"/>
        </w:rPr>
        <w:tab/>
        <w:t xml:space="preserve">                    </w:t>
      </w:r>
      <w:r w:rsidR="0025494F">
        <w:rPr>
          <w:sz w:val="20"/>
          <w:szCs w:val="20"/>
        </w:rPr>
        <w:t xml:space="preserve">  </w:t>
      </w:r>
      <w:r>
        <w:rPr>
          <w:sz w:val="20"/>
          <w:szCs w:val="20"/>
        </w:rPr>
        <w:t xml:space="preserve">     582 €;.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6A1CFD" w:rsidRPr="009E2529" w:rsidRDefault="006A1CFD" w:rsidP="006A1CFD">
      <w:pPr>
        <w:tabs>
          <w:tab w:val="left" w:pos="900"/>
        </w:tabs>
        <w:rPr>
          <w:sz w:val="20"/>
          <w:szCs w:val="20"/>
        </w:rPr>
      </w:pPr>
    </w:p>
    <w:p w:rsidR="006A1CFD" w:rsidRPr="009E2529" w:rsidRDefault="006A1CFD" w:rsidP="006A1CFD">
      <w:pPr>
        <w:tabs>
          <w:tab w:val="left" w:pos="900"/>
        </w:tabs>
        <w:rPr>
          <w:b/>
          <w:sz w:val="20"/>
          <w:szCs w:val="20"/>
        </w:rPr>
      </w:pPr>
      <w:r w:rsidRPr="00267329">
        <w:rPr>
          <w:b/>
          <w:sz w:val="20"/>
          <w:szCs w:val="20"/>
        </w:rPr>
        <w:t>Prihodki tržne dejavnosti</w:t>
      </w:r>
    </w:p>
    <w:p w:rsidR="006A1CFD" w:rsidRDefault="006A1CFD" w:rsidP="006A1CFD">
      <w:pPr>
        <w:tabs>
          <w:tab w:val="left" w:pos="900"/>
        </w:tabs>
        <w:rPr>
          <w:sz w:val="20"/>
          <w:szCs w:val="20"/>
        </w:rPr>
      </w:pPr>
      <w:r w:rsidRPr="009E2529">
        <w:rPr>
          <w:sz w:val="20"/>
          <w:szCs w:val="20"/>
        </w:rPr>
        <w:t xml:space="preserve">Tržna dejavnost vključujejo dodatne storitve, ki jih </w:t>
      </w:r>
      <w:r>
        <w:rPr>
          <w:sz w:val="20"/>
          <w:szCs w:val="20"/>
        </w:rPr>
        <w:t>zavod</w:t>
      </w:r>
      <w:r w:rsidRPr="009E2529">
        <w:rPr>
          <w:sz w:val="20"/>
          <w:szCs w:val="20"/>
        </w:rPr>
        <w:t xml:space="preserve">  nudi stanovalcem ali zunanjim uporabnikom in ne sodijo v </w:t>
      </w:r>
      <w:r w:rsidRPr="00161EF6">
        <w:rPr>
          <w:sz w:val="20"/>
          <w:szCs w:val="20"/>
        </w:rPr>
        <w:t>oskrbo ali zdravstveno nego. V celoti jih plačujejo uporabniki sami. V letu 201</w:t>
      </w:r>
      <w:r>
        <w:rPr>
          <w:sz w:val="20"/>
          <w:szCs w:val="20"/>
        </w:rPr>
        <w:t>5</w:t>
      </w:r>
      <w:r w:rsidRPr="00161EF6">
        <w:rPr>
          <w:sz w:val="20"/>
          <w:szCs w:val="20"/>
        </w:rPr>
        <w:t xml:space="preserve"> so bili prihodki tržne dejavnosti  v višini </w:t>
      </w:r>
      <w:r>
        <w:rPr>
          <w:sz w:val="20"/>
          <w:szCs w:val="20"/>
        </w:rPr>
        <w:t xml:space="preserve">146.661 </w:t>
      </w:r>
      <w:r w:rsidRPr="00161EF6">
        <w:rPr>
          <w:sz w:val="20"/>
          <w:szCs w:val="20"/>
        </w:rPr>
        <w:t xml:space="preserve">€ in v  strukturi celotnih prihodkih predstavljajo </w:t>
      </w:r>
      <w:r>
        <w:rPr>
          <w:sz w:val="20"/>
          <w:szCs w:val="20"/>
        </w:rPr>
        <w:t>5</w:t>
      </w:r>
      <w:r w:rsidRPr="00161EF6">
        <w:rPr>
          <w:sz w:val="20"/>
          <w:szCs w:val="20"/>
        </w:rPr>
        <w:t xml:space="preserve"> % .</w:t>
      </w:r>
    </w:p>
    <w:p w:rsidR="006A1CFD" w:rsidRPr="009E2529" w:rsidRDefault="006A1CFD" w:rsidP="006A1CFD">
      <w:pPr>
        <w:tabs>
          <w:tab w:val="left" w:pos="900"/>
        </w:tabs>
        <w:rPr>
          <w:b/>
          <w:bCs/>
          <w:sz w:val="20"/>
          <w:szCs w:val="20"/>
        </w:rPr>
      </w:pPr>
    </w:p>
    <w:p w:rsidR="006A1CFD" w:rsidRPr="00EE4896" w:rsidRDefault="006A1CFD" w:rsidP="006A1CFD">
      <w:pPr>
        <w:rPr>
          <w:b/>
        </w:rPr>
      </w:pPr>
      <w:r w:rsidRPr="00161EF6">
        <w:rPr>
          <w:b/>
        </w:rPr>
        <w:t>B) Finančni prihodki</w:t>
      </w:r>
    </w:p>
    <w:p w:rsidR="006A1CFD" w:rsidRDefault="006A1CFD" w:rsidP="006A1CFD">
      <w:pPr>
        <w:rPr>
          <w:sz w:val="20"/>
          <w:szCs w:val="20"/>
        </w:rPr>
      </w:pPr>
      <w:r>
        <w:rPr>
          <w:sz w:val="20"/>
          <w:szCs w:val="20"/>
        </w:rPr>
        <w:t>Finančni prihodki  s</w:t>
      </w:r>
      <w:r w:rsidRPr="009E2529">
        <w:rPr>
          <w:sz w:val="20"/>
          <w:szCs w:val="20"/>
        </w:rPr>
        <w:t xml:space="preserve">o  </w:t>
      </w:r>
      <w:r>
        <w:rPr>
          <w:sz w:val="20"/>
          <w:szCs w:val="20"/>
        </w:rPr>
        <w:t>2.739 € in so iz naslova zaračunanih obresti za nepravočasna plačila; pretežni del so  obresti,  obračunane pri rešenih terjatvah  iz preteklih let.</w:t>
      </w:r>
    </w:p>
    <w:p w:rsidR="006A1CFD" w:rsidRPr="009E2529" w:rsidRDefault="006A1CFD" w:rsidP="006A1CFD">
      <w:pPr>
        <w:rPr>
          <w:sz w:val="20"/>
          <w:szCs w:val="20"/>
        </w:rPr>
      </w:pPr>
    </w:p>
    <w:p w:rsidR="006A1CFD" w:rsidRPr="00EE4896" w:rsidRDefault="006A1CFD" w:rsidP="006A1CFD">
      <w:pPr>
        <w:rPr>
          <w:b/>
        </w:rPr>
      </w:pPr>
      <w:r w:rsidRPr="00EE4896">
        <w:rPr>
          <w:b/>
        </w:rPr>
        <w:t>C) Drugi prihodki</w:t>
      </w:r>
    </w:p>
    <w:p w:rsidR="006A1CFD" w:rsidRDefault="006A1CFD" w:rsidP="006A1CFD">
      <w:pPr>
        <w:rPr>
          <w:sz w:val="20"/>
          <w:szCs w:val="20"/>
        </w:rPr>
      </w:pPr>
      <w:r w:rsidRPr="00161EF6">
        <w:rPr>
          <w:sz w:val="20"/>
          <w:szCs w:val="20"/>
        </w:rPr>
        <w:t xml:space="preserve">To so prihodki, ki niso redni in običajni, pojavijo se izjemoma in znašajo </w:t>
      </w:r>
      <w:r>
        <w:rPr>
          <w:sz w:val="20"/>
          <w:szCs w:val="20"/>
        </w:rPr>
        <w:t xml:space="preserve">652 €; to  so prejete </w:t>
      </w:r>
      <w:r w:rsidRPr="00DE4A04">
        <w:rPr>
          <w:sz w:val="20"/>
          <w:szCs w:val="20"/>
        </w:rPr>
        <w:t>donacije v znesku 214</w:t>
      </w:r>
      <w:r w:rsidRPr="00F04000">
        <w:rPr>
          <w:color w:val="C00000"/>
          <w:sz w:val="20"/>
          <w:szCs w:val="20"/>
        </w:rPr>
        <w:t xml:space="preserve"> </w:t>
      </w:r>
      <w:r>
        <w:rPr>
          <w:sz w:val="20"/>
          <w:szCs w:val="20"/>
        </w:rPr>
        <w:t xml:space="preserve">€ </w:t>
      </w:r>
      <w:r w:rsidRPr="007D7633">
        <w:rPr>
          <w:sz w:val="20"/>
          <w:szCs w:val="20"/>
        </w:rPr>
        <w:t>in prihodki preteklih obračunskih obdobij v znesku 422 €.</w:t>
      </w:r>
    </w:p>
    <w:p w:rsidR="006A1CFD" w:rsidRPr="009E2529" w:rsidRDefault="006A1CFD" w:rsidP="006A1CFD">
      <w:pPr>
        <w:rPr>
          <w:sz w:val="20"/>
          <w:szCs w:val="20"/>
        </w:rPr>
      </w:pPr>
    </w:p>
    <w:p w:rsidR="006A1CFD" w:rsidRPr="00EE4896" w:rsidRDefault="006A1CFD" w:rsidP="006A1CFD">
      <w:pPr>
        <w:rPr>
          <w:b/>
        </w:rPr>
      </w:pPr>
      <w:r>
        <w:rPr>
          <w:b/>
        </w:rPr>
        <w:t>Č</w:t>
      </w:r>
      <w:r w:rsidRPr="00EE4896">
        <w:rPr>
          <w:b/>
        </w:rPr>
        <w:t xml:space="preserve">) </w:t>
      </w:r>
      <w:proofErr w:type="spellStart"/>
      <w:r>
        <w:rPr>
          <w:b/>
        </w:rPr>
        <w:t>Prevrednotovalni</w:t>
      </w:r>
      <w:proofErr w:type="spellEnd"/>
      <w:r w:rsidRPr="00EE4896">
        <w:rPr>
          <w:b/>
        </w:rPr>
        <w:t xml:space="preserve"> prihodki</w:t>
      </w:r>
    </w:p>
    <w:p w:rsidR="006A1CFD" w:rsidRDefault="006A1CFD" w:rsidP="006A1CFD">
      <w:pPr>
        <w:rPr>
          <w:sz w:val="20"/>
          <w:szCs w:val="20"/>
        </w:rPr>
      </w:pPr>
      <w:r>
        <w:rPr>
          <w:sz w:val="20"/>
          <w:szCs w:val="20"/>
        </w:rPr>
        <w:t>To so prihodki, ki jih je dom pridobil iz:</w:t>
      </w:r>
    </w:p>
    <w:p w:rsidR="006A1CFD" w:rsidRPr="00161EF6" w:rsidRDefault="006A1CFD" w:rsidP="006A1CFD">
      <w:pPr>
        <w:rPr>
          <w:sz w:val="20"/>
          <w:szCs w:val="20"/>
        </w:rPr>
      </w:pPr>
      <w:r w:rsidRPr="00161EF6">
        <w:rPr>
          <w:sz w:val="20"/>
          <w:szCs w:val="20"/>
        </w:rPr>
        <w:t xml:space="preserve">-  naslova zavarovanja </w:t>
      </w:r>
      <w:r>
        <w:rPr>
          <w:sz w:val="20"/>
          <w:szCs w:val="20"/>
        </w:rPr>
        <w:t xml:space="preserve">premoženja  v znesku </w:t>
      </w:r>
      <w:r w:rsidRPr="00161EF6">
        <w:rPr>
          <w:sz w:val="20"/>
          <w:szCs w:val="20"/>
        </w:rPr>
        <w:t xml:space="preserve"> </w:t>
      </w:r>
      <w:r>
        <w:rPr>
          <w:sz w:val="20"/>
          <w:szCs w:val="20"/>
        </w:rPr>
        <w:t>8.658</w:t>
      </w:r>
      <w:r w:rsidRPr="00161EF6">
        <w:rPr>
          <w:sz w:val="20"/>
          <w:szCs w:val="20"/>
        </w:rPr>
        <w:t xml:space="preserve"> €</w:t>
      </w:r>
      <w:r>
        <w:rPr>
          <w:sz w:val="20"/>
          <w:szCs w:val="20"/>
        </w:rPr>
        <w:t>;</w:t>
      </w:r>
    </w:p>
    <w:p w:rsidR="006A1CFD" w:rsidRDefault="006A1CFD" w:rsidP="006A1CFD">
      <w:pPr>
        <w:rPr>
          <w:sz w:val="20"/>
          <w:szCs w:val="20"/>
        </w:rPr>
      </w:pPr>
      <w:r w:rsidRPr="00161EF6">
        <w:rPr>
          <w:sz w:val="20"/>
          <w:szCs w:val="20"/>
        </w:rPr>
        <w:t xml:space="preserve">- </w:t>
      </w:r>
      <w:r>
        <w:rPr>
          <w:sz w:val="20"/>
          <w:szCs w:val="20"/>
        </w:rPr>
        <w:t xml:space="preserve"> </w:t>
      </w:r>
      <w:r w:rsidRPr="00161EF6">
        <w:rPr>
          <w:sz w:val="20"/>
          <w:szCs w:val="20"/>
        </w:rPr>
        <w:t>plačan</w:t>
      </w:r>
      <w:r>
        <w:rPr>
          <w:sz w:val="20"/>
          <w:szCs w:val="20"/>
        </w:rPr>
        <w:t>ih</w:t>
      </w:r>
      <w:r w:rsidRPr="00161EF6">
        <w:rPr>
          <w:sz w:val="20"/>
          <w:szCs w:val="20"/>
        </w:rPr>
        <w:t xml:space="preserve"> </w:t>
      </w:r>
      <w:r>
        <w:rPr>
          <w:sz w:val="20"/>
          <w:szCs w:val="20"/>
        </w:rPr>
        <w:t>oslabljenih terjatev iz preteklih let v znesku 9.325  € in</w:t>
      </w:r>
    </w:p>
    <w:p w:rsidR="006A1CFD" w:rsidRDefault="006A1CFD" w:rsidP="006A1CFD">
      <w:pPr>
        <w:rPr>
          <w:sz w:val="20"/>
          <w:szCs w:val="20"/>
        </w:rPr>
      </w:pPr>
      <w:r>
        <w:rPr>
          <w:sz w:val="20"/>
          <w:szCs w:val="20"/>
        </w:rPr>
        <w:t>-  s prodajo izločene opreme v znesku 623 €.</w:t>
      </w:r>
    </w:p>
    <w:p w:rsidR="006A1CFD" w:rsidRDefault="006A1CFD" w:rsidP="006A1CFD">
      <w:pPr>
        <w:rPr>
          <w:sz w:val="20"/>
          <w:szCs w:val="20"/>
        </w:rPr>
      </w:pPr>
    </w:p>
    <w:p w:rsidR="006A1CFD" w:rsidRPr="009E2529" w:rsidRDefault="006A1CFD" w:rsidP="006A1CFD">
      <w:pPr>
        <w:rPr>
          <w:sz w:val="20"/>
          <w:szCs w:val="20"/>
        </w:rPr>
      </w:pPr>
    </w:p>
    <w:p w:rsidR="006A1CFD" w:rsidRDefault="006A1CFD" w:rsidP="006A1CFD">
      <w:pPr>
        <w:rPr>
          <w:b/>
        </w:rPr>
      </w:pPr>
      <w:r w:rsidRPr="00EE4896">
        <w:rPr>
          <w:b/>
        </w:rPr>
        <w:t xml:space="preserve">II.  </w:t>
      </w:r>
      <w:r>
        <w:rPr>
          <w:b/>
        </w:rPr>
        <w:t>ANALIZA   ODHODKOV</w:t>
      </w:r>
    </w:p>
    <w:p w:rsidR="006A1CFD" w:rsidRPr="00EE4896" w:rsidRDefault="006A1CFD" w:rsidP="006A1CFD">
      <w:pPr>
        <w:rPr>
          <w:b/>
        </w:rPr>
      </w:pPr>
    </w:p>
    <w:p w:rsidR="006A1CFD" w:rsidRPr="00B82C0B" w:rsidRDefault="006A1CFD" w:rsidP="00B82C0B">
      <w:pPr>
        <w:rPr>
          <w:b/>
          <w:szCs w:val="20"/>
        </w:rPr>
      </w:pPr>
      <w:r w:rsidRPr="00B82C0B">
        <w:rPr>
          <w:b/>
          <w:highlight w:val="lightGray"/>
        </w:rPr>
        <w:t>Tabela 12: Odhodki</w:t>
      </w:r>
      <w:r w:rsidRPr="00B82C0B">
        <w:rPr>
          <w:b/>
          <w:szCs w:val="20"/>
          <w:highlight w:val="lightGray"/>
        </w:rPr>
        <w:t xml:space="preserve"> v EUR</w:t>
      </w:r>
    </w:p>
    <w:tbl>
      <w:tblPr>
        <w:tblW w:w="9460" w:type="dxa"/>
        <w:tblInd w:w="55" w:type="dxa"/>
        <w:tblCellMar>
          <w:left w:w="70" w:type="dxa"/>
          <w:right w:w="70" w:type="dxa"/>
        </w:tblCellMar>
        <w:tblLook w:val="04A0" w:firstRow="1" w:lastRow="0" w:firstColumn="1" w:lastColumn="0" w:noHBand="0" w:noVBand="1"/>
      </w:tblPr>
      <w:tblGrid>
        <w:gridCol w:w="3000"/>
        <w:gridCol w:w="1094"/>
        <w:gridCol w:w="646"/>
        <w:gridCol w:w="1240"/>
        <w:gridCol w:w="620"/>
        <w:gridCol w:w="1070"/>
        <w:gridCol w:w="633"/>
        <w:gridCol w:w="1165"/>
      </w:tblGrid>
      <w:tr w:rsidR="006A1CFD" w:rsidRPr="002743A9" w:rsidTr="006567C1">
        <w:trPr>
          <w:trHeight w:val="1200"/>
        </w:trPr>
        <w:tc>
          <w:tcPr>
            <w:tcW w:w="300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6A1CFD" w:rsidRPr="002743A9" w:rsidRDefault="006A1CFD" w:rsidP="006567C1">
            <w:pPr>
              <w:jc w:val="left"/>
              <w:rPr>
                <w:rFonts w:ascii="Calibri" w:hAnsi="Calibri" w:cs="Calibri"/>
                <w:b/>
                <w:bCs/>
                <w:color w:val="000000"/>
                <w:sz w:val="20"/>
                <w:szCs w:val="22"/>
              </w:rPr>
            </w:pPr>
            <w:r w:rsidRPr="002743A9">
              <w:rPr>
                <w:rFonts w:ascii="Calibri" w:hAnsi="Calibri" w:cs="Calibri"/>
                <w:b/>
                <w:bCs/>
                <w:color w:val="000000"/>
                <w:sz w:val="20"/>
                <w:szCs w:val="22"/>
              </w:rPr>
              <w:t> </w:t>
            </w:r>
          </w:p>
        </w:tc>
        <w:tc>
          <w:tcPr>
            <w:tcW w:w="1094" w:type="dxa"/>
            <w:tcBorders>
              <w:top w:val="single" w:sz="4" w:space="0" w:color="auto"/>
              <w:left w:val="nil"/>
              <w:bottom w:val="single" w:sz="4" w:space="0" w:color="auto"/>
              <w:right w:val="single" w:sz="4" w:space="0" w:color="auto"/>
            </w:tcBorders>
            <w:shd w:val="clear" w:color="000000" w:fill="D8D8D8"/>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realizacija 2014</w:t>
            </w:r>
          </w:p>
        </w:tc>
        <w:tc>
          <w:tcPr>
            <w:tcW w:w="646" w:type="dxa"/>
            <w:tcBorders>
              <w:top w:val="single" w:sz="4" w:space="0" w:color="auto"/>
              <w:left w:val="nil"/>
              <w:bottom w:val="single" w:sz="4" w:space="0" w:color="auto"/>
              <w:right w:val="single" w:sz="4" w:space="0" w:color="auto"/>
            </w:tcBorders>
            <w:shd w:val="clear" w:color="000000" w:fill="D8D8D8"/>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delež v %</w:t>
            </w:r>
          </w:p>
        </w:tc>
        <w:tc>
          <w:tcPr>
            <w:tcW w:w="1240" w:type="dxa"/>
            <w:tcBorders>
              <w:top w:val="single" w:sz="4" w:space="0" w:color="auto"/>
              <w:left w:val="nil"/>
              <w:bottom w:val="single" w:sz="4" w:space="0" w:color="auto"/>
              <w:right w:val="single" w:sz="4" w:space="0" w:color="auto"/>
            </w:tcBorders>
            <w:shd w:val="clear" w:color="000000" w:fill="D8D8D8"/>
            <w:noWrap/>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plan 2015</w:t>
            </w:r>
          </w:p>
        </w:tc>
        <w:tc>
          <w:tcPr>
            <w:tcW w:w="620" w:type="dxa"/>
            <w:tcBorders>
              <w:top w:val="single" w:sz="4" w:space="0" w:color="auto"/>
              <w:left w:val="nil"/>
              <w:bottom w:val="single" w:sz="4" w:space="0" w:color="auto"/>
              <w:right w:val="single" w:sz="4" w:space="0" w:color="auto"/>
            </w:tcBorders>
            <w:shd w:val="clear" w:color="000000" w:fill="D8D8D8"/>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delež v %</w:t>
            </w:r>
          </w:p>
        </w:tc>
        <w:tc>
          <w:tcPr>
            <w:tcW w:w="1070" w:type="dxa"/>
            <w:tcBorders>
              <w:top w:val="single" w:sz="4" w:space="0" w:color="auto"/>
              <w:left w:val="nil"/>
              <w:bottom w:val="single" w:sz="4" w:space="0" w:color="auto"/>
              <w:right w:val="single" w:sz="4" w:space="0" w:color="auto"/>
            </w:tcBorders>
            <w:shd w:val="clear" w:color="000000" w:fill="D8D8D8"/>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realizacija 2015</w:t>
            </w:r>
          </w:p>
        </w:tc>
        <w:tc>
          <w:tcPr>
            <w:tcW w:w="633" w:type="dxa"/>
            <w:tcBorders>
              <w:top w:val="single" w:sz="4" w:space="0" w:color="auto"/>
              <w:left w:val="nil"/>
              <w:bottom w:val="single" w:sz="4" w:space="0" w:color="auto"/>
              <w:right w:val="single" w:sz="4" w:space="0" w:color="auto"/>
            </w:tcBorders>
            <w:shd w:val="clear" w:color="000000" w:fill="D8D8D8"/>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delež v %</w:t>
            </w:r>
          </w:p>
        </w:tc>
        <w:tc>
          <w:tcPr>
            <w:tcW w:w="1157" w:type="dxa"/>
            <w:tcBorders>
              <w:top w:val="single" w:sz="4" w:space="0" w:color="auto"/>
              <w:left w:val="nil"/>
              <w:bottom w:val="single" w:sz="4" w:space="0" w:color="auto"/>
              <w:right w:val="single" w:sz="4" w:space="0" w:color="auto"/>
            </w:tcBorders>
            <w:shd w:val="clear" w:color="000000" w:fill="D8D8D8"/>
            <w:vAlign w:val="bottom"/>
            <w:hideMark/>
          </w:tcPr>
          <w:p w:rsidR="006A1CFD" w:rsidRPr="002743A9" w:rsidRDefault="006A1CFD" w:rsidP="006567C1">
            <w:pPr>
              <w:jc w:val="left"/>
              <w:rPr>
                <w:rFonts w:ascii="Calibri" w:hAnsi="Calibri" w:cs="Calibri"/>
                <w:b/>
                <w:bCs/>
                <w:color w:val="000000"/>
                <w:sz w:val="20"/>
                <w:szCs w:val="22"/>
              </w:rPr>
            </w:pPr>
            <w:r w:rsidRPr="002743A9">
              <w:rPr>
                <w:rFonts w:ascii="Calibri" w:hAnsi="Calibri" w:cs="Calibri"/>
                <w:b/>
                <w:bCs/>
                <w:color w:val="000000"/>
                <w:sz w:val="20"/>
                <w:szCs w:val="22"/>
              </w:rPr>
              <w:t xml:space="preserve">I </w:t>
            </w:r>
            <w:proofErr w:type="spellStart"/>
            <w:r w:rsidRPr="002743A9">
              <w:rPr>
                <w:rFonts w:ascii="Calibri" w:hAnsi="Calibri" w:cs="Calibri"/>
                <w:b/>
                <w:bCs/>
                <w:color w:val="000000"/>
                <w:sz w:val="20"/>
                <w:szCs w:val="22"/>
              </w:rPr>
              <w:t>real.15/plan</w:t>
            </w:r>
            <w:proofErr w:type="spellEnd"/>
            <w:r w:rsidRPr="002743A9">
              <w:rPr>
                <w:rFonts w:ascii="Calibri" w:hAnsi="Calibri" w:cs="Calibri"/>
                <w:b/>
                <w:bCs/>
                <w:color w:val="000000"/>
                <w:sz w:val="20"/>
                <w:szCs w:val="22"/>
              </w:rPr>
              <w:t xml:space="preserve"> 14</w:t>
            </w:r>
          </w:p>
        </w:tc>
      </w:tr>
      <w:tr w:rsidR="006A1CFD" w:rsidRPr="002743A9" w:rsidTr="006567C1">
        <w:trPr>
          <w:trHeight w:val="600"/>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6A1CFD" w:rsidRPr="002743A9" w:rsidRDefault="006A1CFD" w:rsidP="006567C1">
            <w:pPr>
              <w:jc w:val="left"/>
              <w:rPr>
                <w:rFonts w:ascii="Calibri" w:hAnsi="Calibri" w:cs="Calibri"/>
                <w:color w:val="000000"/>
                <w:sz w:val="20"/>
                <w:szCs w:val="22"/>
              </w:rPr>
            </w:pPr>
            <w:r w:rsidRPr="002743A9">
              <w:rPr>
                <w:rFonts w:ascii="Calibri" w:hAnsi="Calibri" w:cs="Calibri"/>
                <w:color w:val="000000"/>
                <w:sz w:val="20"/>
                <w:szCs w:val="22"/>
              </w:rPr>
              <w:t>stroški blaga, materiala in storitev</w:t>
            </w:r>
          </w:p>
        </w:tc>
        <w:tc>
          <w:tcPr>
            <w:tcW w:w="1094"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1.030.696</w:t>
            </w:r>
          </w:p>
        </w:tc>
        <w:tc>
          <w:tcPr>
            <w:tcW w:w="646"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35</w:t>
            </w:r>
          </w:p>
        </w:tc>
        <w:tc>
          <w:tcPr>
            <w:tcW w:w="124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1.019.800</w:t>
            </w:r>
          </w:p>
        </w:tc>
        <w:tc>
          <w:tcPr>
            <w:tcW w:w="62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35</w:t>
            </w:r>
          </w:p>
        </w:tc>
        <w:tc>
          <w:tcPr>
            <w:tcW w:w="107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1.070.245</w:t>
            </w:r>
          </w:p>
        </w:tc>
        <w:tc>
          <w:tcPr>
            <w:tcW w:w="633"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36</w:t>
            </w:r>
          </w:p>
        </w:tc>
        <w:tc>
          <w:tcPr>
            <w:tcW w:w="1157"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105</w:t>
            </w:r>
          </w:p>
        </w:tc>
      </w:tr>
      <w:tr w:rsidR="006A1CFD" w:rsidRPr="002743A9" w:rsidTr="006567C1">
        <w:trPr>
          <w:trHeight w:val="300"/>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6A1CFD" w:rsidRPr="002743A9" w:rsidRDefault="006A1CFD" w:rsidP="006567C1">
            <w:pPr>
              <w:jc w:val="left"/>
              <w:rPr>
                <w:rFonts w:ascii="Calibri" w:hAnsi="Calibri" w:cs="Calibri"/>
                <w:color w:val="000000"/>
                <w:sz w:val="20"/>
                <w:szCs w:val="22"/>
              </w:rPr>
            </w:pPr>
            <w:r w:rsidRPr="002743A9">
              <w:rPr>
                <w:rFonts w:ascii="Calibri" w:hAnsi="Calibri" w:cs="Calibri"/>
                <w:color w:val="000000"/>
                <w:sz w:val="20"/>
                <w:szCs w:val="22"/>
              </w:rPr>
              <w:t>stroški dela</w:t>
            </w:r>
          </w:p>
        </w:tc>
        <w:tc>
          <w:tcPr>
            <w:tcW w:w="1094"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1.752.978</w:t>
            </w:r>
          </w:p>
        </w:tc>
        <w:tc>
          <w:tcPr>
            <w:tcW w:w="646"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59</w:t>
            </w:r>
          </w:p>
        </w:tc>
        <w:tc>
          <w:tcPr>
            <w:tcW w:w="124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1.712.900</w:t>
            </w:r>
          </w:p>
        </w:tc>
        <w:tc>
          <w:tcPr>
            <w:tcW w:w="62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58</w:t>
            </w:r>
          </w:p>
        </w:tc>
        <w:tc>
          <w:tcPr>
            <w:tcW w:w="107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1.689.904</w:t>
            </w:r>
          </w:p>
        </w:tc>
        <w:tc>
          <w:tcPr>
            <w:tcW w:w="633"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57</w:t>
            </w:r>
          </w:p>
        </w:tc>
        <w:tc>
          <w:tcPr>
            <w:tcW w:w="1157"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99</w:t>
            </w:r>
          </w:p>
        </w:tc>
      </w:tr>
      <w:tr w:rsidR="006A1CFD" w:rsidRPr="002743A9" w:rsidTr="006567C1">
        <w:trPr>
          <w:trHeight w:val="300"/>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6A1CFD" w:rsidRPr="002743A9" w:rsidRDefault="006A1CFD" w:rsidP="006567C1">
            <w:pPr>
              <w:jc w:val="left"/>
              <w:rPr>
                <w:rFonts w:ascii="Calibri" w:hAnsi="Calibri" w:cs="Calibri"/>
                <w:color w:val="000000"/>
                <w:sz w:val="20"/>
                <w:szCs w:val="22"/>
              </w:rPr>
            </w:pPr>
            <w:r w:rsidRPr="002743A9">
              <w:rPr>
                <w:rFonts w:ascii="Calibri" w:hAnsi="Calibri" w:cs="Calibri"/>
                <w:color w:val="000000"/>
                <w:sz w:val="20"/>
                <w:szCs w:val="22"/>
              </w:rPr>
              <w:t>amortizacija</w:t>
            </w:r>
          </w:p>
        </w:tc>
        <w:tc>
          <w:tcPr>
            <w:tcW w:w="1094"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193.718</w:t>
            </w:r>
          </w:p>
        </w:tc>
        <w:tc>
          <w:tcPr>
            <w:tcW w:w="646"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6</w:t>
            </w:r>
          </w:p>
        </w:tc>
        <w:tc>
          <w:tcPr>
            <w:tcW w:w="124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199.300</w:t>
            </w:r>
          </w:p>
        </w:tc>
        <w:tc>
          <w:tcPr>
            <w:tcW w:w="62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7</w:t>
            </w:r>
          </w:p>
        </w:tc>
        <w:tc>
          <w:tcPr>
            <w:tcW w:w="107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186.335</w:t>
            </w:r>
          </w:p>
        </w:tc>
        <w:tc>
          <w:tcPr>
            <w:tcW w:w="633"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6</w:t>
            </w:r>
          </w:p>
        </w:tc>
        <w:tc>
          <w:tcPr>
            <w:tcW w:w="1157"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93</w:t>
            </w:r>
          </w:p>
        </w:tc>
      </w:tr>
      <w:tr w:rsidR="006A1CFD" w:rsidRPr="002743A9" w:rsidTr="006567C1">
        <w:trPr>
          <w:trHeight w:val="300"/>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6A1CFD" w:rsidRPr="002743A9" w:rsidRDefault="006A1CFD" w:rsidP="006567C1">
            <w:pPr>
              <w:jc w:val="left"/>
              <w:rPr>
                <w:rFonts w:ascii="Calibri" w:hAnsi="Calibri" w:cs="Calibri"/>
                <w:color w:val="000000"/>
                <w:sz w:val="20"/>
                <w:szCs w:val="22"/>
              </w:rPr>
            </w:pPr>
            <w:r w:rsidRPr="002743A9">
              <w:rPr>
                <w:rFonts w:ascii="Calibri" w:hAnsi="Calibri" w:cs="Calibri"/>
                <w:color w:val="000000"/>
                <w:sz w:val="20"/>
                <w:szCs w:val="22"/>
              </w:rPr>
              <w:t>drugi stroški</w:t>
            </w:r>
          </w:p>
        </w:tc>
        <w:tc>
          <w:tcPr>
            <w:tcW w:w="1094"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2.751</w:t>
            </w:r>
          </w:p>
        </w:tc>
        <w:tc>
          <w:tcPr>
            <w:tcW w:w="646"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0</w:t>
            </w:r>
          </w:p>
        </w:tc>
        <w:tc>
          <w:tcPr>
            <w:tcW w:w="124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2.700</w:t>
            </w:r>
          </w:p>
        </w:tc>
        <w:tc>
          <w:tcPr>
            <w:tcW w:w="62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0</w:t>
            </w:r>
          </w:p>
        </w:tc>
        <w:tc>
          <w:tcPr>
            <w:tcW w:w="107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4.185</w:t>
            </w:r>
          </w:p>
        </w:tc>
        <w:tc>
          <w:tcPr>
            <w:tcW w:w="633"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left"/>
              <w:rPr>
                <w:rFonts w:ascii="Calibri" w:hAnsi="Calibri" w:cs="Calibri"/>
                <w:color w:val="000000"/>
                <w:sz w:val="20"/>
                <w:szCs w:val="22"/>
              </w:rPr>
            </w:pPr>
            <w:r w:rsidRPr="002743A9">
              <w:rPr>
                <w:rFonts w:ascii="Calibri" w:hAnsi="Calibri" w:cs="Calibri"/>
                <w:color w:val="000000"/>
                <w:sz w:val="20"/>
                <w:szCs w:val="22"/>
              </w:rPr>
              <w:t> </w:t>
            </w:r>
          </w:p>
        </w:tc>
        <w:tc>
          <w:tcPr>
            <w:tcW w:w="1157"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155</w:t>
            </w:r>
          </w:p>
        </w:tc>
      </w:tr>
      <w:tr w:rsidR="006A1CFD" w:rsidRPr="002743A9" w:rsidTr="006567C1">
        <w:trPr>
          <w:trHeight w:val="300"/>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6A1CFD" w:rsidRPr="002743A9" w:rsidRDefault="006A1CFD" w:rsidP="006567C1">
            <w:pPr>
              <w:jc w:val="left"/>
              <w:rPr>
                <w:rFonts w:ascii="Calibri" w:hAnsi="Calibri" w:cs="Calibri"/>
                <w:color w:val="000000"/>
                <w:sz w:val="20"/>
                <w:szCs w:val="22"/>
              </w:rPr>
            </w:pPr>
            <w:r w:rsidRPr="002743A9">
              <w:rPr>
                <w:rFonts w:ascii="Calibri" w:hAnsi="Calibri" w:cs="Calibri"/>
                <w:color w:val="000000"/>
                <w:sz w:val="20"/>
                <w:szCs w:val="22"/>
              </w:rPr>
              <w:t>finančni odhodki</w:t>
            </w:r>
          </w:p>
        </w:tc>
        <w:tc>
          <w:tcPr>
            <w:tcW w:w="1094"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149</w:t>
            </w:r>
          </w:p>
        </w:tc>
        <w:tc>
          <w:tcPr>
            <w:tcW w:w="646"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0</w:t>
            </w:r>
          </w:p>
        </w:tc>
        <w:tc>
          <w:tcPr>
            <w:tcW w:w="124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100</w:t>
            </w:r>
          </w:p>
        </w:tc>
        <w:tc>
          <w:tcPr>
            <w:tcW w:w="62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left"/>
              <w:rPr>
                <w:rFonts w:ascii="Calibri" w:hAnsi="Calibri" w:cs="Calibri"/>
                <w:color w:val="000000"/>
                <w:sz w:val="20"/>
                <w:szCs w:val="22"/>
              </w:rPr>
            </w:pPr>
            <w:r w:rsidRPr="002743A9">
              <w:rPr>
                <w:rFonts w:ascii="Calibri" w:hAnsi="Calibri" w:cs="Calibri"/>
                <w:color w:val="000000"/>
                <w:sz w:val="20"/>
                <w:szCs w:val="22"/>
              </w:rPr>
              <w:t> </w:t>
            </w:r>
          </w:p>
        </w:tc>
        <w:tc>
          <w:tcPr>
            <w:tcW w:w="107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0</w:t>
            </w:r>
          </w:p>
        </w:tc>
        <w:tc>
          <w:tcPr>
            <w:tcW w:w="633"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left"/>
              <w:rPr>
                <w:rFonts w:ascii="Calibri" w:hAnsi="Calibri" w:cs="Calibri"/>
                <w:color w:val="000000"/>
                <w:sz w:val="20"/>
                <w:szCs w:val="22"/>
              </w:rPr>
            </w:pPr>
            <w:r w:rsidRPr="002743A9">
              <w:rPr>
                <w:rFonts w:ascii="Calibri" w:hAnsi="Calibri" w:cs="Calibri"/>
                <w:color w:val="000000"/>
                <w:sz w:val="20"/>
                <w:szCs w:val="22"/>
              </w:rPr>
              <w:t> </w:t>
            </w:r>
          </w:p>
        </w:tc>
        <w:tc>
          <w:tcPr>
            <w:tcW w:w="1157"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0</w:t>
            </w:r>
          </w:p>
        </w:tc>
      </w:tr>
      <w:tr w:rsidR="006A1CFD" w:rsidRPr="002743A9" w:rsidTr="006567C1">
        <w:trPr>
          <w:trHeight w:val="300"/>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6A1CFD" w:rsidRPr="002743A9" w:rsidRDefault="006A1CFD" w:rsidP="006567C1">
            <w:pPr>
              <w:jc w:val="left"/>
              <w:rPr>
                <w:rFonts w:ascii="Calibri" w:hAnsi="Calibri" w:cs="Calibri"/>
                <w:color w:val="000000"/>
                <w:sz w:val="20"/>
                <w:szCs w:val="22"/>
              </w:rPr>
            </w:pPr>
            <w:r w:rsidRPr="002743A9">
              <w:rPr>
                <w:rFonts w:ascii="Calibri" w:hAnsi="Calibri" w:cs="Calibri"/>
                <w:color w:val="000000"/>
                <w:sz w:val="20"/>
                <w:szCs w:val="22"/>
              </w:rPr>
              <w:t>drugi odhodki</w:t>
            </w:r>
          </w:p>
        </w:tc>
        <w:tc>
          <w:tcPr>
            <w:tcW w:w="1094"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1.776</w:t>
            </w:r>
          </w:p>
        </w:tc>
        <w:tc>
          <w:tcPr>
            <w:tcW w:w="646"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0</w:t>
            </w:r>
          </w:p>
        </w:tc>
        <w:tc>
          <w:tcPr>
            <w:tcW w:w="124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500</w:t>
            </w:r>
          </w:p>
        </w:tc>
        <w:tc>
          <w:tcPr>
            <w:tcW w:w="62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left"/>
              <w:rPr>
                <w:rFonts w:ascii="Calibri" w:hAnsi="Calibri" w:cs="Calibri"/>
                <w:color w:val="000000"/>
                <w:sz w:val="20"/>
                <w:szCs w:val="22"/>
              </w:rPr>
            </w:pPr>
            <w:r w:rsidRPr="002743A9">
              <w:rPr>
                <w:rFonts w:ascii="Calibri" w:hAnsi="Calibri" w:cs="Calibri"/>
                <w:color w:val="000000"/>
                <w:sz w:val="20"/>
                <w:szCs w:val="22"/>
              </w:rPr>
              <w:t> </w:t>
            </w:r>
          </w:p>
        </w:tc>
        <w:tc>
          <w:tcPr>
            <w:tcW w:w="107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148</w:t>
            </w:r>
          </w:p>
        </w:tc>
        <w:tc>
          <w:tcPr>
            <w:tcW w:w="633"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left"/>
              <w:rPr>
                <w:rFonts w:ascii="Calibri" w:hAnsi="Calibri" w:cs="Calibri"/>
                <w:color w:val="000000"/>
                <w:sz w:val="20"/>
                <w:szCs w:val="22"/>
              </w:rPr>
            </w:pPr>
            <w:r w:rsidRPr="002743A9">
              <w:rPr>
                <w:rFonts w:ascii="Calibri" w:hAnsi="Calibri" w:cs="Calibri"/>
                <w:color w:val="000000"/>
                <w:sz w:val="20"/>
                <w:szCs w:val="22"/>
              </w:rPr>
              <w:t> </w:t>
            </w:r>
          </w:p>
        </w:tc>
        <w:tc>
          <w:tcPr>
            <w:tcW w:w="1157"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30</w:t>
            </w:r>
          </w:p>
        </w:tc>
      </w:tr>
      <w:tr w:rsidR="006A1CFD" w:rsidRPr="002743A9" w:rsidTr="006567C1">
        <w:trPr>
          <w:trHeight w:val="300"/>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6A1CFD" w:rsidRPr="002743A9" w:rsidRDefault="006A1CFD" w:rsidP="006567C1">
            <w:pPr>
              <w:jc w:val="left"/>
              <w:rPr>
                <w:rFonts w:ascii="Calibri" w:hAnsi="Calibri" w:cs="Calibri"/>
                <w:color w:val="000000"/>
                <w:sz w:val="20"/>
                <w:szCs w:val="22"/>
              </w:rPr>
            </w:pPr>
            <w:proofErr w:type="spellStart"/>
            <w:r w:rsidRPr="002743A9">
              <w:rPr>
                <w:rFonts w:ascii="Calibri" w:hAnsi="Calibri" w:cs="Calibri"/>
                <w:color w:val="000000"/>
                <w:sz w:val="20"/>
                <w:szCs w:val="22"/>
              </w:rPr>
              <w:t>prevrednotovalni</w:t>
            </w:r>
            <w:proofErr w:type="spellEnd"/>
            <w:r w:rsidRPr="002743A9">
              <w:rPr>
                <w:rFonts w:ascii="Calibri" w:hAnsi="Calibri" w:cs="Calibri"/>
                <w:color w:val="000000"/>
                <w:sz w:val="20"/>
                <w:szCs w:val="22"/>
              </w:rPr>
              <w:t xml:space="preserve"> odhodki</w:t>
            </w:r>
          </w:p>
        </w:tc>
        <w:tc>
          <w:tcPr>
            <w:tcW w:w="1094"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5.060</w:t>
            </w:r>
          </w:p>
        </w:tc>
        <w:tc>
          <w:tcPr>
            <w:tcW w:w="646"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0</w:t>
            </w:r>
          </w:p>
        </w:tc>
        <w:tc>
          <w:tcPr>
            <w:tcW w:w="124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100</w:t>
            </w:r>
          </w:p>
        </w:tc>
        <w:tc>
          <w:tcPr>
            <w:tcW w:w="62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left"/>
              <w:rPr>
                <w:rFonts w:ascii="Calibri" w:hAnsi="Calibri" w:cs="Calibri"/>
                <w:color w:val="000000"/>
                <w:sz w:val="20"/>
                <w:szCs w:val="22"/>
              </w:rPr>
            </w:pPr>
            <w:r w:rsidRPr="002743A9">
              <w:rPr>
                <w:rFonts w:ascii="Calibri" w:hAnsi="Calibri" w:cs="Calibri"/>
                <w:color w:val="000000"/>
                <w:sz w:val="20"/>
                <w:szCs w:val="22"/>
              </w:rPr>
              <w:t> </w:t>
            </w:r>
          </w:p>
        </w:tc>
        <w:tc>
          <w:tcPr>
            <w:tcW w:w="107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5.597</w:t>
            </w:r>
          </w:p>
        </w:tc>
        <w:tc>
          <w:tcPr>
            <w:tcW w:w="633"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left"/>
              <w:rPr>
                <w:rFonts w:ascii="Calibri" w:hAnsi="Calibri" w:cs="Calibri"/>
                <w:color w:val="000000"/>
                <w:sz w:val="20"/>
                <w:szCs w:val="22"/>
              </w:rPr>
            </w:pPr>
            <w:r w:rsidRPr="002743A9">
              <w:rPr>
                <w:rFonts w:ascii="Calibri" w:hAnsi="Calibri" w:cs="Calibri"/>
                <w:color w:val="000000"/>
                <w:sz w:val="20"/>
                <w:szCs w:val="22"/>
              </w:rPr>
              <w:t> </w:t>
            </w:r>
          </w:p>
        </w:tc>
        <w:tc>
          <w:tcPr>
            <w:tcW w:w="1157"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5597</w:t>
            </w:r>
          </w:p>
        </w:tc>
      </w:tr>
      <w:tr w:rsidR="006A1CFD" w:rsidRPr="002743A9" w:rsidTr="006567C1">
        <w:trPr>
          <w:trHeight w:val="300"/>
        </w:trPr>
        <w:tc>
          <w:tcPr>
            <w:tcW w:w="3000" w:type="dxa"/>
            <w:tcBorders>
              <w:top w:val="nil"/>
              <w:left w:val="single" w:sz="4" w:space="0" w:color="auto"/>
              <w:bottom w:val="single" w:sz="4" w:space="0" w:color="auto"/>
              <w:right w:val="single" w:sz="4" w:space="0" w:color="auto"/>
            </w:tcBorders>
            <w:shd w:val="clear" w:color="000000" w:fill="D8D8D8"/>
            <w:noWrap/>
            <w:vAlign w:val="bottom"/>
            <w:hideMark/>
          </w:tcPr>
          <w:p w:rsidR="006A1CFD" w:rsidRPr="002743A9" w:rsidRDefault="006A1CFD" w:rsidP="006567C1">
            <w:pPr>
              <w:jc w:val="left"/>
              <w:rPr>
                <w:rFonts w:ascii="Calibri" w:hAnsi="Calibri" w:cs="Calibri"/>
                <w:b/>
                <w:bCs/>
                <w:color w:val="000000"/>
                <w:sz w:val="20"/>
                <w:szCs w:val="22"/>
              </w:rPr>
            </w:pPr>
            <w:r w:rsidRPr="002743A9">
              <w:rPr>
                <w:rFonts w:ascii="Calibri" w:hAnsi="Calibri" w:cs="Calibri"/>
                <w:b/>
                <w:bCs/>
                <w:color w:val="000000"/>
                <w:sz w:val="20"/>
                <w:szCs w:val="22"/>
              </w:rPr>
              <w:t>skupaj odhodki</w:t>
            </w:r>
          </w:p>
        </w:tc>
        <w:tc>
          <w:tcPr>
            <w:tcW w:w="1094" w:type="dxa"/>
            <w:tcBorders>
              <w:top w:val="nil"/>
              <w:left w:val="nil"/>
              <w:bottom w:val="single" w:sz="4" w:space="0" w:color="auto"/>
              <w:right w:val="single" w:sz="4" w:space="0" w:color="auto"/>
            </w:tcBorders>
            <w:shd w:val="clear" w:color="000000" w:fill="D8D8D8"/>
            <w:noWrap/>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2.987.128</w:t>
            </w:r>
          </w:p>
        </w:tc>
        <w:tc>
          <w:tcPr>
            <w:tcW w:w="646" w:type="dxa"/>
            <w:tcBorders>
              <w:top w:val="nil"/>
              <w:left w:val="nil"/>
              <w:bottom w:val="single" w:sz="4" w:space="0" w:color="auto"/>
              <w:right w:val="single" w:sz="4" w:space="0" w:color="auto"/>
            </w:tcBorders>
            <w:shd w:val="clear" w:color="000000" w:fill="D8D8D8"/>
            <w:noWrap/>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100</w:t>
            </w:r>
          </w:p>
        </w:tc>
        <w:tc>
          <w:tcPr>
            <w:tcW w:w="1240" w:type="dxa"/>
            <w:tcBorders>
              <w:top w:val="nil"/>
              <w:left w:val="nil"/>
              <w:bottom w:val="single" w:sz="4" w:space="0" w:color="auto"/>
              <w:right w:val="single" w:sz="4" w:space="0" w:color="auto"/>
            </w:tcBorders>
            <w:shd w:val="clear" w:color="000000" w:fill="D8D8D8"/>
            <w:noWrap/>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2.935.400</w:t>
            </w:r>
          </w:p>
        </w:tc>
        <w:tc>
          <w:tcPr>
            <w:tcW w:w="620" w:type="dxa"/>
            <w:tcBorders>
              <w:top w:val="nil"/>
              <w:left w:val="nil"/>
              <w:bottom w:val="single" w:sz="4" w:space="0" w:color="auto"/>
              <w:right w:val="single" w:sz="4" w:space="0" w:color="auto"/>
            </w:tcBorders>
            <w:shd w:val="clear" w:color="000000" w:fill="D8D8D8"/>
            <w:noWrap/>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100</w:t>
            </w:r>
          </w:p>
        </w:tc>
        <w:tc>
          <w:tcPr>
            <w:tcW w:w="1070" w:type="dxa"/>
            <w:tcBorders>
              <w:top w:val="nil"/>
              <w:left w:val="nil"/>
              <w:bottom w:val="single" w:sz="4" w:space="0" w:color="auto"/>
              <w:right w:val="single" w:sz="4" w:space="0" w:color="auto"/>
            </w:tcBorders>
            <w:shd w:val="clear" w:color="000000" w:fill="D8D8D8"/>
            <w:noWrap/>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2.956.414</w:t>
            </w:r>
          </w:p>
        </w:tc>
        <w:tc>
          <w:tcPr>
            <w:tcW w:w="633" w:type="dxa"/>
            <w:tcBorders>
              <w:top w:val="nil"/>
              <w:left w:val="nil"/>
              <w:bottom w:val="single" w:sz="4" w:space="0" w:color="auto"/>
              <w:right w:val="single" w:sz="4" w:space="0" w:color="auto"/>
            </w:tcBorders>
            <w:shd w:val="clear" w:color="000000" w:fill="D8D8D8"/>
            <w:noWrap/>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100</w:t>
            </w:r>
          </w:p>
        </w:tc>
        <w:tc>
          <w:tcPr>
            <w:tcW w:w="1157" w:type="dxa"/>
            <w:tcBorders>
              <w:top w:val="nil"/>
              <w:left w:val="nil"/>
              <w:bottom w:val="single" w:sz="4" w:space="0" w:color="auto"/>
              <w:right w:val="single" w:sz="4" w:space="0" w:color="auto"/>
            </w:tcBorders>
            <w:shd w:val="clear" w:color="000000" w:fill="D8D8D8"/>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101</w:t>
            </w:r>
          </w:p>
        </w:tc>
      </w:tr>
    </w:tbl>
    <w:p w:rsidR="006A1CFD" w:rsidRPr="009E2529" w:rsidRDefault="006A1CFD" w:rsidP="006A1CFD">
      <w:pPr>
        <w:tabs>
          <w:tab w:val="left" w:pos="900"/>
        </w:tabs>
        <w:ind w:left="360"/>
        <w:rPr>
          <w:sz w:val="20"/>
          <w:szCs w:val="20"/>
        </w:rPr>
      </w:pPr>
    </w:p>
    <w:p w:rsidR="006A1CFD" w:rsidRPr="009E2529" w:rsidRDefault="006A1CFD" w:rsidP="006A1CFD">
      <w:pPr>
        <w:rPr>
          <w:sz w:val="20"/>
          <w:szCs w:val="20"/>
        </w:rPr>
      </w:pPr>
    </w:p>
    <w:p w:rsidR="006A1CFD" w:rsidRDefault="006A1CFD" w:rsidP="006A1CFD">
      <w:pPr>
        <w:rPr>
          <w:sz w:val="20"/>
          <w:szCs w:val="20"/>
        </w:rPr>
      </w:pPr>
      <w:r w:rsidRPr="009E2529">
        <w:rPr>
          <w:b/>
          <w:sz w:val="20"/>
          <w:szCs w:val="20"/>
        </w:rPr>
        <w:t>Celotni odhodki,</w:t>
      </w:r>
      <w:r w:rsidRPr="009E2529">
        <w:rPr>
          <w:sz w:val="20"/>
          <w:szCs w:val="20"/>
        </w:rPr>
        <w:t xml:space="preserve"> doseženi v letu 20</w:t>
      </w:r>
      <w:r>
        <w:rPr>
          <w:sz w:val="20"/>
          <w:szCs w:val="20"/>
        </w:rPr>
        <w:t>15,</w:t>
      </w:r>
      <w:r w:rsidRPr="009E2529">
        <w:rPr>
          <w:sz w:val="20"/>
          <w:szCs w:val="20"/>
        </w:rPr>
        <w:t xml:space="preserve"> </w:t>
      </w:r>
      <w:r w:rsidRPr="00F573BD">
        <w:rPr>
          <w:sz w:val="20"/>
          <w:szCs w:val="20"/>
        </w:rPr>
        <w:t xml:space="preserve">so znašali </w:t>
      </w:r>
      <w:r>
        <w:rPr>
          <w:sz w:val="20"/>
          <w:szCs w:val="20"/>
        </w:rPr>
        <w:t>2.956.414 €</w:t>
      </w:r>
      <w:r w:rsidRPr="009E2529">
        <w:rPr>
          <w:sz w:val="20"/>
          <w:szCs w:val="20"/>
        </w:rPr>
        <w:t xml:space="preserve"> in so bili </w:t>
      </w:r>
      <w:r>
        <w:rPr>
          <w:sz w:val="20"/>
          <w:szCs w:val="20"/>
        </w:rPr>
        <w:t>za 1 % višji od načrtovanih in za 1 % nižji od realiziranih v preteklem letu.</w:t>
      </w:r>
    </w:p>
    <w:p w:rsidR="006A1CFD" w:rsidRPr="009E2529" w:rsidRDefault="006A1CFD" w:rsidP="006A1CFD">
      <w:pPr>
        <w:rPr>
          <w:sz w:val="20"/>
          <w:szCs w:val="20"/>
        </w:rPr>
      </w:pPr>
    </w:p>
    <w:p w:rsidR="006A1CFD" w:rsidRPr="009E2529" w:rsidRDefault="006A1CFD" w:rsidP="006A1CFD">
      <w:pPr>
        <w:rPr>
          <w:sz w:val="20"/>
          <w:szCs w:val="20"/>
        </w:rPr>
      </w:pPr>
    </w:p>
    <w:p w:rsidR="006A1CFD" w:rsidRPr="00EE4896" w:rsidRDefault="006A1CFD" w:rsidP="006A1CFD">
      <w:pPr>
        <w:rPr>
          <w:b/>
        </w:rPr>
      </w:pPr>
      <w:r w:rsidRPr="00EE4896">
        <w:rPr>
          <w:b/>
        </w:rPr>
        <w:t>E. Stroški blaga, materiala in storitev</w:t>
      </w:r>
    </w:p>
    <w:p w:rsidR="006A1CFD" w:rsidRPr="00B82C0B" w:rsidRDefault="006A1CFD" w:rsidP="00B82C0B">
      <w:pPr>
        <w:rPr>
          <w:b/>
        </w:rPr>
      </w:pPr>
      <w:r w:rsidRPr="00B82C0B">
        <w:rPr>
          <w:b/>
          <w:highlight w:val="lightGray"/>
        </w:rPr>
        <w:t>Tabela 13: Stroški blaga, materiala in storitev</w:t>
      </w:r>
    </w:p>
    <w:tbl>
      <w:tblPr>
        <w:tblW w:w="8540" w:type="dxa"/>
        <w:tblInd w:w="55" w:type="dxa"/>
        <w:tblCellMar>
          <w:left w:w="70" w:type="dxa"/>
          <w:right w:w="70" w:type="dxa"/>
        </w:tblCellMar>
        <w:tblLook w:val="04A0" w:firstRow="1" w:lastRow="0" w:firstColumn="1" w:lastColumn="0" w:noHBand="0" w:noVBand="1"/>
      </w:tblPr>
      <w:tblGrid>
        <w:gridCol w:w="1800"/>
        <w:gridCol w:w="1240"/>
        <w:gridCol w:w="720"/>
        <w:gridCol w:w="1200"/>
        <w:gridCol w:w="580"/>
        <w:gridCol w:w="1220"/>
        <w:gridCol w:w="640"/>
        <w:gridCol w:w="1140"/>
      </w:tblGrid>
      <w:tr w:rsidR="006A1CFD" w:rsidRPr="002743A9" w:rsidTr="006567C1">
        <w:trPr>
          <w:trHeight w:val="600"/>
        </w:trPr>
        <w:tc>
          <w:tcPr>
            <w:tcW w:w="180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6A1CFD" w:rsidRPr="002743A9" w:rsidRDefault="006A1CFD" w:rsidP="006567C1">
            <w:pPr>
              <w:jc w:val="left"/>
              <w:rPr>
                <w:rFonts w:ascii="Calibri" w:hAnsi="Calibri" w:cs="Calibri"/>
                <w:b/>
                <w:bCs/>
                <w:color w:val="000000"/>
                <w:sz w:val="20"/>
                <w:szCs w:val="22"/>
              </w:rPr>
            </w:pPr>
            <w:r w:rsidRPr="002743A9">
              <w:rPr>
                <w:rFonts w:ascii="Calibri" w:hAnsi="Calibri" w:cs="Calibri"/>
                <w:b/>
                <w:bCs/>
                <w:color w:val="000000"/>
                <w:sz w:val="20"/>
                <w:szCs w:val="22"/>
              </w:rPr>
              <w:t> </w:t>
            </w:r>
          </w:p>
        </w:tc>
        <w:tc>
          <w:tcPr>
            <w:tcW w:w="1240" w:type="dxa"/>
            <w:tcBorders>
              <w:top w:val="single" w:sz="4" w:space="0" w:color="auto"/>
              <w:left w:val="nil"/>
              <w:bottom w:val="single" w:sz="4" w:space="0" w:color="auto"/>
              <w:right w:val="single" w:sz="4" w:space="0" w:color="auto"/>
            </w:tcBorders>
            <w:shd w:val="clear" w:color="000000" w:fill="D8D8D8"/>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realizacija 2014</w:t>
            </w:r>
          </w:p>
        </w:tc>
        <w:tc>
          <w:tcPr>
            <w:tcW w:w="720" w:type="dxa"/>
            <w:tcBorders>
              <w:top w:val="single" w:sz="4" w:space="0" w:color="auto"/>
              <w:left w:val="nil"/>
              <w:bottom w:val="single" w:sz="4" w:space="0" w:color="auto"/>
              <w:right w:val="single" w:sz="4" w:space="0" w:color="auto"/>
            </w:tcBorders>
            <w:shd w:val="clear" w:color="000000" w:fill="D8D8D8"/>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delež v %</w:t>
            </w:r>
          </w:p>
        </w:tc>
        <w:tc>
          <w:tcPr>
            <w:tcW w:w="1200" w:type="dxa"/>
            <w:tcBorders>
              <w:top w:val="single" w:sz="4" w:space="0" w:color="auto"/>
              <w:left w:val="nil"/>
              <w:bottom w:val="single" w:sz="4" w:space="0" w:color="auto"/>
              <w:right w:val="single" w:sz="4" w:space="0" w:color="auto"/>
            </w:tcBorders>
            <w:shd w:val="clear" w:color="000000" w:fill="D8D8D8"/>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plan 2015</w:t>
            </w:r>
          </w:p>
        </w:tc>
        <w:tc>
          <w:tcPr>
            <w:tcW w:w="580" w:type="dxa"/>
            <w:tcBorders>
              <w:top w:val="single" w:sz="4" w:space="0" w:color="auto"/>
              <w:left w:val="nil"/>
              <w:bottom w:val="single" w:sz="4" w:space="0" w:color="auto"/>
              <w:right w:val="single" w:sz="4" w:space="0" w:color="auto"/>
            </w:tcBorders>
            <w:shd w:val="clear" w:color="000000" w:fill="D8D8D8"/>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delež v %</w:t>
            </w:r>
          </w:p>
        </w:tc>
        <w:tc>
          <w:tcPr>
            <w:tcW w:w="1220" w:type="dxa"/>
            <w:tcBorders>
              <w:top w:val="single" w:sz="4" w:space="0" w:color="auto"/>
              <w:left w:val="nil"/>
              <w:bottom w:val="single" w:sz="4" w:space="0" w:color="auto"/>
              <w:right w:val="single" w:sz="4" w:space="0" w:color="auto"/>
            </w:tcBorders>
            <w:shd w:val="clear" w:color="000000" w:fill="D8D8D8"/>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realizacija 2015</w:t>
            </w:r>
          </w:p>
        </w:tc>
        <w:tc>
          <w:tcPr>
            <w:tcW w:w="640" w:type="dxa"/>
            <w:tcBorders>
              <w:top w:val="single" w:sz="4" w:space="0" w:color="auto"/>
              <w:left w:val="nil"/>
              <w:bottom w:val="single" w:sz="4" w:space="0" w:color="auto"/>
              <w:right w:val="single" w:sz="4" w:space="0" w:color="auto"/>
            </w:tcBorders>
            <w:shd w:val="clear" w:color="000000" w:fill="D8D8D8"/>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delež v %</w:t>
            </w:r>
          </w:p>
        </w:tc>
        <w:tc>
          <w:tcPr>
            <w:tcW w:w="1140" w:type="dxa"/>
            <w:tcBorders>
              <w:top w:val="single" w:sz="4" w:space="0" w:color="auto"/>
              <w:left w:val="nil"/>
              <w:bottom w:val="single" w:sz="4" w:space="0" w:color="auto"/>
              <w:right w:val="single" w:sz="4" w:space="0" w:color="auto"/>
            </w:tcBorders>
            <w:shd w:val="clear" w:color="000000" w:fill="D8D8D8"/>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I real. 15/plan 15</w:t>
            </w:r>
          </w:p>
        </w:tc>
      </w:tr>
      <w:tr w:rsidR="006A1CFD" w:rsidRPr="002743A9" w:rsidTr="006567C1">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2743A9" w:rsidRDefault="006A1CFD" w:rsidP="006567C1">
            <w:pPr>
              <w:jc w:val="left"/>
              <w:rPr>
                <w:rFonts w:ascii="Calibri" w:hAnsi="Calibri" w:cs="Calibri"/>
                <w:color w:val="000000"/>
                <w:sz w:val="20"/>
                <w:szCs w:val="22"/>
              </w:rPr>
            </w:pPr>
            <w:r w:rsidRPr="002743A9">
              <w:rPr>
                <w:rFonts w:ascii="Calibri" w:hAnsi="Calibri" w:cs="Calibri"/>
                <w:color w:val="000000"/>
                <w:sz w:val="20"/>
                <w:szCs w:val="22"/>
              </w:rPr>
              <w:t xml:space="preserve">stroški blaga </w:t>
            </w:r>
          </w:p>
        </w:tc>
        <w:tc>
          <w:tcPr>
            <w:tcW w:w="124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5.139</w:t>
            </w:r>
          </w:p>
        </w:tc>
        <w:tc>
          <w:tcPr>
            <w:tcW w:w="72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0</w:t>
            </w:r>
          </w:p>
        </w:tc>
        <w:tc>
          <w:tcPr>
            <w:tcW w:w="120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5.200</w:t>
            </w:r>
          </w:p>
        </w:tc>
        <w:tc>
          <w:tcPr>
            <w:tcW w:w="58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w:t>
            </w:r>
          </w:p>
        </w:tc>
        <w:tc>
          <w:tcPr>
            <w:tcW w:w="122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12.870</w:t>
            </w:r>
          </w:p>
        </w:tc>
        <w:tc>
          <w:tcPr>
            <w:tcW w:w="64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w:t>
            </w:r>
          </w:p>
        </w:tc>
        <w:tc>
          <w:tcPr>
            <w:tcW w:w="114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248</w:t>
            </w:r>
          </w:p>
        </w:tc>
      </w:tr>
      <w:tr w:rsidR="006A1CFD" w:rsidRPr="002743A9" w:rsidTr="006567C1">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2743A9" w:rsidRDefault="006A1CFD" w:rsidP="006567C1">
            <w:pPr>
              <w:jc w:val="left"/>
              <w:rPr>
                <w:rFonts w:ascii="Calibri" w:hAnsi="Calibri" w:cs="Calibri"/>
                <w:color w:val="000000"/>
                <w:sz w:val="20"/>
                <w:szCs w:val="22"/>
              </w:rPr>
            </w:pPr>
            <w:r w:rsidRPr="002743A9">
              <w:rPr>
                <w:rFonts w:ascii="Calibri" w:hAnsi="Calibri" w:cs="Calibri"/>
                <w:color w:val="000000"/>
                <w:sz w:val="20"/>
                <w:szCs w:val="22"/>
              </w:rPr>
              <w:t>stroški materiala</w:t>
            </w:r>
          </w:p>
        </w:tc>
        <w:tc>
          <w:tcPr>
            <w:tcW w:w="124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574.977</w:t>
            </w:r>
          </w:p>
        </w:tc>
        <w:tc>
          <w:tcPr>
            <w:tcW w:w="72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56</w:t>
            </w:r>
          </w:p>
        </w:tc>
        <w:tc>
          <w:tcPr>
            <w:tcW w:w="120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583.300</w:t>
            </w:r>
          </w:p>
        </w:tc>
        <w:tc>
          <w:tcPr>
            <w:tcW w:w="58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57</w:t>
            </w:r>
          </w:p>
        </w:tc>
        <w:tc>
          <w:tcPr>
            <w:tcW w:w="122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579.596</w:t>
            </w:r>
          </w:p>
        </w:tc>
        <w:tc>
          <w:tcPr>
            <w:tcW w:w="64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54</w:t>
            </w:r>
          </w:p>
        </w:tc>
        <w:tc>
          <w:tcPr>
            <w:tcW w:w="114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99</w:t>
            </w:r>
          </w:p>
        </w:tc>
      </w:tr>
      <w:tr w:rsidR="006A1CFD" w:rsidRPr="002743A9" w:rsidTr="006567C1">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2743A9" w:rsidRDefault="006A1CFD" w:rsidP="006567C1">
            <w:pPr>
              <w:jc w:val="left"/>
              <w:rPr>
                <w:rFonts w:ascii="Calibri" w:hAnsi="Calibri" w:cs="Calibri"/>
                <w:color w:val="000000"/>
                <w:sz w:val="20"/>
                <w:szCs w:val="22"/>
              </w:rPr>
            </w:pPr>
            <w:r w:rsidRPr="002743A9">
              <w:rPr>
                <w:rFonts w:ascii="Calibri" w:hAnsi="Calibri" w:cs="Calibri"/>
                <w:color w:val="000000"/>
                <w:sz w:val="20"/>
                <w:szCs w:val="22"/>
              </w:rPr>
              <w:t>stroški storitev</w:t>
            </w:r>
          </w:p>
        </w:tc>
        <w:tc>
          <w:tcPr>
            <w:tcW w:w="124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450.580</w:t>
            </w:r>
          </w:p>
        </w:tc>
        <w:tc>
          <w:tcPr>
            <w:tcW w:w="72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44</w:t>
            </w:r>
          </w:p>
        </w:tc>
        <w:tc>
          <w:tcPr>
            <w:tcW w:w="120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436.500</w:t>
            </w:r>
          </w:p>
        </w:tc>
        <w:tc>
          <w:tcPr>
            <w:tcW w:w="58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43</w:t>
            </w:r>
          </w:p>
        </w:tc>
        <w:tc>
          <w:tcPr>
            <w:tcW w:w="122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490.649</w:t>
            </w:r>
          </w:p>
        </w:tc>
        <w:tc>
          <w:tcPr>
            <w:tcW w:w="64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45</w:t>
            </w:r>
          </w:p>
        </w:tc>
        <w:tc>
          <w:tcPr>
            <w:tcW w:w="1140" w:type="dxa"/>
            <w:tcBorders>
              <w:top w:val="nil"/>
              <w:left w:val="nil"/>
              <w:bottom w:val="single" w:sz="4" w:space="0" w:color="auto"/>
              <w:right w:val="single" w:sz="4" w:space="0" w:color="auto"/>
            </w:tcBorders>
            <w:shd w:val="clear" w:color="auto" w:fill="auto"/>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112</w:t>
            </w:r>
          </w:p>
        </w:tc>
      </w:tr>
      <w:tr w:rsidR="006A1CFD" w:rsidRPr="002743A9" w:rsidTr="006567C1">
        <w:trPr>
          <w:trHeight w:val="300"/>
        </w:trPr>
        <w:tc>
          <w:tcPr>
            <w:tcW w:w="1800" w:type="dxa"/>
            <w:tcBorders>
              <w:top w:val="nil"/>
              <w:left w:val="single" w:sz="4" w:space="0" w:color="auto"/>
              <w:bottom w:val="single" w:sz="4" w:space="0" w:color="auto"/>
              <w:right w:val="single" w:sz="4" w:space="0" w:color="auto"/>
            </w:tcBorders>
            <w:shd w:val="clear" w:color="000000" w:fill="D8D8D8"/>
            <w:noWrap/>
            <w:vAlign w:val="bottom"/>
            <w:hideMark/>
          </w:tcPr>
          <w:p w:rsidR="006A1CFD" w:rsidRPr="002743A9" w:rsidRDefault="006A1CFD" w:rsidP="006567C1">
            <w:pPr>
              <w:jc w:val="left"/>
              <w:rPr>
                <w:rFonts w:ascii="Calibri" w:hAnsi="Calibri" w:cs="Calibri"/>
                <w:b/>
                <w:bCs/>
                <w:color w:val="000000"/>
                <w:sz w:val="20"/>
                <w:szCs w:val="22"/>
              </w:rPr>
            </w:pPr>
            <w:r w:rsidRPr="002743A9">
              <w:rPr>
                <w:rFonts w:ascii="Calibri" w:hAnsi="Calibri" w:cs="Calibri"/>
                <w:b/>
                <w:bCs/>
                <w:color w:val="000000"/>
                <w:sz w:val="20"/>
                <w:szCs w:val="22"/>
              </w:rPr>
              <w:t>skupaj</w:t>
            </w:r>
          </w:p>
        </w:tc>
        <w:tc>
          <w:tcPr>
            <w:tcW w:w="1240" w:type="dxa"/>
            <w:tcBorders>
              <w:top w:val="nil"/>
              <w:left w:val="nil"/>
              <w:bottom w:val="single" w:sz="4" w:space="0" w:color="auto"/>
              <w:right w:val="single" w:sz="4" w:space="0" w:color="auto"/>
            </w:tcBorders>
            <w:shd w:val="clear" w:color="000000" w:fill="D8D8D8"/>
            <w:noWrap/>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1.030.696</w:t>
            </w:r>
          </w:p>
        </w:tc>
        <w:tc>
          <w:tcPr>
            <w:tcW w:w="720" w:type="dxa"/>
            <w:tcBorders>
              <w:top w:val="nil"/>
              <w:left w:val="nil"/>
              <w:bottom w:val="single" w:sz="4" w:space="0" w:color="auto"/>
              <w:right w:val="single" w:sz="4" w:space="0" w:color="auto"/>
            </w:tcBorders>
            <w:shd w:val="clear" w:color="000000" w:fill="D8D8D8"/>
            <w:noWrap/>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100</w:t>
            </w:r>
          </w:p>
        </w:tc>
        <w:tc>
          <w:tcPr>
            <w:tcW w:w="1200" w:type="dxa"/>
            <w:tcBorders>
              <w:top w:val="nil"/>
              <w:left w:val="nil"/>
              <w:bottom w:val="single" w:sz="4" w:space="0" w:color="auto"/>
              <w:right w:val="single" w:sz="4" w:space="0" w:color="auto"/>
            </w:tcBorders>
            <w:shd w:val="clear" w:color="000000" w:fill="D8D8D8"/>
            <w:noWrap/>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1.025.000</w:t>
            </w:r>
          </w:p>
        </w:tc>
        <w:tc>
          <w:tcPr>
            <w:tcW w:w="580" w:type="dxa"/>
            <w:tcBorders>
              <w:top w:val="nil"/>
              <w:left w:val="nil"/>
              <w:bottom w:val="single" w:sz="4" w:space="0" w:color="auto"/>
              <w:right w:val="single" w:sz="4" w:space="0" w:color="auto"/>
            </w:tcBorders>
            <w:shd w:val="clear" w:color="000000" w:fill="D8D8D8"/>
            <w:noWrap/>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100</w:t>
            </w:r>
          </w:p>
        </w:tc>
        <w:tc>
          <w:tcPr>
            <w:tcW w:w="1220" w:type="dxa"/>
            <w:tcBorders>
              <w:top w:val="nil"/>
              <w:left w:val="nil"/>
              <w:bottom w:val="single" w:sz="4" w:space="0" w:color="auto"/>
              <w:right w:val="single" w:sz="4" w:space="0" w:color="auto"/>
            </w:tcBorders>
            <w:shd w:val="clear" w:color="000000" w:fill="D8D8D8"/>
            <w:noWrap/>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1.083.115</w:t>
            </w:r>
          </w:p>
        </w:tc>
        <w:tc>
          <w:tcPr>
            <w:tcW w:w="640" w:type="dxa"/>
            <w:tcBorders>
              <w:top w:val="nil"/>
              <w:left w:val="nil"/>
              <w:bottom w:val="single" w:sz="4" w:space="0" w:color="auto"/>
              <w:right w:val="single" w:sz="4" w:space="0" w:color="auto"/>
            </w:tcBorders>
            <w:shd w:val="clear" w:color="000000" w:fill="D8D8D8"/>
            <w:noWrap/>
            <w:vAlign w:val="bottom"/>
            <w:hideMark/>
          </w:tcPr>
          <w:p w:rsidR="006A1CFD" w:rsidRPr="002743A9" w:rsidRDefault="006A1CFD" w:rsidP="006567C1">
            <w:pPr>
              <w:jc w:val="right"/>
              <w:rPr>
                <w:rFonts w:ascii="Calibri" w:hAnsi="Calibri" w:cs="Calibri"/>
                <w:b/>
                <w:bCs/>
                <w:color w:val="000000"/>
                <w:sz w:val="20"/>
                <w:szCs w:val="22"/>
              </w:rPr>
            </w:pPr>
            <w:r w:rsidRPr="002743A9">
              <w:rPr>
                <w:rFonts w:ascii="Calibri" w:hAnsi="Calibri" w:cs="Calibri"/>
                <w:b/>
                <w:bCs/>
                <w:color w:val="000000"/>
                <w:sz w:val="20"/>
                <w:szCs w:val="22"/>
              </w:rPr>
              <w:t>100</w:t>
            </w:r>
          </w:p>
        </w:tc>
        <w:tc>
          <w:tcPr>
            <w:tcW w:w="1140" w:type="dxa"/>
            <w:tcBorders>
              <w:top w:val="nil"/>
              <w:left w:val="nil"/>
              <w:bottom w:val="single" w:sz="4" w:space="0" w:color="auto"/>
              <w:right w:val="single" w:sz="4" w:space="0" w:color="auto"/>
            </w:tcBorders>
            <w:shd w:val="clear" w:color="000000" w:fill="D8D8D8"/>
            <w:noWrap/>
            <w:vAlign w:val="bottom"/>
            <w:hideMark/>
          </w:tcPr>
          <w:p w:rsidR="006A1CFD" w:rsidRPr="002743A9" w:rsidRDefault="006A1CFD" w:rsidP="006567C1">
            <w:pPr>
              <w:jc w:val="right"/>
              <w:rPr>
                <w:rFonts w:ascii="Calibri" w:hAnsi="Calibri" w:cs="Calibri"/>
                <w:color w:val="000000"/>
                <w:sz w:val="20"/>
                <w:szCs w:val="22"/>
              </w:rPr>
            </w:pPr>
            <w:r w:rsidRPr="002743A9">
              <w:rPr>
                <w:rFonts w:ascii="Calibri" w:hAnsi="Calibri" w:cs="Calibri"/>
                <w:color w:val="000000"/>
                <w:sz w:val="20"/>
                <w:szCs w:val="22"/>
              </w:rPr>
              <w:t>106</w:t>
            </w:r>
          </w:p>
        </w:tc>
      </w:tr>
    </w:tbl>
    <w:p w:rsidR="006A1CFD" w:rsidRPr="009E2529" w:rsidRDefault="006A1CFD" w:rsidP="006A1CFD">
      <w:pPr>
        <w:tabs>
          <w:tab w:val="right" w:pos="3420"/>
          <w:tab w:val="right" w:pos="5220"/>
          <w:tab w:val="right" w:pos="6660"/>
        </w:tabs>
        <w:rPr>
          <w:sz w:val="20"/>
          <w:szCs w:val="20"/>
        </w:rPr>
      </w:pPr>
    </w:p>
    <w:p w:rsidR="006A1CFD" w:rsidRPr="009E2529" w:rsidRDefault="006A1CFD" w:rsidP="006A1CFD">
      <w:pPr>
        <w:rPr>
          <w:sz w:val="20"/>
          <w:szCs w:val="20"/>
        </w:rPr>
      </w:pPr>
    </w:p>
    <w:p w:rsidR="006A1CFD" w:rsidRDefault="006A1CFD" w:rsidP="006A1CFD">
      <w:pPr>
        <w:rPr>
          <w:sz w:val="20"/>
          <w:szCs w:val="20"/>
        </w:rPr>
      </w:pPr>
      <w:r w:rsidRPr="00DE4A04">
        <w:rPr>
          <w:sz w:val="20"/>
          <w:szCs w:val="20"/>
        </w:rPr>
        <w:t>Stroški blaga, materiala in storitev so v letu 2015 znašali 1.083.115  € in so bili za 6 %  višji  od načrtovanih</w:t>
      </w:r>
      <w:r w:rsidRPr="005A6A3A">
        <w:rPr>
          <w:sz w:val="20"/>
          <w:szCs w:val="20"/>
        </w:rPr>
        <w:t>.  Delež v celotnih odhodkih znaša 3</w:t>
      </w:r>
      <w:r>
        <w:rPr>
          <w:sz w:val="20"/>
          <w:szCs w:val="20"/>
        </w:rPr>
        <w:t>6</w:t>
      </w:r>
      <w:r w:rsidRPr="005A6A3A">
        <w:rPr>
          <w:sz w:val="20"/>
          <w:szCs w:val="20"/>
        </w:rPr>
        <w:t xml:space="preserve"> %  in </w:t>
      </w:r>
      <w:r>
        <w:rPr>
          <w:sz w:val="20"/>
          <w:szCs w:val="20"/>
        </w:rPr>
        <w:t xml:space="preserve"> se je glede na preteklo leto povečal za 1 %.</w:t>
      </w:r>
    </w:p>
    <w:p w:rsidR="006A1CFD" w:rsidRPr="009E2529" w:rsidRDefault="006A1CFD" w:rsidP="006A1CFD">
      <w:pPr>
        <w:rPr>
          <w:sz w:val="20"/>
          <w:szCs w:val="20"/>
        </w:rPr>
      </w:pPr>
    </w:p>
    <w:p w:rsidR="006A1CFD" w:rsidRDefault="006A1CFD" w:rsidP="006A1CFD">
      <w:pPr>
        <w:rPr>
          <w:b/>
          <w:bCs/>
          <w:sz w:val="20"/>
          <w:szCs w:val="20"/>
        </w:rPr>
      </w:pPr>
      <w:r w:rsidRPr="004F5D71">
        <w:rPr>
          <w:b/>
          <w:bCs/>
          <w:sz w:val="20"/>
          <w:szCs w:val="20"/>
        </w:rPr>
        <w:t>Stroški blaga</w:t>
      </w:r>
    </w:p>
    <w:p w:rsidR="006A1CFD" w:rsidRDefault="006A1CFD" w:rsidP="006A1CFD">
      <w:pPr>
        <w:rPr>
          <w:bCs/>
          <w:sz w:val="20"/>
          <w:szCs w:val="20"/>
        </w:rPr>
      </w:pPr>
      <w:r w:rsidRPr="003C408B">
        <w:rPr>
          <w:bCs/>
          <w:sz w:val="20"/>
          <w:szCs w:val="20"/>
        </w:rPr>
        <w:t xml:space="preserve">Pod to vrsto stroškov </w:t>
      </w:r>
      <w:r>
        <w:rPr>
          <w:bCs/>
          <w:sz w:val="20"/>
          <w:szCs w:val="20"/>
        </w:rPr>
        <w:t xml:space="preserve">dom vodi </w:t>
      </w:r>
      <w:r w:rsidRPr="003C408B">
        <w:rPr>
          <w:bCs/>
          <w:sz w:val="20"/>
          <w:szCs w:val="20"/>
        </w:rPr>
        <w:t xml:space="preserve"> nabavno vrednost blaga, ki je prodano v domskem bifeju</w:t>
      </w:r>
      <w:r>
        <w:rPr>
          <w:bCs/>
          <w:sz w:val="20"/>
          <w:szCs w:val="20"/>
        </w:rPr>
        <w:t xml:space="preserve">; prodaja se je v letu 2015 bistveno povečala na račun razširjene ponudbe prodaje. </w:t>
      </w:r>
    </w:p>
    <w:p w:rsidR="006A1CFD" w:rsidRDefault="006A1CFD" w:rsidP="006A1CFD">
      <w:pPr>
        <w:rPr>
          <w:bCs/>
          <w:sz w:val="20"/>
          <w:szCs w:val="20"/>
        </w:rPr>
      </w:pPr>
    </w:p>
    <w:p w:rsidR="006A1CFD" w:rsidRDefault="006A1CFD" w:rsidP="006A1CFD">
      <w:pPr>
        <w:rPr>
          <w:b/>
          <w:bCs/>
          <w:sz w:val="20"/>
          <w:szCs w:val="20"/>
        </w:rPr>
      </w:pPr>
      <w:r w:rsidRPr="004F5D71">
        <w:rPr>
          <w:b/>
          <w:bCs/>
          <w:sz w:val="20"/>
          <w:szCs w:val="20"/>
        </w:rPr>
        <w:t>Stroški materiala</w:t>
      </w:r>
    </w:p>
    <w:p w:rsidR="006A1CFD" w:rsidRDefault="006A1CFD" w:rsidP="006A1CFD">
      <w:pPr>
        <w:rPr>
          <w:bCs/>
          <w:sz w:val="20"/>
          <w:szCs w:val="20"/>
        </w:rPr>
      </w:pPr>
      <w:r>
        <w:rPr>
          <w:bCs/>
          <w:sz w:val="20"/>
          <w:szCs w:val="20"/>
        </w:rPr>
        <w:t>Stroški materiala  za leto 2015 so v znesku  579.596</w:t>
      </w:r>
      <w:r w:rsidRPr="00F573BD">
        <w:rPr>
          <w:bCs/>
          <w:sz w:val="20"/>
          <w:szCs w:val="20"/>
        </w:rPr>
        <w:t xml:space="preserve"> € </w:t>
      </w:r>
      <w:r>
        <w:rPr>
          <w:bCs/>
          <w:sz w:val="20"/>
          <w:szCs w:val="20"/>
        </w:rPr>
        <w:t xml:space="preserve"> in so nekoliko nižji od načrtovanih.</w:t>
      </w:r>
    </w:p>
    <w:p w:rsidR="006A1CFD" w:rsidRDefault="006A1CFD" w:rsidP="006A1CFD">
      <w:pPr>
        <w:rPr>
          <w:bCs/>
          <w:sz w:val="20"/>
          <w:szCs w:val="20"/>
        </w:rPr>
      </w:pPr>
      <w:r w:rsidRPr="00F573BD">
        <w:rPr>
          <w:bCs/>
          <w:sz w:val="20"/>
          <w:szCs w:val="20"/>
        </w:rPr>
        <w:t xml:space="preserve"> </w:t>
      </w:r>
    </w:p>
    <w:p w:rsidR="006A1CFD" w:rsidRDefault="006A1CFD" w:rsidP="006A1CFD">
      <w:pPr>
        <w:rPr>
          <w:b/>
          <w:bCs/>
          <w:sz w:val="20"/>
          <w:szCs w:val="20"/>
        </w:rPr>
      </w:pPr>
      <w:r w:rsidRPr="004F5D71">
        <w:rPr>
          <w:b/>
          <w:bCs/>
          <w:sz w:val="20"/>
          <w:szCs w:val="20"/>
        </w:rPr>
        <w:t>Stroški storitev</w:t>
      </w:r>
    </w:p>
    <w:p w:rsidR="006A1CFD" w:rsidRDefault="006A1CFD" w:rsidP="006A1CFD">
      <w:pPr>
        <w:rPr>
          <w:b/>
          <w:bCs/>
          <w:sz w:val="20"/>
          <w:szCs w:val="20"/>
        </w:rPr>
      </w:pPr>
    </w:p>
    <w:p w:rsidR="006A1CFD" w:rsidRPr="00B82C0B" w:rsidRDefault="006A1CFD" w:rsidP="00B82C0B">
      <w:pPr>
        <w:rPr>
          <w:b/>
        </w:rPr>
      </w:pPr>
      <w:r w:rsidRPr="00B82C0B">
        <w:rPr>
          <w:b/>
          <w:highlight w:val="lightGray"/>
        </w:rPr>
        <w:t>Tabela 14: Stroški storitev v EUR</w:t>
      </w:r>
    </w:p>
    <w:p w:rsidR="006A1CFD" w:rsidRPr="00B82C0B" w:rsidRDefault="006A1CFD" w:rsidP="00B82C0B">
      <w:pPr>
        <w:rPr>
          <w:b/>
        </w:rPr>
      </w:pPr>
    </w:p>
    <w:tbl>
      <w:tblPr>
        <w:tblW w:w="7420" w:type="dxa"/>
        <w:tblInd w:w="55" w:type="dxa"/>
        <w:tblCellMar>
          <w:left w:w="70" w:type="dxa"/>
          <w:right w:w="70" w:type="dxa"/>
        </w:tblCellMar>
        <w:tblLook w:val="04A0" w:firstRow="1" w:lastRow="0" w:firstColumn="1" w:lastColumn="0" w:noHBand="0" w:noVBand="1"/>
      </w:tblPr>
      <w:tblGrid>
        <w:gridCol w:w="2840"/>
        <w:gridCol w:w="1380"/>
        <w:gridCol w:w="1060"/>
        <w:gridCol w:w="1180"/>
        <w:gridCol w:w="960"/>
      </w:tblGrid>
      <w:tr w:rsidR="006A1CFD" w:rsidRPr="00730012" w:rsidTr="006567C1">
        <w:trPr>
          <w:trHeight w:val="900"/>
        </w:trPr>
        <w:tc>
          <w:tcPr>
            <w:tcW w:w="284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6A1CFD" w:rsidRPr="00730012" w:rsidRDefault="006A1CFD" w:rsidP="006567C1">
            <w:pPr>
              <w:jc w:val="left"/>
              <w:rPr>
                <w:rFonts w:ascii="Calibri" w:hAnsi="Calibri" w:cs="Calibri"/>
                <w:b/>
                <w:bCs/>
                <w:color w:val="000000"/>
                <w:sz w:val="20"/>
                <w:szCs w:val="22"/>
              </w:rPr>
            </w:pPr>
            <w:r w:rsidRPr="00730012">
              <w:rPr>
                <w:rFonts w:ascii="Calibri" w:hAnsi="Calibri" w:cs="Calibri"/>
                <w:b/>
                <w:bCs/>
                <w:color w:val="000000"/>
                <w:sz w:val="20"/>
                <w:szCs w:val="22"/>
              </w:rPr>
              <w:t> </w:t>
            </w:r>
          </w:p>
        </w:tc>
        <w:tc>
          <w:tcPr>
            <w:tcW w:w="1380" w:type="dxa"/>
            <w:tcBorders>
              <w:top w:val="single" w:sz="4" w:space="0" w:color="auto"/>
              <w:left w:val="nil"/>
              <w:bottom w:val="single" w:sz="4" w:space="0" w:color="auto"/>
              <w:right w:val="single" w:sz="4" w:space="0" w:color="auto"/>
            </w:tcBorders>
            <w:shd w:val="clear" w:color="000000" w:fill="D8D8D8"/>
            <w:vAlign w:val="bottom"/>
            <w:hideMark/>
          </w:tcPr>
          <w:p w:rsidR="006A1CFD" w:rsidRPr="00730012" w:rsidRDefault="006A1CFD" w:rsidP="006567C1">
            <w:pPr>
              <w:jc w:val="right"/>
              <w:rPr>
                <w:rFonts w:ascii="Calibri" w:hAnsi="Calibri" w:cs="Calibri"/>
                <w:b/>
                <w:bCs/>
                <w:color w:val="000000"/>
                <w:sz w:val="20"/>
                <w:szCs w:val="22"/>
              </w:rPr>
            </w:pPr>
            <w:r w:rsidRPr="00730012">
              <w:rPr>
                <w:rFonts w:ascii="Calibri" w:hAnsi="Calibri" w:cs="Calibri"/>
                <w:b/>
                <w:bCs/>
                <w:color w:val="000000"/>
                <w:sz w:val="20"/>
                <w:szCs w:val="22"/>
              </w:rPr>
              <w:t>realizacija 2014</w:t>
            </w:r>
          </w:p>
        </w:tc>
        <w:tc>
          <w:tcPr>
            <w:tcW w:w="1060" w:type="dxa"/>
            <w:tcBorders>
              <w:top w:val="single" w:sz="4" w:space="0" w:color="auto"/>
              <w:left w:val="nil"/>
              <w:bottom w:val="single" w:sz="4" w:space="0" w:color="auto"/>
              <w:right w:val="single" w:sz="4" w:space="0" w:color="auto"/>
            </w:tcBorders>
            <w:shd w:val="clear" w:color="000000" w:fill="D8D8D8"/>
            <w:vAlign w:val="bottom"/>
            <w:hideMark/>
          </w:tcPr>
          <w:p w:rsidR="006A1CFD" w:rsidRPr="00730012" w:rsidRDefault="006A1CFD" w:rsidP="006567C1">
            <w:pPr>
              <w:jc w:val="right"/>
              <w:rPr>
                <w:rFonts w:ascii="Calibri" w:hAnsi="Calibri" w:cs="Calibri"/>
                <w:b/>
                <w:bCs/>
                <w:color w:val="000000"/>
                <w:sz w:val="20"/>
                <w:szCs w:val="22"/>
              </w:rPr>
            </w:pPr>
            <w:r w:rsidRPr="00730012">
              <w:rPr>
                <w:rFonts w:ascii="Calibri" w:hAnsi="Calibri" w:cs="Calibri"/>
                <w:b/>
                <w:bCs/>
                <w:color w:val="000000"/>
                <w:sz w:val="20"/>
                <w:szCs w:val="22"/>
              </w:rPr>
              <w:t>plan 2015</w:t>
            </w:r>
          </w:p>
        </w:tc>
        <w:tc>
          <w:tcPr>
            <w:tcW w:w="1180" w:type="dxa"/>
            <w:tcBorders>
              <w:top w:val="single" w:sz="4" w:space="0" w:color="auto"/>
              <w:left w:val="nil"/>
              <w:bottom w:val="single" w:sz="4" w:space="0" w:color="auto"/>
              <w:right w:val="single" w:sz="4" w:space="0" w:color="auto"/>
            </w:tcBorders>
            <w:shd w:val="clear" w:color="000000" w:fill="D8D8D8"/>
            <w:vAlign w:val="bottom"/>
            <w:hideMark/>
          </w:tcPr>
          <w:p w:rsidR="006A1CFD" w:rsidRPr="00730012" w:rsidRDefault="006A1CFD" w:rsidP="006567C1">
            <w:pPr>
              <w:jc w:val="right"/>
              <w:rPr>
                <w:rFonts w:ascii="Calibri" w:hAnsi="Calibri" w:cs="Calibri"/>
                <w:b/>
                <w:bCs/>
                <w:color w:val="000000"/>
                <w:sz w:val="20"/>
                <w:szCs w:val="22"/>
              </w:rPr>
            </w:pPr>
            <w:r w:rsidRPr="00730012">
              <w:rPr>
                <w:rFonts w:ascii="Calibri" w:hAnsi="Calibri" w:cs="Calibri"/>
                <w:b/>
                <w:bCs/>
                <w:color w:val="000000"/>
                <w:sz w:val="20"/>
                <w:szCs w:val="22"/>
              </w:rPr>
              <w:t>realizacija 2015</w:t>
            </w:r>
          </w:p>
        </w:tc>
        <w:tc>
          <w:tcPr>
            <w:tcW w:w="960" w:type="dxa"/>
            <w:tcBorders>
              <w:top w:val="single" w:sz="4" w:space="0" w:color="auto"/>
              <w:left w:val="nil"/>
              <w:bottom w:val="single" w:sz="4" w:space="0" w:color="auto"/>
              <w:right w:val="single" w:sz="4" w:space="0" w:color="auto"/>
            </w:tcBorders>
            <w:shd w:val="clear" w:color="000000" w:fill="D8D8D8"/>
            <w:vAlign w:val="bottom"/>
            <w:hideMark/>
          </w:tcPr>
          <w:p w:rsidR="006A1CFD" w:rsidRPr="00730012" w:rsidRDefault="006A1CFD" w:rsidP="006567C1">
            <w:pPr>
              <w:jc w:val="right"/>
              <w:rPr>
                <w:rFonts w:ascii="Calibri" w:hAnsi="Calibri" w:cs="Calibri"/>
                <w:b/>
                <w:bCs/>
                <w:color w:val="000000"/>
                <w:sz w:val="20"/>
                <w:szCs w:val="22"/>
              </w:rPr>
            </w:pPr>
            <w:r w:rsidRPr="00730012">
              <w:rPr>
                <w:rFonts w:ascii="Calibri" w:hAnsi="Calibri" w:cs="Calibri"/>
                <w:b/>
                <w:bCs/>
                <w:color w:val="000000"/>
                <w:sz w:val="20"/>
                <w:szCs w:val="22"/>
              </w:rPr>
              <w:t>I real. 15/plan 15</w:t>
            </w:r>
          </w:p>
        </w:tc>
      </w:tr>
      <w:tr w:rsidR="006A1CFD" w:rsidRPr="00730012" w:rsidTr="006567C1">
        <w:trPr>
          <w:trHeight w:val="3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6A1CFD" w:rsidRPr="00730012" w:rsidRDefault="006A1CFD" w:rsidP="006567C1">
            <w:pPr>
              <w:jc w:val="left"/>
              <w:rPr>
                <w:rFonts w:ascii="Calibri" w:hAnsi="Calibri" w:cs="Calibri"/>
                <w:color w:val="000000"/>
                <w:sz w:val="20"/>
                <w:szCs w:val="22"/>
              </w:rPr>
            </w:pPr>
            <w:r w:rsidRPr="00730012">
              <w:rPr>
                <w:rFonts w:ascii="Calibri" w:hAnsi="Calibri" w:cs="Calibri"/>
                <w:color w:val="000000"/>
                <w:sz w:val="20"/>
                <w:szCs w:val="22"/>
              </w:rPr>
              <w:t>storitve dejavnosti</w:t>
            </w:r>
          </w:p>
        </w:tc>
        <w:tc>
          <w:tcPr>
            <w:tcW w:w="13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289.282</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277.500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279.619</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101</w:t>
            </w:r>
          </w:p>
        </w:tc>
      </w:tr>
      <w:tr w:rsidR="006A1CFD" w:rsidRPr="00730012" w:rsidTr="006567C1">
        <w:trPr>
          <w:trHeight w:val="3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6A1CFD" w:rsidRPr="00730012" w:rsidRDefault="006A1CFD" w:rsidP="006567C1">
            <w:pPr>
              <w:jc w:val="left"/>
              <w:rPr>
                <w:rFonts w:ascii="Calibri" w:hAnsi="Calibri" w:cs="Calibri"/>
                <w:color w:val="000000"/>
                <w:sz w:val="20"/>
                <w:szCs w:val="22"/>
              </w:rPr>
            </w:pPr>
            <w:r w:rsidRPr="00730012">
              <w:rPr>
                <w:rFonts w:ascii="Calibri" w:hAnsi="Calibri" w:cs="Calibri"/>
                <w:color w:val="000000"/>
                <w:sz w:val="20"/>
                <w:szCs w:val="22"/>
              </w:rPr>
              <w:t>storitve izobraževanja</w:t>
            </w:r>
          </w:p>
        </w:tc>
        <w:tc>
          <w:tcPr>
            <w:tcW w:w="13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9.899</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9.900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9.778</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99</w:t>
            </w:r>
          </w:p>
        </w:tc>
      </w:tr>
      <w:tr w:rsidR="006A1CFD" w:rsidRPr="00730012" w:rsidTr="006567C1">
        <w:trPr>
          <w:trHeight w:val="3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6A1CFD" w:rsidRPr="00730012" w:rsidRDefault="006A1CFD" w:rsidP="006567C1">
            <w:pPr>
              <w:jc w:val="left"/>
              <w:rPr>
                <w:rFonts w:ascii="Calibri" w:hAnsi="Calibri" w:cs="Calibri"/>
                <w:color w:val="000000"/>
                <w:sz w:val="20"/>
                <w:szCs w:val="22"/>
              </w:rPr>
            </w:pPr>
            <w:r w:rsidRPr="00730012">
              <w:rPr>
                <w:rFonts w:ascii="Calibri" w:hAnsi="Calibri" w:cs="Calibri"/>
                <w:color w:val="000000"/>
                <w:sz w:val="20"/>
                <w:szCs w:val="22"/>
              </w:rPr>
              <w:t>službena potovanja</w:t>
            </w:r>
          </w:p>
        </w:tc>
        <w:tc>
          <w:tcPr>
            <w:tcW w:w="13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1.469</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1.400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820</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59</w:t>
            </w:r>
          </w:p>
        </w:tc>
      </w:tr>
      <w:tr w:rsidR="006A1CFD" w:rsidRPr="00730012" w:rsidTr="006567C1">
        <w:trPr>
          <w:trHeight w:val="6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6A1CFD" w:rsidRPr="00730012" w:rsidRDefault="006A1CFD" w:rsidP="006567C1">
            <w:pPr>
              <w:jc w:val="left"/>
              <w:rPr>
                <w:rFonts w:ascii="Calibri" w:hAnsi="Calibri" w:cs="Calibri"/>
                <w:color w:val="000000"/>
                <w:sz w:val="20"/>
                <w:szCs w:val="22"/>
              </w:rPr>
            </w:pPr>
            <w:r w:rsidRPr="00730012">
              <w:rPr>
                <w:rFonts w:ascii="Calibri" w:hAnsi="Calibri" w:cs="Calibri"/>
                <w:color w:val="000000"/>
                <w:sz w:val="20"/>
                <w:szCs w:val="22"/>
              </w:rPr>
              <w:t xml:space="preserve">službena potovanja- </w:t>
            </w:r>
            <w:proofErr w:type="spellStart"/>
            <w:r w:rsidRPr="00730012">
              <w:rPr>
                <w:rFonts w:ascii="Calibri" w:hAnsi="Calibri" w:cs="Calibri"/>
                <w:color w:val="000000"/>
                <w:sz w:val="20"/>
                <w:szCs w:val="22"/>
              </w:rPr>
              <w:t>refundirana</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747</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300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224</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75</w:t>
            </w:r>
          </w:p>
        </w:tc>
      </w:tr>
      <w:tr w:rsidR="006A1CFD" w:rsidRPr="00730012" w:rsidTr="006567C1">
        <w:trPr>
          <w:trHeight w:val="3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6A1CFD" w:rsidRPr="00730012" w:rsidRDefault="006A1CFD" w:rsidP="006567C1">
            <w:pPr>
              <w:jc w:val="left"/>
              <w:rPr>
                <w:rFonts w:ascii="Calibri" w:hAnsi="Calibri" w:cs="Calibri"/>
                <w:color w:val="000000"/>
                <w:sz w:val="20"/>
                <w:szCs w:val="22"/>
              </w:rPr>
            </w:pPr>
            <w:r w:rsidRPr="00730012">
              <w:rPr>
                <w:rFonts w:ascii="Calibri" w:hAnsi="Calibri" w:cs="Calibri"/>
                <w:color w:val="000000"/>
                <w:sz w:val="20"/>
                <w:szCs w:val="22"/>
              </w:rPr>
              <w:t>stroški vzdrževanja</w:t>
            </w:r>
          </w:p>
        </w:tc>
        <w:tc>
          <w:tcPr>
            <w:tcW w:w="13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41.963</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42.000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33.082</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79</w:t>
            </w:r>
          </w:p>
        </w:tc>
      </w:tr>
      <w:tr w:rsidR="006A1CFD" w:rsidRPr="00730012" w:rsidTr="006567C1">
        <w:trPr>
          <w:trHeight w:val="3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6A1CFD" w:rsidRPr="00730012" w:rsidRDefault="006A1CFD" w:rsidP="006567C1">
            <w:pPr>
              <w:jc w:val="left"/>
              <w:rPr>
                <w:rFonts w:ascii="Calibri" w:hAnsi="Calibri" w:cs="Calibri"/>
                <w:color w:val="000000"/>
                <w:sz w:val="20"/>
                <w:szCs w:val="22"/>
              </w:rPr>
            </w:pPr>
            <w:r w:rsidRPr="00730012">
              <w:rPr>
                <w:rFonts w:ascii="Calibri" w:hAnsi="Calibri" w:cs="Calibri"/>
                <w:color w:val="000000"/>
                <w:sz w:val="20"/>
                <w:szCs w:val="22"/>
              </w:rPr>
              <w:t xml:space="preserve">stroški </w:t>
            </w:r>
            <w:proofErr w:type="spellStart"/>
            <w:r w:rsidRPr="00730012">
              <w:rPr>
                <w:rFonts w:ascii="Calibri" w:hAnsi="Calibri" w:cs="Calibri"/>
                <w:color w:val="000000"/>
                <w:sz w:val="20"/>
                <w:szCs w:val="22"/>
              </w:rPr>
              <w:t>invest</w:t>
            </w:r>
            <w:proofErr w:type="spellEnd"/>
            <w:r w:rsidRPr="00730012">
              <w:rPr>
                <w:rFonts w:ascii="Calibri" w:hAnsi="Calibri" w:cs="Calibri"/>
                <w:color w:val="000000"/>
                <w:sz w:val="20"/>
                <w:szCs w:val="22"/>
              </w:rPr>
              <w:t xml:space="preserve">. vzdrževanja </w:t>
            </w:r>
          </w:p>
        </w:tc>
        <w:tc>
          <w:tcPr>
            <w:tcW w:w="13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12.830</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22.500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73.019</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325</w:t>
            </w:r>
          </w:p>
        </w:tc>
      </w:tr>
      <w:tr w:rsidR="006A1CFD" w:rsidRPr="00730012" w:rsidTr="006567C1">
        <w:trPr>
          <w:trHeight w:val="3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6A1CFD" w:rsidRPr="00730012" w:rsidRDefault="006A1CFD" w:rsidP="006567C1">
            <w:pPr>
              <w:jc w:val="left"/>
              <w:rPr>
                <w:rFonts w:ascii="Calibri" w:hAnsi="Calibri" w:cs="Calibri"/>
                <w:color w:val="000000"/>
                <w:sz w:val="20"/>
                <w:szCs w:val="22"/>
              </w:rPr>
            </w:pPr>
            <w:r w:rsidRPr="00730012">
              <w:rPr>
                <w:rFonts w:ascii="Calibri" w:hAnsi="Calibri" w:cs="Calibri"/>
                <w:color w:val="000000"/>
                <w:sz w:val="20"/>
                <w:szCs w:val="22"/>
              </w:rPr>
              <w:t>zavarovanje</w:t>
            </w:r>
          </w:p>
        </w:tc>
        <w:tc>
          <w:tcPr>
            <w:tcW w:w="13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11.669</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12.000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11.926</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99</w:t>
            </w:r>
          </w:p>
        </w:tc>
      </w:tr>
      <w:tr w:rsidR="006A1CFD" w:rsidRPr="00730012" w:rsidTr="006567C1">
        <w:trPr>
          <w:trHeight w:val="3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6A1CFD" w:rsidRPr="00730012" w:rsidRDefault="006A1CFD" w:rsidP="006567C1">
            <w:pPr>
              <w:jc w:val="left"/>
              <w:rPr>
                <w:rFonts w:ascii="Calibri" w:hAnsi="Calibri" w:cs="Calibri"/>
                <w:color w:val="000000"/>
                <w:sz w:val="20"/>
                <w:szCs w:val="22"/>
              </w:rPr>
            </w:pPr>
            <w:r w:rsidRPr="00730012">
              <w:rPr>
                <w:rFonts w:ascii="Calibri" w:hAnsi="Calibri" w:cs="Calibri"/>
                <w:color w:val="000000"/>
                <w:sz w:val="20"/>
                <w:szCs w:val="22"/>
              </w:rPr>
              <w:t>najemnine</w:t>
            </w:r>
          </w:p>
        </w:tc>
        <w:tc>
          <w:tcPr>
            <w:tcW w:w="13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1.700</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1.700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590</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35</w:t>
            </w:r>
          </w:p>
        </w:tc>
      </w:tr>
      <w:tr w:rsidR="006A1CFD" w:rsidRPr="00730012" w:rsidTr="006567C1">
        <w:trPr>
          <w:trHeight w:val="3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6A1CFD" w:rsidRPr="00730012" w:rsidRDefault="006A1CFD" w:rsidP="006567C1">
            <w:pPr>
              <w:jc w:val="left"/>
              <w:rPr>
                <w:rFonts w:ascii="Calibri" w:hAnsi="Calibri" w:cs="Calibri"/>
                <w:color w:val="000000"/>
                <w:sz w:val="20"/>
                <w:szCs w:val="22"/>
              </w:rPr>
            </w:pPr>
            <w:r w:rsidRPr="00730012">
              <w:rPr>
                <w:rFonts w:ascii="Calibri" w:hAnsi="Calibri" w:cs="Calibri"/>
                <w:color w:val="000000"/>
                <w:sz w:val="20"/>
                <w:szCs w:val="22"/>
              </w:rPr>
              <w:t>pregledi</w:t>
            </w:r>
          </w:p>
        </w:tc>
        <w:tc>
          <w:tcPr>
            <w:tcW w:w="13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6.168</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4.590</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92</w:t>
            </w:r>
          </w:p>
        </w:tc>
      </w:tr>
      <w:tr w:rsidR="006A1CFD" w:rsidRPr="00730012" w:rsidTr="006567C1">
        <w:trPr>
          <w:trHeight w:val="3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6A1CFD" w:rsidRPr="00730012" w:rsidRDefault="006A1CFD" w:rsidP="006567C1">
            <w:pPr>
              <w:jc w:val="left"/>
              <w:rPr>
                <w:rFonts w:ascii="Calibri" w:hAnsi="Calibri" w:cs="Calibri"/>
                <w:color w:val="000000"/>
                <w:sz w:val="20"/>
                <w:szCs w:val="22"/>
              </w:rPr>
            </w:pPr>
            <w:r w:rsidRPr="00730012">
              <w:rPr>
                <w:rFonts w:ascii="Calibri" w:hAnsi="Calibri" w:cs="Calibri"/>
                <w:color w:val="000000"/>
                <w:sz w:val="20"/>
                <w:szCs w:val="22"/>
              </w:rPr>
              <w:t>prevozi</w:t>
            </w:r>
          </w:p>
        </w:tc>
        <w:tc>
          <w:tcPr>
            <w:tcW w:w="13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0</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368</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left"/>
              <w:rPr>
                <w:rFonts w:ascii="Calibri" w:hAnsi="Calibri" w:cs="Calibri"/>
                <w:color w:val="000000"/>
                <w:sz w:val="20"/>
                <w:szCs w:val="22"/>
              </w:rPr>
            </w:pPr>
            <w:r w:rsidRPr="00730012">
              <w:rPr>
                <w:rFonts w:ascii="Calibri" w:hAnsi="Calibri" w:cs="Calibri"/>
                <w:color w:val="000000"/>
                <w:sz w:val="20"/>
                <w:szCs w:val="22"/>
              </w:rPr>
              <w:t> </w:t>
            </w:r>
          </w:p>
        </w:tc>
      </w:tr>
      <w:tr w:rsidR="006A1CFD" w:rsidRPr="00730012" w:rsidTr="006567C1">
        <w:trPr>
          <w:trHeight w:val="3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6A1CFD" w:rsidRPr="00730012" w:rsidRDefault="006A1CFD" w:rsidP="006567C1">
            <w:pPr>
              <w:jc w:val="left"/>
              <w:rPr>
                <w:rFonts w:ascii="Calibri" w:hAnsi="Calibri" w:cs="Calibri"/>
                <w:color w:val="000000"/>
                <w:sz w:val="20"/>
                <w:szCs w:val="22"/>
              </w:rPr>
            </w:pPr>
            <w:r w:rsidRPr="00730012">
              <w:rPr>
                <w:rFonts w:ascii="Calibri" w:hAnsi="Calibri" w:cs="Calibri"/>
                <w:color w:val="000000"/>
                <w:sz w:val="20"/>
                <w:szCs w:val="22"/>
              </w:rPr>
              <w:t>storitve študentski servis</w:t>
            </w:r>
          </w:p>
        </w:tc>
        <w:tc>
          <w:tcPr>
            <w:tcW w:w="13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42.983</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25.000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35.820</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143</w:t>
            </w:r>
          </w:p>
        </w:tc>
      </w:tr>
      <w:tr w:rsidR="006A1CFD" w:rsidRPr="00730012" w:rsidTr="006567C1">
        <w:trPr>
          <w:trHeight w:val="3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6A1CFD" w:rsidRPr="00730012" w:rsidRDefault="006A1CFD" w:rsidP="006567C1">
            <w:pPr>
              <w:jc w:val="left"/>
              <w:rPr>
                <w:rFonts w:ascii="Calibri" w:hAnsi="Calibri" w:cs="Calibri"/>
                <w:color w:val="000000"/>
                <w:sz w:val="20"/>
                <w:szCs w:val="22"/>
              </w:rPr>
            </w:pPr>
            <w:r w:rsidRPr="00730012">
              <w:rPr>
                <w:rFonts w:ascii="Calibri" w:hAnsi="Calibri" w:cs="Calibri"/>
                <w:color w:val="000000"/>
                <w:sz w:val="20"/>
                <w:szCs w:val="22"/>
              </w:rPr>
              <w:t>ostale storitve</w:t>
            </w:r>
          </w:p>
        </w:tc>
        <w:tc>
          <w:tcPr>
            <w:tcW w:w="13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20.238</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26.700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28.475</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107</w:t>
            </w:r>
          </w:p>
        </w:tc>
      </w:tr>
      <w:tr w:rsidR="006A1CFD" w:rsidRPr="00730012" w:rsidTr="006567C1">
        <w:trPr>
          <w:trHeight w:val="300"/>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6A1CFD" w:rsidRPr="00730012" w:rsidRDefault="006A1CFD" w:rsidP="006567C1">
            <w:pPr>
              <w:jc w:val="left"/>
              <w:rPr>
                <w:rFonts w:ascii="Calibri" w:hAnsi="Calibri" w:cs="Calibri"/>
                <w:color w:val="000000"/>
                <w:sz w:val="20"/>
                <w:szCs w:val="22"/>
              </w:rPr>
            </w:pPr>
            <w:r w:rsidRPr="00730012">
              <w:rPr>
                <w:rFonts w:ascii="Calibri" w:hAnsi="Calibri" w:cs="Calibri"/>
                <w:color w:val="000000"/>
                <w:sz w:val="20"/>
                <w:szCs w:val="22"/>
              </w:rPr>
              <w:t xml:space="preserve">pogodbena dela </w:t>
            </w:r>
          </w:p>
        </w:tc>
        <w:tc>
          <w:tcPr>
            <w:tcW w:w="13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11.632</w:t>
            </w:r>
          </w:p>
        </w:tc>
        <w:tc>
          <w:tcPr>
            <w:tcW w:w="10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12.500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12.338</w:t>
            </w:r>
          </w:p>
        </w:tc>
        <w:tc>
          <w:tcPr>
            <w:tcW w:w="960" w:type="dxa"/>
            <w:tcBorders>
              <w:top w:val="nil"/>
              <w:left w:val="nil"/>
              <w:bottom w:val="single" w:sz="4" w:space="0" w:color="auto"/>
              <w:right w:val="single" w:sz="4" w:space="0" w:color="auto"/>
            </w:tcBorders>
            <w:shd w:val="clear" w:color="auto" w:fill="auto"/>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99</w:t>
            </w:r>
          </w:p>
        </w:tc>
      </w:tr>
      <w:tr w:rsidR="006A1CFD" w:rsidRPr="00730012" w:rsidTr="006567C1">
        <w:trPr>
          <w:trHeight w:val="300"/>
        </w:trPr>
        <w:tc>
          <w:tcPr>
            <w:tcW w:w="2840" w:type="dxa"/>
            <w:tcBorders>
              <w:top w:val="nil"/>
              <w:left w:val="single" w:sz="4" w:space="0" w:color="auto"/>
              <w:bottom w:val="single" w:sz="4" w:space="0" w:color="auto"/>
              <w:right w:val="single" w:sz="4" w:space="0" w:color="auto"/>
            </w:tcBorders>
            <w:shd w:val="clear" w:color="000000" w:fill="D8D8D8"/>
            <w:noWrap/>
            <w:vAlign w:val="bottom"/>
            <w:hideMark/>
          </w:tcPr>
          <w:p w:rsidR="006A1CFD" w:rsidRPr="00730012" w:rsidRDefault="006A1CFD" w:rsidP="006567C1">
            <w:pPr>
              <w:jc w:val="left"/>
              <w:rPr>
                <w:rFonts w:ascii="Calibri" w:hAnsi="Calibri" w:cs="Calibri"/>
                <w:b/>
                <w:bCs/>
                <w:color w:val="000000"/>
                <w:sz w:val="20"/>
                <w:szCs w:val="22"/>
              </w:rPr>
            </w:pPr>
            <w:r w:rsidRPr="00730012">
              <w:rPr>
                <w:rFonts w:ascii="Calibri" w:hAnsi="Calibri" w:cs="Calibri"/>
                <w:b/>
                <w:bCs/>
                <w:color w:val="000000"/>
                <w:sz w:val="20"/>
                <w:szCs w:val="22"/>
              </w:rPr>
              <w:t xml:space="preserve">skupaj </w:t>
            </w:r>
          </w:p>
        </w:tc>
        <w:tc>
          <w:tcPr>
            <w:tcW w:w="1380" w:type="dxa"/>
            <w:tcBorders>
              <w:top w:val="nil"/>
              <w:left w:val="nil"/>
              <w:bottom w:val="single" w:sz="4" w:space="0" w:color="auto"/>
              <w:right w:val="single" w:sz="4" w:space="0" w:color="auto"/>
            </w:tcBorders>
            <w:shd w:val="clear" w:color="000000" w:fill="D8D8D8"/>
            <w:noWrap/>
            <w:vAlign w:val="bottom"/>
            <w:hideMark/>
          </w:tcPr>
          <w:p w:rsidR="006A1CFD" w:rsidRPr="00730012" w:rsidRDefault="006A1CFD" w:rsidP="006567C1">
            <w:pPr>
              <w:jc w:val="right"/>
              <w:rPr>
                <w:rFonts w:ascii="Calibri" w:hAnsi="Calibri" w:cs="Calibri"/>
                <w:b/>
                <w:bCs/>
                <w:color w:val="000000"/>
                <w:sz w:val="20"/>
                <w:szCs w:val="22"/>
              </w:rPr>
            </w:pPr>
            <w:r w:rsidRPr="00730012">
              <w:rPr>
                <w:rFonts w:ascii="Calibri" w:hAnsi="Calibri" w:cs="Calibri"/>
                <w:b/>
                <w:bCs/>
                <w:color w:val="000000"/>
                <w:sz w:val="20"/>
                <w:szCs w:val="22"/>
              </w:rPr>
              <w:t>450.580</w:t>
            </w:r>
          </w:p>
        </w:tc>
        <w:tc>
          <w:tcPr>
            <w:tcW w:w="1060" w:type="dxa"/>
            <w:tcBorders>
              <w:top w:val="nil"/>
              <w:left w:val="nil"/>
              <w:bottom w:val="single" w:sz="4" w:space="0" w:color="auto"/>
              <w:right w:val="single" w:sz="4" w:space="0" w:color="auto"/>
            </w:tcBorders>
            <w:shd w:val="clear" w:color="000000" w:fill="D8D8D8"/>
            <w:noWrap/>
            <w:vAlign w:val="bottom"/>
            <w:hideMark/>
          </w:tcPr>
          <w:p w:rsidR="006A1CFD" w:rsidRPr="00730012" w:rsidRDefault="006A1CFD" w:rsidP="006567C1">
            <w:pPr>
              <w:jc w:val="right"/>
              <w:rPr>
                <w:rFonts w:ascii="Calibri" w:hAnsi="Calibri" w:cs="Calibri"/>
                <w:b/>
                <w:bCs/>
                <w:color w:val="000000"/>
                <w:sz w:val="20"/>
                <w:szCs w:val="22"/>
              </w:rPr>
            </w:pPr>
            <w:r w:rsidRPr="00730012">
              <w:rPr>
                <w:rFonts w:ascii="Calibri" w:hAnsi="Calibri" w:cs="Calibri"/>
                <w:b/>
                <w:bCs/>
                <w:color w:val="000000"/>
                <w:sz w:val="20"/>
                <w:szCs w:val="22"/>
              </w:rPr>
              <w:t>436.500</w:t>
            </w:r>
          </w:p>
        </w:tc>
        <w:tc>
          <w:tcPr>
            <w:tcW w:w="1180" w:type="dxa"/>
            <w:tcBorders>
              <w:top w:val="nil"/>
              <w:left w:val="nil"/>
              <w:bottom w:val="single" w:sz="4" w:space="0" w:color="auto"/>
              <w:right w:val="single" w:sz="4" w:space="0" w:color="auto"/>
            </w:tcBorders>
            <w:shd w:val="clear" w:color="000000" w:fill="D8D8D8"/>
            <w:noWrap/>
            <w:vAlign w:val="bottom"/>
            <w:hideMark/>
          </w:tcPr>
          <w:p w:rsidR="006A1CFD" w:rsidRPr="00730012" w:rsidRDefault="006A1CFD" w:rsidP="006567C1">
            <w:pPr>
              <w:jc w:val="right"/>
              <w:rPr>
                <w:rFonts w:ascii="Calibri" w:hAnsi="Calibri" w:cs="Calibri"/>
                <w:b/>
                <w:bCs/>
                <w:color w:val="000000"/>
                <w:sz w:val="20"/>
                <w:szCs w:val="22"/>
              </w:rPr>
            </w:pPr>
            <w:r w:rsidRPr="00730012">
              <w:rPr>
                <w:rFonts w:ascii="Calibri" w:hAnsi="Calibri" w:cs="Calibri"/>
                <w:b/>
                <w:bCs/>
                <w:color w:val="000000"/>
                <w:sz w:val="20"/>
                <w:szCs w:val="22"/>
              </w:rPr>
              <w:t>490.649</w:t>
            </w:r>
          </w:p>
        </w:tc>
        <w:tc>
          <w:tcPr>
            <w:tcW w:w="960" w:type="dxa"/>
            <w:tcBorders>
              <w:top w:val="nil"/>
              <w:left w:val="nil"/>
              <w:bottom w:val="single" w:sz="4" w:space="0" w:color="auto"/>
              <w:right w:val="single" w:sz="4" w:space="0" w:color="auto"/>
            </w:tcBorders>
            <w:shd w:val="clear" w:color="000000" w:fill="D8D8D8"/>
            <w:noWrap/>
            <w:vAlign w:val="bottom"/>
            <w:hideMark/>
          </w:tcPr>
          <w:p w:rsidR="006A1CFD" w:rsidRPr="00730012" w:rsidRDefault="006A1CFD" w:rsidP="006567C1">
            <w:pPr>
              <w:jc w:val="right"/>
              <w:rPr>
                <w:rFonts w:ascii="Calibri" w:hAnsi="Calibri" w:cs="Calibri"/>
                <w:color w:val="000000"/>
                <w:sz w:val="20"/>
                <w:szCs w:val="22"/>
              </w:rPr>
            </w:pPr>
            <w:r w:rsidRPr="00730012">
              <w:rPr>
                <w:rFonts w:ascii="Calibri" w:hAnsi="Calibri" w:cs="Calibri"/>
                <w:color w:val="000000"/>
                <w:sz w:val="20"/>
                <w:szCs w:val="22"/>
              </w:rPr>
              <w:t>112</w:t>
            </w:r>
          </w:p>
        </w:tc>
      </w:tr>
    </w:tbl>
    <w:p w:rsidR="006A1CFD" w:rsidRDefault="006A1CFD" w:rsidP="006A1CFD">
      <w:pPr>
        <w:rPr>
          <w:b/>
          <w:bCs/>
          <w:sz w:val="20"/>
          <w:szCs w:val="20"/>
        </w:rPr>
      </w:pPr>
    </w:p>
    <w:p w:rsidR="006A1CFD" w:rsidRDefault="006A1CFD" w:rsidP="006A1CFD">
      <w:pPr>
        <w:rPr>
          <w:bCs/>
          <w:sz w:val="20"/>
          <w:szCs w:val="20"/>
        </w:rPr>
      </w:pPr>
      <w:r>
        <w:rPr>
          <w:bCs/>
          <w:sz w:val="20"/>
          <w:szCs w:val="20"/>
        </w:rPr>
        <w:t xml:space="preserve">Pretežni del stroškov storitev predstavljajo stroški tekočega in investicijskega vzdrževanja, storitve študentskega dela </w:t>
      </w:r>
      <w:r w:rsidRPr="00730012">
        <w:rPr>
          <w:bCs/>
          <w:sz w:val="20"/>
          <w:szCs w:val="20"/>
        </w:rPr>
        <w:t xml:space="preserve">in storitve dejavnosti. Storitve dejavnosti </w:t>
      </w:r>
      <w:r>
        <w:rPr>
          <w:bCs/>
          <w:sz w:val="20"/>
          <w:szCs w:val="20"/>
        </w:rPr>
        <w:t xml:space="preserve">so </w:t>
      </w:r>
      <w:r w:rsidRPr="00730012">
        <w:rPr>
          <w:bCs/>
          <w:sz w:val="20"/>
          <w:szCs w:val="20"/>
        </w:rPr>
        <w:t>višje od planiranih</w:t>
      </w:r>
      <w:r>
        <w:rPr>
          <w:bCs/>
          <w:sz w:val="20"/>
          <w:szCs w:val="20"/>
        </w:rPr>
        <w:t xml:space="preserve"> za 1%. Pretežni del stroškov storitev so storitve čiščenja in pranja.</w:t>
      </w:r>
      <w:r w:rsidRPr="00730012">
        <w:rPr>
          <w:bCs/>
          <w:sz w:val="20"/>
          <w:szCs w:val="20"/>
        </w:rPr>
        <w:t xml:space="preserve"> </w:t>
      </w:r>
      <w:r>
        <w:rPr>
          <w:bCs/>
          <w:sz w:val="20"/>
          <w:szCs w:val="20"/>
        </w:rPr>
        <w:t xml:space="preserve">Stroški izobraževanja so enaki planiranim; stroški tekočega vzdrževanja so nižji glede na plan; stroški investicijskega vzdrževanj pa bistveno odstopajo od načrtovanih. Pri investicijskem vzdrževanju je zajeta prenova prostorov za potrebe paliativne oskrbe. Ta dela so bila planirana kot investicija, vendar so glede na obseg dela opredeljena kot investicijsko vzdrževanje in so </w:t>
      </w:r>
      <w:r w:rsidRPr="00052118">
        <w:rPr>
          <w:bCs/>
          <w:sz w:val="20"/>
          <w:szCs w:val="20"/>
        </w:rPr>
        <w:t xml:space="preserve">znašala    </w:t>
      </w:r>
      <w:r w:rsidRPr="00DE4A04">
        <w:rPr>
          <w:bCs/>
          <w:sz w:val="20"/>
          <w:szCs w:val="20"/>
        </w:rPr>
        <w:t>30.516 €.</w:t>
      </w:r>
      <w:r>
        <w:rPr>
          <w:bCs/>
          <w:sz w:val="20"/>
          <w:szCs w:val="20"/>
        </w:rPr>
        <w:t xml:space="preserve">  Izvedena  je bila tudi sanacija strehe nad dnevnim centrom v znesku  23.486 €. S</w:t>
      </w:r>
      <w:r w:rsidRPr="00730012">
        <w:rPr>
          <w:bCs/>
          <w:sz w:val="20"/>
          <w:szCs w:val="20"/>
        </w:rPr>
        <w:t>toritve študentskega servisa</w:t>
      </w:r>
      <w:r>
        <w:rPr>
          <w:bCs/>
          <w:sz w:val="20"/>
          <w:szCs w:val="20"/>
        </w:rPr>
        <w:t xml:space="preserve"> so bile namenjene za nadomeščanje delavcev za čas  odsotnosti zaradi letnega dopusta in</w:t>
      </w:r>
      <w:r w:rsidRPr="00730012">
        <w:rPr>
          <w:bCs/>
          <w:sz w:val="20"/>
          <w:szCs w:val="20"/>
        </w:rPr>
        <w:t xml:space="preserve"> </w:t>
      </w:r>
      <w:r>
        <w:rPr>
          <w:bCs/>
          <w:sz w:val="20"/>
          <w:szCs w:val="20"/>
        </w:rPr>
        <w:t>bolniške odsotnosti, kar je tudi razlog za odstopanje od plana.</w:t>
      </w:r>
    </w:p>
    <w:p w:rsidR="006A1CFD" w:rsidRDefault="006A1CFD" w:rsidP="006A1CFD">
      <w:pPr>
        <w:rPr>
          <w:bCs/>
          <w:sz w:val="20"/>
          <w:szCs w:val="20"/>
        </w:rPr>
      </w:pPr>
      <w:r>
        <w:rPr>
          <w:bCs/>
          <w:sz w:val="20"/>
          <w:szCs w:val="20"/>
        </w:rPr>
        <w:lastRenderedPageBreak/>
        <w:t xml:space="preserve">Ostale storitve so  višje od planiranih  zaradi  nekoliko višjih stroškov za projekt zdravju prijazno podjetje glede na plan, ki  so za leto 2015 znašali </w:t>
      </w:r>
      <w:r w:rsidRPr="00DE4A04">
        <w:rPr>
          <w:bCs/>
          <w:sz w:val="20"/>
          <w:szCs w:val="20"/>
        </w:rPr>
        <w:t xml:space="preserve">7.848 € </w:t>
      </w:r>
      <w:r>
        <w:rPr>
          <w:bCs/>
          <w:sz w:val="20"/>
          <w:szCs w:val="20"/>
        </w:rPr>
        <w:t xml:space="preserve">in zaradi dodatne študije pregleda sistema ogrevanja. </w:t>
      </w:r>
    </w:p>
    <w:p w:rsidR="006A1CFD" w:rsidRDefault="006A1CFD" w:rsidP="006A1CFD">
      <w:pPr>
        <w:rPr>
          <w:bCs/>
          <w:sz w:val="20"/>
          <w:szCs w:val="20"/>
        </w:rPr>
      </w:pPr>
    </w:p>
    <w:p w:rsidR="006A1CFD" w:rsidRDefault="006A1CFD" w:rsidP="006A1CFD">
      <w:pPr>
        <w:rPr>
          <w:bCs/>
          <w:sz w:val="20"/>
          <w:szCs w:val="20"/>
        </w:rPr>
      </w:pPr>
      <w:r>
        <w:rPr>
          <w:bCs/>
          <w:sz w:val="20"/>
          <w:szCs w:val="20"/>
        </w:rPr>
        <w:t>Obrazložitev  storitev, ki niso bile planirane in so bile izvedene kot nujne v skladu s finančnim načrtom:</w:t>
      </w:r>
    </w:p>
    <w:p w:rsidR="006A1CFD" w:rsidRDefault="006A1CFD" w:rsidP="006A1CFD">
      <w:pPr>
        <w:tabs>
          <w:tab w:val="left" w:pos="900"/>
        </w:tabs>
        <w:rPr>
          <w:sz w:val="20"/>
          <w:szCs w:val="20"/>
        </w:rPr>
      </w:pPr>
      <w:r>
        <w:rPr>
          <w:sz w:val="20"/>
          <w:szCs w:val="20"/>
        </w:rPr>
        <w:t>a)  S</w:t>
      </w:r>
      <w:r w:rsidRPr="00F920B3">
        <w:rPr>
          <w:sz w:val="20"/>
          <w:szCs w:val="20"/>
        </w:rPr>
        <w:t>anacije strehe</w:t>
      </w:r>
      <w:r>
        <w:rPr>
          <w:sz w:val="20"/>
          <w:szCs w:val="20"/>
        </w:rPr>
        <w:t xml:space="preserve"> nad dnevnim centrom</w:t>
      </w:r>
      <w:r w:rsidRPr="00F920B3">
        <w:rPr>
          <w:sz w:val="20"/>
          <w:szCs w:val="20"/>
        </w:rPr>
        <w:t xml:space="preserve"> </w:t>
      </w:r>
      <w:r>
        <w:rPr>
          <w:sz w:val="20"/>
          <w:szCs w:val="20"/>
        </w:rPr>
        <w:t xml:space="preserve">je bila izvedena v  višini 23.486 €. Zaradi poškodbe  med poletnim   </w:t>
      </w:r>
    </w:p>
    <w:p w:rsidR="006A1CFD" w:rsidRDefault="006A1CFD" w:rsidP="006A1CFD">
      <w:pPr>
        <w:tabs>
          <w:tab w:val="left" w:pos="900"/>
        </w:tabs>
        <w:rPr>
          <w:sz w:val="20"/>
          <w:szCs w:val="20"/>
        </w:rPr>
      </w:pPr>
      <w:r>
        <w:rPr>
          <w:sz w:val="20"/>
          <w:szCs w:val="20"/>
        </w:rPr>
        <w:t xml:space="preserve">     neurjem in je bila potrebna sanacija. Škoda je bila prijavljena na zavarovalnico.</w:t>
      </w:r>
    </w:p>
    <w:p w:rsidR="006A1CFD" w:rsidRPr="00DE4A04" w:rsidRDefault="006A1CFD" w:rsidP="006A1CFD">
      <w:pPr>
        <w:shd w:val="clear" w:color="auto" w:fill="FFFFFF"/>
        <w:tabs>
          <w:tab w:val="left" w:pos="900"/>
        </w:tabs>
        <w:rPr>
          <w:sz w:val="20"/>
          <w:szCs w:val="20"/>
        </w:rPr>
      </w:pPr>
      <w:r w:rsidRPr="00DE4A04">
        <w:rPr>
          <w:sz w:val="20"/>
          <w:szCs w:val="20"/>
        </w:rPr>
        <w:t xml:space="preserve">b)  Študija pregleda sistema ogrevanja v znesku 2.373 €.  Dom je v letu 2012 izvedel energetsko sanacijo ovoja stavbe, dogradil sončni sistem energije za izrabo obnovljivih virov energije. Kotlovnica na kurilno olje je ohranjena. Ugotovljeno je, da vgrajeni sončni sistem energije ne daje pričakovanih rezultatov. </w:t>
      </w:r>
      <w:r>
        <w:rPr>
          <w:sz w:val="20"/>
          <w:szCs w:val="20"/>
        </w:rPr>
        <w:t xml:space="preserve"> </w:t>
      </w:r>
      <w:r w:rsidRPr="00DE4A04">
        <w:rPr>
          <w:sz w:val="20"/>
          <w:szCs w:val="20"/>
        </w:rPr>
        <w:t xml:space="preserve">Dom je želel preveriti optimalnost delovanja sončnega sistema energije in dobiti podlage za morebitno v bodoče načrtovane rekonstrukcije kotlovnice na </w:t>
      </w:r>
      <w:proofErr w:type="spellStart"/>
      <w:r w:rsidRPr="00DE4A04">
        <w:rPr>
          <w:sz w:val="20"/>
          <w:szCs w:val="20"/>
        </w:rPr>
        <w:t>ekstra</w:t>
      </w:r>
      <w:proofErr w:type="spellEnd"/>
      <w:r w:rsidRPr="00DE4A04">
        <w:rPr>
          <w:sz w:val="20"/>
          <w:szCs w:val="20"/>
        </w:rPr>
        <w:t xml:space="preserve"> lahko kurilno olje. </w:t>
      </w:r>
    </w:p>
    <w:p w:rsidR="006A1CFD" w:rsidRPr="00F920B3" w:rsidRDefault="006A1CFD" w:rsidP="006A1CFD">
      <w:pPr>
        <w:tabs>
          <w:tab w:val="left" w:pos="900"/>
        </w:tabs>
        <w:rPr>
          <w:sz w:val="20"/>
          <w:szCs w:val="20"/>
        </w:rPr>
      </w:pPr>
      <w:r w:rsidRPr="00F920B3">
        <w:rPr>
          <w:sz w:val="20"/>
          <w:szCs w:val="20"/>
        </w:rPr>
        <w:t xml:space="preserve"> </w:t>
      </w:r>
    </w:p>
    <w:p w:rsidR="006A1CFD" w:rsidRPr="00EE4896" w:rsidRDefault="006A1CFD" w:rsidP="006A1CFD">
      <w:pPr>
        <w:rPr>
          <w:b/>
        </w:rPr>
      </w:pPr>
      <w:r w:rsidRPr="00EE4896">
        <w:rPr>
          <w:b/>
        </w:rPr>
        <w:t xml:space="preserve">F. Stroški dela </w:t>
      </w:r>
    </w:p>
    <w:p w:rsidR="006A1CFD" w:rsidRPr="00B82C0B" w:rsidRDefault="006A1CFD" w:rsidP="00B82C0B">
      <w:pPr>
        <w:rPr>
          <w:b/>
        </w:rPr>
      </w:pPr>
      <w:r w:rsidRPr="00B82C0B">
        <w:rPr>
          <w:b/>
          <w:highlight w:val="lightGray"/>
        </w:rPr>
        <w:t>Tabela 15: Stroški dela</w:t>
      </w:r>
    </w:p>
    <w:tbl>
      <w:tblPr>
        <w:tblW w:w="10080" w:type="dxa"/>
        <w:tblInd w:w="55" w:type="dxa"/>
        <w:tblCellMar>
          <w:left w:w="70" w:type="dxa"/>
          <w:right w:w="70" w:type="dxa"/>
        </w:tblCellMar>
        <w:tblLook w:val="04A0" w:firstRow="1" w:lastRow="0" w:firstColumn="1" w:lastColumn="0" w:noHBand="0" w:noVBand="1"/>
      </w:tblPr>
      <w:tblGrid>
        <w:gridCol w:w="2425"/>
        <w:gridCol w:w="1559"/>
        <w:gridCol w:w="851"/>
        <w:gridCol w:w="1565"/>
        <w:gridCol w:w="700"/>
        <w:gridCol w:w="1420"/>
        <w:gridCol w:w="709"/>
        <w:gridCol w:w="851"/>
      </w:tblGrid>
      <w:tr w:rsidR="006A1CFD" w:rsidRPr="007F0DB6" w:rsidTr="006567C1">
        <w:trPr>
          <w:trHeight w:val="900"/>
        </w:trPr>
        <w:tc>
          <w:tcPr>
            <w:tcW w:w="2425"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6A1CFD" w:rsidRPr="007F0DB6" w:rsidRDefault="006A1CFD" w:rsidP="006567C1">
            <w:pPr>
              <w:jc w:val="left"/>
              <w:rPr>
                <w:rFonts w:ascii="Calibri" w:hAnsi="Calibri" w:cs="Calibri"/>
                <w:b/>
                <w:bCs/>
                <w:color w:val="000000"/>
                <w:sz w:val="18"/>
                <w:szCs w:val="22"/>
              </w:rPr>
            </w:pPr>
            <w:r w:rsidRPr="007F0DB6">
              <w:rPr>
                <w:rFonts w:ascii="Calibri" w:hAnsi="Calibri" w:cs="Calibri"/>
                <w:b/>
                <w:bCs/>
                <w:color w:val="000000"/>
                <w:sz w:val="18"/>
                <w:szCs w:val="22"/>
              </w:rPr>
              <w:t> </w:t>
            </w:r>
          </w:p>
        </w:tc>
        <w:tc>
          <w:tcPr>
            <w:tcW w:w="1559" w:type="dxa"/>
            <w:tcBorders>
              <w:top w:val="single" w:sz="4" w:space="0" w:color="auto"/>
              <w:left w:val="nil"/>
              <w:bottom w:val="single" w:sz="4" w:space="0" w:color="auto"/>
              <w:right w:val="single" w:sz="4" w:space="0" w:color="auto"/>
            </w:tcBorders>
            <w:shd w:val="clear" w:color="000000" w:fill="D8D8D8"/>
            <w:vAlign w:val="bottom"/>
            <w:hideMark/>
          </w:tcPr>
          <w:p w:rsidR="006A1CFD" w:rsidRPr="007F0DB6" w:rsidRDefault="006A1CFD" w:rsidP="006567C1">
            <w:pPr>
              <w:jc w:val="right"/>
              <w:rPr>
                <w:rFonts w:ascii="Calibri" w:hAnsi="Calibri" w:cs="Calibri"/>
                <w:b/>
                <w:bCs/>
                <w:color w:val="000000"/>
                <w:sz w:val="18"/>
                <w:szCs w:val="22"/>
              </w:rPr>
            </w:pPr>
            <w:r w:rsidRPr="007F0DB6">
              <w:rPr>
                <w:rFonts w:ascii="Calibri" w:hAnsi="Calibri" w:cs="Calibri"/>
                <w:b/>
                <w:bCs/>
                <w:color w:val="000000"/>
                <w:sz w:val="18"/>
                <w:szCs w:val="22"/>
              </w:rPr>
              <w:t>realizacija 2014</w:t>
            </w:r>
          </w:p>
        </w:tc>
        <w:tc>
          <w:tcPr>
            <w:tcW w:w="851" w:type="dxa"/>
            <w:tcBorders>
              <w:top w:val="single" w:sz="4" w:space="0" w:color="auto"/>
              <w:left w:val="nil"/>
              <w:bottom w:val="single" w:sz="4" w:space="0" w:color="auto"/>
              <w:right w:val="single" w:sz="4" w:space="0" w:color="auto"/>
            </w:tcBorders>
            <w:shd w:val="clear" w:color="000000" w:fill="D8D8D8"/>
            <w:vAlign w:val="bottom"/>
            <w:hideMark/>
          </w:tcPr>
          <w:p w:rsidR="006A1CFD" w:rsidRPr="007F0DB6" w:rsidRDefault="006A1CFD" w:rsidP="006567C1">
            <w:pPr>
              <w:jc w:val="right"/>
              <w:rPr>
                <w:rFonts w:ascii="Calibri" w:hAnsi="Calibri" w:cs="Calibri"/>
                <w:b/>
                <w:bCs/>
                <w:color w:val="000000"/>
                <w:sz w:val="18"/>
                <w:szCs w:val="22"/>
              </w:rPr>
            </w:pPr>
            <w:r w:rsidRPr="007F0DB6">
              <w:rPr>
                <w:rFonts w:ascii="Calibri" w:hAnsi="Calibri" w:cs="Calibri"/>
                <w:b/>
                <w:bCs/>
                <w:color w:val="000000"/>
                <w:sz w:val="18"/>
                <w:szCs w:val="22"/>
              </w:rPr>
              <w:t>delež v %</w:t>
            </w:r>
          </w:p>
        </w:tc>
        <w:tc>
          <w:tcPr>
            <w:tcW w:w="1565" w:type="dxa"/>
            <w:tcBorders>
              <w:top w:val="single" w:sz="4" w:space="0" w:color="auto"/>
              <w:left w:val="nil"/>
              <w:bottom w:val="single" w:sz="4" w:space="0" w:color="auto"/>
              <w:right w:val="single" w:sz="4" w:space="0" w:color="auto"/>
            </w:tcBorders>
            <w:shd w:val="clear" w:color="000000" w:fill="D8D8D8"/>
            <w:vAlign w:val="bottom"/>
            <w:hideMark/>
          </w:tcPr>
          <w:p w:rsidR="006A1CFD" w:rsidRPr="007F0DB6" w:rsidRDefault="006A1CFD" w:rsidP="006567C1">
            <w:pPr>
              <w:jc w:val="right"/>
              <w:rPr>
                <w:rFonts w:ascii="Calibri" w:hAnsi="Calibri" w:cs="Calibri"/>
                <w:b/>
                <w:bCs/>
                <w:color w:val="000000"/>
                <w:sz w:val="18"/>
                <w:szCs w:val="22"/>
              </w:rPr>
            </w:pPr>
            <w:r w:rsidRPr="007F0DB6">
              <w:rPr>
                <w:rFonts w:ascii="Calibri" w:hAnsi="Calibri" w:cs="Calibri"/>
                <w:b/>
                <w:bCs/>
                <w:color w:val="000000"/>
                <w:sz w:val="18"/>
                <w:szCs w:val="22"/>
              </w:rPr>
              <w:t>plan 2015</w:t>
            </w:r>
          </w:p>
        </w:tc>
        <w:tc>
          <w:tcPr>
            <w:tcW w:w="700" w:type="dxa"/>
            <w:tcBorders>
              <w:top w:val="single" w:sz="4" w:space="0" w:color="auto"/>
              <w:left w:val="nil"/>
              <w:bottom w:val="single" w:sz="4" w:space="0" w:color="auto"/>
              <w:right w:val="single" w:sz="4" w:space="0" w:color="auto"/>
            </w:tcBorders>
            <w:shd w:val="clear" w:color="000000" w:fill="D8D8D8"/>
            <w:vAlign w:val="bottom"/>
            <w:hideMark/>
          </w:tcPr>
          <w:p w:rsidR="006A1CFD" w:rsidRPr="007F0DB6" w:rsidRDefault="006A1CFD" w:rsidP="006567C1">
            <w:pPr>
              <w:jc w:val="right"/>
              <w:rPr>
                <w:rFonts w:ascii="Calibri" w:hAnsi="Calibri" w:cs="Calibri"/>
                <w:b/>
                <w:bCs/>
                <w:color w:val="000000"/>
                <w:sz w:val="18"/>
                <w:szCs w:val="22"/>
              </w:rPr>
            </w:pPr>
            <w:r w:rsidRPr="007F0DB6">
              <w:rPr>
                <w:rFonts w:ascii="Calibri" w:hAnsi="Calibri" w:cs="Calibri"/>
                <w:b/>
                <w:bCs/>
                <w:color w:val="000000"/>
                <w:sz w:val="18"/>
                <w:szCs w:val="22"/>
              </w:rPr>
              <w:t>delež v %</w:t>
            </w:r>
          </w:p>
        </w:tc>
        <w:tc>
          <w:tcPr>
            <w:tcW w:w="1420" w:type="dxa"/>
            <w:tcBorders>
              <w:top w:val="single" w:sz="4" w:space="0" w:color="auto"/>
              <w:left w:val="nil"/>
              <w:bottom w:val="single" w:sz="4" w:space="0" w:color="auto"/>
              <w:right w:val="single" w:sz="4" w:space="0" w:color="auto"/>
            </w:tcBorders>
            <w:shd w:val="clear" w:color="000000" w:fill="D8D8D8"/>
            <w:vAlign w:val="bottom"/>
            <w:hideMark/>
          </w:tcPr>
          <w:p w:rsidR="006A1CFD" w:rsidRPr="007F0DB6" w:rsidRDefault="006A1CFD" w:rsidP="006567C1">
            <w:pPr>
              <w:jc w:val="right"/>
              <w:rPr>
                <w:rFonts w:ascii="Calibri" w:hAnsi="Calibri" w:cs="Calibri"/>
                <w:b/>
                <w:bCs/>
                <w:color w:val="000000"/>
                <w:sz w:val="18"/>
                <w:szCs w:val="22"/>
              </w:rPr>
            </w:pPr>
            <w:r w:rsidRPr="007F0DB6">
              <w:rPr>
                <w:rFonts w:ascii="Calibri" w:hAnsi="Calibri" w:cs="Calibri"/>
                <w:b/>
                <w:bCs/>
                <w:color w:val="000000"/>
                <w:sz w:val="18"/>
                <w:szCs w:val="22"/>
              </w:rPr>
              <w:t>realizacija 2015</w:t>
            </w:r>
          </w:p>
        </w:tc>
        <w:tc>
          <w:tcPr>
            <w:tcW w:w="709" w:type="dxa"/>
            <w:tcBorders>
              <w:top w:val="single" w:sz="4" w:space="0" w:color="auto"/>
              <w:left w:val="nil"/>
              <w:bottom w:val="single" w:sz="4" w:space="0" w:color="auto"/>
              <w:right w:val="single" w:sz="4" w:space="0" w:color="auto"/>
            </w:tcBorders>
            <w:shd w:val="clear" w:color="000000" w:fill="D8D8D8"/>
            <w:vAlign w:val="bottom"/>
            <w:hideMark/>
          </w:tcPr>
          <w:p w:rsidR="006A1CFD" w:rsidRPr="007F0DB6" w:rsidRDefault="006A1CFD" w:rsidP="006567C1">
            <w:pPr>
              <w:jc w:val="right"/>
              <w:rPr>
                <w:rFonts w:ascii="Calibri" w:hAnsi="Calibri" w:cs="Calibri"/>
                <w:b/>
                <w:bCs/>
                <w:color w:val="000000"/>
                <w:sz w:val="18"/>
                <w:szCs w:val="22"/>
              </w:rPr>
            </w:pPr>
            <w:r w:rsidRPr="007F0DB6">
              <w:rPr>
                <w:rFonts w:ascii="Calibri" w:hAnsi="Calibri" w:cs="Calibri"/>
                <w:b/>
                <w:bCs/>
                <w:color w:val="000000"/>
                <w:sz w:val="18"/>
                <w:szCs w:val="22"/>
              </w:rPr>
              <w:t>delež v %</w:t>
            </w:r>
          </w:p>
        </w:tc>
        <w:tc>
          <w:tcPr>
            <w:tcW w:w="851" w:type="dxa"/>
            <w:tcBorders>
              <w:top w:val="single" w:sz="4" w:space="0" w:color="auto"/>
              <w:left w:val="nil"/>
              <w:bottom w:val="single" w:sz="4" w:space="0" w:color="auto"/>
              <w:right w:val="single" w:sz="4" w:space="0" w:color="auto"/>
            </w:tcBorders>
            <w:shd w:val="clear" w:color="000000" w:fill="D8D8D8"/>
            <w:vAlign w:val="bottom"/>
            <w:hideMark/>
          </w:tcPr>
          <w:p w:rsidR="006A1CFD" w:rsidRPr="007F0DB6" w:rsidRDefault="006A1CFD" w:rsidP="006567C1">
            <w:pPr>
              <w:jc w:val="right"/>
              <w:rPr>
                <w:rFonts w:ascii="Calibri" w:hAnsi="Calibri" w:cs="Calibri"/>
                <w:b/>
                <w:bCs/>
                <w:color w:val="000000"/>
                <w:sz w:val="18"/>
                <w:szCs w:val="22"/>
              </w:rPr>
            </w:pPr>
            <w:r w:rsidRPr="007F0DB6">
              <w:rPr>
                <w:rFonts w:ascii="Calibri" w:hAnsi="Calibri" w:cs="Calibri"/>
                <w:b/>
                <w:bCs/>
                <w:color w:val="000000"/>
                <w:sz w:val="18"/>
                <w:szCs w:val="22"/>
              </w:rPr>
              <w:t>I real. 15/plan 15</w:t>
            </w:r>
          </w:p>
        </w:tc>
      </w:tr>
      <w:tr w:rsidR="006A1CFD" w:rsidRPr="007F0DB6" w:rsidTr="006567C1">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6A1CFD" w:rsidRPr="007F0DB6" w:rsidRDefault="006A1CFD" w:rsidP="006567C1">
            <w:pPr>
              <w:jc w:val="left"/>
              <w:rPr>
                <w:rFonts w:ascii="Calibri" w:hAnsi="Calibri" w:cs="Calibri"/>
                <w:color w:val="000000"/>
                <w:sz w:val="18"/>
                <w:szCs w:val="22"/>
              </w:rPr>
            </w:pPr>
            <w:r w:rsidRPr="007F0DB6">
              <w:rPr>
                <w:rFonts w:ascii="Calibri" w:hAnsi="Calibri" w:cs="Calibri"/>
                <w:color w:val="000000"/>
                <w:sz w:val="18"/>
                <w:szCs w:val="22"/>
              </w:rPr>
              <w:t>plače</w:t>
            </w:r>
          </w:p>
        </w:tc>
        <w:tc>
          <w:tcPr>
            <w:tcW w:w="1559" w:type="dxa"/>
            <w:tcBorders>
              <w:top w:val="nil"/>
              <w:left w:val="nil"/>
              <w:bottom w:val="single" w:sz="4" w:space="0" w:color="auto"/>
              <w:right w:val="single" w:sz="4" w:space="0" w:color="auto"/>
            </w:tcBorders>
            <w:shd w:val="clear" w:color="auto" w:fill="auto"/>
            <w:noWrap/>
            <w:vAlign w:val="bottom"/>
            <w:hideMark/>
          </w:tcPr>
          <w:p w:rsidR="006A1CFD" w:rsidRPr="007F0DB6" w:rsidRDefault="00893DAA" w:rsidP="006567C1">
            <w:pPr>
              <w:jc w:val="right"/>
              <w:rPr>
                <w:rFonts w:ascii="Calibri" w:hAnsi="Calibri" w:cs="Calibri"/>
                <w:color w:val="000000"/>
                <w:sz w:val="18"/>
                <w:szCs w:val="22"/>
              </w:rPr>
            </w:pPr>
            <w:r>
              <w:rPr>
                <w:rFonts w:ascii="Calibri" w:hAnsi="Calibri" w:cs="Calibri"/>
                <w:color w:val="000000"/>
                <w:sz w:val="18"/>
                <w:szCs w:val="22"/>
              </w:rPr>
              <w:t>1.038.927</w:t>
            </w:r>
          </w:p>
        </w:tc>
        <w:tc>
          <w:tcPr>
            <w:tcW w:w="851" w:type="dxa"/>
            <w:tcBorders>
              <w:top w:val="nil"/>
              <w:left w:val="nil"/>
              <w:bottom w:val="single" w:sz="4" w:space="0" w:color="auto"/>
              <w:right w:val="single" w:sz="4" w:space="0" w:color="auto"/>
            </w:tcBorders>
            <w:shd w:val="clear" w:color="auto" w:fill="auto"/>
            <w:noWrap/>
            <w:vAlign w:val="bottom"/>
            <w:hideMark/>
          </w:tcPr>
          <w:p w:rsidR="006A1CFD" w:rsidRPr="007F0DB6" w:rsidRDefault="00893DAA" w:rsidP="006567C1">
            <w:pPr>
              <w:jc w:val="right"/>
              <w:rPr>
                <w:rFonts w:ascii="Calibri" w:hAnsi="Calibri" w:cs="Calibri"/>
                <w:color w:val="000000"/>
                <w:sz w:val="18"/>
                <w:szCs w:val="22"/>
              </w:rPr>
            </w:pPr>
            <w:r>
              <w:rPr>
                <w:rFonts w:ascii="Calibri" w:hAnsi="Calibri" w:cs="Calibri"/>
                <w:color w:val="000000"/>
                <w:sz w:val="18"/>
                <w:szCs w:val="22"/>
              </w:rPr>
              <w:t>59</w:t>
            </w:r>
          </w:p>
        </w:tc>
        <w:tc>
          <w:tcPr>
            <w:tcW w:w="1565"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1.057.600</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62</w:t>
            </w:r>
          </w:p>
        </w:tc>
        <w:tc>
          <w:tcPr>
            <w:tcW w:w="1420"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1.027.121</w:t>
            </w:r>
          </w:p>
        </w:tc>
        <w:tc>
          <w:tcPr>
            <w:tcW w:w="709"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61</w:t>
            </w:r>
          </w:p>
        </w:tc>
        <w:tc>
          <w:tcPr>
            <w:tcW w:w="851"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97</w:t>
            </w:r>
          </w:p>
        </w:tc>
      </w:tr>
      <w:tr w:rsidR="006A1CFD" w:rsidRPr="007F0DB6" w:rsidTr="006567C1">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6A1CFD" w:rsidRPr="007F0DB6" w:rsidRDefault="006A1CFD" w:rsidP="006567C1">
            <w:pPr>
              <w:jc w:val="left"/>
              <w:rPr>
                <w:rFonts w:ascii="Calibri" w:hAnsi="Calibri" w:cs="Calibri"/>
                <w:color w:val="000000"/>
                <w:sz w:val="18"/>
                <w:szCs w:val="22"/>
              </w:rPr>
            </w:pPr>
            <w:r w:rsidRPr="007F0DB6">
              <w:rPr>
                <w:rFonts w:ascii="Calibri" w:hAnsi="Calibri" w:cs="Calibri"/>
                <w:color w:val="000000"/>
                <w:sz w:val="18"/>
                <w:szCs w:val="22"/>
              </w:rPr>
              <w:t>nadomestila plač</w:t>
            </w:r>
          </w:p>
        </w:tc>
        <w:tc>
          <w:tcPr>
            <w:tcW w:w="1559"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230.828</w:t>
            </w:r>
          </w:p>
        </w:tc>
        <w:tc>
          <w:tcPr>
            <w:tcW w:w="851"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13</w:t>
            </w:r>
          </w:p>
        </w:tc>
        <w:tc>
          <w:tcPr>
            <w:tcW w:w="1565"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220.000</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13</w:t>
            </w:r>
          </w:p>
        </w:tc>
        <w:tc>
          <w:tcPr>
            <w:tcW w:w="1420"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219.288</w:t>
            </w:r>
          </w:p>
        </w:tc>
        <w:tc>
          <w:tcPr>
            <w:tcW w:w="709"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13</w:t>
            </w:r>
          </w:p>
        </w:tc>
        <w:tc>
          <w:tcPr>
            <w:tcW w:w="851"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100</w:t>
            </w:r>
          </w:p>
        </w:tc>
      </w:tr>
      <w:tr w:rsidR="006A1CFD" w:rsidRPr="007F0DB6" w:rsidTr="006567C1">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6A1CFD" w:rsidRPr="007F0DB6" w:rsidRDefault="006A1CFD" w:rsidP="006567C1">
            <w:pPr>
              <w:jc w:val="left"/>
              <w:rPr>
                <w:rFonts w:ascii="Calibri" w:hAnsi="Calibri" w:cs="Calibri"/>
                <w:color w:val="000000"/>
                <w:sz w:val="18"/>
                <w:szCs w:val="22"/>
              </w:rPr>
            </w:pPr>
            <w:r w:rsidRPr="007F0DB6">
              <w:rPr>
                <w:rFonts w:ascii="Calibri" w:hAnsi="Calibri" w:cs="Calibri"/>
                <w:color w:val="000000"/>
                <w:sz w:val="18"/>
                <w:szCs w:val="22"/>
              </w:rPr>
              <w:t>plače - delovna uspešnost</w:t>
            </w:r>
          </w:p>
        </w:tc>
        <w:tc>
          <w:tcPr>
            <w:tcW w:w="1559"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893DAA">
            <w:pPr>
              <w:jc w:val="right"/>
              <w:rPr>
                <w:rFonts w:ascii="Calibri" w:hAnsi="Calibri" w:cs="Calibri"/>
                <w:color w:val="000000"/>
                <w:sz w:val="18"/>
                <w:szCs w:val="22"/>
              </w:rPr>
            </w:pPr>
            <w:r w:rsidRPr="007F0DB6">
              <w:rPr>
                <w:rFonts w:ascii="Calibri" w:hAnsi="Calibri" w:cs="Calibri"/>
                <w:color w:val="000000"/>
                <w:sz w:val="18"/>
                <w:szCs w:val="22"/>
              </w:rPr>
              <w:t> </w:t>
            </w:r>
            <w:r w:rsidR="00893DAA">
              <w:rPr>
                <w:rFonts w:ascii="Calibri" w:hAnsi="Calibri" w:cs="Calibri"/>
                <w:color w:val="000000"/>
                <w:sz w:val="18"/>
                <w:szCs w:val="22"/>
              </w:rPr>
              <w:t>3.882</w:t>
            </w:r>
          </w:p>
        </w:tc>
        <w:tc>
          <w:tcPr>
            <w:tcW w:w="851"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893DAA">
            <w:pPr>
              <w:jc w:val="right"/>
              <w:rPr>
                <w:rFonts w:ascii="Calibri" w:hAnsi="Calibri" w:cs="Calibri"/>
                <w:color w:val="000000"/>
                <w:sz w:val="18"/>
                <w:szCs w:val="22"/>
              </w:rPr>
            </w:pPr>
            <w:r w:rsidRPr="007F0DB6">
              <w:rPr>
                <w:rFonts w:ascii="Calibri" w:hAnsi="Calibri" w:cs="Calibri"/>
                <w:color w:val="000000"/>
                <w:sz w:val="18"/>
                <w:szCs w:val="22"/>
              </w:rPr>
              <w:t> </w:t>
            </w:r>
          </w:p>
        </w:tc>
        <w:tc>
          <w:tcPr>
            <w:tcW w:w="1565"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20.000</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w:t>
            </w:r>
          </w:p>
        </w:tc>
        <w:tc>
          <w:tcPr>
            <w:tcW w:w="1420"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21.415</w:t>
            </w:r>
          </w:p>
        </w:tc>
        <w:tc>
          <w:tcPr>
            <w:tcW w:w="709"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w:t>
            </w:r>
          </w:p>
        </w:tc>
        <w:tc>
          <w:tcPr>
            <w:tcW w:w="851"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107</w:t>
            </w:r>
          </w:p>
        </w:tc>
      </w:tr>
      <w:tr w:rsidR="006A1CFD" w:rsidRPr="007F0DB6" w:rsidTr="006567C1">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6A1CFD" w:rsidRPr="007F0DB6" w:rsidRDefault="006A1CFD" w:rsidP="006567C1">
            <w:pPr>
              <w:jc w:val="left"/>
              <w:rPr>
                <w:rFonts w:ascii="Calibri" w:hAnsi="Calibri" w:cs="Calibri"/>
                <w:color w:val="000000"/>
                <w:sz w:val="18"/>
                <w:szCs w:val="22"/>
              </w:rPr>
            </w:pPr>
            <w:r w:rsidRPr="007F0DB6">
              <w:rPr>
                <w:rFonts w:ascii="Calibri" w:hAnsi="Calibri" w:cs="Calibri"/>
                <w:color w:val="000000"/>
                <w:sz w:val="18"/>
                <w:szCs w:val="22"/>
              </w:rPr>
              <w:t>plače - nadurno delo</w:t>
            </w:r>
          </w:p>
        </w:tc>
        <w:tc>
          <w:tcPr>
            <w:tcW w:w="1559"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893DAA">
            <w:pPr>
              <w:jc w:val="right"/>
              <w:rPr>
                <w:rFonts w:ascii="Calibri" w:hAnsi="Calibri" w:cs="Calibri"/>
                <w:color w:val="000000"/>
                <w:sz w:val="18"/>
                <w:szCs w:val="22"/>
              </w:rPr>
            </w:pPr>
            <w:r w:rsidRPr="007F0DB6">
              <w:rPr>
                <w:rFonts w:ascii="Calibri" w:hAnsi="Calibri" w:cs="Calibri"/>
                <w:color w:val="000000"/>
                <w:sz w:val="18"/>
                <w:szCs w:val="22"/>
              </w:rPr>
              <w:t> </w:t>
            </w:r>
            <w:r w:rsidR="00893DAA">
              <w:rPr>
                <w:rFonts w:ascii="Calibri" w:hAnsi="Calibri" w:cs="Calibri"/>
                <w:color w:val="000000"/>
                <w:sz w:val="18"/>
                <w:szCs w:val="22"/>
              </w:rPr>
              <w:t>10.746</w:t>
            </w:r>
          </w:p>
        </w:tc>
        <w:tc>
          <w:tcPr>
            <w:tcW w:w="851"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893DAA">
            <w:pPr>
              <w:jc w:val="right"/>
              <w:rPr>
                <w:rFonts w:ascii="Calibri" w:hAnsi="Calibri" w:cs="Calibri"/>
                <w:color w:val="000000"/>
                <w:sz w:val="18"/>
                <w:szCs w:val="22"/>
              </w:rPr>
            </w:pPr>
            <w:r w:rsidRPr="007F0DB6">
              <w:rPr>
                <w:rFonts w:ascii="Calibri" w:hAnsi="Calibri" w:cs="Calibri"/>
                <w:color w:val="000000"/>
                <w:sz w:val="18"/>
                <w:szCs w:val="22"/>
              </w:rPr>
              <w:t> </w:t>
            </w:r>
            <w:r w:rsidR="00893DAA">
              <w:rPr>
                <w:rFonts w:ascii="Calibri" w:hAnsi="Calibri" w:cs="Calibri"/>
                <w:color w:val="000000"/>
                <w:sz w:val="18"/>
                <w:szCs w:val="22"/>
              </w:rPr>
              <w:t>1</w:t>
            </w:r>
          </w:p>
        </w:tc>
        <w:tc>
          <w:tcPr>
            <w:tcW w:w="1565"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5.000</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0</w:t>
            </w:r>
          </w:p>
        </w:tc>
        <w:tc>
          <w:tcPr>
            <w:tcW w:w="1420"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10.960</w:t>
            </w:r>
          </w:p>
        </w:tc>
        <w:tc>
          <w:tcPr>
            <w:tcW w:w="709"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w:t>
            </w:r>
          </w:p>
        </w:tc>
        <w:tc>
          <w:tcPr>
            <w:tcW w:w="851"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219</w:t>
            </w:r>
          </w:p>
        </w:tc>
      </w:tr>
      <w:tr w:rsidR="006A1CFD" w:rsidRPr="007F0DB6" w:rsidTr="006567C1">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6A1CFD" w:rsidRPr="007F0DB6" w:rsidRDefault="006A1CFD" w:rsidP="006567C1">
            <w:pPr>
              <w:jc w:val="left"/>
              <w:rPr>
                <w:rFonts w:ascii="Calibri" w:hAnsi="Calibri" w:cs="Calibri"/>
                <w:color w:val="000000"/>
                <w:sz w:val="18"/>
                <w:szCs w:val="22"/>
              </w:rPr>
            </w:pPr>
            <w:r w:rsidRPr="007F0DB6">
              <w:rPr>
                <w:rFonts w:ascii="Calibri" w:hAnsi="Calibri" w:cs="Calibri"/>
                <w:color w:val="000000"/>
                <w:sz w:val="18"/>
                <w:szCs w:val="22"/>
              </w:rPr>
              <w:t>prispevki za socialno varnost</w:t>
            </w:r>
          </w:p>
        </w:tc>
        <w:tc>
          <w:tcPr>
            <w:tcW w:w="1559"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208.362</w:t>
            </w:r>
          </w:p>
        </w:tc>
        <w:tc>
          <w:tcPr>
            <w:tcW w:w="851"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12</w:t>
            </w:r>
          </w:p>
        </w:tc>
        <w:tc>
          <w:tcPr>
            <w:tcW w:w="1565"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208.700</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12</w:t>
            </w:r>
          </w:p>
        </w:tc>
        <w:tc>
          <w:tcPr>
            <w:tcW w:w="1420"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213.709</w:t>
            </w:r>
          </w:p>
        </w:tc>
        <w:tc>
          <w:tcPr>
            <w:tcW w:w="709"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13</w:t>
            </w:r>
          </w:p>
        </w:tc>
        <w:tc>
          <w:tcPr>
            <w:tcW w:w="851"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102</w:t>
            </w:r>
          </w:p>
        </w:tc>
      </w:tr>
      <w:tr w:rsidR="006A1CFD" w:rsidRPr="007F0DB6" w:rsidTr="006567C1">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6A1CFD" w:rsidRPr="007F0DB6" w:rsidRDefault="006A1CFD" w:rsidP="006567C1">
            <w:pPr>
              <w:jc w:val="left"/>
              <w:rPr>
                <w:rFonts w:ascii="Calibri" w:hAnsi="Calibri" w:cs="Calibri"/>
                <w:color w:val="000000"/>
                <w:sz w:val="18"/>
                <w:szCs w:val="22"/>
              </w:rPr>
            </w:pPr>
            <w:r w:rsidRPr="007F0DB6">
              <w:rPr>
                <w:rFonts w:ascii="Calibri" w:hAnsi="Calibri" w:cs="Calibri"/>
                <w:color w:val="000000"/>
                <w:sz w:val="18"/>
                <w:szCs w:val="22"/>
              </w:rPr>
              <w:t>regres za letni dopust</w:t>
            </w:r>
          </w:p>
        </w:tc>
        <w:tc>
          <w:tcPr>
            <w:tcW w:w="1559"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49.165</w:t>
            </w:r>
          </w:p>
        </w:tc>
        <w:tc>
          <w:tcPr>
            <w:tcW w:w="851"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3</w:t>
            </w:r>
          </w:p>
        </w:tc>
        <w:tc>
          <w:tcPr>
            <w:tcW w:w="1565"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50.000</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3</w:t>
            </w:r>
          </w:p>
        </w:tc>
        <w:tc>
          <w:tcPr>
            <w:tcW w:w="1420"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49.583</w:t>
            </w:r>
          </w:p>
        </w:tc>
        <w:tc>
          <w:tcPr>
            <w:tcW w:w="709"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3</w:t>
            </w:r>
          </w:p>
        </w:tc>
        <w:tc>
          <w:tcPr>
            <w:tcW w:w="851"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99</w:t>
            </w:r>
          </w:p>
        </w:tc>
      </w:tr>
      <w:tr w:rsidR="006A1CFD" w:rsidRPr="007F0DB6" w:rsidTr="006567C1">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6A1CFD" w:rsidRPr="007F0DB6" w:rsidRDefault="006A1CFD" w:rsidP="006567C1">
            <w:pPr>
              <w:jc w:val="left"/>
              <w:rPr>
                <w:rFonts w:ascii="Calibri" w:hAnsi="Calibri" w:cs="Calibri"/>
                <w:color w:val="000000"/>
                <w:sz w:val="18"/>
                <w:szCs w:val="22"/>
              </w:rPr>
            </w:pPr>
            <w:r w:rsidRPr="007F0DB6">
              <w:rPr>
                <w:rFonts w:ascii="Calibri" w:hAnsi="Calibri" w:cs="Calibri"/>
                <w:color w:val="000000"/>
                <w:sz w:val="18"/>
                <w:szCs w:val="22"/>
              </w:rPr>
              <w:t>prevoz na delo, prehrana</w:t>
            </w:r>
          </w:p>
        </w:tc>
        <w:tc>
          <w:tcPr>
            <w:tcW w:w="1559"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128.171</w:t>
            </w:r>
          </w:p>
        </w:tc>
        <w:tc>
          <w:tcPr>
            <w:tcW w:w="851"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7</w:t>
            </w:r>
          </w:p>
        </w:tc>
        <w:tc>
          <w:tcPr>
            <w:tcW w:w="1565"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128.000</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7</w:t>
            </w:r>
          </w:p>
        </w:tc>
        <w:tc>
          <w:tcPr>
            <w:tcW w:w="1420"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122.840</w:t>
            </w:r>
          </w:p>
        </w:tc>
        <w:tc>
          <w:tcPr>
            <w:tcW w:w="709"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7</w:t>
            </w:r>
          </w:p>
        </w:tc>
        <w:tc>
          <w:tcPr>
            <w:tcW w:w="851"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96</w:t>
            </w:r>
          </w:p>
        </w:tc>
      </w:tr>
      <w:tr w:rsidR="006A1CFD" w:rsidRPr="007F0DB6" w:rsidTr="006567C1">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6A1CFD" w:rsidRPr="007F0DB6" w:rsidRDefault="006A1CFD" w:rsidP="006567C1">
            <w:pPr>
              <w:jc w:val="left"/>
              <w:rPr>
                <w:rFonts w:ascii="Calibri" w:hAnsi="Calibri" w:cs="Calibri"/>
                <w:color w:val="000000"/>
                <w:sz w:val="18"/>
                <w:szCs w:val="22"/>
              </w:rPr>
            </w:pPr>
            <w:r w:rsidRPr="007F0DB6">
              <w:rPr>
                <w:rFonts w:ascii="Calibri" w:hAnsi="Calibri" w:cs="Calibri"/>
                <w:color w:val="000000"/>
                <w:sz w:val="18"/>
                <w:szCs w:val="22"/>
              </w:rPr>
              <w:t>drugi stroški dela</w:t>
            </w:r>
          </w:p>
        </w:tc>
        <w:tc>
          <w:tcPr>
            <w:tcW w:w="1559"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40.077</w:t>
            </w:r>
          </w:p>
        </w:tc>
        <w:tc>
          <w:tcPr>
            <w:tcW w:w="851"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2</w:t>
            </w:r>
          </w:p>
        </w:tc>
        <w:tc>
          <w:tcPr>
            <w:tcW w:w="1565"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23.600</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w:t>
            </w:r>
          </w:p>
        </w:tc>
        <w:tc>
          <w:tcPr>
            <w:tcW w:w="1420"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24.988</w:t>
            </w:r>
          </w:p>
        </w:tc>
        <w:tc>
          <w:tcPr>
            <w:tcW w:w="709"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w:t>
            </w:r>
          </w:p>
        </w:tc>
        <w:tc>
          <w:tcPr>
            <w:tcW w:w="851"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106</w:t>
            </w:r>
          </w:p>
        </w:tc>
      </w:tr>
      <w:tr w:rsidR="006A1CFD" w:rsidRPr="007F0DB6" w:rsidTr="006567C1">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6A1CFD" w:rsidRPr="007F0DB6" w:rsidRDefault="006A1CFD" w:rsidP="006567C1">
            <w:pPr>
              <w:jc w:val="left"/>
              <w:rPr>
                <w:rFonts w:ascii="Calibri" w:hAnsi="Calibri" w:cs="Calibri"/>
                <w:color w:val="000000"/>
                <w:sz w:val="18"/>
                <w:szCs w:val="22"/>
              </w:rPr>
            </w:pPr>
            <w:r w:rsidRPr="007F0DB6">
              <w:rPr>
                <w:rFonts w:ascii="Calibri" w:hAnsi="Calibri" w:cs="Calibri"/>
                <w:color w:val="000000"/>
                <w:sz w:val="18"/>
                <w:szCs w:val="22"/>
              </w:rPr>
              <w:t>poračun plač</w:t>
            </w:r>
          </w:p>
        </w:tc>
        <w:tc>
          <w:tcPr>
            <w:tcW w:w="1559"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42.820</w:t>
            </w:r>
          </w:p>
        </w:tc>
        <w:tc>
          <w:tcPr>
            <w:tcW w:w="851"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2</w:t>
            </w:r>
          </w:p>
        </w:tc>
        <w:tc>
          <w:tcPr>
            <w:tcW w:w="1565"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left"/>
              <w:rPr>
                <w:rFonts w:ascii="Calibri" w:hAnsi="Calibri" w:cs="Calibri"/>
                <w:color w:val="000000"/>
                <w:sz w:val="18"/>
                <w:szCs w:val="22"/>
              </w:rPr>
            </w:pPr>
            <w:r w:rsidRPr="007F0DB6">
              <w:rPr>
                <w:rFonts w:ascii="Calibri" w:hAnsi="Calibri" w:cs="Calibri"/>
                <w:color w:val="000000"/>
                <w:sz w:val="18"/>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left"/>
              <w:rPr>
                <w:rFonts w:ascii="Calibri" w:hAnsi="Calibri" w:cs="Calibri"/>
                <w:color w:val="000000"/>
                <w:sz w:val="18"/>
                <w:szCs w:val="22"/>
              </w:rPr>
            </w:pPr>
            <w:r w:rsidRPr="007F0DB6">
              <w:rPr>
                <w:rFonts w:ascii="Calibri" w:hAnsi="Calibri" w:cs="Calibri"/>
                <w:color w:val="000000"/>
                <w:sz w:val="18"/>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left"/>
              <w:rPr>
                <w:rFonts w:ascii="Calibri" w:hAnsi="Calibri" w:cs="Calibri"/>
                <w:color w:val="000000"/>
                <w:sz w:val="18"/>
                <w:szCs w:val="22"/>
              </w:rPr>
            </w:pPr>
            <w:r w:rsidRPr="007F0DB6">
              <w:rPr>
                <w:rFonts w:ascii="Calibri" w:hAnsi="Calibri" w:cs="Calibri"/>
                <w:color w:val="000000"/>
                <w:sz w:val="18"/>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left"/>
              <w:rPr>
                <w:rFonts w:ascii="Calibri" w:hAnsi="Calibri" w:cs="Calibri"/>
                <w:color w:val="000000"/>
                <w:sz w:val="18"/>
                <w:szCs w:val="22"/>
              </w:rPr>
            </w:pPr>
            <w:r w:rsidRPr="007F0DB6">
              <w:rPr>
                <w:rFonts w:ascii="Calibri" w:hAnsi="Calibri" w:cs="Calibri"/>
                <w:color w:val="000000"/>
                <w:sz w:val="18"/>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6A1CFD" w:rsidRPr="007F0DB6" w:rsidRDefault="006A1CFD" w:rsidP="006567C1">
            <w:pPr>
              <w:jc w:val="left"/>
              <w:rPr>
                <w:rFonts w:ascii="Calibri" w:hAnsi="Calibri" w:cs="Calibri"/>
                <w:color w:val="000000"/>
                <w:sz w:val="18"/>
                <w:szCs w:val="22"/>
              </w:rPr>
            </w:pPr>
            <w:r w:rsidRPr="007F0DB6">
              <w:rPr>
                <w:rFonts w:ascii="Calibri" w:hAnsi="Calibri" w:cs="Calibri"/>
                <w:color w:val="000000"/>
                <w:sz w:val="18"/>
                <w:szCs w:val="22"/>
              </w:rPr>
              <w:t> </w:t>
            </w:r>
          </w:p>
        </w:tc>
      </w:tr>
      <w:tr w:rsidR="006A1CFD" w:rsidRPr="007F0DB6" w:rsidTr="006567C1">
        <w:trPr>
          <w:trHeight w:val="300"/>
        </w:trPr>
        <w:tc>
          <w:tcPr>
            <w:tcW w:w="2425" w:type="dxa"/>
            <w:tcBorders>
              <w:top w:val="nil"/>
              <w:left w:val="single" w:sz="4" w:space="0" w:color="auto"/>
              <w:bottom w:val="single" w:sz="4" w:space="0" w:color="auto"/>
              <w:right w:val="single" w:sz="4" w:space="0" w:color="auto"/>
            </w:tcBorders>
            <w:shd w:val="clear" w:color="000000" w:fill="D8D8D8"/>
            <w:noWrap/>
            <w:vAlign w:val="bottom"/>
            <w:hideMark/>
          </w:tcPr>
          <w:p w:rsidR="006A1CFD" w:rsidRPr="007F0DB6" w:rsidRDefault="006A1CFD" w:rsidP="006567C1">
            <w:pPr>
              <w:jc w:val="left"/>
              <w:rPr>
                <w:rFonts w:ascii="Calibri" w:hAnsi="Calibri" w:cs="Calibri"/>
                <w:b/>
                <w:bCs/>
                <w:color w:val="000000"/>
                <w:sz w:val="18"/>
                <w:szCs w:val="22"/>
              </w:rPr>
            </w:pPr>
            <w:r w:rsidRPr="007F0DB6">
              <w:rPr>
                <w:rFonts w:ascii="Calibri" w:hAnsi="Calibri" w:cs="Calibri"/>
                <w:b/>
                <w:bCs/>
                <w:color w:val="000000"/>
                <w:sz w:val="18"/>
                <w:szCs w:val="22"/>
              </w:rPr>
              <w:t>skupaj stroški dela</w:t>
            </w:r>
          </w:p>
        </w:tc>
        <w:tc>
          <w:tcPr>
            <w:tcW w:w="1559" w:type="dxa"/>
            <w:tcBorders>
              <w:top w:val="nil"/>
              <w:left w:val="nil"/>
              <w:bottom w:val="single" w:sz="4" w:space="0" w:color="auto"/>
              <w:right w:val="single" w:sz="4" w:space="0" w:color="auto"/>
            </w:tcBorders>
            <w:shd w:val="clear" w:color="000000" w:fill="D8D8D8"/>
            <w:noWrap/>
            <w:vAlign w:val="bottom"/>
            <w:hideMark/>
          </w:tcPr>
          <w:p w:rsidR="006A1CFD" w:rsidRPr="007F0DB6" w:rsidRDefault="006A1CFD" w:rsidP="006567C1">
            <w:pPr>
              <w:jc w:val="right"/>
              <w:rPr>
                <w:rFonts w:ascii="Calibri" w:hAnsi="Calibri" w:cs="Calibri"/>
                <w:b/>
                <w:bCs/>
                <w:color w:val="000000"/>
                <w:sz w:val="18"/>
                <w:szCs w:val="22"/>
              </w:rPr>
            </w:pPr>
            <w:r w:rsidRPr="007F0DB6">
              <w:rPr>
                <w:rFonts w:ascii="Calibri" w:hAnsi="Calibri" w:cs="Calibri"/>
                <w:b/>
                <w:bCs/>
                <w:color w:val="000000"/>
                <w:sz w:val="18"/>
                <w:szCs w:val="22"/>
              </w:rPr>
              <w:t>1.752.978</w:t>
            </w:r>
          </w:p>
        </w:tc>
        <w:tc>
          <w:tcPr>
            <w:tcW w:w="851" w:type="dxa"/>
            <w:tcBorders>
              <w:top w:val="nil"/>
              <w:left w:val="nil"/>
              <w:bottom w:val="single" w:sz="4" w:space="0" w:color="auto"/>
              <w:right w:val="single" w:sz="4" w:space="0" w:color="auto"/>
            </w:tcBorders>
            <w:shd w:val="clear" w:color="000000" w:fill="D8D8D8"/>
            <w:noWrap/>
            <w:vAlign w:val="bottom"/>
            <w:hideMark/>
          </w:tcPr>
          <w:p w:rsidR="006A1CFD" w:rsidRPr="007F0DB6" w:rsidRDefault="006A1CFD" w:rsidP="006567C1">
            <w:pPr>
              <w:jc w:val="right"/>
              <w:rPr>
                <w:rFonts w:ascii="Calibri" w:hAnsi="Calibri" w:cs="Calibri"/>
                <w:b/>
                <w:bCs/>
                <w:color w:val="000000"/>
                <w:sz w:val="18"/>
                <w:szCs w:val="22"/>
              </w:rPr>
            </w:pPr>
            <w:r w:rsidRPr="007F0DB6">
              <w:rPr>
                <w:rFonts w:ascii="Calibri" w:hAnsi="Calibri" w:cs="Calibri"/>
                <w:b/>
                <w:bCs/>
                <w:color w:val="000000"/>
                <w:sz w:val="18"/>
                <w:szCs w:val="22"/>
              </w:rPr>
              <w:t>100</w:t>
            </w:r>
          </w:p>
        </w:tc>
        <w:tc>
          <w:tcPr>
            <w:tcW w:w="1565" w:type="dxa"/>
            <w:tcBorders>
              <w:top w:val="nil"/>
              <w:left w:val="nil"/>
              <w:bottom w:val="single" w:sz="4" w:space="0" w:color="auto"/>
              <w:right w:val="single" w:sz="4" w:space="0" w:color="auto"/>
            </w:tcBorders>
            <w:shd w:val="clear" w:color="000000" w:fill="D8D8D8"/>
            <w:noWrap/>
            <w:vAlign w:val="bottom"/>
            <w:hideMark/>
          </w:tcPr>
          <w:p w:rsidR="006A1CFD" w:rsidRPr="007F0DB6" w:rsidRDefault="006A1CFD" w:rsidP="006567C1">
            <w:pPr>
              <w:jc w:val="right"/>
              <w:rPr>
                <w:rFonts w:ascii="Calibri" w:hAnsi="Calibri" w:cs="Calibri"/>
                <w:b/>
                <w:bCs/>
                <w:color w:val="000000"/>
                <w:sz w:val="18"/>
                <w:szCs w:val="22"/>
              </w:rPr>
            </w:pPr>
            <w:r w:rsidRPr="007F0DB6">
              <w:rPr>
                <w:rFonts w:ascii="Calibri" w:hAnsi="Calibri" w:cs="Calibri"/>
                <w:b/>
                <w:bCs/>
                <w:color w:val="000000"/>
                <w:sz w:val="18"/>
                <w:szCs w:val="22"/>
              </w:rPr>
              <w:t>1.712.900</w:t>
            </w:r>
          </w:p>
        </w:tc>
        <w:tc>
          <w:tcPr>
            <w:tcW w:w="700" w:type="dxa"/>
            <w:tcBorders>
              <w:top w:val="nil"/>
              <w:left w:val="nil"/>
              <w:bottom w:val="single" w:sz="4" w:space="0" w:color="auto"/>
              <w:right w:val="single" w:sz="4" w:space="0" w:color="auto"/>
            </w:tcBorders>
            <w:shd w:val="clear" w:color="000000" w:fill="D8D8D8"/>
            <w:noWrap/>
            <w:vAlign w:val="bottom"/>
            <w:hideMark/>
          </w:tcPr>
          <w:p w:rsidR="006A1CFD" w:rsidRPr="007F0DB6" w:rsidRDefault="006A1CFD" w:rsidP="006567C1">
            <w:pPr>
              <w:jc w:val="right"/>
              <w:rPr>
                <w:rFonts w:ascii="Calibri" w:hAnsi="Calibri" w:cs="Calibri"/>
                <w:b/>
                <w:bCs/>
                <w:color w:val="000000"/>
                <w:sz w:val="18"/>
                <w:szCs w:val="22"/>
              </w:rPr>
            </w:pPr>
            <w:r w:rsidRPr="007F0DB6">
              <w:rPr>
                <w:rFonts w:ascii="Calibri" w:hAnsi="Calibri" w:cs="Calibri"/>
                <w:b/>
                <w:bCs/>
                <w:color w:val="000000"/>
                <w:sz w:val="18"/>
                <w:szCs w:val="22"/>
              </w:rPr>
              <w:t>100</w:t>
            </w:r>
          </w:p>
        </w:tc>
        <w:tc>
          <w:tcPr>
            <w:tcW w:w="1420" w:type="dxa"/>
            <w:tcBorders>
              <w:top w:val="nil"/>
              <w:left w:val="nil"/>
              <w:bottom w:val="single" w:sz="4" w:space="0" w:color="auto"/>
              <w:right w:val="single" w:sz="4" w:space="0" w:color="auto"/>
            </w:tcBorders>
            <w:shd w:val="clear" w:color="000000" w:fill="D8D8D8"/>
            <w:noWrap/>
            <w:vAlign w:val="bottom"/>
            <w:hideMark/>
          </w:tcPr>
          <w:p w:rsidR="006A1CFD" w:rsidRPr="007F0DB6" w:rsidRDefault="006A1CFD" w:rsidP="006567C1">
            <w:pPr>
              <w:jc w:val="right"/>
              <w:rPr>
                <w:rFonts w:ascii="Calibri" w:hAnsi="Calibri" w:cs="Calibri"/>
                <w:b/>
                <w:bCs/>
                <w:color w:val="000000"/>
                <w:sz w:val="18"/>
                <w:szCs w:val="22"/>
              </w:rPr>
            </w:pPr>
            <w:r w:rsidRPr="007F0DB6">
              <w:rPr>
                <w:rFonts w:ascii="Calibri" w:hAnsi="Calibri" w:cs="Calibri"/>
                <w:b/>
                <w:bCs/>
                <w:color w:val="000000"/>
                <w:sz w:val="18"/>
                <w:szCs w:val="22"/>
              </w:rPr>
              <w:t>1.689.904</w:t>
            </w:r>
          </w:p>
        </w:tc>
        <w:tc>
          <w:tcPr>
            <w:tcW w:w="709" w:type="dxa"/>
            <w:tcBorders>
              <w:top w:val="nil"/>
              <w:left w:val="nil"/>
              <w:bottom w:val="single" w:sz="4" w:space="0" w:color="auto"/>
              <w:right w:val="single" w:sz="4" w:space="0" w:color="auto"/>
            </w:tcBorders>
            <w:shd w:val="clear" w:color="000000" w:fill="D8D8D8"/>
            <w:noWrap/>
            <w:vAlign w:val="bottom"/>
            <w:hideMark/>
          </w:tcPr>
          <w:p w:rsidR="006A1CFD" w:rsidRPr="007F0DB6" w:rsidRDefault="006A1CFD" w:rsidP="006567C1">
            <w:pPr>
              <w:jc w:val="right"/>
              <w:rPr>
                <w:rFonts w:ascii="Calibri" w:hAnsi="Calibri" w:cs="Calibri"/>
                <w:b/>
                <w:bCs/>
                <w:color w:val="000000"/>
                <w:sz w:val="18"/>
                <w:szCs w:val="22"/>
              </w:rPr>
            </w:pPr>
            <w:r w:rsidRPr="007F0DB6">
              <w:rPr>
                <w:rFonts w:ascii="Calibri" w:hAnsi="Calibri" w:cs="Calibri"/>
                <w:b/>
                <w:bCs/>
                <w:color w:val="000000"/>
                <w:sz w:val="18"/>
                <w:szCs w:val="22"/>
              </w:rPr>
              <w:t>100</w:t>
            </w:r>
          </w:p>
        </w:tc>
        <w:tc>
          <w:tcPr>
            <w:tcW w:w="851" w:type="dxa"/>
            <w:tcBorders>
              <w:top w:val="nil"/>
              <w:left w:val="nil"/>
              <w:bottom w:val="single" w:sz="4" w:space="0" w:color="auto"/>
              <w:right w:val="single" w:sz="4" w:space="0" w:color="auto"/>
            </w:tcBorders>
            <w:shd w:val="clear" w:color="000000" w:fill="D8D8D8"/>
            <w:noWrap/>
            <w:vAlign w:val="bottom"/>
            <w:hideMark/>
          </w:tcPr>
          <w:p w:rsidR="006A1CFD" w:rsidRPr="007F0DB6" w:rsidRDefault="006A1CFD" w:rsidP="006567C1">
            <w:pPr>
              <w:jc w:val="right"/>
              <w:rPr>
                <w:rFonts w:ascii="Calibri" w:hAnsi="Calibri" w:cs="Calibri"/>
                <w:color w:val="000000"/>
                <w:sz w:val="18"/>
                <w:szCs w:val="22"/>
              </w:rPr>
            </w:pPr>
            <w:r w:rsidRPr="007F0DB6">
              <w:rPr>
                <w:rFonts w:ascii="Calibri" w:hAnsi="Calibri" w:cs="Calibri"/>
                <w:color w:val="000000"/>
                <w:sz w:val="18"/>
                <w:szCs w:val="22"/>
              </w:rPr>
              <w:t>99</w:t>
            </w:r>
          </w:p>
        </w:tc>
      </w:tr>
    </w:tbl>
    <w:p w:rsidR="006A1CFD" w:rsidRDefault="006A1CFD" w:rsidP="006A1CFD">
      <w:pPr>
        <w:rPr>
          <w:sz w:val="20"/>
          <w:szCs w:val="20"/>
        </w:rPr>
      </w:pPr>
    </w:p>
    <w:p w:rsidR="006A1CFD" w:rsidRDefault="006A1CFD" w:rsidP="006A1CFD">
      <w:pPr>
        <w:rPr>
          <w:sz w:val="20"/>
          <w:szCs w:val="20"/>
        </w:rPr>
      </w:pPr>
      <w:r>
        <w:rPr>
          <w:sz w:val="20"/>
          <w:szCs w:val="20"/>
        </w:rPr>
        <w:t xml:space="preserve">Stroški dela v letu 2015 so v znesku 1.689.904 € in so v skladu s sprejetim kadrovskim načrtom za leto 2015 in so za 1% nižji od planiranih in za 3 % nižji od realiziranih v preteklem letu. Delež v celotnih odhodkih je 57 % . Odstopanje je zaradi </w:t>
      </w:r>
      <w:proofErr w:type="spellStart"/>
      <w:r>
        <w:rPr>
          <w:sz w:val="20"/>
          <w:szCs w:val="20"/>
        </w:rPr>
        <w:t>nenadomeščenih</w:t>
      </w:r>
      <w:proofErr w:type="spellEnd"/>
      <w:r>
        <w:rPr>
          <w:sz w:val="20"/>
          <w:szCs w:val="20"/>
        </w:rPr>
        <w:t xml:space="preserve"> zaposlenih za čas daljše odsotnosti zaradi bolezni oz. ti zaposleni so bili nadomeščeni s  storitvami študentskega dela.</w:t>
      </w:r>
    </w:p>
    <w:p w:rsidR="006A1CFD" w:rsidRPr="00EF63C2" w:rsidRDefault="006A1CFD" w:rsidP="006A1CFD">
      <w:pPr>
        <w:rPr>
          <w:sz w:val="20"/>
          <w:szCs w:val="20"/>
        </w:rPr>
      </w:pPr>
      <w:r>
        <w:rPr>
          <w:sz w:val="20"/>
          <w:szCs w:val="20"/>
        </w:rPr>
        <w:t xml:space="preserve">Nadomestila plač so plače, ki jih zaposleni dobijo takrat, ko ne delajo. To je za čas odsotnosti zaradi letnega </w:t>
      </w:r>
      <w:r w:rsidRPr="00EF63C2">
        <w:rPr>
          <w:sz w:val="20"/>
          <w:szCs w:val="20"/>
        </w:rPr>
        <w:t>dopusta, izobraževanja ali boleznine v breme delodajalca.</w:t>
      </w:r>
    </w:p>
    <w:p w:rsidR="006A1CFD" w:rsidRDefault="006A1CFD" w:rsidP="006A1CFD">
      <w:pPr>
        <w:rPr>
          <w:sz w:val="20"/>
          <w:szCs w:val="20"/>
        </w:rPr>
      </w:pPr>
      <w:r w:rsidRPr="00EF63C2">
        <w:rPr>
          <w:sz w:val="20"/>
          <w:szCs w:val="20"/>
        </w:rPr>
        <w:t>Drugi stroški dela so premije za pokojninsko zavarovanje, povračila stroškov delavcem (prevoz, prehrana), regres za letni dopust in drugi prejemki po kolektivni pogodbi (jubilejne nagrade, solidarnostne pomoči</w:t>
      </w:r>
      <w:r>
        <w:rPr>
          <w:sz w:val="20"/>
          <w:szCs w:val="20"/>
        </w:rPr>
        <w:t>, odpravnine</w:t>
      </w:r>
      <w:r w:rsidRPr="00EF63C2">
        <w:rPr>
          <w:sz w:val="20"/>
          <w:szCs w:val="20"/>
        </w:rPr>
        <w:t xml:space="preserve"> ).</w:t>
      </w:r>
    </w:p>
    <w:p w:rsidR="006A1CFD" w:rsidRDefault="006A1CFD" w:rsidP="006A1CFD">
      <w:pPr>
        <w:rPr>
          <w:sz w:val="20"/>
          <w:szCs w:val="20"/>
        </w:rPr>
      </w:pPr>
      <w:r w:rsidRPr="00313847">
        <w:rPr>
          <w:sz w:val="20"/>
          <w:szCs w:val="20"/>
        </w:rPr>
        <w:t xml:space="preserve">Redna delovna uspešnost za zaposlene </w:t>
      </w:r>
      <w:r>
        <w:rPr>
          <w:sz w:val="20"/>
          <w:szCs w:val="20"/>
        </w:rPr>
        <w:t xml:space="preserve">in direktorja </w:t>
      </w:r>
      <w:r w:rsidRPr="00313847">
        <w:rPr>
          <w:sz w:val="20"/>
          <w:szCs w:val="20"/>
        </w:rPr>
        <w:t>ni bila izplač</w:t>
      </w:r>
      <w:r>
        <w:rPr>
          <w:sz w:val="20"/>
          <w:szCs w:val="20"/>
        </w:rPr>
        <w:t xml:space="preserve">ana. Izplačana je bil delovna uspešnost iz naslova </w:t>
      </w:r>
      <w:r w:rsidRPr="007F0DB6">
        <w:rPr>
          <w:sz w:val="20"/>
          <w:szCs w:val="20"/>
        </w:rPr>
        <w:t>povečanega obsega dela v znesku  3.175 €   delovna uspešnost iz naslova tržne dejavnosti v znesku 18.240 €</w:t>
      </w:r>
      <w:r>
        <w:rPr>
          <w:sz w:val="20"/>
          <w:szCs w:val="20"/>
        </w:rPr>
        <w:t>.</w:t>
      </w:r>
    </w:p>
    <w:p w:rsidR="006A1CFD" w:rsidRPr="009E2529" w:rsidRDefault="006A1CFD" w:rsidP="006A1CFD">
      <w:pPr>
        <w:rPr>
          <w:sz w:val="20"/>
          <w:szCs w:val="20"/>
        </w:rPr>
      </w:pPr>
      <w:r w:rsidRPr="00984BA3">
        <w:rPr>
          <w:sz w:val="20"/>
          <w:szCs w:val="20"/>
        </w:rPr>
        <w:t>Število zaposlenih na podlagi delovnih ur v letu 2015 je bilo 8</w:t>
      </w:r>
      <w:r w:rsidR="00E40328">
        <w:rPr>
          <w:sz w:val="20"/>
          <w:szCs w:val="20"/>
        </w:rPr>
        <w:t>7</w:t>
      </w:r>
      <w:r w:rsidRPr="00984BA3">
        <w:rPr>
          <w:sz w:val="20"/>
          <w:szCs w:val="20"/>
        </w:rPr>
        <w:t xml:space="preserve"> zaposlenih</w:t>
      </w:r>
      <w:r w:rsidR="00893DAA">
        <w:rPr>
          <w:sz w:val="20"/>
          <w:szCs w:val="20"/>
        </w:rPr>
        <w:t xml:space="preserve"> (85 zaposlenih in 2 udeleženca javnih del) z </w:t>
      </w:r>
      <w:r w:rsidRPr="00984BA3">
        <w:rPr>
          <w:sz w:val="20"/>
          <w:szCs w:val="20"/>
        </w:rPr>
        <w:t xml:space="preserve">  in je bilo manjše kot predhodno leto (leta 2014 je bilo 88).  V letu 2015 je bilo izplačano  za 1.218  ur nadurnega dela oz. za 4 % več kot preteklo leto</w:t>
      </w:r>
      <w:r>
        <w:rPr>
          <w:sz w:val="20"/>
          <w:szCs w:val="20"/>
        </w:rPr>
        <w:t>.</w:t>
      </w:r>
    </w:p>
    <w:p w:rsidR="006A1CFD" w:rsidRDefault="006A1CFD" w:rsidP="006A1CFD">
      <w:pPr>
        <w:pStyle w:val="Telobesedila2"/>
        <w:rPr>
          <w:sz w:val="20"/>
        </w:rPr>
      </w:pPr>
      <w:r w:rsidRPr="003C2E00">
        <w:rPr>
          <w:sz w:val="20"/>
        </w:rPr>
        <w:t xml:space="preserve">Povprečna bruto plača je </w:t>
      </w:r>
      <w:r>
        <w:rPr>
          <w:sz w:val="20"/>
        </w:rPr>
        <w:t>bila</w:t>
      </w:r>
      <w:r w:rsidRPr="003C2E00">
        <w:rPr>
          <w:sz w:val="20"/>
        </w:rPr>
        <w:t xml:space="preserve"> </w:t>
      </w:r>
      <w:r>
        <w:rPr>
          <w:sz w:val="20"/>
        </w:rPr>
        <w:t>1.212 €</w:t>
      </w:r>
      <w:r w:rsidRPr="003C2E00">
        <w:rPr>
          <w:sz w:val="20"/>
        </w:rPr>
        <w:t xml:space="preserve">/mesec  in </w:t>
      </w:r>
      <w:r>
        <w:rPr>
          <w:sz w:val="20"/>
        </w:rPr>
        <w:t>je nižja kot preteklo leto.</w:t>
      </w:r>
    </w:p>
    <w:p w:rsidR="006A1CFD" w:rsidRDefault="006A1CFD" w:rsidP="006A1CFD">
      <w:pPr>
        <w:pStyle w:val="Telobesedila2"/>
        <w:rPr>
          <w:sz w:val="20"/>
        </w:rPr>
      </w:pPr>
      <w:r>
        <w:rPr>
          <w:sz w:val="20"/>
        </w:rPr>
        <w:t>Regres za letni dopust je bil izplačan v skladu z zakonodajo.</w:t>
      </w:r>
    </w:p>
    <w:p w:rsidR="006A1CFD" w:rsidRDefault="006A1CFD" w:rsidP="006A1CFD">
      <w:pPr>
        <w:rPr>
          <w:sz w:val="20"/>
          <w:szCs w:val="20"/>
        </w:rPr>
      </w:pPr>
      <w:r w:rsidRPr="00984BA3">
        <w:rPr>
          <w:sz w:val="20"/>
          <w:szCs w:val="20"/>
        </w:rPr>
        <w:t>Nadomestila osebnih dohodkov za boleznine v breme zavoda so bila izplačana za 7.718  delovnih ur , v breme ZZZS 7.394 delovnih ur. Boleznine skupaj predstavljajo 8 % vseh obračunanih delovnih ur in so nekoliko višje od preteklega leta.</w:t>
      </w:r>
    </w:p>
    <w:p w:rsidR="006A1CFD" w:rsidRDefault="006A1CFD" w:rsidP="006A1CFD">
      <w:pPr>
        <w:rPr>
          <w:sz w:val="20"/>
          <w:szCs w:val="20"/>
        </w:rPr>
      </w:pPr>
      <w:r w:rsidRPr="009E2529">
        <w:rPr>
          <w:sz w:val="20"/>
          <w:szCs w:val="20"/>
        </w:rPr>
        <w:t>Premije za dodatno pokojninsko zavarovanje so bile plačane v skl</w:t>
      </w:r>
      <w:r>
        <w:rPr>
          <w:sz w:val="20"/>
          <w:szCs w:val="20"/>
        </w:rPr>
        <w:t xml:space="preserve">adu z zakonodajo.  </w:t>
      </w:r>
    </w:p>
    <w:p w:rsidR="006A1CFD" w:rsidRPr="009E2529" w:rsidRDefault="006A1CFD" w:rsidP="006A1CFD">
      <w:pPr>
        <w:rPr>
          <w:sz w:val="20"/>
          <w:szCs w:val="20"/>
        </w:rPr>
      </w:pPr>
      <w:r w:rsidRPr="009E2529">
        <w:rPr>
          <w:sz w:val="20"/>
          <w:szCs w:val="20"/>
        </w:rPr>
        <w:t xml:space="preserve">V pokojninski načrt prostovoljnega pokojninskega </w:t>
      </w:r>
      <w:r w:rsidRPr="00471B46">
        <w:rPr>
          <w:sz w:val="20"/>
          <w:szCs w:val="20"/>
        </w:rPr>
        <w:t xml:space="preserve">zavarovanja je </w:t>
      </w:r>
      <w:r>
        <w:rPr>
          <w:sz w:val="20"/>
          <w:szCs w:val="20"/>
        </w:rPr>
        <w:t xml:space="preserve">bilo </w:t>
      </w:r>
      <w:r w:rsidRPr="00471B46">
        <w:rPr>
          <w:sz w:val="20"/>
          <w:szCs w:val="20"/>
        </w:rPr>
        <w:t xml:space="preserve">vključeno </w:t>
      </w:r>
      <w:r>
        <w:rPr>
          <w:sz w:val="20"/>
          <w:szCs w:val="20"/>
        </w:rPr>
        <w:t>35  zaposlenih; v letu 2015 se plačuje iz  neto plače.</w:t>
      </w:r>
    </w:p>
    <w:p w:rsidR="006A1CFD" w:rsidRDefault="006A1CFD" w:rsidP="006A1CFD">
      <w:pPr>
        <w:rPr>
          <w:sz w:val="20"/>
          <w:szCs w:val="20"/>
        </w:rPr>
      </w:pPr>
      <w:r w:rsidRPr="00546B78">
        <w:rPr>
          <w:sz w:val="20"/>
          <w:szCs w:val="20"/>
        </w:rPr>
        <w:t>Jubilejne nagrade in solidarnostne pomoči so bile izplačane v skladu s kolektivno pogodbo; jubilejne nagrade so bile</w:t>
      </w:r>
      <w:r>
        <w:rPr>
          <w:sz w:val="20"/>
          <w:szCs w:val="20"/>
        </w:rPr>
        <w:t xml:space="preserve"> izplačane v višini 5.225 € in solidarnostne pomoči v višini 4.736 €.</w:t>
      </w:r>
    </w:p>
    <w:p w:rsidR="006A1CFD" w:rsidRDefault="006A1CFD" w:rsidP="006A1CFD">
      <w:pPr>
        <w:rPr>
          <w:sz w:val="20"/>
          <w:szCs w:val="20"/>
        </w:rPr>
      </w:pPr>
      <w:r>
        <w:rPr>
          <w:sz w:val="20"/>
          <w:szCs w:val="20"/>
        </w:rPr>
        <w:t xml:space="preserve"> V letu 2015 so bile izplačane  tri odpravnine ob upokojitvi v znesku 13.834 €.</w:t>
      </w:r>
    </w:p>
    <w:p w:rsidR="006A1CFD" w:rsidRDefault="006A1CFD" w:rsidP="006A1CFD">
      <w:pPr>
        <w:rPr>
          <w:sz w:val="20"/>
          <w:szCs w:val="20"/>
        </w:rPr>
      </w:pPr>
    </w:p>
    <w:p w:rsidR="006A1CFD" w:rsidRDefault="006A1CFD" w:rsidP="006A1CFD">
      <w:pPr>
        <w:rPr>
          <w:sz w:val="20"/>
          <w:szCs w:val="20"/>
        </w:rPr>
      </w:pPr>
    </w:p>
    <w:p w:rsidR="006A1CFD" w:rsidRDefault="006A1CFD" w:rsidP="006A1CFD">
      <w:pPr>
        <w:rPr>
          <w:sz w:val="20"/>
          <w:szCs w:val="20"/>
        </w:rPr>
      </w:pPr>
    </w:p>
    <w:p w:rsidR="006A1CFD" w:rsidRPr="00EE4896" w:rsidRDefault="006A1CFD" w:rsidP="006A1CFD">
      <w:pPr>
        <w:rPr>
          <w:b/>
        </w:rPr>
      </w:pPr>
      <w:r w:rsidRPr="00EE4896">
        <w:rPr>
          <w:b/>
        </w:rPr>
        <w:t>G. Stroški amortizacije</w:t>
      </w:r>
    </w:p>
    <w:p w:rsidR="006A1CFD" w:rsidRPr="00B82C0B" w:rsidRDefault="006A1CFD" w:rsidP="00B82C0B">
      <w:pPr>
        <w:rPr>
          <w:b/>
        </w:rPr>
      </w:pPr>
      <w:r w:rsidRPr="00B82C0B">
        <w:rPr>
          <w:b/>
          <w:highlight w:val="lightGray"/>
        </w:rPr>
        <w:t>Tabela 16: Stroški amortizacije</w:t>
      </w:r>
    </w:p>
    <w:tbl>
      <w:tblPr>
        <w:tblW w:w="9580" w:type="dxa"/>
        <w:tblInd w:w="55" w:type="dxa"/>
        <w:tblCellMar>
          <w:left w:w="70" w:type="dxa"/>
          <w:right w:w="70" w:type="dxa"/>
        </w:tblCellMar>
        <w:tblLook w:val="04A0" w:firstRow="1" w:lastRow="0" w:firstColumn="1" w:lastColumn="0" w:noHBand="0" w:noVBand="1"/>
      </w:tblPr>
      <w:tblGrid>
        <w:gridCol w:w="740"/>
        <w:gridCol w:w="3320"/>
        <w:gridCol w:w="1780"/>
        <w:gridCol w:w="1180"/>
        <w:gridCol w:w="1620"/>
        <w:gridCol w:w="940"/>
      </w:tblGrid>
      <w:tr w:rsidR="006A1CFD" w:rsidRPr="004015F6" w:rsidTr="006567C1">
        <w:trPr>
          <w:trHeight w:val="900"/>
        </w:trPr>
        <w:tc>
          <w:tcPr>
            <w:tcW w:w="74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6A1CFD" w:rsidRPr="004015F6" w:rsidRDefault="006A1CFD" w:rsidP="006567C1">
            <w:pPr>
              <w:jc w:val="left"/>
              <w:rPr>
                <w:rFonts w:ascii="Calibri" w:hAnsi="Calibri" w:cs="Calibri"/>
                <w:b/>
                <w:bCs/>
                <w:color w:val="000000"/>
                <w:sz w:val="20"/>
                <w:szCs w:val="22"/>
              </w:rPr>
            </w:pPr>
            <w:r w:rsidRPr="004015F6">
              <w:rPr>
                <w:rFonts w:ascii="Calibri" w:hAnsi="Calibri" w:cs="Calibri"/>
                <w:b/>
                <w:bCs/>
                <w:color w:val="000000"/>
                <w:sz w:val="20"/>
                <w:szCs w:val="22"/>
              </w:rPr>
              <w:t> </w:t>
            </w:r>
          </w:p>
        </w:tc>
        <w:tc>
          <w:tcPr>
            <w:tcW w:w="3320" w:type="dxa"/>
            <w:tcBorders>
              <w:top w:val="single" w:sz="4" w:space="0" w:color="auto"/>
              <w:left w:val="nil"/>
              <w:bottom w:val="single" w:sz="4" w:space="0" w:color="auto"/>
              <w:right w:val="single" w:sz="4" w:space="0" w:color="auto"/>
            </w:tcBorders>
            <w:shd w:val="clear" w:color="000000" w:fill="D8D8D8"/>
            <w:noWrap/>
            <w:vAlign w:val="bottom"/>
            <w:hideMark/>
          </w:tcPr>
          <w:p w:rsidR="006A1CFD" w:rsidRPr="004015F6" w:rsidRDefault="006A1CFD" w:rsidP="006567C1">
            <w:pPr>
              <w:jc w:val="left"/>
              <w:rPr>
                <w:rFonts w:ascii="Calibri" w:hAnsi="Calibri" w:cs="Calibri"/>
                <w:b/>
                <w:bCs/>
                <w:color w:val="000000"/>
                <w:sz w:val="20"/>
                <w:szCs w:val="22"/>
              </w:rPr>
            </w:pPr>
            <w:r w:rsidRPr="004015F6">
              <w:rPr>
                <w:rFonts w:ascii="Calibri" w:hAnsi="Calibri" w:cs="Calibri"/>
                <w:b/>
                <w:bCs/>
                <w:color w:val="000000"/>
                <w:sz w:val="20"/>
                <w:szCs w:val="22"/>
              </w:rPr>
              <w:t> </w:t>
            </w:r>
          </w:p>
        </w:tc>
        <w:tc>
          <w:tcPr>
            <w:tcW w:w="1780" w:type="dxa"/>
            <w:tcBorders>
              <w:top w:val="single" w:sz="4" w:space="0" w:color="auto"/>
              <w:left w:val="nil"/>
              <w:bottom w:val="single" w:sz="4" w:space="0" w:color="auto"/>
              <w:right w:val="single" w:sz="4" w:space="0" w:color="auto"/>
            </w:tcBorders>
            <w:shd w:val="clear" w:color="000000" w:fill="D8D8D8"/>
            <w:noWrap/>
            <w:vAlign w:val="bottom"/>
            <w:hideMark/>
          </w:tcPr>
          <w:p w:rsidR="006A1CFD" w:rsidRPr="004015F6" w:rsidRDefault="006A1CFD" w:rsidP="006567C1">
            <w:pPr>
              <w:jc w:val="right"/>
              <w:rPr>
                <w:rFonts w:ascii="Calibri" w:hAnsi="Calibri" w:cs="Calibri"/>
                <w:b/>
                <w:bCs/>
                <w:color w:val="000000"/>
                <w:sz w:val="20"/>
                <w:szCs w:val="22"/>
              </w:rPr>
            </w:pPr>
            <w:r w:rsidRPr="004015F6">
              <w:rPr>
                <w:rFonts w:ascii="Calibri" w:hAnsi="Calibri" w:cs="Calibri"/>
                <w:b/>
                <w:bCs/>
                <w:color w:val="000000"/>
                <w:sz w:val="20"/>
                <w:szCs w:val="22"/>
              </w:rPr>
              <w:t>realizacija 2014</w:t>
            </w:r>
          </w:p>
        </w:tc>
        <w:tc>
          <w:tcPr>
            <w:tcW w:w="1180" w:type="dxa"/>
            <w:tcBorders>
              <w:top w:val="single" w:sz="4" w:space="0" w:color="auto"/>
              <w:left w:val="nil"/>
              <w:bottom w:val="single" w:sz="4" w:space="0" w:color="auto"/>
              <w:right w:val="single" w:sz="4" w:space="0" w:color="auto"/>
            </w:tcBorders>
            <w:shd w:val="clear" w:color="000000" w:fill="D8D8D8"/>
            <w:noWrap/>
            <w:vAlign w:val="bottom"/>
            <w:hideMark/>
          </w:tcPr>
          <w:p w:rsidR="006A1CFD" w:rsidRPr="004015F6" w:rsidRDefault="006A1CFD" w:rsidP="006567C1">
            <w:pPr>
              <w:jc w:val="right"/>
              <w:rPr>
                <w:rFonts w:ascii="Calibri" w:hAnsi="Calibri" w:cs="Calibri"/>
                <w:b/>
                <w:bCs/>
                <w:color w:val="000000"/>
                <w:sz w:val="20"/>
                <w:szCs w:val="22"/>
              </w:rPr>
            </w:pPr>
            <w:r w:rsidRPr="004015F6">
              <w:rPr>
                <w:rFonts w:ascii="Calibri" w:hAnsi="Calibri" w:cs="Calibri"/>
                <w:b/>
                <w:bCs/>
                <w:color w:val="000000"/>
                <w:sz w:val="20"/>
                <w:szCs w:val="22"/>
              </w:rPr>
              <w:t>plan 2015</w:t>
            </w:r>
          </w:p>
        </w:tc>
        <w:tc>
          <w:tcPr>
            <w:tcW w:w="1620" w:type="dxa"/>
            <w:tcBorders>
              <w:top w:val="single" w:sz="4" w:space="0" w:color="auto"/>
              <w:left w:val="nil"/>
              <w:bottom w:val="single" w:sz="4" w:space="0" w:color="auto"/>
              <w:right w:val="single" w:sz="4" w:space="0" w:color="auto"/>
            </w:tcBorders>
            <w:shd w:val="clear" w:color="000000" w:fill="D8D8D8"/>
            <w:noWrap/>
            <w:vAlign w:val="bottom"/>
            <w:hideMark/>
          </w:tcPr>
          <w:p w:rsidR="006A1CFD" w:rsidRPr="004015F6" w:rsidRDefault="006A1CFD" w:rsidP="006567C1">
            <w:pPr>
              <w:jc w:val="right"/>
              <w:rPr>
                <w:rFonts w:ascii="Calibri" w:hAnsi="Calibri" w:cs="Calibri"/>
                <w:b/>
                <w:bCs/>
                <w:color w:val="000000"/>
                <w:sz w:val="20"/>
                <w:szCs w:val="22"/>
              </w:rPr>
            </w:pPr>
            <w:r w:rsidRPr="004015F6">
              <w:rPr>
                <w:rFonts w:ascii="Calibri" w:hAnsi="Calibri" w:cs="Calibri"/>
                <w:b/>
                <w:bCs/>
                <w:color w:val="000000"/>
                <w:sz w:val="20"/>
                <w:szCs w:val="22"/>
              </w:rPr>
              <w:t>realizacija 2015</w:t>
            </w:r>
          </w:p>
        </w:tc>
        <w:tc>
          <w:tcPr>
            <w:tcW w:w="940" w:type="dxa"/>
            <w:tcBorders>
              <w:top w:val="single" w:sz="4" w:space="0" w:color="auto"/>
              <w:left w:val="nil"/>
              <w:bottom w:val="single" w:sz="4" w:space="0" w:color="auto"/>
              <w:right w:val="single" w:sz="4" w:space="0" w:color="auto"/>
            </w:tcBorders>
            <w:shd w:val="clear" w:color="000000" w:fill="D8D8D8"/>
            <w:vAlign w:val="bottom"/>
            <w:hideMark/>
          </w:tcPr>
          <w:p w:rsidR="006A1CFD" w:rsidRPr="004015F6" w:rsidRDefault="006A1CFD" w:rsidP="006567C1">
            <w:pPr>
              <w:jc w:val="right"/>
              <w:rPr>
                <w:rFonts w:ascii="Calibri" w:hAnsi="Calibri" w:cs="Calibri"/>
                <w:b/>
                <w:bCs/>
                <w:color w:val="000000"/>
                <w:sz w:val="20"/>
                <w:szCs w:val="22"/>
              </w:rPr>
            </w:pPr>
            <w:r w:rsidRPr="004015F6">
              <w:rPr>
                <w:rFonts w:ascii="Calibri" w:hAnsi="Calibri" w:cs="Calibri"/>
                <w:b/>
                <w:bCs/>
                <w:color w:val="000000"/>
                <w:sz w:val="20"/>
                <w:szCs w:val="22"/>
              </w:rPr>
              <w:t>I real. 15/plan 15</w:t>
            </w:r>
          </w:p>
        </w:tc>
      </w:tr>
      <w:tr w:rsidR="006A1CFD" w:rsidRPr="004015F6" w:rsidTr="006567C1">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1</w:t>
            </w:r>
          </w:p>
        </w:tc>
        <w:tc>
          <w:tcPr>
            <w:tcW w:w="332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left"/>
              <w:rPr>
                <w:rFonts w:ascii="Calibri" w:hAnsi="Calibri" w:cs="Calibri"/>
                <w:color w:val="000000"/>
                <w:sz w:val="20"/>
                <w:szCs w:val="22"/>
              </w:rPr>
            </w:pPr>
            <w:r w:rsidRPr="004015F6">
              <w:rPr>
                <w:rFonts w:ascii="Calibri" w:hAnsi="Calibri" w:cs="Calibri"/>
                <w:color w:val="000000"/>
                <w:sz w:val="20"/>
                <w:szCs w:val="22"/>
              </w:rPr>
              <w:t>amortizacija opreme</w:t>
            </w:r>
          </w:p>
        </w:tc>
        <w:tc>
          <w:tcPr>
            <w:tcW w:w="178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203.310</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209.388</w:t>
            </w:r>
          </w:p>
        </w:tc>
        <w:tc>
          <w:tcPr>
            <w:tcW w:w="162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195.366</w:t>
            </w:r>
          </w:p>
        </w:tc>
        <w:tc>
          <w:tcPr>
            <w:tcW w:w="94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93</w:t>
            </w:r>
          </w:p>
        </w:tc>
      </w:tr>
      <w:tr w:rsidR="006A1CFD" w:rsidRPr="004015F6" w:rsidTr="006567C1">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2</w:t>
            </w:r>
          </w:p>
        </w:tc>
        <w:tc>
          <w:tcPr>
            <w:tcW w:w="332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left"/>
              <w:rPr>
                <w:rFonts w:ascii="Calibri" w:hAnsi="Calibri" w:cs="Calibri"/>
                <w:color w:val="000000"/>
                <w:sz w:val="20"/>
                <w:szCs w:val="22"/>
              </w:rPr>
            </w:pPr>
            <w:r w:rsidRPr="004015F6">
              <w:rPr>
                <w:rFonts w:ascii="Calibri" w:hAnsi="Calibri" w:cs="Calibri"/>
                <w:color w:val="000000"/>
                <w:sz w:val="20"/>
                <w:szCs w:val="22"/>
              </w:rPr>
              <w:t>amortizacija drobnega inventarja</w:t>
            </w:r>
          </w:p>
        </w:tc>
        <w:tc>
          <w:tcPr>
            <w:tcW w:w="178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3.639</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4.300</w:t>
            </w:r>
          </w:p>
        </w:tc>
        <w:tc>
          <w:tcPr>
            <w:tcW w:w="162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5.358</w:t>
            </w:r>
          </w:p>
        </w:tc>
        <w:tc>
          <w:tcPr>
            <w:tcW w:w="94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125</w:t>
            </w:r>
          </w:p>
        </w:tc>
      </w:tr>
      <w:tr w:rsidR="006A1CFD" w:rsidRPr="004015F6" w:rsidTr="006567C1">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4015F6" w:rsidRDefault="006A1CFD" w:rsidP="006567C1">
            <w:pPr>
              <w:jc w:val="left"/>
              <w:rPr>
                <w:rFonts w:ascii="Calibri" w:hAnsi="Calibri" w:cs="Calibri"/>
                <w:b/>
                <w:bCs/>
                <w:color w:val="000000"/>
                <w:sz w:val="20"/>
                <w:szCs w:val="22"/>
              </w:rPr>
            </w:pPr>
            <w:r w:rsidRPr="004015F6">
              <w:rPr>
                <w:rFonts w:ascii="Calibri" w:hAnsi="Calibri" w:cs="Calibri"/>
                <w:b/>
                <w:bCs/>
                <w:color w:val="000000"/>
                <w:sz w:val="20"/>
                <w:szCs w:val="22"/>
              </w:rPr>
              <w:t>3=1+2</w:t>
            </w:r>
          </w:p>
        </w:tc>
        <w:tc>
          <w:tcPr>
            <w:tcW w:w="332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left"/>
              <w:rPr>
                <w:rFonts w:ascii="Calibri" w:hAnsi="Calibri" w:cs="Calibri"/>
                <w:b/>
                <w:bCs/>
                <w:color w:val="000000"/>
                <w:sz w:val="20"/>
                <w:szCs w:val="22"/>
              </w:rPr>
            </w:pPr>
            <w:r w:rsidRPr="004015F6">
              <w:rPr>
                <w:rFonts w:ascii="Calibri" w:hAnsi="Calibri" w:cs="Calibri"/>
                <w:b/>
                <w:bCs/>
                <w:color w:val="000000"/>
                <w:sz w:val="20"/>
                <w:szCs w:val="22"/>
              </w:rPr>
              <w:t xml:space="preserve">skupaj </w:t>
            </w:r>
          </w:p>
        </w:tc>
        <w:tc>
          <w:tcPr>
            <w:tcW w:w="178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b/>
                <w:bCs/>
                <w:color w:val="000000"/>
                <w:sz w:val="20"/>
                <w:szCs w:val="22"/>
              </w:rPr>
            </w:pPr>
            <w:r w:rsidRPr="004015F6">
              <w:rPr>
                <w:rFonts w:ascii="Calibri" w:hAnsi="Calibri" w:cs="Calibri"/>
                <w:b/>
                <w:bCs/>
                <w:color w:val="000000"/>
                <w:sz w:val="20"/>
                <w:szCs w:val="22"/>
              </w:rPr>
              <w:t>206.949</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b/>
                <w:bCs/>
                <w:color w:val="000000"/>
                <w:sz w:val="20"/>
                <w:szCs w:val="22"/>
              </w:rPr>
            </w:pPr>
            <w:r w:rsidRPr="004015F6">
              <w:rPr>
                <w:rFonts w:ascii="Calibri" w:hAnsi="Calibri" w:cs="Calibri"/>
                <w:b/>
                <w:bCs/>
                <w:color w:val="000000"/>
                <w:sz w:val="20"/>
                <w:szCs w:val="22"/>
              </w:rPr>
              <w:t>213.688</w:t>
            </w:r>
          </w:p>
        </w:tc>
        <w:tc>
          <w:tcPr>
            <w:tcW w:w="162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b/>
                <w:bCs/>
                <w:color w:val="000000"/>
                <w:sz w:val="20"/>
                <w:szCs w:val="22"/>
              </w:rPr>
            </w:pPr>
            <w:r w:rsidRPr="004015F6">
              <w:rPr>
                <w:rFonts w:ascii="Calibri" w:hAnsi="Calibri" w:cs="Calibri"/>
                <w:b/>
                <w:bCs/>
                <w:color w:val="000000"/>
                <w:sz w:val="20"/>
                <w:szCs w:val="22"/>
              </w:rPr>
              <w:t>200.724</w:t>
            </w:r>
          </w:p>
        </w:tc>
        <w:tc>
          <w:tcPr>
            <w:tcW w:w="94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94</w:t>
            </w:r>
          </w:p>
        </w:tc>
      </w:tr>
      <w:tr w:rsidR="006A1CFD" w:rsidRPr="004015F6" w:rsidTr="006567C1">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4015F6" w:rsidRDefault="006A1CFD" w:rsidP="006567C1">
            <w:pPr>
              <w:jc w:val="left"/>
              <w:rPr>
                <w:rFonts w:ascii="Calibri" w:hAnsi="Calibri" w:cs="Calibri"/>
                <w:color w:val="000000"/>
                <w:sz w:val="20"/>
                <w:szCs w:val="22"/>
              </w:rPr>
            </w:pPr>
            <w:r w:rsidRPr="004015F6">
              <w:rPr>
                <w:rFonts w:ascii="Calibri" w:hAnsi="Calibri" w:cs="Calibri"/>
                <w:color w:val="000000"/>
                <w:sz w:val="20"/>
                <w:szCs w:val="22"/>
              </w:rPr>
              <w:t> </w:t>
            </w:r>
          </w:p>
        </w:tc>
        <w:tc>
          <w:tcPr>
            <w:tcW w:w="332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left"/>
              <w:rPr>
                <w:rFonts w:ascii="Calibri" w:hAnsi="Calibri" w:cs="Calibri"/>
                <w:b/>
                <w:bCs/>
                <w:color w:val="000000"/>
                <w:sz w:val="20"/>
                <w:szCs w:val="22"/>
              </w:rPr>
            </w:pPr>
            <w:r w:rsidRPr="004015F6">
              <w:rPr>
                <w:rFonts w:ascii="Calibri" w:hAnsi="Calibri" w:cs="Calibri"/>
                <w:b/>
                <w:bCs/>
                <w:color w:val="000000"/>
                <w:sz w:val="20"/>
                <w:szCs w:val="22"/>
              </w:rPr>
              <w:t>od tega</w:t>
            </w:r>
          </w:p>
        </w:tc>
        <w:tc>
          <w:tcPr>
            <w:tcW w:w="178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left"/>
              <w:rPr>
                <w:rFonts w:ascii="Calibri" w:hAnsi="Calibri" w:cs="Calibri"/>
                <w:color w:val="000000"/>
                <w:sz w:val="20"/>
                <w:szCs w:val="22"/>
              </w:rPr>
            </w:pPr>
            <w:r w:rsidRPr="004015F6">
              <w:rPr>
                <w:rFonts w:ascii="Calibri" w:hAnsi="Calibri" w:cs="Calibri"/>
                <w:color w:val="000000"/>
                <w:sz w:val="20"/>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left"/>
              <w:rPr>
                <w:rFonts w:ascii="Calibri" w:hAnsi="Calibri" w:cs="Calibri"/>
                <w:color w:val="000000"/>
                <w:sz w:val="20"/>
                <w:szCs w:val="22"/>
              </w:rPr>
            </w:pPr>
            <w:r w:rsidRPr="004015F6">
              <w:rPr>
                <w:rFonts w:ascii="Calibri" w:hAnsi="Calibri" w:cs="Calibri"/>
                <w:color w:val="000000"/>
                <w:sz w:val="20"/>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left"/>
              <w:rPr>
                <w:rFonts w:ascii="Calibri" w:hAnsi="Calibri" w:cs="Calibri"/>
                <w:color w:val="000000"/>
                <w:sz w:val="20"/>
                <w:szCs w:val="22"/>
              </w:rPr>
            </w:pPr>
            <w:r w:rsidRPr="004015F6">
              <w:rPr>
                <w:rFonts w:ascii="Calibri" w:hAnsi="Calibri" w:cs="Calibri"/>
                <w:color w:val="000000"/>
                <w:sz w:val="20"/>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center"/>
              <w:rPr>
                <w:rFonts w:ascii="Calibri" w:hAnsi="Calibri" w:cs="Calibri"/>
                <w:color w:val="000000"/>
                <w:sz w:val="20"/>
                <w:szCs w:val="22"/>
              </w:rPr>
            </w:pPr>
          </w:p>
        </w:tc>
      </w:tr>
      <w:tr w:rsidR="006A1CFD" w:rsidRPr="004015F6" w:rsidTr="006567C1">
        <w:trPr>
          <w:trHeight w:val="6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4</w:t>
            </w:r>
          </w:p>
        </w:tc>
        <w:tc>
          <w:tcPr>
            <w:tcW w:w="3320" w:type="dxa"/>
            <w:tcBorders>
              <w:top w:val="nil"/>
              <w:left w:val="nil"/>
              <w:bottom w:val="single" w:sz="4" w:space="0" w:color="auto"/>
              <w:right w:val="single" w:sz="4" w:space="0" w:color="auto"/>
            </w:tcBorders>
            <w:shd w:val="clear" w:color="auto" w:fill="auto"/>
            <w:vAlign w:val="bottom"/>
            <w:hideMark/>
          </w:tcPr>
          <w:p w:rsidR="006A1CFD" w:rsidRPr="004015F6" w:rsidRDefault="006A1CFD" w:rsidP="006567C1">
            <w:pPr>
              <w:jc w:val="left"/>
              <w:rPr>
                <w:rFonts w:ascii="Calibri" w:hAnsi="Calibri" w:cs="Calibri"/>
                <w:color w:val="000000"/>
                <w:sz w:val="20"/>
                <w:szCs w:val="22"/>
              </w:rPr>
            </w:pPr>
            <w:r w:rsidRPr="004015F6">
              <w:rPr>
                <w:rFonts w:ascii="Calibri" w:hAnsi="Calibri" w:cs="Calibri"/>
                <w:color w:val="000000"/>
                <w:sz w:val="20"/>
                <w:szCs w:val="22"/>
              </w:rPr>
              <w:t>amortizacija v breme sredstev v upravljanju</w:t>
            </w:r>
          </w:p>
        </w:tc>
        <w:tc>
          <w:tcPr>
            <w:tcW w:w="178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11.986</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11.985</w:t>
            </w:r>
          </w:p>
        </w:tc>
        <w:tc>
          <w:tcPr>
            <w:tcW w:w="162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11.985</w:t>
            </w:r>
          </w:p>
        </w:tc>
        <w:tc>
          <w:tcPr>
            <w:tcW w:w="94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100</w:t>
            </w:r>
          </w:p>
        </w:tc>
      </w:tr>
      <w:tr w:rsidR="006A1CFD" w:rsidRPr="004015F6" w:rsidTr="006567C1">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5</w:t>
            </w:r>
          </w:p>
        </w:tc>
        <w:tc>
          <w:tcPr>
            <w:tcW w:w="332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left"/>
              <w:rPr>
                <w:rFonts w:ascii="Calibri" w:hAnsi="Calibri" w:cs="Calibri"/>
                <w:color w:val="000000"/>
                <w:sz w:val="20"/>
                <w:szCs w:val="22"/>
              </w:rPr>
            </w:pPr>
            <w:r w:rsidRPr="004015F6">
              <w:rPr>
                <w:rFonts w:ascii="Calibri" w:hAnsi="Calibri" w:cs="Calibri"/>
                <w:color w:val="000000"/>
                <w:sz w:val="20"/>
                <w:szCs w:val="22"/>
              </w:rPr>
              <w:t>amortizacija donacij</w:t>
            </w:r>
          </w:p>
        </w:tc>
        <w:tc>
          <w:tcPr>
            <w:tcW w:w="178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1.245</w:t>
            </w:r>
          </w:p>
        </w:tc>
        <w:tc>
          <w:tcPr>
            <w:tcW w:w="118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2.403</w:t>
            </w:r>
          </w:p>
        </w:tc>
        <w:tc>
          <w:tcPr>
            <w:tcW w:w="162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2.403</w:t>
            </w:r>
          </w:p>
        </w:tc>
        <w:tc>
          <w:tcPr>
            <w:tcW w:w="940" w:type="dxa"/>
            <w:tcBorders>
              <w:top w:val="nil"/>
              <w:left w:val="nil"/>
              <w:bottom w:val="single" w:sz="4" w:space="0" w:color="auto"/>
              <w:right w:val="single" w:sz="4" w:space="0" w:color="auto"/>
            </w:tcBorders>
            <w:shd w:val="clear" w:color="auto" w:fill="auto"/>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100</w:t>
            </w:r>
          </w:p>
        </w:tc>
      </w:tr>
      <w:tr w:rsidR="006A1CFD" w:rsidRPr="004015F6" w:rsidTr="006567C1">
        <w:trPr>
          <w:trHeight w:val="300"/>
        </w:trPr>
        <w:tc>
          <w:tcPr>
            <w:tcW w:w="740" w:type="dxa"/>
            <w:tcBorders>
              <w:top w:val="nil"/>
              <w:left w:val="single" w:sz="4" w:space="0" w:color="auto"/>
              <w:bottom w:val="single" w:sz="4" w:space="0" w:color="auto"/>
              <w:right w:val="single" w:sz="4" w:space="0" w:color="auto"/>
            </w:tcBorders>
            <w:shd w:val="clear" w:color="000000" w:fill="D8D8D8"/>
            <w:noWrap/>
            <w:vAlign w:val="bottom"/>
            <w:hideMark/>
          </w:tcPr>
          <w:p w:rsidR="006A1CFD" w:rsidRPr="004015F6" w:rsidRDefault="006A1CFD" w:rsidP="006567C1">
            <w:pPr>
              <w:jc w:val="left"/>
              <w:rPr>
                <w:rFonts w:ascii="Calibri" w:hAnsi="Calibri" w:cs="Calibri"/>
                <w:b/>
                <w:bCs/>
                <w:color w:val="000000"/>
                <w:sz w:val="20"/>
                <w:szCs w:val="22"/>
              </w:rPr>
            </w:pPr>
            <w:r w:rsidRPr="004015F6">
              <w:rPr>
                <w:rFonts w:ascii="Calibri" w:hAnsi="Calibri" w:cs="Calibri"/>
                <w:b/>
                <w:bCs/>
                <w:color w:val="000000"/>
                <w:sz w:val="20"/>
                <w:szCs w:val="22"/>
              </w:rPr>
              <w:t>6=3-4-5</w:t>
            </w:r>
          </w:p>
        </w:tc>
        <w:tc>
          <w:tcPr>
            <w:tcW w:w="3320" w:type="dxa"/>
            <w:tcBorders>
              <w:top w:val="nil"/>
              <w:left w:val="nil"/>
              <w:bottom w:val="single" w:sz="4" w:space="0" w:color="auto"/>
              <w:right w:val="single" w:sz="4" w:space="0" w:color="auto"/>
            </w:tcBorders>
            <w:shd w:val="clear" w:color="000000" w:fill="D8D8D8"/>
            <w:noWrap/>
            <w:vAlign w:val="bottom"/>
            <w:hideMark/>
          </w:tcPr>
          <w:p w:rsidR="006A1CFD" w:rsidRPr="004015F6" w:rsidRDefault="006A1CFD" w:rsidP="006567C1">
            <w:pPr>
              <w:jc w:val="left"/>
              <w:rPr>
                <w:rFonts w:ascii="Calibri" w:hAnsi="Calibri" w:cs="Calibri"/>
                <w:b/>
                <w:bCs/>
                <w:color w:val="000000"/>
                <w:sz w:val="20"/>
                <w:szCs w:val="22"/>
              </w:rPr>
            </w:pPr>
            <w:r w:rsidRPr="004015F6">
              <w:rPr>
                <w:rFonts w:ascii="Calibri" w:hAnsi="Calibri" w:cs="Calibri"/>
                <w:b/>
                <w:bCs/>
                <w:color w:val="000000"/>
                <w:sz w:val="20"/>
                <w:szCs w:val="22"/>
              </w:rPr>
              <w:t>amortizacija v breme stroškov</w:t>
            </w:r>
          </w:p>
        </w:tc>
        <w:tc>
          <w:tcPr>
            <w:tcW w:w="1780" w:type="dxa"/>
            <w:tcBorders>
              <w:top w:val="nil"/>
              <w:left w:val="nil"/>
              <w:bottom w:val="single" w:sz="4" w:space="0" w:color="auto"/>
              <w:right w:val="single" w:sz="4" w:space="0" w:color="auto"/>
            </w:tcBorders>
            <w:shd w:val="clear" w:color="000000" w:fill="D8D8D8"/>
            <w:noWrap/>
            <w:vAlign w:val="bottom"/>
            <w:hideMark/>
          </w:tcPr>
          <w:p w:rsidR="006A1CFD" w:rsidRPr="004015F6" w:rsidRDefault="006A1CFD" w:rsidP="006567C1">
            <w:pPr>
              <w:jc w:val="right"/>
              <w:rPr>
                <w:rFonts w:ascii="Calibri" w:hAnsi="Calibri" w:cs="Calibri"/>
                <w:b/>
                <w:bCs/>
                <w:color w:val="000000"/>
                <w:sz w:val="20"/>
                <w:szCs w:val="22"/>
              </w:rPr>
            </w:pPr>
            <w:r w:rsidRPr="004015F6">
              <w:rPr>
                <w:rFonts w:ascii="Calibri" w:hAnsi="Calibri" w:cs="Calibri"/>
                <w:b/>
                <w:bCs/>
                <w:color w:val="000000"/>
                <w:sz w:val="20"/>
                <w:szCs w:val="22"/>
              </w:rPr>
              <w:t>193.718</w:t>
            </w:r>
          </w:p>
        </w:tc>
        <w:tc>
          <w:tcPr>
            <w:tcW w:w="1180" w:type="dxa"/>
            <w:tcBorders>
              <w:top w:val="nil"/>
              <w:left w:val="nil"/>
              <w:bottom w:val="single" w:sz="4" w:space="0" w:color="auto"/>
              <w:right w:val="single" w:sz="4" w:space="0" w:color="auto"/>
            </w:tcBorders>
            <w:shd w:val="clear" w:color="000000" w:fill="D8D8D8"/>
            <w:noWrap/>
            <w:vAlign w:val="bottom"/>
            <w:hideMark/>
          </w:tcPr>
          <w:p w:rsidR="006A1CFD" w:rsidRPr="004015F6" w:rsidRDefault="006A1CFD" w:rsidP="006567C1">
            <w:pPr>
              <w:jc w:val="right"/>
              <w:rPr>
                <w:rFonts w:ascii="Calibri" w:hAnsi="Calibri" w:cs="Calibri"/>
                <w:b/>
                <w:bCs/>
                <w:color w:val="000000"/>
                <w:sz w:val="20"/>
                <w:szCs w:val="22"/>
              </w:rPr>
            </w:pPr>
            <w:r w:rsidRPr="004015F6">
              <w:rPr>
                <w:rFonts w:ascii="Calibri" w:hAnsi="Calibri" w:cs="Calibri"/>
                <w:b/>
                <w:bCs/>
                <w:color w:val="000000"/>
                <w:sz w:val="20"/>
                <w:szCs w:val="22"/>
              </w:rPr>
              <w:t>199.300</w:t>
            </w:r>
          </w:p>
        </w:tc>
        <w:tc>
          <w:tcPr>
            <w:tcW w:w="1620" w:type="dxa"/>
            <w:tcBorders>
              <w:top w:val="nil"/>
              <w:left w:val="nil"/>
              <w:bottom w:val="single" w:sz="4" w:space="0" w:color="auto"/>
              <w:right w:val="single" w:sz="4" w:space="0" w:color="auto"/>
            </w:tcBorders>
            <w:shd w:val="clear" w:color="000000" w:fill="D8D8D8"/>
            <w:noWrap/>
            <w:vAlign w:val="bottom"/>
            <w:hideMark/>
          </w:tcPr>
          <w:p w:rsidR="006A1CFD" w:rsidRPr="004015F6" w:rsidRDefault="006A1CFD" w:rsidP="006567C1">
            <w:pPr>
              <w:jc w:val="right"/>
              <w:rPr>
                <w:rFonts w:ascii="Calibri" w:hAnsi="Calibri" w:cs="Calibri"/>
                <w:b/>
                <w:bCs/>
                <w:color w:val="000000"/>
                <w:sz w:val="20"/>
                <w:szCs w:val="22"/>
              </w:rPr>
            </w:pPr>
            <w:r w:rsidRPr="004015F6">
              <w:rPr>
                <w:rFonts w:ascii="Calibri" w:hAnsi="Calibri" w:cs="Calibri"/>
                <w:b/>
                <w:bCs/>
                <w:color w:val="000000"/>
                <w:sz w:val="20"/>
                <w:szCs w:val="22"/>
              </w:rPr>
              <w:t>186.336</w:t>
            </w:r>
          </w:p>
        </w:tc>
        <w:tc>
          <w:tcPr>
            <w:tcW w:w="940" w:type="dxa"/>
            <w:tcBorders>
              <w:top w:val="nil"/>
              <w:left w:val="nil"/>
              <w:bottom w:val="single" w:sz="4" w:space="0" w:color="auto"/>
              <w:right w:val="single" w:sz="4" w:space="0" w:color="auto"/>
            </w:tcBorders>
            <w:shd w:val="clear" w:color="000000" w:fill="D8D8D8"/>
            <w:noWrap/>
            <w:vAlign w:val="bottom"/>
            <w:hideMark/>
          </w:tcPr>
          <w:p w:rsidR="006A1CFD" w:rsidRPr="004015F6" w:rsidRDefault="006A1CFD" w:rsidP="006567C1">
            <w:pPr>
              <w:jc w:val="right"/>
              <w:rPr>
                <w:rFonts w:ascii="Calibri" w:hAnsi="Calibri" w:cs="Calibri"/>
                <w:color w:val="000000"/>
                <w:sz w:val="20"/>
                <w:szCs w:val="22"/>
              </w:rPr>
            </w:pPr>
            <w:r w:rsidRPr="004015F6">
              <w:rPr>
                <w:rFonts w:ascii="Calibri" w:hAnsi="Calibri" w:cs="Calibri"/>
                <w:color w:val="000000"/>
                <w:sz w:val="20"/>
                <w:szCs w:val="22"/>
              </w:rPr>
              <w:t>93</w:t>
            </w:r>
          </w:p>
        </w:tc>
      </w:tr>
    </w:tbl>
    <w:p w:rsidR="006A1CFD" w:rsidRDefault="006A1CFD" w:rsidP="006A1CFD">
      <w:pPr>
        <w:rPr>
          <w:sz w:val="20"/>
          <w:szCs w:val="20"/>
        </w:rPr>
      </w:pPr>
    </w:p>
    <w:p w:rsidR="006A1CFD" w:rsidRDefault="006A1CFD" w:rsidP="006A1CFD">
      <w:pPr>
        <w:rPr>
          <w:sz w:val="20"/>
          <w:szCs w:val="20"/>
        </w:rPr>
      </w:pPr>
    </w:p>
    <w:p w:rsidR="006A1CFD" w:rsidRPr="009E2529" w:rsidRDefault="006A1CFD" w:rsidP="006A1CFD">
      <w:pPr>
        <w:rPr>
          <w:sz w:val="20"/>
          <w:szCs w:val="20"/>
        </w:rPr>
      </w:pPr>
      <w:r w:rsidRPr="00956034">
        <w:rPr>
          <w:sz w:val="20"/>
          <w:szCs w:val="20"/>
        </w:rPr>
        <w:t>Obračunana amortizacija v letu 20</w:t>
      </w:r>
      <w:r>
        <w:rPr>
          <w:sz w:val="20"/>
          <w:szCs w:val="20"/>
        </w:rPr>
        <w:t>15</w:t>
      </w:r>
      <w:r w:rsidRPr="00956034">
        <w:rPr>
          <w:sz w:val="20"/>
          <w:szCs w:val="20"/>
        </w:rPr>
        <w:t xml:space="preserve"> je znašala </w:t>
      </w:r>
      <w:r>
        <w:rPr>
          <w:sz w:val="20"/>
          <w:szCs w:val="20"/>
        </w:rPr>
        <w:t>200.724</w:t>
      </w:r>
      <w:r w:rsidRPr="00956034">
        <w:rPr>
          <w:sz w:val="20"/>
          <w:szCs w:val="20"/>
        </w:rPr>
        <w:t xml:space="preserve"> € in je za </w:t>
      </w:r>
      <w:r>
        <w:rPr>
          <w:sz w:val="20"/>
          <w:szCs w:val="20"/>
        </w:rPr>
        <w:t>6</w:t>
      </w:r>
      <w:r w:rsidRPr="00956034">
        <w:rPr>
          <w:sz w:val="20"/>
          <w:szCs w:val="20"/>
        </w:rPr>
        <w:t xml:space="preserve"> % </w:t>
      </w:r>
      <w:r>
        <w:rPr>
          <w:sz w:val="20"/>
          <w:szCs w:val="20"/>
        </w:rPr>
        <w:t xml:space="preserve">nižja od načrtovane, predvsem zaradi  nabav v letu 2015 ob koncu leta. </w:t>
      </w:r>
      <w:r w:rsidRPr="00956034">
        <w:rPr>
          <w:sz w:val="20"/>
          <w:szCs w:val="20"/>
        </w:rPr>
        <w:t xml:space="preserve"> Delež stroškov</w:t>
      </w:r>
      <w:r w:rsidRPr="009E2529">
        <w:rPr>
          <w:sz w:val="20"/>
          <w:szCs w:val="20"/>
        </w:rPr>
        <w:t xml:space="preserve"> amortizacije v celotnih odhodkih </w:t>
      </w:r>
      <w:r w:rsidRPr="003C2E00">
        <w:rPr>
          <w:sz w:val="20"/>
          <w:szCs w:val="20"/>
        </w:rPr>
        <w:t>znaša 6</w:t>
      </w:r>
      <w:r>
        <w:rPr>
          <w:sz w:val="20"/>
          <w:szCs w:val="20"/>
        </w:rPr>
        <w:t xml:space="preserve"> </w:t>
      </w:r>
      <w:r w:rsidRPr="003C2E00">
        <w:rPr>
          <w:sz w:val="20"/>
          <w:szCs w:val="20"/>
        </w:rPr>
        <w:t xml:space="preserve"> %.</w:t>
      </w:r>
      <w:r>
        <w:rPr>
          <w:sz w:val="20"/>
          <w:szCs w:val="20"/>
        </w:rPr>
        <w:t xml:space="preserve"> Od tega je:</w:t>
      </w:r>
    </w:p>
    <w:p w:rsidR="006A1CFD" w:rsidRPr="009E2529" w:rsidRDefault="006A1CFD" w:rsidP="006A1CFD">
      <w:pPr>
        <w:numPr>
          <w:ilvl w:val="0"/>
          <w:numId w:val="35"/>
        </w:numPr>
        <w:rPr>
          <w:sz w:val="20"/>
          <w:szCs w:val="20"/>
        </w:rPr>
      </w:pPr>
      <w:r w:rsidRPr="009E2529">
        <w:rPr>
          <w:sz w:val="20"/>
          <w:szCs w:val="20"/>
        </w:rPr>
        <w:t>del amortizacije</w:t>
      </w:r>
      <w:r>
        <w:rPr>
          <w:sz w:val="20"/>
          <w:szCs w:val="20"/>
        </w:rPr>
        <w:t xml:space="preserve"> </w:t>
      </w:r>
      <w:r w:rsidRPr="009E2529">
        <w:rPr>
          <w:sz w:val="20"/>
          <w:szCs w:val="20"/>
        </w:rPr>
        <w:t xml:space="preserve"> v breme obveznosti za sredstva prejeta v upravljanje</w:t>
      </w:r>
      <w:r>
        <w:rPr>
          <w:sz w:val="20"/>
          <w:szCs w:val="20"/>
        </w:rPr>
        <w:t xml:space="preserve"> v znesku</w:t>
      </w:r>
      <w:r w:rsidRPr="009E2529">
        <w:rPr>
          <w:sz w:val="20"/>
          <w:szCs w:val="20"/>
        </w:rPr>
        <w:t xml:space="preserve"> </w:t>
      </w:r>
      <w:r>
        <w:rPr>
          <w:sz w:val="20"/>
          <w:szCs w:val="20"/>
        </w:rPr>
        <w:t>11.985 €</w:t>
      </w:r>
      <w:r w:rsidRPr="009E2529">
        <w:rPr>
          <w:sz w:val="20"/>
          <w:szCs w:val="20"/>
        </w:rPr>
        <w:t xml:space="preserve"> (</w:t>
      </w:r>
      <w:r>
        <w:rPr>
          <w:sz w:val="20"/>
          <w:szCs w:val="20"/>
        </w:rPr>
        <w:t>konti skupine 980);</w:t>
      </w:r>
    </w:p>
    <w:p w:rsidR="006A1CFD" w:rsidRDefault="006A1CFD" w:rsidP="006A1CFD">
      <w:pPr>
        <w:numPr>
          <w:ilvl w:val="0"/>
          <w:numId w:val="35"/>
        </w:numPr>
        <w:rPr>
          <w:sz w:val="20"/>
          <w:szCs w:val="20"/>
        </w:rPr>
      </w:pPr>
      <w:r w:rsidRPr="009E2529">
        <w:rPr>
          <w:sz w:val="20"/>
          <w:szCs w:val="20"/>
        </w:rPr>
        <w:t xml:space="preserve">del amortizacije v breme sredstev prejetih donacij znaša  </w:t>
      </w:r>
      <w:r>
        <w:rPr>
          <w:sz w:val="20"/>
          <w:szCs w:val="20"/>
        </w:rPr>
        <w:t>2.403 € (konti skupine  922);</w:t>
      </w:r>
    </w:p>
    <w:p w:rsidR="006A1CFD" w:rsidRDefault="006A1CFD" w:rsidP="006A1CFD">
      <w:pPr>
        <w:numPr>
          <w:ilvl w:val="0"/>
          <w:numId w:val="35"/>
        </w:numPr>
        <w:rPr>
          <w:sz w:val="20"/>
          <w:szCs w:val="20"/>
        </w:rPr>
      </w:pPr>
      <w:r>
        <w:rPr>
          <w:sz w:val="20"/>
          <w:szCs w:val="20"/>
        </w:rPr>
        <w:t>amortizacija, ki bremeni stroške (konti skupine 462) v znesku  186.336 €.</w:t>
      </w:r>
    </w:p>
    <w:p w:rsidR="006A1CFD" w:rsidRPr="009E2529" w:rsidRDefault="006A1CFD" w:rsidP="006A1CFD">
      <w:pPr>
        <w:rPr>
          <w:sz w:val="20"/>
          <w:szCs w:val="20"/>
        </w:rPr>
      </w:pPr>
      <w:r>
        <w:rPr>
          <w:sz w:val="20"/>
          <w:szCs w:val="20"/>
        </w:rPr>
        <w:t>Delež amortizacije drobnega inventarja, ki se ob nabavi odpiše 100 %-no, je v strukturi celotne amortizacije 3 %.</w:t>
      </w:r>
    </w:p>
    <w:p w:rsidR="006A1CFD" w:rsidRDefault="006A1CFD" w:rsidP="006A1CFD">
      <w:pPr>
        <w:rPr>
          <w:sz w:val="20"/>
          <w:szCs w:val="20"/>
        </w:rPr>
      </w:pPr>
    </w:p>
    <w:p w:rsidR="006A1CFD" w:rsidRPr="009E2529" w:rsidRDefault="006A1CFD" w:rsidP="006A1CFD">
      <w:pPr>
        <w:rPr>
          <w:sz w:val="20"/>
          <w:szCs w:val="20"/>
        </w:rPr>
      </w:pPr>
    </w:p>
    <w:p w:rsidR="006A1CFD" w:rsidRPr="00EE4896" w:rsidRDefault="006A1CFD" w:rsidP="006A1CFD">
      <w:pPr>
        <w:rPr>
          <w:b/>
        </w:rPr>
      </w:pPr>
      <w:r w:rsidRPr="00EE4896">
        <w:rPr>
          <w:b/>
        </w:rPr>
        <w:t>H)  Rezervacije</w:t>
      </w:r>
    </w:p>
    <w:p w:rsidR="006A1CFD" w:rsidRDefault="006A1CFD" w:rsidP="006A1CFD">
      <w:pPr>
        <w:rPr>
          <w:sz w:val="20"/>
          <w:szCs w:val="20"/>
        </w:rPr>
      </w:pPr>
      <w:r>
        <w:rPr>
          <w:sz w:val="20"/>
          <w:szCs w:val="20"/>
        </w:rPr>
        <w:t>Teh stroškov dom v letu 2015 nima.</w:t>
      </w:r>
    </w:p>
    <w:p w:rsidR="006A1CFD" w:rsidRPr="009E2529" w:rsidRDefault="006A1CFD" w:rsidP="006A1CFD">
      <w:pPr>
        <w:rPr>
          <w:sz w:val="20"/>
          <w:szCs w:val="20"/>
        </w:rPr>
      </w:pPr>
    </w:p>
    <w:p w:rsidR="006A1CFD" w:rsidRPr="00173953" w:rsidRDefault="006A1CFD" w:rsidP="006A1CFD">
      <w:pPr>
        <w:rPr>
          <w:b/>
        </w:rPr>
      </w:pPr>
      <w:r w:rsidRPr="00173953">
        <w:rPr>
          <w:b/>
        </w:rPr>
        <w:t xml:space="preserve">J) </w:t>
      </w:r>
      <w:r>
        <w:rPr>
          <w:b/>
        </w:rPr>
        <w:t>Drugi</w:t>
      </w:r>
      <w:r w:rsidRPr="00173953">
        <w:rPr>
          <w:b/>
        </w:rPr>
        <w:t xml:space="preserve">  stroški </w:t>
      </w:r>
    </w:p>
    <w:p w:rsidR="006A1CFD" w:rsidRDefault="006A1CFD" w:rsidP="006A1CFD">
      <w:pPr>
        <w:rPr>
          <w:sz w:val="20"/>
          <w:szCs w:val="20"/>
        </w:rPr>
      </w:pPr>
      <w:r>
        <w:rPr>
          <w:sz w:val="20"/>
          <w:szCs w:val="20"/>
        </w:rPr>
        <w:t xml:space="preserve">To so stroški prispevka za nadomestilo stavbnega zemljišča v znesku 3.608 € in drugi stroški  v znesku </w:t>
      </w:r>
      <w:r w:rsidRPr="00546B78">
        <w:rPr>
          <w:sz w:val="20"/>
          <w:szCs w:val="20"/>
        </w:rPr>
        <w:t>577 € .</w:t>
      </w:r>
    </w:p>
    <w:p w:rsidR="006A1CFD" w:rsidRPr="009E2529" w:rsidRDefault="006A1CFD" w:rsidP="006A1CFD">
      <w:pPr>
        <w:rPr>
          <w:sz w:val="20"/>
          <w:szCs w:val="20"/>
        </w:rPr>
      </w:pPr>
    </w:p>
    <w:p w:rsidR="006A1CFD" w:rsidRPr="00173953" w:rsidRDefault="006A1CFD" w:rsidP="006A1CFD">
      <w:pPr>
        <w:rPr>
          <w:b/>
        </w:rPr>
      </w:pPr>
      <w:r w:rsidRPr="00173953">
        <w:rPr>
          <w:b/>
        </w:rPr>
        <w:t>K) Finančni odhodki</w:t>
      </w:r>
    </w:p>
    <w:p w:rsidR="006A1CFD" w:rsidRDefault="006A1CFD" w:rsidP="006A1CFD">
      <w:pPr>
        <w:rPr>
          <w:sz w:val="20"/>
          <w:szCs w:val="20"/>
        </w:rPr>
      </w:pPr>
      <w:r w:rsidRPr="00173953">
        <w:rPr>
          <w:sz w:val="20"/>
          <w:szCs w:val="20"/>
        </w:rPr>
        <w:t>V  letu 201</w:t>
      </w:r>
      <w:r>
        <w:rPr>
          <w:sz w:val="20"/>
          <w:szCs w:val="20"/>
        </w:rPr>
        <w:t>5  dom ni imel finančnih odhodkov.</w:t>
      </w:r>
    </w:p>
    <w:p w:rsidR="006A1CFD" w:rsidRDefault="006A1CFD" w:rsidP="006A1CFD">
      <w:pPr>
        <w:rPr>
          <w:sz w:val="20"/>
          <w:szCs w:val="20"/>
        </w:rPr>
      </w:pPr>
    </w:p>
    <w:p w:rsidR="006A1CFD" w:rsidRPr="00EE4896" w:rsidRDefault="006A1CFD" w:rsidP="006A1CFD">
      <w:pPr>
        <w:rPr>
          <w:b/>
        </w:rPr>
      </w:pPr>
      <w:r w:rsidRPr="00EE4896">
        <w:rPr>
          <w:b/>
        </w:rPr>
        <w:t>L) Drugi odhodki</w:t>
      </w:r>
    </w:p>
    <w:p w:rsidR="006A1CFD" w:rsidRDefault="006A1CFD" w:rsidP="006A1CFD">
      <w:pPr>
        <w:rPr>
          <w:sz w:val="20"/>
          <w:szCs w:val="20"/>
        </w:rPr>
      </w:pPr>
      <w:r w:rsidRPr="00546B78">
        <w:rPr>
          <w:sz w:val="20"/>
          <w:szCs w:val="20"/>
        </w:rPr>
        <w:t>Pod to vrsto stroškov dom vodi stroške, ki so neobičajni in se ne pojavljajo pri rednem poslovanju. V letu 2015 je imel dom  iz tega  naslova plačane sodne takse.</w:t>
      </w:r>
    </w:p>
    <w:p w:rsidR="006A1CFD" w:rsidRPr="009E2529" w:rsidRDefault="006A1CFD" w:rsidP="006A1CFD">
      <w:pPr>
        <w:rPr>
          <w:sz w:val="20"/>
          <w:szCs w:val="20"/>
        </w:rPr>
      </w:pPr>
    </w:p>
    <w:p w:rsidR="006A1CFD" w:rsidRPr="00EE4896" w:rsidRDefault="006A1CFD" w:rsidP="006A1CFD">
      <w:pPr>
        <w:rPr>
          <w:b/>
        </w:rPr>
      </w:pPr>
      <w:r w:rsidRPr="00EE4896">
        <w:rPr>
          <w:b/>
        </w:rPr>
        <w:t xml:space="preserve">M) </w:t>
      </w:r>
      <w:proofErr w:type="spellStart"/>
      <w:r w:rsidRPr="00EE4896">
        <w:rPr>
          <w:b/>
        </w:rPr>
        <w:t>Prevrednotovalni</w:t>
      </w:r>
      <w:proofErr w:type="spellEnd"/>
      <w:r w:rsidRPr="00EE4896">
        <w:rPr>
          <w:b/>
        </w:rPr>
        <w:t xml:space="preserve"> poslovni odhodki</w:t>
      </w:r>
    </w:p>
    <w:p w:rsidR="006A1CFD" w:rsidRDefault="006A1CFD" w:rsidP="006A1CFD">
      <w:pPr>
        <w:rPr>
          <w:bCs/>
          <w:sz w:val="20"/>
          <w:szCs w:val="20"/>
        </w:rPr>
      </w:pPr>
      <w:r w:rsidRPr="00021513">
        <w:rPr>
          <w:bCs/>
          <w:sz w:val="20"/>
          <w:szCs w:val="20"/>
        </w:rPr>
        <w:t>V letu 20</w:t>
      </w:r>
      <w:r>
        <w:rPr>
          <w:bCs/>
          <w:sz w:val="20"/>
          <w:szCs w:val="20"/>
        </w:rPr>
        <w:t xml:space="preserve">15 </w:t>
      </w:r>
      <w:r w:rsidRPr="00021513">
        <w:rPr>
          <w:bCs/>
          <w:sz w:val="20"/>
          <w:szCs w:val="20"/>
        </w:rPr>
        <w:t xml:space="preserve"> ima zavod </w:t>
      </w:r>
      <w:r>
        <w:rPr>
          <w:bCs/>
          <w:sz w:val="20"/>
          <w:szCs w:val="20"/>
        </w:rPr>
        <w:t>5.596</w:t>
      </w:r>
      <w:r w:rsidRPr="00021513">
        <w:rPr>
          <w:bCs/>
          <w:sz w:val="20"/>
          <w:szCs w:val="20"/>
        </w:rPr>
        <w:t xml:space="preserve"> €  prevrednotovalnih poslovnih </w:t>
      </w:r>
      <w:r>
        <w:rPr>
          <w:bCs/>
          <w:sz w:val="20"/>
          <w:szCs w:val="20"/>
        </w:rPr>
        <w:t>odhodkov in sicer:</w:t>
      </w:r>
    </w:p>
    <w:p w:rsidR="006A1CFD" w:rsidRDefault="006A1CFD" w:rsidP="006A1CFD">
      <w:pPr>
        <w:rPr>
          <w:bCs/>
          <w:sz w:val="20"/>
          <w:szCs w:val="20"/>
        </w:rPr>
      </w:pPr>
      <w:r>
        <w:rPr>
          <w:bCs/>
          <w:sz w:val="20"/>
          <w:szCs w:val="20"/>
        </w:rPr>
        <w:t>-  popravek vrednosti dvomljivih terjatev, oblikovan v letu 2015;  v vrednosti  5.485€;</w:t>
      </w:r>
    </w:p>
    <w:p w:rsidR="006A1CFD" w:rsidRDefault="006A1CFD" w:rsidP="006A1CFD">
      <w:pPr>
        <w:rPr>
          <w:bCs/>
          <w:sz w:val="20"/>
          <w:szCs w:val="20"/>
        </w:rPr>
      </w:pPr>
      <w:r>
        <w:rPr>
          <w:bCs/>
          <w:sz w:val="20"/>
          <w:szCs w:val="20"/>
        </w:rPr>
        <w:t>-  odpis terjatev iz leta 2015 v znesku 112 € .</w:t>
      </w:r>
    </w:p>
    <w:p w:rsidR="006A1CFD" w:rsidRPr="009E2529" w:rsidRDefault="006A1CFD" w:rsidP="006A1CFD">
      <w:pPr>
        <w:rPr>
          <w:b/>
          <w:sz w:val="20"/>
          <w:szCs w:val="20"/>
        </w:rPr>
      </w:pPr>
    </w:p>
    <w:p w:rsidR="006A1CFD" w:rsidRPr="00A54075" w:rsidRDefault="006A1CFD" w:rsidP="006A1CFD">
      <w:pPr>
        <w:rPr>
          <w:b/>
        </w:rPr>
      </w:pPr>
      <w:r>
        <w:rPr>
          <w:b/>
        </w:rPr>
        <w:t>III.  POSLOVNI  IZID</w:t>
      </w:r>
    </w:p>
    <w:p w:rsidR="006A1CFD" w:rsidRPr="00DE4A04" w:rsidRDefault="006A1CFD" w:rsidP="006A1CFD">
      <w:pPr>
        <w:shd w:val="clear" w:color="auto" w:fill="FFFFFF"/>
        <w:rPr>
          <w:sz w:val="20"/>
          <w:szCs w:val="20"/>
        </w:rPr>
      </w:pPr>
      <w:r w:rsidRPr="00DE4A04">
        <w:rPr>
          <w:sz w:val="20"/>
          <w:szCs w:val="20"/>
        </w:rPr>
        <w:t>Doseženi poslovni izid za leto 2015  je presežek prihodkov nad odhodki  v znesku 76.240 €. Osnovni razlog pozitivnega poslovnega izida je nudenje oskrbe in zdravstvene nege večjemu številu stanovalcev kot je bilo planirano zaradi zamika oddaje v najem prostorov za potrebe dialize.  Pri oskrbi je plan presežen za 5 %; pri zdravstveni negi pa za 3%. Prav tako pa je dom varčeval na veh področjih pri stroških z namenom ustvariti pozitivni poslovni izid za potrebe prenove celotnega doma v naslednjih letih, skladno s  Pravilnikom o minimalnih tehničnih zahtevah za izvajanje socialnovarstvenih storitev in uvedbo novih konceptov dela s področja.</w:t>
      </w:r>
    </w:p>
    <w:p w:rsidR="006A1CFD" w:rsidRPr="00B63A3D" w:rsidRDefault="006A1CFD" w:rsidP="006A1CFD">
      <w:pPr>
        <w:rPr>
          <w:color w:val="C00000"/>
          <w:sz w:val="20"/>
          <w:szCs w:val="20"/>
        </w:rPr>
      </w:pPr>
    </w:p>
    <w:p w:rsidR="006A1CFD" w:rsidRDefault="006A1CFD" w:rsidP="006A1CFD">
      <w:pPr>
        <w:rPr>
          <w:sz w:val="20"/>
          <w:szCs w:val="20"/>
        </w:rPr>
      </w:pPr>
    </w:p>
    <w:p w:rsidR="006A1CFD" w:rsidRDefault="006A1CFD" w:rsidP="006A1CFD">
      <w:pPr>
        <w:rPr>
          <w:b/>
        </w:rPr>
      </w:pPr>
      <w:r>
        <w:rPr>
          <w:b/>
        </w:rPr>
        <w:t>IV</w:t>
      </w:r>
      <w:r w:rsidRPr="00EE4896">
        <w:rPr>
          <w:b/>
        </w:rPr>
        <w:t xml:space="preserve">.  </w:t>
      </w:r>
      <w:r>
        <w:rPr>
          <w:b/>
        </w:rPr>
        <w:t>DAVEK OD DOHODKA</w:t>
      </w:r>
    </w:p>
    <w:p w:rsidR="006A1CFD" w:rsidRPr="00EE4896" w:rsidRDefault="006A1CFD" w:rsidP="006A1CFD">
      <w:pPr>
        <w:rPr>
          <w:b/>
        </w:rPr>
      </w:pPr>
    </w:p>
    <w:p w:rsidR="006A1CFD" w:rsidRDefault="006A1CFD" w:rsidP="006A1CFD">
      <w:pPr>
        <w:rPr>
          <w:sz w:val="20"/>
          <w:szCs w:val="20"/>
        </w:rPr>
      </w:pPr>
      <w:r w:rsidRPr="00C931B6">
        <w:rPr>
          <w:sz w:val="20"/>
          <w:szCs w:val="20"/>
        </w:rPr>
        <w:t>Da</w:t>
      </w:r>
      <w:r w:rsidRPr="009E2529">
        <w:rPr>
          <w:sz w:val="20"/>
          <w:szCs w:val="20"/>
        </w:rPr>
        <w:t xml:space="preserve">vek od </w:t>
      </w:r>
      <w:r>
        <w:rPr>
          <w:sz w:val="20"/>
          <w:szCs w:val="20"/>
        </w:rPr>
        <w:t>dohodka</w:t>
      </w:r>
      <w:r w:rsidRPr="009E2529">
        <w:rPr>
          <w:sz w:val="20"/>
          <w:szCs w:val="20"/>
        </w:rPr>
        <w:t xml:space="preserve"> </w:t>
      </w:r>
      <w:r>
        <w:rPr>
          <w:sz w:val="20"/>
          <w:szCs w:val="20"/>
        </w:rPr>
        <w:t xml:space="preserve">v letu 2015  znaša 4.340 €. </w:t>
      </w:r>
    </w:p>
    <w:p w:rsidR="006A1CFD" w:rsidRDefault="006A1CFD" w:rsidP="006A1CFD">
      <w:pPr>
        <w:rPr>
          <w:sz w:val="20"/>
          <w:szCs w:val="20"/>
        </w:rPr>
      </w:pPr>
      <w:r w:rsidRPr="009E2529">
        <w:rPr>
          <w:sz w:val="20"/>
          <w:szCs w:val="20"/>
        </w:rPr>
        <w:t>Razporeditev stroškov na stroške pridobitne dejavnosti in stroške nepridobitne dejavnosti je v enakem razmerju kot je razmerje med prihodki iz pridobitne dejavnosti in prihodki iz nepridobitne dejavnosti.</w:t>
      </w:r>
      <w:r>
        <w:rPr>
          <w:sz w:val="20"/>
          <w:szCs w:val="20"/>
        </w:rPr>
        <w:t xml:space="preserve">  </w:t>
      </w:r>
    </w:p>
    <w:p w:rsidR="006A1CFD" w:rsidRDefault="006A1CFD" w:rsidP="006A1CFD">
      <w:pPr>
        <w:rPr>
          <w:sz w:val="20"/>
          <w:szCs w:val="20"/>
        </w:rPr>
      </w:pPr>
    </w:p>
    <w:p w:rsidR="006A1CFD" w:rsidRDefault="006A1CFD" w:rsidP="006A1CFD">
      <w:pPr>
        <w:rPr>
          <w:sz w:val="20"/>
          <w:szCs w:val="20"/>
        </w:rPr>
      </w:pPr>
    </w:p>
    <w:p w:rsidR="006A1CFD" w:rsidRDefault="006A1CFD" w:rsidP="003A2AFB">
      <w:pPr>
        <w:pStyle w:val="Naslov2"/>
        <w:numPr>
          <w:ilvl w:val="1"/>
          <w:numId w:val="43"/>
        </w:numPr>
        <w:spacing w:before="240" w:after="60"/>
        <w:jc w:val="left"/>
      </w:pPr>
      <w:bookmarkStart w:id="107" w:name="_Toc444495429"/>
      <w:r>
        <w:t>POJASNILA K POSTAVKAM IZKAZA PRIHODKOV IN ODHODKOV DOLOČENIH UPORABNIKOV PO NAČELU DENARNEGA TOKA (Priloga 3/A)</w:t>
      </w:r>
      <w:bookmarkEnd w:id="107"/>
    </w:p>
    <w:p w:rsidR="006A1CFD" w:rsidRDefault="006A1CFD" w:rsidP="006A1CFD">
      <w:pPr>
        <w:rPr>
          <w:lang w:eastAsia="en-US"/>
        </w:rPr>
      </w:pPr>
    </w:p>
    <w:p w:rsidR="006A1CFD" w:rsidRPr="00B82C0B" w:rsidRDefault="006A1CFD" w:rsidP="00B82C0B">
      <w:pPr>
        <w:rPr>
          <w:b/>
          <w:highlight w:val="lightGray"/>
        </w:rPr>
      </w:pPr>
      <w:r w:rsidRPr="00B82C0B">
        <w:rPr>
          <w:b/>
          <w:highlight w:val="lightGray"/>
        </w:rPr>
        <w:t>Tabela 17: Realizacija po denarnem toku v primerjavi s finančnim načrtom za leto 2015</w:t>
      </w:r>
    </w:p>
    <w:p w:rsidR="006A1CFD" w:rsidRPr="009F5F46" w:rsidRDefault="006A1CFD" w:rsidP="006A1CFD">
      <w:pPr>
        <w:rPr>
          <w:highlight w:val="lightGray"/>
          <w:lang w:eastAsia="x-none"/>
        </w:rPr>
      </w:pPr>
    </w:p>
    <w:tbl>
      <w:tblPr>
        <w:tblW w:w="9796" w:type="dxa"/>
        <w:tblInd w:w="55" w:type="dxa"/>
        <w:tblLayout w:type="fixed"/>
        <w:tblCellMar>
          <w:left w:w="70" w:type="dxa"/>
          <w:right w:w="70" w:type="dxa"/>
        </w:tblCellMar>
        <w:tblLook w:val="04A0" w:firstRow="1" w:lastRow="0" w:firstColumn="1" w:lastColumn="0" w:noHBand="0" w:noVBand="1"/>
      </w:tblPr>
      <w:tblGrid>
        <w:gridCol w:w="600"/>
        <w:gridCol w:w="4120"/>
        <w:gridCol w:w="1249"/>
        <w:gridCol w:w="1417"/>
        <w:gridCol w:w="1276"/>
        <w:gridCol w:w="1134"/>
      </w:tblGrid>
      <w:tr w:rsidR="006A1CFD" w:rsidRPr="00EB745B" w:rsidTr="006567C1">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b/>
                <w:bCs/>
                <w:color w:val="000000"/>
                <w:sz w:val="20"/>
                <w:szCs w:val="22"/>
              </w:rPr>
            </w:pPr>
            <w:r w:rsidRPr="00EB745B">
              <w:rPr>
                <w:rFonts w:ascii="Calibri" w:hAnsi="Calibri" w:cs="Calibri"/>
                <w:b/>
                <w:bCs/>
                <w:color w:val="000000"/>
                <w:sz w:val="20"/>
                <w:szCs w:val="22"/>
              </w:rPr>
              <w:t> </w:t>
            </w:r>
          </w:p>
        </w:tc>
        <w:tc>
          <w:tcPr>
            <w:tcW w:w="4120" w:type="dxa"/>
            <w:tcBorders>
              <w:top w:val="single" w:sz="4" w:space="0" w:color="auto"/>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 </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realizacija 2014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plan 2015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realizacija 2015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I real. 15/plan15</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000000" w:fill="D8D8D8"/>
            <w:noWrap/>
            <w:vAlign w:val="bottom"/>
            <w:hideMark/>
          </w:tcPr>
          <w:p w:rsidR="006A1CFD" w:rsidRPr="00EB745B" w:rsidRDefault="006A1CFD" w:rsidP="006567C1">
            <w:pPr>
              <w:jc w:val="center"/>
              <w:rPr>
                <w:rFonts w:ascii="Calibri" w:hAnsi="Calibri" w:cs="Calibri"/>
                <w:b/>
                <w:bCs/>
                <w:color w:val="000000"/>
                <w:sz w:val="20"/>
                <w:szCs w:val="22"/>
              </w:rPr>
            </w:pPr>
            <w:r w:rsidRPr="00EB745B">
              <w:rPr>
                <w:rFonts w:ascii="Calibri" w:hAnsi="Calibri" w:cs="Calibri"/>
                <w:b/>
                <w:bCs/>
                <w:color w:val="000000"/>
                <w:sz w:val="20"/>
                <w:szCs w:val="22"/>
              </w:rPr>
              <w:t>1</w:t>
            </w:r>
          </w:p>
        </w:tc>
        <w:tc>
          <w:tcPr>
            <w:tcW w:w="4120" w:type="dxa"/>
            <w:tcBorders>
              <w:top w:val="nil"/>
              <w:left w:val="nil"/>
              <w:bottom w:val="single" w:sz="4" w:space="0" w:color="auto"/>
              <w:right w:val="single" w:sz="4" w:space="0" w:color="auto"/>
            </w:tcBorders>
            <w:shd w:val="clear" w:color="000000" w:fill="D8D8D8"/>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SKUPAJ PRIHODKI (1.1.+1.2)</w:t>
            </w:r>
          </w:p>
        </w:tc>
        <w:tc>
          <w:tcPr>
            <w:tcW w:w="1249" w:type="dxa"/>
            <w:tcBorders>
              <w:top w:val="nil"/>
              <w:left w:val="nil"/>
              <w:bottom w:val="single" w:sz="4" w:space="0" w:color="auto"/>
              <w:right w:val="single" w:sz="4" w:space="0" w:color="auto"/>
            </w:tcBorders>
            <w:shd w:val="clear" w:color="000000" w:fill="D8D8D8"/>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2.983.342</w:t>
            </w:r>
          </w:p>
        </w:tc>
        <w:tc>
          <w:tcPr>
            <w:tcW w:w="1417" w:type="dxa"/>
            <w:tcBorders>
              <w:top w:val="nil"/>
              <w:left w:val="nil"/>
              <w:bottom w:val="single" w:sz="4" w:space="0" w:color="auto"/>
              <w:right w:val="single" w:sz="4" w:space="0" w:color="auto"/>
            </w:tcBorders>
            <w:shd w:val="clear" w:color="000000" w:fill="D8D8D8"/>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2.905.900</w:t>
            </w:r>
          </w:p>
        </w:tc>
        <w:tc>
          <w:tcPr>
            <w:tcW w:w="1276" w:type="dxa"/>
            <w:tcBorders>
              <w:top w:val="nil"/>
              <w:left w:val="nil"/>
              <w:bottom w:val="single" w:sz="4" w:space="0" w:color="auto"/>
              <w:right w:val="single" w:sz="4" w:space="0" w:color="auto"/>
            </w:tcBorders>
            <w:shd w:val="clear" w:color="000000" w:fill="D8D8D8"/>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3.077.118</w:t>
            </w:r>
          </w:p>
        </w:tc>
        <w:tc>
          <w:tcPr>
            <w:tcW w:w="1134" w:type="dxa"/>
            <w:tcBorders>
              <w:top w:val="nil"/>
              <w:left w:val="nil"/>
              <w:bottom w:val="single" w:sz="4" w:space="0" w:color="auto"/>
              <w:right w:val="single" w:sz="4" w:space="0" w:color="auto"/>
            </w:tcBorders>
            <w:shd w:val="clear" w:color="000000" w:fill="D8D8D8"/>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106</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b/>
                <w:bCs/>
                <w:color w:val="000000"/>
                <w:sz w:val="20"/>
                <w:szCs w:val="22"/>
              </w:rPr>
            </w:pPr>
            <w:r w:rsidRPr="00EB745B">
              <w:rPr>
                <w:rFonts w:ascii="Calibri" w:hAnsi="Calibri" w:cs="Calibri"/>
                <w:b/>
                <w:bCs/>
                <w:color w:val="000000"/>
                <w:sz w:val="20"/>
                <w:szCs w:val="22"/>
              </w:rPr>
              <w:t>1.1.</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Prihodki za izvajanje javne službe (A+B)</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2.859.273</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2.714.900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2.930.256</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108</w:t>
            </w:r>
          </w:p>
        </w:tc>
      </w:tr>
      <w:tr w:rsidR="006A1CFD" w:rsidRPr="00EB745B" w:rsidTr="006567C1">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b/>
                <w:bCs/>
                <w:color w:val="000000"/>
                <w:sz w:val="20"/>
                <w:szCs w:val="22"/>
              </w:rPr>
            </w:pPr>
            <w:r w:rsidRPr="00EB745B">
              <w:rPr>
                <w:rFonts w:ascii="Calibri" w:hAnsi="Calibri" w:cs="Calibri"/>
                <w:b/>
                <w:bCs/>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A.  Prihodki iz sredstev javnih financ (a+b+c+d+f)</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1.250.272</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1.203.500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1.222.301</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102</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a) prejeta sredstva iz državnega proračuna</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10.733</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17.000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17.469</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103</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b) prejeta sredstva iz občinskih proračunov</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273.721</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269.200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258.172</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96</w:t>
            </w:r>
          </w:p>
        </w:tc>
      </w:tr>
      <w:tr w:rsidR="006A1CFD" w:rsidRPr="00EB745B" w:rsidTr="006567C1">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c) prejeta sredstva iz skladov socialnega zavarovanja</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964.014</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915.500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946.660</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103</w:t>
            </w:r>
          </w:p>
        </w:tc>
      </w:tr>
      <w:tr w:rsidR="006A1CFD" w:rsidRPr="00EB745B" w:rsidTr="006567C1">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d) prejeta sredstva iz javnih skladov in agencij</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1.804</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1.800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0</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f) prejeta sredstva EU</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 </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b/>
                <w:bCs/>
                <w:color w:val="000000"/>
                <w:sz w:val="20"/>
                <w:szCs w:val="22"/>
              </w:rPr>
            </w:pPr>
            <w:r w:rsidRPr="00EB745B">
              <w:rPr>
                <w:rFonts w:ascii="Calibri" w:hAnsi="Calibri" w:cs="Calibri"/>
                <w:b/>
                <w:bCs/>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B.  Drugi prihodki javne službe (a+b+c+d)</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1.609.001</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1.511.400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1.707.955</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113</w:t>
            </w:r>
          </w:p>
        </w:tc>
      </w:tr>
      <w:tr w:rsidR="006A1CFD" w:rsidRPr="00EB745B" w:rsidTr="006567C1">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 xml:space="preserve">a) prihodki od prodaje blaga in storitev za </w:t>
            </w:r>
            <w:proofErr w:type="spellStart"/>
            <w:r w:rsidRPr="00EB745B">
              <w:rPr>
                <w:rFonts w:ascii="Calibri" w:hAnsi="Calibri" w:cs="Calibri"/>
                <w:color w:val="000000"/>
                <w:sz w:val="20"/>
                <w:szCs w:val="22"/>
              </w:rPr>
              <w:t>izvajnje</w:t>
            </w:r>
            <w:proofErr w:type="spellEnd"/>
            <w:r w:rsidRPr="00EB745B">
              <w:rPr>
                <w:rFonts w:ascii="Calibri" w:hAnsi="Calibri" w:cs="Calibri"/>
                <w:color w:val="000000"/>
                <w:sz w:val="20"/>
                <w:szCs w:val="22"/>
              </w:rPr>
              <w:t xml:space="preserve"> javne službe</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1.605.442</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1.508.100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1.702.221</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113</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b) prejete obresti</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1.369</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1.200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3.427</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286</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c) prejete donacije domačih virov</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2.190</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2.000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1.684</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84</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d) kapitalski prihodki</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623</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623</w:t>
            </w:r>
          </w:p>
        </w:tc>
      </w:tr>
      <w:tr w:rsidR="006A1CFD" w:rsidRPr="00EB745B" w:rsidTr="006567C1">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b/>
                <w:bCs/>
                <w:color w:val="000000"/>
                <w:sz w:val="20"/>
                <w:szCs w:val="22"/>
              </w:rPr>
            </w:pPr>
            <w:r w:rsidRPr="00EB745B">
              <w:rPr>
                <w:rFonts w:ascii="Calibri" w:hAnsi="Calibri" w:cs="Calibri"/>
                <w:b/>
                <w:bCs/>
                <w:color w:val="000000"/>
                <w:sz w:val="20"/>
                <w:szCs w:val="22"/>
              </w:rPr>
              <w:t>1.2.</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 xml:space="preserve">Prihodki od prodaje blaga in storitev na trgu </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124.069</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191.000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146.862</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77</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000000" w:fill="D8D8D8"/>
            <w:noWrap/>
            <w:vAlign w:val="bottom"/>
            <w:hideMark/>
          </w:tcPr>
          <w:p w:rsidR="006A1CFD" w:rsidRPr="00EB745B" w:rsidRDefault="006A1CFD" w:rsidP="006567C1">
            <w:pPr>
              <w:jc w:val="center"/>
              <w:rPr>
                <w:rFonts w:ascii="Calibri" w:hAnsi="Calibri" w:cs="Calibri"/>
                <w:b/>
                <w:bCs/>
                <w:color w:val="000000"/>
                <w:sz w:val="20"/>
                <w:szCs w:val="22"/>
              </w:rPr>
            </w:pPr>
            <w:r w:rsidRPr="00EB745B">
              <w:rPr>
                <w:rFonts w:ascii="Calibri" w:hAnsi="Calibri" w:cs="Calibri"/>
                <w:b/>
                <w:bCs/>
                <w:color w:val="000000"/>
                <w:sz w:val="20"/>
                <w:szCs w:val="22"/>
              </w:rPr>
              <w:t>2</w:t>
            </w:r>
          </w:p>
        </w:tc>
        <w:tc>
          <w:tcPr>
            <w:tcW w:w="4120" w:type="dxa"/>
            <w:tcBorders>
              <w:top w:val="nil"/>
              <w:left w:val="nil"/>
              <w:bottom w:val="single" w:sz="4" w:space="0" w:color="auto"/>
              <w:right w:val="single" w:sz="4" w:space="0" w:color="auto"/>
            </w:tcBorders>
            <w:shd w:val="clear" w:color="000000" w:fill="D8D8D8"/>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SKUPAJ ODHODKI (2.1. +2.2.)</w:t>
            </w:r>
          </w:p>
        </w:tc>
        <w:tc>
          <w:tcPr>
            <w:tcW w:w="1249" w:type="dxa"/>
            <w:tcBorders>
              <w:top w:val="nil"/>
              <w:left w:val="nil"/>
              <w:bottom w:val="single" w:sz="4" w:space="0" w:color="auto"/>
              <w:right w:val="single" w:sz="4" w:space="0" w:color="auto"/>
            </w:tcBorders>
            <w:shd w:val="clear" w:color="000000" w:fill="D8D8D8"/>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2.860.344</w:t>
            </w:r>
          </w:p>
        </w:tc>
        <w:tc>
          <w:tcPr>
            <w:tcW w:w="1417" w:type="dxa"/>
            <w:tcBorders>
              <w:top w:val="nil"/>
              <w:left w:val="nil"/>
              <w:bottom w:val="single" w:sz="4" w:space="0" w:color="auto"/>
              <w:right w:val="single" w:sz="4" w:space="0" w:color="auto"/>
            </w:tcBorders>
            <w:shd w:val="clear" w:color="000000" w:fill="D8D8D8"/>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2.858.200</w:t>
            </w:r>
          </w:p>
        </w:tc>
        <w:tc>
          <w:tcPr>
            <w:tcW w:w="1276" w:type="dxa"/>
            <w:tcBorders>
              <w:top w:val="nil"/>
              <w:left w:val="nil"/>
              <w:bottom w:val="single" w:sz="4" w:space="0" w:color="auto"/>
              <w:right w:val="single" w:sz="4" w:space="0" w:color="auto"/>
            </w:tcBorders>
            <w:shd w:val="clear" w:color="000000" w:fill="D8D8D8"/>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2.798.252</w:t>
            </w:r>
          </w:p>
        </w:tc>
        <w:tc>
          <w:tcPr>
            <w:tcW w:w="1134" w:type="dxa"/>
            <w:tcBorders>
              <w:top w:val="nil"/>
              <w:left w:val="nil"/>
              <w:bottom w:val="single" w:sz="4" w:space="0" w:color="auto"/>
              <w:right w:val="single" w:sz="4" w:space="0" w:color="auto"/>
            </w:tcBorders>
            <w:shd w:val="clear" w:color="000000" w:fill="D8D8D8"/>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98</w:t>
            </w:r>
          </w:p>
        </w:tc>
      </w:tr>
      <w:tr w:rsidR="006A1CFD" w:rsidRPr="00EB745B" w:rsidTr="006567C1">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b/>
                <w:bCs/>
                <w:color w:val="000000"/>
                <w:sz w:val="20"/>
                <w:szCs w:val="22"/>
              </w:rPr>
            </w:pPr>
            <w:r w:rsidRPr="00EB745B">
              <w:rPr>
                <w:rFonts w:ascii="Calibri" w:hAnsi="Calibri" w:cs="Calibri"/>
                <w:b/>
                <w:bCs/>
                <w:color w:val="000000"/>
                <w:sz w:val="20"/>
                <w:szCs w:val="22"/>
              </w:rPr>
              <w:t>2.1.</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Odhodki za izvajanje javne službe (A+B+C+D+J)</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2.769.275</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2.682.600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2.673.362</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100</w:t>
            </w:r>
          </w:p>
        </w:tc>
      </w:tr>
      <w:tr w:rsidR="006A1CFD" w:rsidRPr="00EB745B" w:rsidTr="006567C1">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b/>
                <w:bCs/>
                <w:color w:val="000000"/>
                <w:sz w:val="20"/>
                <w:szCs w:val="22"/>
              </w:rPr>
            </w:pPr>
            <w:r w:rsidRPr="00EB745B">
              <w:rPr>
                <w:rFonts w:ascii="Calibri" w:hAnsi="Calibri" w:cs="Calibri"/>
                <w:b/>
                <w:bCs/>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A.  Plače in drugi izdatki zaposlenim (a+b+c+d+e+f)</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1.556.158</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1.477.400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1.462.693</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99</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a) plače in dodatki</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1.337.832</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1.256.800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1.237.300</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98</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b) regres za letni dopust</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48.683</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50.000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48.958</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98</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c) povračila in nadomestila</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127.302</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128.000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121.726</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95</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d) sredstva za delovno uspešnost</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4.521</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3.569</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 </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e) sredstva za nadurno delo</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11.917</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5.000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10.704</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214</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f) drugi izdatki zaposlenim</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25.903</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37.600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40.436</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108</w:t>
            </w:r>
          </w:p>
        </w:tc>
      </w:tr>
      <w:tr w:rsidR="006A1CFD" w:rsidRPr="00EB745B" w:rsidTr="006567C1">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b/>
                <w:bCs/>
                <w:color w:val="000000"/>
                <w:sz w:val="20"/>
                <w:szCs w:val="22"/>
              </w:rPr>
            </w:pPr>
            <w:r w:rsidRPr="00EB745B">
              <w:rPr>
                <w:rFonts w:ascii="Calibri" w:hAnsi="Calibri" w:cs="Calibri"/>
                <w:b/>
                <w:bCs/>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B.  Prispevki delodajalcev za socialno varnost (a+b+c+d+e)</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214.724</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210.500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210.558</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100</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 xml:space="preserve">a) prispevek za  pokoj. </w:t>
            </w:r>
            <w:proofErr w:type="spellStart"/>
            <w:r w:rsidRPr="00EB745B">
              <w:rPr>
                <w:rFonts w:ascii="Calibri" w:hAnsi="Calibri" w:cs="Calibri"/>
                <w:color w:val="000000"/>
                <w:sz w:val="20"/>
                <w:szCs w:val="22"/>
              </w:rPr>
              <w:t>invlid.zavarovanje</w:t>
            </w:r>
            <w:proofErr w:type="spellEnd"/>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112.109</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112.800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112.724</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100</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b) prispevek za zdravstvo</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90.007</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89.900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90.002</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100</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c) prispevek za zaposlovanje</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943</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800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938</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117</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d) prispevek za starševsko varstvo</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1.261</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1.200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1.265</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105</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e) premije ZKDPZJU</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10.404</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5.800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5.629</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97</w:t>
            </w:r>
          </w:p>
        </w:tc>
      </w:tr>
      <w:tr w:rsidR="006A1CFD" w:rsidRPr="00EB745B" w:rsidTr="006567C1">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b/>
                <w:bCs/>
                <w:color w:val="000000"/>
                <w:sz w:val="20"/>
                <w:szCs w:val="22"/>
              </w:rPr>
            </w:pPr>
            <w:r w:rsidRPr="00EB745B">
              <w:rPr>
                <w:rFonts w:ascii="Calibri" w:hAnsi="Calibri" w:cs="Calibri"/>
                <w:b/>
                <w:bCs/>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C.  Izdatki za blago in storitve javne službe              ( od a do i)</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948.762</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901.000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890.760</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99</w:t>
            </w:r>
          </w:p>
        </w:tc>
      </w:tr>
      <w:tr w:rsidR="00893DAA" w:rsidRPr="00EB745B" w:rsidTr="006D0143">
        <w:trPr>
          <w:trHeight w:val="6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DAA" w:rsidRPr="00EB745B" w:rsidRDefault="00893DAA" w:rsidP="006D0143">
            <w:pPr>
              <w:jc w:val="center"/>
              <w:rPr>
                <w:rFonts w:ascii="Calibri" w:hAnsi="Calibri" w:cs="Calibri"/>
                <w:b/>
                <w:bCs/>
                <w:color w:val="000000"/>
                <w:sz w:val="20"/>
                <w:szCs w:val="22"/>
              </w:rPr>
            </w:pPr>
            <w:r w:rsidRPr="00EB745B">
              <w:rPr>
                <w:rFonts w:ascii="Calibri" w:hAnsi="Calibri" w:cs="Calibri"/>
                <w:b/>
                <w:bCs/>
                <w:color w:val="000000"/>
                <w:sz w:val="20"/>
                <w:szCs w:val="22"/>
              </w:rPr>
              <w:lastRenderedPageBreak/>
              <w:t> </w:t>
            </w:r>
          </w:p>
        </w:tc>
        <w:tc>
          <w:tcPr>
            <w:tcW w:w="4120" w:type="dxa"/>
            <w:tcBorders>
              <w:top w:val="single" w:sz="4" w:space="0" w:color="auto"/>
              <w:left w:val="nil"/>
              <w:bottom w:val="single" w:sz="4" w:space="0" w:color="auto"/>
              <w:right w:val="single" w:sz="4" w:space="0" w:color="auto"/>
            </w:tcBorders>
            <w:shd w:val="clear" w:color="auto" w:fill="auto"/>
            <w:vAlign w:val="bottom"/>
            <w:hideMark/>
          </w:tcPr>
          <w:p w:rsidR="00893DAA" w:rsidRPr="00EB745B" w:rsidRDefault="00893DAA" w:rsidP="006D0143">
            <w:pPr>
              <w:jc w:val="left"/>
              <w:rPr>
                <w:rFonts w:ascii="Calibri" w:hAnsi="Calibri" w:cs="Calibri"/>
                <w:b/>
                <w:bCs/>
                <w:color w:val="000000"/>
                <w:sz w:val="20"/>
                <w:szCs w:val="22"/>
              </w:rPr>
            </w:pPr>
            <w:r w:rsidRPr="00EB745B">
              <w:rPr>
                <w:rFonts w:ascii="Calibri" w:hAnsi="Calibri" w:cs="Calibri"/>
                <w:b/>
                <w:bCs/>
                <w:color w:val="000000"/>
                <w:sz w:val="20"/>
                <w:szCs w:val="22"/>
              </w:rPr>
              <w:t> </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rsidR="00893DAA" w:rsidRPr="00EB745B" w:rsidRDefault="00893DAA" w:rsidP="006D0143">
            <w:pPr>
              <w:jc w:val="right"/>
              <w:rPr>
                <w:rFonts w:ascii="Calibri" w:hAnsi="Calibri" w:cs="Calibri"/>
                <w:b/>
                <w:bCs/>
                <w:color w:val="000000"/>
                <w:sz w:val="20"/>
                <w:szCs w:val="22"/>
              </w:rPr>
            </w:pPr>
            <w:r w:rsidRPr="00EB745B">
              <w:rPr>
                <w:rFonts w:ascii="Calibri" w:hAnsi="Calibri" w:cs="Calibri"/>
                <w:b/>
                <w:bCs/>
                <w:color w:val="000000"/>
                <w:sz w:val="20"/>
                <w:szCs w:val="22"/>
              </w:rPr>
              <w:t>realizacija 2014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93DAA" w:rsidRPr="00EB745B" w:rsidRDefault="00893DAA" w:rsidP="006D0143">
            <w:pPr>
              <w:jc w:val="right"/>
              <w:rPr>
                <w:rFonts w:ascii="Calibri" w:hAnsi="Calibri" w:cs="Calibri"/>
                <w:b/>
                <w:bCs/>
                <w:color w:val="000000"/>
                <w:sz w:val="20"/>
                <w:szCs w:val="22"/>
              </w:rPr>
            </w:pPr>
            <w:r w:rsidRPr="00EB745B">
              <w:rPr>
                <w:rFonts w:ascii="Calibri" w:hAnsi="Calibri" w:cs="Calibri"/>
                <w:b/>
                <w:bCs/>
                <w:color w:val="000000"/>
                <w:sz w:val="20"/>
                <w:szCs w:val="22"/>
              </w:rPr>
              <w:t>plan 2015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3DAA" w:rsidRPr="00EB745B" w:rsidRDefault="00893DAA" w:rsidP="006D0143">
            <w:pPr>
              <w:jc w:val="right"/>
              <w:rPr>
                <w:rFonts w:ascii="Calibri" w:hAnsi="Calibri" w:cs="Calibri"/>
                <w:b/>
                <w:bCs/>
                <w:color w:val="000000"/>
                <w:sz w:val="20"/>
                <w:szCs w:val="22"/>
              </w:rPr>
            </w:pPr>
            <w:r w:rsidRPr="00EB745B">
              <w:rPr>
                <w:rFonts w:ascii="Calibri" w:hAnsi="Calibri" w:cs="Calibri"/>
                <w:b/>
                <w:bCs/>
                <w:color w:val="000000"/>
                <w:sz w:val="20"/>
                <w:szCs w:val="22"/>
              </w:rPr>
              <w:t>realizacija 2015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93DAA" w:rsidRPr="00EB745B" w:rsidRDefault="00893DAA" w:rsidP="006D0143">
            <w:pPr>
              <w:jc w:val="right"/>
              <w:rPr>
                <w:rFonts w:ascii="Calibri" w:hAnsi="Calibri" w:cs="Calibri"/>
                <w:b/>
                <w:bCs/>
                <w:color w:val="000000"/>
                <w:sz w:val="20"/>
                <w:szCs w:val="22"/>
              </w:rPr>
            </w:pPr>
            <w:r w:rsidRPr="00EB745B">
              <w:rPr>
                <w:rFonts w:ascii="Calibri" w:hAnsi="Calibri" w:cs="Calibri"/>
                <w:b/>
                <w:bCs/>
                <w:color w:val="000000"/>
                <w:sz w:val="20"/>
                <w:szCs w:val="22"/>
              </w:rPr>
              <w:t>I real. 15/plan15</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a) pisarniški in splošni material in storitve</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628.862</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593.500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588.172</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99</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b) posebni material in storitve</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30.282</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28.000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41.378</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148</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c) energija, voda, komunala</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164.859</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165.000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165.861</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101</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d) prevozni stroški in storitve</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9.698</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10.000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6.119</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61</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e) izdatki za službena potovanja</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8.191</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8.100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6.818</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84</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f) tekoče vzdrževanje</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51.031</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42.000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39.909</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95</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g) poslovne najemnine in zakupnine</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4.450</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4.400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3.428</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78</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h) kazni in odškodnine</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 </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i) drugi operativni odhodki</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51.389</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50.000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39.075</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78</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b/>
                <w:bCs/>
                <w:color w:val="000000"/>
                <w:sz w:val="20"/>
                <w:szCs w:val="22"/>
              </w:rPr>
            </w:pPr>
            <w:r w:rsidRPr="00EB745B">
              <w:rPr>
                <w:rFonts w:ascii="Calibri" w:hAnsi="Calibri" w:cs="Calibri"/>
                <w:b/>
                <w:bCs/>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D.  Plačila domačih obresti</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122</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0</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b/>
                <w:bCs/>
                <w:color w:val="000000"/>
                <w:sz w:val="20"/>
                <w:szCs w:val="22"/>
              </w:rPr>
            </w:pPr>
            <w:r w:rsidRPr="00EB745B">
              <w:rPr>
                <w:rFonts w:ascii="Calibri" w:hAnsi="Calibri" w:cs="Calibri"/>
                <w:b/>
                <w:bCs/>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J.  Investicijski odhodki</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49.509</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93.600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109.351</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117</w:t>
            </w:r>
          </w:p>
        </w:tc>
      </w:tr>
      <w:tr w:rsidR="006A1CFD" w:rsidRPr="00EB745B" w:rsidTr="006567C1">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b/>
                <w:bCs/>
                <w:color w:val="000000"/>
                <w:sz w:val="20"/>
                <w:szCs w:val="22"/>
              </w:rPr>
            </w:pPr>
            <w:r w:rsidRPr="00EB745B">
              <w:rPr>
                <w:rFonts w:ascii="Calibri" w:hAnsi="Calibri" w:cs="Calibri"/>
                <w:b/>
                <w:bCs/>
                <w:color w:val="000000"/>
                <w:sz w:val="20"/>
                <w:szCs w:val="22"/>
              </w:rPr>
              <w:t>2.2.</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Odhodki iz naslova prodaje blaga in storitev na trgu (A+B+C)</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91.069</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175.600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124.890</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71</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A.  Plače in drugi izdatki</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12.951</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35.000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34.393</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98</w:t>
            </w:r>
          </w:p>
        </w:tc>
      </w:tr>
      <w:tr w:rsidR="006A1CFD" w:rsidRPr="00EB745B" w:rsidTr="006567C1">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 xml:space="preserve">B.  Prispevki delodajalcev za socialno varnost </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1.506</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4.100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5.220</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127</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B745B" w:rsidRDefault="006A1CFD" w:rsidP="006567C1">
            <w:pPr>
              <w:jc w:val="center"/>
              <w:rPr>
                <w:rFonts w:ascii="Calibri" w:hAnsi="Calibri" w:cs="Calibri"/>
                <w:color w:val="000000"/>
                <w:sz w:val="20"/>
                <w:szCs w:val="22"/>
              </w:rPr>
            </w:pPr>
            <w:r w:rsidRPr="00EB745B">
              <w:rPr>
                <w:rFonts w:ascii="Calibri" w:hAnsi="Calibri" w:cs="Calibri"/>
                <w:color w:val="000000"/>
                <w:sz w:val="20"/>
                <w:szCs w:val="22"/>
              </w:rPr>
              <w:t> </w:t>
            </w:r>
          </w:p>
        </w:tc>
        <w:tc>
          <w:tcPr>
            <w:tcW w:w="4120" w:type="dxa"/>
            <w:tcBorders>
              <w:top w:val="nil"/>
              <w:left w:val="nil"/>
              <w:bottom w:val="single" w:sz="4" w:space="0" w:color="auto"/>
              <w:right w:val="single" w:sz="4" w:space="0" w:color="auto"/>
            </w:tcBorders>
            <w:shd w:val="clear" w:color="auto" w:fill="auto"/>
            <w:vAlign w:val="bottom"/>
            <w:hideMark/>
          </w:tcPr>
          <w:p w:rsidR="006A1CFD" w:rsidRPr="00EB745B" w:rsidRDefault="006A1CFD" w:rsidP="006567C1">
            <w:pPr>
              <w:jc w:val="left"/>
              <w:rPr>
                <w:rFonts w:ascii="Calibri" w:hAnsi="Calibri" w:cs="Calibri"/>
                <w:color w:val="000000"/>
                <w:sz w:val="20"/>
                <w:szCs w:val="22"/>
              </w:rPr>
            </w:pPr>
            <w:r w:rsidRPr="00EB745B">
              <w:rPr>
                <w:rFonts w:ascii="Calibri" w:hAnsi="Calibri" w:cs="Calibri"/>
                <w:color w:val="000000"/>
                <w:sz w:val="20"/>
                <w:szCs w:val="22"/>
              </w:rPr>
              <w:t>C.  Izdatki za blago in storitve</w:t>
            </w:r>
          </w:p>
        </w:tc>
        <w:tc>
          <w:tcPr>
            <w:tcW w:w="1249"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76.612</w:t>
            </w:r>
          </w:p>
        </w:tc>
        <w:tc>
          <w:tcPr>
            <w:tcW w:w="1417"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136.500</w:t>
            </w:r>
          </w:p>
        </w:tc>
        <w:tc>
          <w:tcPr>
            <w:tcW w:w="1276"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color w:val="000000"/>
                <w:sz w:val="20"/>
                <w:szCs w:val="22"/>
              </w:rPr>
            </w:pPr>
            <w:r w:rsidRPr="00EB745B">
              <w:rPr>
                <w:rFonts w:ascii="Calibri" w:hAnsi="Calibri" w:cs="Calibri"/>
                <w:color w:val="000000"/>
                <w:sz w:val="20"/>
                <w:szCs w:val="22"/>
              </w:rPr>
              <w:t>85.277</w:t>
            </w:r>
          </w:p>
        </w:tc>
        <w:tc>
          <w:tcPr>
            <w:tcW w:w="1134" w:type="dxa"/>
            <w:tcBorders>
              <w:top w:val="nil"/>
              <w:left w:val="nil"/>
              <w:bottom w:val="single" w:sz="4" w:space="0" w:color="auto"/>
              <w:right w:val="single" w:sz="4" w:space="0" w:color="auto"/>
            </w:tcBorders>
            <w:shd w:val="clear" w:color="auto" w:fill="auto"/>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62</w:t>
            </w:r>
          </w:p>
        </w:tc>
      </w:tr>
      <w:tr w:rsidR="006A1CFD" w:rsidRPr="00EB745B" w:rsidTr="006567C1">
        <w:trPr>
          <w:trHeight w:val="300"/>
        </w:trPr>
        <w:tc>
          <w:tcPr>
            <w:tcW w:w="600" w:type="dxa"/>
            <w:tcBorders>
              <w:top w:val="nil"/>
              <w:left w:val="single" w:sz="4" w:space="0" w:color="auto"/>
              <w:bottom w:val="single" w:sz="4" w:space="0" w:color="auto"/>
              <w:right w:val="single" w:sz="4" w:space="0" w:color="auto"/>
            </w:tcBorders>
            <w:shd w:val="clear" w:color="000000" w:fill="D8D8D8"/>
            <w:noWrap/>
            <w:vAlign w:val="bottom"/>
            <w:hideMark/>
          </w:tcPr>
          <w:p w:rsidR="006A1CFD" w:rsidRPr="00EB745B" w:rsidRDefault="006A1CFD" w:rsidP="006567C1">
            <w:pPr>
              <w:jc w:val="center"/>
              <w:rPr>
                <w:rFonts w:ascii="Calibri" w:hAnsi="Calibri" w:cs="Calibri"/>
                <w:b/>
                <w:bCs/>
                <w:color w:val="000000"/>
                <w:sz w:val="20"/>
                <w:szCs w:val="22"/>
              </w:rPr>
            </w:pPr>
            <w:r w:rsidRPr="00EB745B">
              <w:rPr>
                <w:rFonts w:ascii="Calibri" w:hAnsi="Calibri" w:cs="Calibri"/>
                <w:b/>
                <w:bCs/>
                <w:color w:val="000000"/>
                <w:sz w:val="20"/>
                <w:szCs w:val="22"/>
              </w:rPr>
              <w:t>3</w:t>
            </w:r>
          </w:p>
        </w:tc>
        <w:tc>
          <w:tcPr>
            <w:tcW w:w="4120" w:type="dxa"/>
            <w:tcBorders>
              <w:top w:val="nil"/>
              <w:left w:val="nil"/>
              <w:bottom w:val="single" w:sz="4" w:space="0" w:color="auto"/>
              <w:right w:val="single" w:sz="4" w:space="0" w:color="auto"/>
            </w:tcBorders>
            <w:shd w:val="clear" w:color="000000" w:fill="D8D8D8"/>
            <w:vAlign w:val="bottom"/>
            <w:hideMark/>
          </w:tcPr>
          <w:p w:rsidR="006A1CFD" w:rsidRPr="00EB745B" w:rsidRDefault="006A1CFD" w:rsidP="006567C1">
            <w:pPr>
              <w:jc w:val="left"/>
              <w:rPr>
                <w:rFonts w:ascii="Calibri" w:hAnsi="Calibri" w:cs="Calibri"/>
                <w:b/>
                <w:bCs/>
                <w:color w:val="000000"/>
                <w:sz w:val="20"/>
                <w:szCs w:val="22"/>
              </w:rPr>
            </w:pPr>
            <w:r w:rsidRPr="00EB745B">
              <w:rPr>
                <w:rFonts w:ascii="Calibri" w:hAnsi="Calibri" w:cs="Calibri"/>
                <w:b/>
                <w:bCs/>
                <w:color w:val="000000"/>
                <w:sz w:val="20"/>
                <w:szCs w:val="22"/>
              </w:rPr>
              <w:t>PRESEŽEK PRIHODKOV NAD ODHODKI ( 1-2)</w:t>
            </w:r>
          </w:p>
        </w:tc>
        <w:tc>
          <w:tcPr>
            <w:tcW w:w="1249" w:type="dxa"/>
            <w:tcBorders>
              <w:top w:val="nil"/>
              <w:left w:val="nil"/>
              <w:bottom w:val="single" w:sz="4" w:space="0" w:color="auto"/>
              <w:right w:val="single" w:sz="4" w:space="0" w:color="auto"/>
            </w:tcBorders>
            <w:shd w:val="clear" w:color="000000" w:fill="D8D8D8"/>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122.998</w:t>
            </w:r>
          </w:p>
        </w:tc>
        <w:tc>
          <w:tcPr>
            <w:tcW w:w="1417" w:type="dxa"/>
            <w:tcBorders>
              <w:top w:val="nil"/>
              <w:left w:val="nil"/>
              <w:bottom w:val="single" w:sz="4" w:space="0" w:color="auto"/>
              <w:right w:val="single" w:sz="4" w:space="0" w:color="auto"/>
            </w:tcBorders>
            <w:shd w:val="clear" w:color="000000" w:fill="D8D8D8"/>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47.700</w:t>
            </w:r>
          </w:p>
        </w:tc>
        <w:tc>
          <w:tcPr>
            <w:tcW w:w="1276" w:type="dxa"/>
            <w:tcBorders>
              <w:top w:val="nil"/>
              <w:left w:val="nil"/>
              <w:bottom w:val="single" w:sz="4" w:space="0" w:color="auto"/>
              <w:right w:val="single" w:sz="4" w:space="0" w:color="auto"/>
            </w:tcBorders>
            <w:shd w:val="clear" w:color="000000" w:fill="D8D8D8"/>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278.866</w:t>
            </w:r>
          </w:p>
        </w:tc>
        <w:tc>
          <w:tcPr>
            <w:tcW w:w="1134" w:type="dxa"/>
            <w:tcBorders>
              <w:top w:val="nil"/>
              <w:left w:val="nil"/>
              <w:bottom w:val="single" w:sz="4" w:space="0" w:color="auto"/>
              <w:right w:val="single" w:sz="4" w:space="0" w:color="auto"/>
            </w:tcBorders>
            <w:shd w:val="clear" w:color="000000" w:fill="D8D8D8"/>
            <w:noWrap/>
            <w:vAlign w:val="bottom"/>
            <w:hideMark/>
          </w:tcPr>
          <w:p w:rsidR="006A1CFD" w:rsidRPr="00EB745B" w:rsidRDefault="006A1CFD" w:rsidP="006567C1">
            <w:pPr>
              <w:jc w:val="right"/>
              <w:rPr>
                <w:rFonts w:ascii="Calibri" w:hAnsi="Calibri" w:cs="Calibri"/>
                <w:b/>
                <w:bCs/>
                <w:color w:val="000000"/>
                <w:sz w:val="20"/>
                <w:szCs w:val="22"/>
              </w:rPr>
            </w:pPr>
            <w:r w:rsidRPr="00EB745B">
              <w:rPr>
                <w:rFonts w:ascii="Calibri" w:hAnsi="Calibri" w:cs="Calibri"/>
                <w:b/>
                <w:bCs/>
                <w:color w:val="000000"/>
                <w:sz w:val="20"/>
                <w:szCs w:val="22"/>
              </w:rPr>
              <w:t>585</w:t>
            </w:r>
          </w:p>
        </w:tc>
      </w:tr>
    </w:tbl>
    <w:p w:rsidR="006A1CFD" w:rsidRDefault="006A1CFD" w:rsidP="006A1CFD">
      <w:pPr>
        <w:rPr>
          <w:highlight w:val="lightGray"/>
          <w:lang w:val="x-none" w:eastAsia="x-none"/>
        </w:rPr>
      </w:pPr>
    </w:p>
    <w:p w:rsidR="006A1CFD" w:rsidRPr="006F0D5E" w:rsidRDefault="006A1CFD" w:rsidP="006A1CFD">
      <w:pPr>
        <w:rPr>
          <w:lang w:eastAsia="en-US"/>
        </w:rPr>
      </w:pPr>
    </w:p>
    <w:p w:rsidR="006A1CFD" w:rsidRDefault="006A1CFD" w:rsidP="006A1CFD">
      <w:r w:rsidRPr="00E54EED">
        <w:rPr>
          <w:bCs/>
          <w:sz w:val="20"/>
          <w:szCs w:val="20"/>
        </w:rPr>
        <w:t>Po denarnem toku je za leto 201</w:t>
      </w:r>
      <w:r>
        <w:rPr>
          <w:bCs/>
          <w:sz w:val="20"/>
          <w:szCs w:val="20"/>
        </w:rPr>
        <w:t>5</w:t>
      </w:r>
      <w:r w:rsidRPr="00E54EED">
        <w:rPr>
          <w:bCs/>
          <w:sz w:val="20"/>
          <w:szCs w:val="20"/>
        </w:rPr>
        <w:t xml:space="preserve">  izkazan  pozitiven  poslovni rezultat;  presežek prihodkov nad odhodki    v letu</w:t>
      </w:r>
      <w:r w:rsidRPr="00A31690">
        <w:rPr>
          <w:bCs/>
          <w:sz w:val="20"/>
          <w:szCs w:val="20"/>
        </w:rPr>
        <w:t xml:space="preserve">  201</w:t>
      </w:r>
      <w:r>
        <w:rPr>
          <w:bCs/>
          <w:sz w:val="20"/>
          <w:szCs w:val="20"/>
        </w:rPr>
        <w:t>5</w:t>
      </w:r>
      <w:r w:rsidRPr="00A31690">
        <w:rPr>
          <w:bCs/>
          <w:sz w:val="20"/>
          <w:szCs w:val="20"/>
        </w:rPr>
        <w:t xml:space="preserve"> znaša </w:t>
      </w:r>
      <w:r>
        <w:rPr>
          <w:bCs/>
          <w:sz w:val="20"/>
          <w:szCs w:val="20"/>
        </w:rPr>
        <w:t>278.866 €</w:t>
      </w:r>
      <w:r w:rsidRPr="00A31690">
        <w:rPr>
          <w:bCs/>
          <w:sz w:val="20"/>
          <w:szCs w:val="20"/>
        </w:rPr>
        <w:t xml:space="preserve">.  </w:t>
      </w:r>
      <w:r>
        <w:rPr>
          <w:bCs/>
          <w:sz w:val="20"/>
          <w:szCs w:val="20"/>
        </w:rPr>
        <w:t>Pozitiven poslovni rezultat po denarnem toku je posledica neporabljene amortizacije leta  2015 in ustvarjenega pozitivnega poslovnega izida v letu 2015.</w:t>
      </w:r>
    </w:p>
    <w:p w:rsidR="006A1CFD" w:rsidRPr="008A3789" w:rsidRDefault="006A1CFD" w:rsidP="003A2AFB">
      <w:pPr>
        <w:pStyle w:val="Naslov2"/>
        <w:numPr>
          <w:ilvl w:val="1"/>
          <w:numId w:val="43"/>
        </w:numPr>
        <w:spacing w:before="240" w:after="60"/>
        <w:jc w:val="left"/>
      </w:pPr>
      <w:r w:rsidRPr="008A3789">
        <w:t xml:space="preserve"> </w:t>
      </w:r>
      <w:bookmarkStart w:id="108" w:name="_Toc315938660"/>
      <w:bookmarkStart w:id="109" w:name="_Toc444495430"/>
      <w:r w:rsidRPr="008A3789">
        <w:t>Pojasnila k IZKAZU RAČUNA FINANČNIH TERJATEV IN  NALOŽB</w:t>
      </w:r>
      <w:r w:rsidRPr="009E2529">
        <w:t xml:space="preserve"> </w:t>
      </w:r>
      <w:r w:rsidRPr="008A3789">
        <w:t>določenih uporabnikov (PRILOGA 3/A-1)</w:t>
      </w:r>
      <w:bookmarkEnd w:id="108"/>
      <w:bookmarkEnd w:id="109"/>
    </w:p>
    <w:p w:rsidR="006A1CFD" w:rsidRDefault="006A1CFD" w:rsidP="006A1CFD">
      <w:pPr>
        <w:rPr>
          <w:sz w:val="20"/>
          <w:szCs w:val="20"/>
        </w:rPr>
      </w:pPr>
      <w:r w:rsidRPr="00E54EED">
        <w:rPr>
          <w:sz w:val="20"/>
          <w:szCs w:val="20"/>
        </w:rPr>
        <w:t>Obrazec je prazen, ker dom nima naložb.</w:t>
      </w:r>
    </w:p>
    <w:p w:rsidR="006A1CFD" w:rsidRDefault="006A1CFD" w:rsidP="006A1CFD">
      <w:pPr>
        <w:rPr>
          <w:sz w:val="20"/>
          <w:szCs w:val="20"/>
        </w:rPr>
      </w:pPr>
    </w:p>
    <w:p w:rsidR="006A1CFD" w:rsidRPr="00B82C0B" w:rsidRDefault="006A1CFD" w:rsidP="00B82C0B">
      <w:pPr>
        <w:rPr>
          <w:b/>
          <w:highlight w:val="lightGray"/>
        </w:rPr>
      </w:pPr>
      <w:r w:rsidRPr="00B82C0B">
        <w:rPr>
          <w:b/>
          <w:highlight w:val="lightGray"/>
        </w:rPr>
        <w:t>Tabela 18: Račun finančnih terjatev in naložb za leto 2015</w:t>
      </w:r>
    </w:p>
    <w:p w:rsidR="006A1CFD" w:rsidRDefault="006A1CFD" w:rsidP="006A1CF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850"/>
        <w:gridCol w:w="1134"/>
        <w:gridCol w:w="1134"/>
      </w:tblGrid>
      <w:tr w:rsidR="006A1CFD" w:rsidRPr="00B16E25" w:rsidTr="006567C1">
        <w:tc>
          <w:tcPr>
            <w:tcW w:w="4361" w:type="dxa"/>
            <w:shd w:val="clear" w:color="auto" w:fill="BFBFBF"/>
          </w:tcPr>
          <w:p w:rsidR="006A1CFD" w:rsidRPr="00B16E25" w:rsidRDefault="006A1CFD" w:rsidP="006567C1">
            <w:pPr>
              <w:rPr>
                <w:b/>
                <w:sz w:val="20"/>
                <w:szCs w:val="20"/>
              </w:rPr>
            </w:pPr>
          </w:p>
        </w:tc>
        <w:tc>
          <w:tcPr>
            <w:tcW w:w="850" w:type="dxa"/>
            <w:shd w:val="clear" w:color="auto" w:fill="BFBFBF"/>
          </w:tcPr>
          <w:p w:rsidR="006A1CFD" w:rsidRPr="00B16E25" w:rsidRDefault="006A1CFD" w:rsidP="006567C1">
            <w:pPr>
              <w:rPr>
                <w:b/>
                <w:sz w:val="20"/>
                <w:szCs w:val="20"/>
              </w:rPr>
            </w:pPr>
            <w:r w:rsidRPr="00B16E25">
              <w:rPr>
                <w:b/>
                <w:sz w:val="20"/>
                <w:szCs w:val="20"/>
              </w:rPr>
              <w:t>konto</w:t>
            </w:r>
          </w:p>
        </w:tc>
        <w:tc>
          <w:tcPr>
            <w:tcW w:w="1134" w:type="dxa"/>
            <w:shd w:val="clear" w:color="auto" w:fill="BFBFBF"/>
          </w:tcPr>
          <w:p w:rsidR="006A1CFD" w:rsidRPr="00B16E25" w:rsidRDefault="006A1CFD" w:rsidP="006567C1">
            <w:pPr>
              <w:rPr>
                <w:b/>
                <w:sz w:val="20"/>
                <w:szCs w:val="20"/>
              </w:rPr>
            </w:pPr>
            <w:r>
              <w:rPr>
                <w:b/>
                <w:sz w:val="20"/>
                <w:szCs w:val="20"/>
              </w:rPr>
              <w:t>p</w:t>
            </w:r>
            <w:r w:rsidRPr="00B16E25">
              <w:rPr>
                <w:b/>
                <w:sz w:val="20"/>
                <w:szCs w:val="20"/>
              </w:rPr>
              <w:t>lan 201</w:t>
            </w:r>
            <w:r>
              <w:rPr>
                <w:b/>
                <w:sz w:val="20"/>
                <w:szCs w:val="20"/>
              </w:rPr>
              <w:t>5</w:t>
            </w:r>
          </w:p>
        </w:tc>
        <w:tc>
          <w:tcPr>
            <w:tcW w:w="1134" w:type="dxa"/>
            <w:shd w:val="clear" w:color="auto" w:fill="BFBFBF"/>
          </w:tcPr>
          <w:p w:rsidR="006A1CFD" w:rsidRPr="00B16E25" w:rsidRDefault="006A1CFD" w:rsidP="006567C1">
            <w:pPr>
              <w:rPr>
                <w:b/>
                <w:sz w:val="20"/>
                <w:szCs w:val="20"/>
              </w:rPr>
            </w:pPr>
            <w:r>
              <w:rPr>
                <w:b/>
                <w:sz w:val="20"/>
                <w:szCs w:val="20"/>
              </w:rPr>
              <w:t>r</w:t>
            </w:r>
            <w:r w:rsidRPr="00B16E25">
              <w:rPr>
                <w:b/>
                <w:sz w:val="20"/>
                <w:szCs w:val="20"/>
              </w:rPr>
              <w:t>ealiza</w:t>
            </w:r>
            <w:r w:rsidR="0025494F">
              <w:rPr>
                <w:b/>
                <w:sz w:val="20"/>
                <w:szCs w:val="20"/>
              </w:rPr>
              <w:t>cija</w:t>
            </w:r>
          </w:p>
          <w:p w:rsidR="006A1CFD" w:rsidRPr="00B16E25" w:rsidRDefault="006A1CFD" w:rsidP="006567C1">
            <w:pPr>
              <w:rPr>
                <w:b/>
                <w:sz w:val="20"/>
                <w:szCs w:val="20"/>
              </w:rPr>
            </w:pPr>
            <w:r w:rsidRPr="00B16E25">
              <w:rPr>
                <w:b/>
                <w:sz w:val="20"/>
                <w:szCs w:val="20"/>
              </w:rPr>
              <w:t>201</w:t>
            </w:r>
            <w:r>
              <w:rPr>
                <w:b/>
                <w:sz w:val="20"/>
                <w:szCs w:val="20"/>
              </w:rPr>
              <w:t>5</w:t>
            </w:r>
          </w:p>
        </w:tc>
      </w:tr>
      <w:tr w:rsidR="006A1CFD" w:rsidRPr="00B16E25" w:rsidTr="006567C1">
        <w:tc>
          <w:tcPr>
            <w:tcW w:w="4361" w:type="dxa"/>
            <w:shd w:val="clear" w:color="auto" w:fill="auto"/>
          </w:tcPr>
          <w:p w:rsidR="006A1CFD" w:rsidRPr="00B16E25" w:rsidRDefault="006A1CFD" w:rsidP="006567C1">
            <w:pPr>
              <w:rPr>
                <w:sz w:val="20"/>
                <w:szCs w:val="20"/>
              </w:rPr>
            </w:pPr>
            <w:r w:rsidRPr="00B16E25">
              <w:rPr>
                <w:sz w:val="20"/>
                <w:szCs w:val="20"/>
              </w:rPr>
              <w:t>Prejeta vračila  danih posojil</w:t>
            </w:r>
          </w:p>
        </w:tc>
        <w:tc>
          <w:tcPr>
            <w:tcW w:w="850" w:type="dxa"/>
            <w:shd w:val="clear" w:color="auto" w:fill="auto"/>
          </w:tcPr>
          <w:p w:rsidR="006A1CFD" w:rsidRPr="00B16E25" w:rsidRDefault="006A1CFD" w:rsidP="006567C1">
            <w:pPr>
              <w:rPr>
                <w:sz w:val="20"/>
                <w:szCs w:val="20"/>
              </w:rPr>
            </w:pPr>
            <w:r w:rsidRPr="00B16E25">
              <w:rPr>
                <w:sz w:val="20"/>
                <w:szCs w:val="20"/>
              </w:rPr>
              <w:t>75</w:t>
            </w:r>
          </w:p>
        </w:tc>
        <w:tc>
          <w:tcPr>
            <w:tcW w:w="1134" w:type="dxa"/>
            <w:shd w:val="clear" w:color="auto" w:fill="auto"/>
          </w:tcPr>
          <w:p w:rsidR="006A1CFD" w:rsidRPr="00B16E25" w:rsidRDefault="006A1CFD" w:rsidP="006567C1">
            <w:pPr>
              <w:rPr>
                <w:sz w:val="20"/>
                <w:szCs w:val="20"/>
              </w:rPr>
            </w:pPr>
            <w:r w:rsidRPr="00B16E25">
              <w:rPr>
                <w:sz w:val="20"/>
                <w:szCs w:val="20"/>
              </w:rPr>
              <w:t>0</w:t>
            </w:r>
          </w:p>
        </w:tc>
        <w:tc>
          <w:tcPr>
            <w:tcW w:w="1134" w:type="dxa"/>
            <w:shd w:val="clear" w:color="auto" w:fill="auto"/>
          </w:tcPr>
          <w:p w:rsidR="006A1CFD" w:rsidRPr="00B16E25" w:rsidRDefault="006A1CFD" w:rsidP="006567C1">
            <w:pPr>
              <w:rPr>
                <w:sz w:val="20"/>
                <w:szCs w:val="20"/>
              </w:rPr>
            </w:pPr>
            <w:r w:rsidRPr="00B16E25">
              <w:rPr>
                <w:sz w:val="20"/>
                <w:szCs w:val="20"/>
              </w:rPr>
              <w:t>0</w:t>
            </w:r>
          </w:p>
        </w:tc>
      </w:tr>
      <w:tr w:rsidR="006A1CFD" w:rsidRPr="00B16E25" w:rsidTr="006567C1">
        <w:tc>
          <w:tcPr>
            <w:tcW w:w="4361" w:type="dxa"/>
            <w:shd w:val="clear" w:color="auto" w:fill="auto"/>
          </w:tcPr>
          <w:p w:rsidR="006A1CFD" w:rsidRPr="00B16E25" w:rsidRDefault="006A1CFD" w:rsidP="006567C1">
            <w:pPr>
              <w:rPr>
                <w:sz w:val="20"/>
                <w:szCs w:val="20"/>
              </w:rPr>
            </w:pPr>
            <w:r w:rsidRPr="00B16E25">
              <w:rPr>
                <w:sz w:val="20"/>
                <w:szCs w:val="20"/>
              </w:rPr>
              <w:t xml:space="preserve">Dana posojila </w:t>
            </w:r>
          </w:p>
        </w:tc>
        <w:tc>
          <w:tcPr>
            <w:tcW w:w="850" w:type="dxa"/>
            <w:shd w:val="clear" w:color="auto" w:fill="auto"/>
          </w:tcPr>
          <w:p w:rsidR="006A1CFD" w:rsidRPr="00B16E25" w:rsidRDefault="006A1CFD" w:rsidP="006567C1">
            <w:pPr>
              <w:rPr>
                <w:sz w:val="20"/>
                <w:szCs w:val="20"/>
              </w:rPr>
            </w:pPr>
            <w:r w:rsidRPr="00B16E25">
              <w:rPr>
                <w:sz w:val="20"/>
                <w:szCs w:val="20"/>
              </w:rPr>
              <w:t>44</w:t>
            </w:r>
          </w:p>
        </w:tc>
        <w:tc>
          <w:tcPr>
            <w:tcW w:w="1134" w:type="dxa"/>
            <w:shd w:val="clear" w:color="auto" w:fill="auto"/>
          </w:tcPr>
          <w:p w:rsidR="006A1CFD" w:rsidRPr="00B16E25" w:rsidRDefault="006A1CFD" w:rsidP="006567C1">
            <w:pPr>
              <w:rPr>
                <w:sz w:val="20"/>
                <w:szCs w:val="20"/>
              </w:rPr>
            </w:pPr>
            <w:r w:rsidRPr="00B16E25">
              <w:rPr>
                <w:sz w:val="20"/>
                <w:szCs w:val="20"/>
              </w:rPr>
              <w:t>0</w:t>
            </w:r>
          </w:p>
        </w:tc>
        <w:tc>
          <w:tcPr>
            <w:tcW w:w="1134" w:type="dxa"/>
            <w:shd w:val="clear" w:color="auto" w:fill="auto"/>
          </w:tcPr>
          <w:p w:rsidR="006A1CFD" w:rsidRPr="00B16E25" w:rsidRDefault="006A1CFD" w:rsidP="006567C1">
            <w:pPr>
              <w:rPr>
                <w:sz w:val="20"/>
                <w:szCs w:val="20"/>
              </w:rPr>
            </w:pPr>
            <w:r w:rsidRPr="00B16E25">
              <w:rPr>
                <w:sz w:val="20"/>
                <w:szCs w:val="20"/>
              </w:rPr>
              <w:t>0</w:t>
            </w:r>
          </w:p>
        </w:tc>
      </w:tr>
      <w:tr w:rsidR="006A1CFD" w:rsidRPr="00B16E25" w:rsidTr="006567C1">
        <w:tc>
          <w:tcPr>
            <w:tcW w:w="4361" w:type="dxa"/>
            <w:shd w:val="clear" w:color="auto" w:fill="auto"/>
          </w:tcPr>
          <w:p w:rsidR="006A1CFD" w:rsidRPr="00B16E25" w:rsidRDefault="006A1CFD" w:rsidP="006567C1">
            <w:pPr>
              <w:rPr>
                <w:sz w:val="20"/>
                <w:szCs w:val="20"/>
              </w:rPr>
            </w:pPr>
            <w:r>
              <w:rPr>
                <w:sz w:val="20"/>
                <w:szCs w:val="20"/>
              </w:rPr>
              <w:t>P</w:t>
            </w:r>
            <w:r w:rsidRPr="00B16E25">
              <w:rPr>
                <w:sz w:val="20"/>
                <w:szCs w:val="20"/>
              </w:rPr>
              <w:t>rejeta minus dana p</w:t>
            </w:r>
            <w:r>
              <w:rPr>
                <w:sz w:val="20"/>
                <w:szCs w:val="20"/>
              </w:rPr>
              <w:t>o</w:t>
            </w:r>
            <w:r w:rsidRPr="00B16E25">
              <w:rPr>
                <w:sz w:val="20"/>
                <w:szCs w:val="20"/>
              </w:rPr>
              <w:t xml:space="preserve">sojila in spremembe </w:t>
            </w:r>
          </w:p>
        </w:tc>
        <w:tc>
          <w:tcPr>
            <w:tcW w:w="850" w:type="dxa"/>
            <w:shd w:val="clear" w:color="auto" w:fill="auto"/>
          </w:tcPr>
          <w:p w:rsidR="006A1CFD" w:rsidRPr="00B16E25" w:rsidRDefault="006A1CFD" w:rsidP="006567C1">
            <w:pPr>
              <w:rPr>
                <w:sz w:val="20"/>
                <w:szCs w:val="20"/>
              </w:rPr>
            </w:pPr>
          </w:p>
        </w:tc>
        <w:tc>
          <w:tcPr>
            <w:tcW w:w="1134" w:type="dxa"/>
            <w:shd w:val="clear" w:color="auto" w:fill="auto"/>
          </w:tcPr>
          <w:p w:rsidR="006A1CFD" w:rsidRPr="00B16E25" w:rsidRDefault="006A1CFD" w:rsidP="006567C1">
            <w:pPr>
              <w:rPr>
                <w:sz w:val="20"/>
                <w:szCs w:val="20"/>
              </w:rPr>
            </w:pPr>
            <w:r w:rsidRPr="00B16E25">
              <w:rPr>
                <w:sz w:val="20"/>
                <w:szCs w:val="20"/>
              </w:rPr>
              <w:t>0</w:t>
            </w:r>
          </w:p>
        </w:tc>
        <w:tc>
          <w:tcPr>
            <w:tcW w:w="1134" w:type="dxa"/>
            <w:shd w:val="clear" w:color="auto" w:fill="auto"/>
          </w:tcPr>
          <w:p w:rsidR="006A1CFD" w:rsidRPr="00B16E25" w:rsidRDefault="006A1CFD" w:rsidP="006567C1">
            <w:pPr>
              <w:rPr>
                <w:sz w:val="20"/>
                <w:szCs w:val="20"/>
              </w:rPr>
            </w:pPr>
            <w:r w:rsidRPr="00B16E25">
              <w:rPr>
                <w:sz w:val="20"/>
                <w:szCs w:val="20"/>
              </w:rPr>
              <w:t>0</w:t>
            </w:r>
          </w:p>
        </w:tc>
      </w:tr>
    </w:tbl>
    <w:p w:rsidR="006A1CFD" w:rsidRDefault="006A1CFD" w:rsidP="006A1CFD">
      <w:pPr>
        <w:rPr>
          <w:sz w:val="20"/>
          <w:szCs w:val="20"/>
        </w:rPr>
      </w:pPr>
    </w:p>
    <w:p w:rsidR="006A1CFD" w:rsidRDefault="006A1CFD" w:rsidP="003A2AFB">
      <w:pPr>
        <w:pStyle w:val="Naslov2"/>
        <w:numPr>
          <w:ilvl w:val="1"/>
          <w:numId w:val="43"/>
        </w:numPr>
        <w:spacing w:before="240" w:after="60"/>
        <w:jc w:val="left"/>
      </w:pPr>
      <w:bookmarkStart w:id="110" w:name="_Toc315938661"/>
      <w:bookmarkStart w:id="111" w:name="_Toc444495431"/>
      <w:r w:rsidRPr="00F1028D">
        <w:t>Pojasnila K IZKAZU RAČUNA FINANCIRANJA določenih    uporabnikov (</w:t>
      </w:r>
      <w:r w:rsidRPr="005F57B9">
        <w:t>PRILOGA 3/A-2</w:t>
      </w:r>
      <w:r w:rsidRPr="009E2529">
        <w:t>)</w:t>
      </w:r>
      <w:bookmarkEnd w:id="110"/>
      <w:bookmarkEnd w:id="111"/>
    </w:p>
    <w:p w:rsidR="006A1CFD" w:rsidRPr="00B82C0B" w:rsidRDefault="006A1CFD" w:rsidP="00B82C0B">
      <w:pPr>
        <w:rPr>
          <w:b/>
          <w:highlight w:val="lightGray"/>
        </w:rPr>
      </w:pPr>
      <w:r w:rsidRPr="00B82C0B">
        <w:rPr>
          <w:b/>
          <w:bCs/>
          <w:sz w:val="20"/>
          <w:szCs w:val="20"/>
        </w:rPr>
        <w:t xml:space="preserve"> </w:t>
      </w:r>
      <w:r w:rsidRPr="00B82C0B">
        <w:rPr>
          <w:b/>
          <w:highlight w:val="lightGray"/>
        </w:rPr>
        <w:t>Tabela 19: Račun financiranja za leto 2015</w:t>
      </w:r>
    </w:p>
    <w:p w:rsidR="006A1CFD" w:rsidRDefault="006A1CFD" w:rsidP="006A1CFD">
      <w:pP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850"/>
        <w:gridCol w:w="1134"/>
        <w:gridCol w:w="1134"/>
      </w:tblGrid>
      <w:tr w:rsidR="006A1CFD" w:rsidRPr="00B16E25" w:rsidTr="006567C1">
        <w:tc>
          <w:tcPr>
            <w:tcW w:w="4361" w:type="dxa"/>
            <w:shd w:val="clear" w:color="auto" w:fill="BFBFBF"/>
          </w:tcPr>
          <w:p w:rsidR="006A1CFD" w:rsidRPr="00B16E25" w:rsidRDefault="006A1CFD" w:rsidP="006567C1">
            <w:pPr>
              <w:rPr>
                <w:b/>
                <w:bCs/>
                <w:sz w:val="20"/>
                <w:szCs w:val="20"/>
              </w:rPr>
            </w:pPr>
          </w:p>
        </w:tc>
        <w:tc>
          <w:tcPr>
            <w:tcW w:w="850" w:type="dxa"/>
            <w:shd w:val="clear" w:color="auto" w:fill="BFBFBF"/>
          </w:tcPr>
          <w:p w:rsidR="006A1CFD" w:rsidRPr="00B16E25" w:rsidRDefault="006A1CFD" w:rsidP="006567C1">
            <w:pPr>
              <w:rPr>
                <w:b/>
                <w:bCs/>
                <w:sz w:val="20"/>
                <w:szCs w:val="20"/>
              </w:rPr>
            </w:pPr>
            <w:r w:rsidRPr="00B16E25">
              <w:rPr>
                <w:b/>
                <w:bCs/>
                <w:sz w:val="20"/>
                <w:szCs w:val="20"/>
              </w:rPr>
              <w:t>konto</w:t>
            </w:r>
          </w:p>
        </w:tc>
        <w:tc>
          <w:tcPr>
            <w:tcW w:w="1134" w:type="dxa"/>
            <w:shd w:val="clear" w:color="auto" w:fill="BFBFBF"/>
          </w:tcPr>
          <w:p w:rsidR="006A1CFD" w:rsidRPr="00B16E25" w:rsidRDefault="006A1CFD" w:rsidP="006567C1">
            <w:pPr>
              <w:rPr>
                <w:b/>
                <w:bCs/>
                <w:sz w:val="20"/>
                <w:szCs w:val="20"/>
              </w:rPr>
            </w:pPr>
            <w:r>
              <w:rPr>
                <w:b/>
                <w:bCs/>
                <w:sz w:val="20"/>
                <w:szCs w:val="20"/>
              </w:rPr>
              <w:t>p</w:t>
            </w:r>
            <w:r w:rsidRPr="00B16E25">
              <w:rPr>
                <w:b/>
                <w:bCs/>
                <w:sz w:val="20"/>
                <w:szCs w:val="20"/>
              </w:rPr>
              <w:t>lan 201</w:t>
            </w:r>
            <w:r>
              <w:rPr>
                <w:b/>
                <w:bCs/>
                <w:sz w:val="20"/>
                <w:szCs w:val="20"/>
              </w:rPr>
              <w:t>5</w:t>
            </w:r>
          </w:p>
        </w:tc>
        <w:tc>
          <w:tcPr>
            <w:tcW w:w="1134" w:type="dxa"/>
            <w:shd w:val="clear" w:color="auto" w:fill="BFBFBF"/>
          </w:tcPr>
          <w:p w:rsidR="006A1CFD" w:rsidRPr="00B16E25" w:rsidRDefault="006A1CFD" w:rsidP="006567C1">
            <w:pPr>
              <w:rPr>
                <w:b/>
                <w:bCs/>
                <w:sz w:val="20"/>
                <w:szCs w:val="20"/>
              </w:rPr>
            </w:pPr>
            <w:r>
              <w:rPr>
                <w:b/>
                <w:bCs/>
                <w:sz w:val="20"/>
                <w:szCs w:val="20"/>
              </w:rPr>
              <w:t>r</w:t>
            </w:r>
            <w:r w:rsidRPr="00B16E25">
              <w:rPr>
                <w:b/>
                <w:bCs/>
                <w:sz w:val="20"/>
                <w:szCs w:val="20"/>
              </w:rPr>
              <w:t>eal. 201</w:t>
            </w:r>
            <w:r>
              <w:rPr>
                <w:b/>
                <w:bCs/>
                <w:sz w:val="20"/>
                <w:szCs w:val="20"/>
              </w:rPr>
              <w:t>5</w:t>
            </w:r>
          </w:p>
        </w:tc>
      </w:tr>
      <w:tr w:rsidR="006A1CFD" w:rsidRPr="00B16E25" w:rsidTr="006567C1">
        <w:tc>
          <w:tcPr>
            <w:tcW w:w="4361" w:type="dxa"/>
            <w:shd w:val="clear" w:color="auto" w:fill="auto"/>
          </w:tcPr>
          <w:p w:rsidR="006A1CFD" w:rsidRPr="00B16E25" w:rsidRDefault="006A1CFD" w:rsidP="006567C1">
            <w:pPr>
              <w:rPr>
                <w:bCs/>
                <w:sz w:val="20"/>
                <w:szCs w:val="20"/>
              </w:rPr>
            </w:pPr>
            <w:r w:rsidRPr="00B16E25">
              <w:rPr>
                <w:bCs/>
                <w:sz w:val="20"/>
                <w:szCs w:val="20"/>
              </w:rPr>
              <w:t xml:space="preserve">Zadolževanje - domače </w:t>
            </w:r>
          </w:p>
        </w:tc>
        <w:tc>
          <w:tcPr>
            <w:tcW w:w="850" w:type="dxa"/>
            <w:shd w:val="clear" w:color="auto" w:fill="auto"/>
          </w:tcPr>
          <w:p w:rsidR="006A1CFD" w:rsidRPr="00B16E25" w:rsidRDefault="006A1CFD" w:rsidP="006567C1">
            <w:pPr>
              <w:rPr>
                <w:bCs/>
                <w:sz w:val="20"/>
                <w:szCs w:val="20"/>
              </w:rPr>
            </w:pPr>
            <w:r w:rsidRPr="00B16E25">
              <w:rPr>
                <w:bCs/>
                <w:sz w:val="20"/>
                <w:szCs w:val="20"/>
              </w:rPr>
              <w:t>50</w:t>
            </w:r>
          </w:p>
        </w:tc>
        <w:tc>
          <w:tcPr>
            <w:tcW w:w="1134" w:type="dxa"/>
            <w:shd w:val="clear" w:color="auto" w:fill="auto"/>
          </w:tcPr>
          <w:p w:rsidR="006A1CFD" w:rsidRPr="00B16E25" w:rsidRDefault="006A1CFD" w:rsidP="006567C1">
            <w:pPr>
              <w:jc w:val="right"/>
              <w:rPr>
                <w:bCs/>
                <w:sz w:val="20"/>
                <w:szCs w:val="20"/>
              </w:rPr>
            </w:pPr>
            <w:r>
              <w:rPr>
                <w:bCs/>
                <w:sz w:val="20"/>
                <w:szCs w:val="20"/>
              </w:rPr>
              <w:t>800.000</w:t>
            </w:r>
          </w:p>
        </w:tc>
        <w:tc>
          <w:tcPr>
            <w:tcW w:w="1134" w:type="dxa"/>
            <w:shd w:val="clear" w:color="auto" w:fill="auto"/>
          </w:tcPr>
          <w:p w:rsidR="006A1CFD" w:rsidRPr="00B16E25" w:rsidRDefault="006A1CFD" w:rsidP="006567C1">
            <w:pPr>
              <w:jc w:val="right"/>
              <w:rPr>
                <w:bCs/>
                <w:sz w:val="20"/>
                <w:szCs w:val="20"/>
              </w:rPr>
            </w:pPr>
            <w:r>
              <w:rPr>
                <w:bCs/>
                <w:sz w:val="20"/>
                <w:szCs w:val="20"/>
              </w:rPr>
              <w:t>0</w:t>
            </w:r>
          </w:p>
        </w:tc>
      </w:tr>
      <w:tr w:rsidR="006A1CFD" w:rsidRPr="00B16E25" w:rsidTr="006567C1">
        <w:tc>
          <w:tcPr>
            <w:tcW w:w="4361" w:type="dxa"/>
            <w:shd w:val="clear" w:color="auto" w:fill="auto"/>
          </w:tcPr>
          <w:p w:rsidR="006A1CFD" w:rsidRPr="00B16E25" w:rsidRDefault="006A1CFD" w:rsidP="006567C1">
            <w:pPr>
              <w:rPr>
                <w:bCs/>
                <w:sz w:val="20"/>
                <w:szCs w:val="20"/>
              </w:rPr>
            </w:pPr>
            <w:r>
              <w:rPr>
                <w:bCs/>
                <w:sz w:val="20"/>
                <w:szCs w:val="20"/>
              </w:rPr>
              <w:t>O</w:t>
            </w:r>
            <w:r w:rsidRPr="00B16E25">
              <w:rPr>
                <w:bCs/>
                <w:sz w:val="20"/>
                <w:szCs w:val="20"/>
              </w:rPr>
              <w:t>dplačila dolga - domačega</w:t>
            </w:r>
          </w:p>
        </w:tc>
        <w:tc>
          <w:tcPr>
            <w:tcW w:w="850" w:type="dxa"/>
            <w:shd w:val="clear" w:color="auto" w:fill="auto"/>
          </w:tcPr>
          <w:p w:rsidR="006A1CFD" w:rsidRPr="00B16E25" w:rsidRDefault="006A1CFD" w:rsidP="006567C1">
            <w:pPr>
              <w:rPr>
                <w:bCs/>
                <w:sz w:val="20"/>
                <w:szCs w:val="20"/>
              </w:rPr>
            </w:pPr>
            <w:r w:rsidRPr="00B16E25">
              <w:rPr>
                <w:bCs/>
                <w:sz w:val="20"/>
                <w:szCs w:val="20"/>
              </w:rPr>
              <w:t>55</w:t>
            </w:r>
          </w:p>
        </w:tc>
        <w:tc>
          <w:tcPr>
            <w:tcW w:w="1134" w:type="dxa"/>
            <w:shd w:val="clear" w:color="auto" w:fill="auto"/>
          </w:tcPr>
          <w:p w:rsidR="006A1CFD" w:rsidRPr="00B16E25" w:rsidRDefault="006A1CFD" w:rsidP="006567C1">
            <w:pPr>
              <w:jc w:val="right"/>
              <w:rPr>
                <w:bCs/>
                <w:sz w:val="20"/>
                <w:szCs w:val="20"/>
              </w:rPr>
            </w:pPr>
            <w:r>
              <w:rPr>
                <w:bCs/>
                <w:sz w:val="20"/>
                <w:szCs w:val="20"/>
              </w:rPr>
              <w:t>800.000</w:t>
            </w:r>
          </w:p>
        </w:tc>
        <w:tc>
          <w:tcPr>
            <w:tcW w:w="1134" w:type="dxa"/>
            <w:shd w:val="clear" w:color="auto" w:fill="auto"/>
          </w:tcPr>
          <w:p w:rsidR="006A1CFD" w:rsidRPr="00B16E25" w:rsidRDefault="006A1CFD" w:rsidP="006567C1">
            <w:pPr>
              <w:jc w:val="right"/>
              <w:rPr>
                <w:bCs/>
                <w:sz w:val="20"/>
                <w:szCs w:val="20"/>
              </w:rPr>
            </w:pPr>
            <w:r>
              <w:rPr>
                <w:bCs/>
                <w:sz w:val="20"/>
                <w:szCs w:val="20"/>
              </w:rPr>
              <w:t>0</w:t>
            </w:r>
          </w:p>
        </w:tc>
      </w:tr>
      <w:tr w:rsidR="006A1CFD" w:rsidRPr="00B16E25" w:rsidTr="006567C1">
        <w:tc>
          <w:tcPr>
            <w:tcW w:w="4361" w:type="dxa"/>
            <w:shd w:val="clear" w:color="auto" w:fill="auto"/>
          </w:tcPr>
          <w:p w:rsidR="006A1CFD" w:rsidRPr="00B16E25" w:rsidRDefault="006A1CFD" w:rsidP="006567C1">
            <w:pPr>
              <w:rPr>
                <w:bCs/>
                <w:sz w:val="20"/>
                <w:szCs w:val="20"/>
              </w:rPr>
            </w:pPr>
            <w:r>
              <w:rPr>
                <w:bCs/>
                <w:sz w:val="20"/>
                <w:szCs w:val="20"/>
              </w:rPr>
              <w:t>N</w:t>
            </w:r>
            <w:r w:rsidRPr="00B16E25">
              <w:rPr>
                <w:bCs/>
                <w:sz w:val="20"/>
                <w:szCs w:val="20"/>
              </w:rPr>
              <w:t xml:space="preserve">eto zadolževanje  </w:t>
            </w:r>
          </w:p>
        </w:tc>
        <w:tc>
          <w:tcPr>
            <w:tcW w:w="850" w:type="dxa"/>
            <w:shd w:val="clear" w:color="auto" w:fill="auto"/>
          </w:tcPr>
          <w:p w:rsidR="006A1CFD" w:rsidRPr="00B16E25" w:rsidRDefault="006A1CFD" w:rsidP="006567C1">
            <w:pPr>
              <w:rPr>
                <w:bCs/>
                <w:sz w:val="20"/>
                <w:szCs w:val="20"/>
              </w:rPr>
            </w:pPr>
          </w:p>
        </w:tc>
        <w:tc>
          <w:tcPr>
            <w:tcW w:w="1134" w:type="dxa"/>
            <w:shd w:val="clear" w:color="auto" w:fill="auto"/>
          </w:tcPr>
          <w:p w:rsidR="006A1CFD" w:rsidRPr="00B16E25" w:rsidRDefault="006A1CFD" w:rsidP="006567C1">
            <w:pPr>
              <w:jc w:val="right"/>
              <w:rPr>
                <w:bCs/>
                <w:sz w:val="20"/>
                <w:szCs w:val="20"/>
              </w:rPr>
            </w:pPr>
          </w:p>
        </w:tc>
        <w:tc>
          <w:tcPr>
            <w:tcW w:w="1134" w:type="dxa"/>
            <w:shd w:val="clear" w:color="auto" w:fill="auto"/>
          </w:tcPr>
          <w:p w:rsidR="006A1CFD" w:rsidRPr="00B16E25" w:rsidRDefault="006A1CFD" w:rsidP="006567C1">
            <w:pPr>
              <w:jc w:val="right"/>
              <w:rPr>
                <w:bCs/>
                <w:sz w:val="20"/>
                <w:szCs w:val="20"/>
              </w:rPr>
            </w:pPr>
          </w:p>
        </w:tc>
      </w:tr>
      <w:tr w:rsidR="006A1CFD" w:rsidRPr="00B16E25" w:rsidTr="006567C1">
        <w:tc>
          <w:tcPr>
            <w:tcW w:w="4361" w:type="dxa"/>
            <w:shd w:val="clear" w:color="auto" w:fill="auto"/>
          </w:tcPr>
          <w:p w:rsidR="006A1CFD" w:rsidRPr="00B16E25" w:rsidRDefault="006A1CFD" w:rsidP="006567C1">
            <w:pPr>
              <w:rPr>
                <w:bCs/>
                <w:sz w:val="20"/>
                <w:szCs w:val="20"/>
              </w:rPr>
            </w:pPr>
            <w:r>
              <w:rPr>
                <w:bCs/>
                <w:sz w:val="20"/>
                <w:szCs w:val="20"/>
              </w:rPr>
              <w:t>Po</w:t>
            </w:r>
            <w:r w:rsidRPr="00B16E25">
              <w:rPr>
                <w:bCs/>
                <w:sz w:val="20"/>
                <w:szCs w:val="20"/>
              </w:rPr>
              <w:t>večanje (zmanjšanje )sredstev na računu</w:t>
            </w:r>
          </w:p>
          <w:p w:rsidR="006A1CFD" w:rsidRPr="00B16E25" w:rsidRDefault="006A1CFD" w:rsidP="006567C1">
            <w:pPr>
              <w:rPr>
                <w:bCs/>
                <w:sz w:val="20"/>
                <w:szCs w:val="20"/>
              </w:rPr>
            </w:pPr>
          </w:p>
        </w:tc>
        <w:tc>
          <w:tcPr>
            <w:tcW w:w="850" w:type="dxa"/>
            <w:shd w:val="clear" w:color="auto" w:fill="auto"/>
          </w:tcPr>
          <w:p w:rsidR="006A1CFD" w:rsidRPr="00B16E25" w:rsidRDefault="006A1CFD" w:rsidP="006567C1">
            <w:pPr>
              <w:rPr>
                <w:bCs/>
                <w:sz w:val="20"/>
                <w:szCs w:val="20"/>
              </w:rPr>
            </w:pPr>
          </w:p>
        </w:tc>
        <w:tc>
          <w:tcPr>
            <w:tcW w:w="1134" w:type="dxa"/>
            <w:shd w:val="clear" w:color="auto" w:fill="auto"/>
          </w:tcPr>
          <w:p w:rsidR="006A1CFD" w:rsidRPr="00B16E25" w:rsidRDefault="006A1CFD" w:rsidP="006567C1">
            <w:pPr>
              <w:jc w:val="right"/>
              <w:rPr>
                <w:bCs/>
                <w:sz w:val="20"/>
                <w:szCs w:val="20"/>
              </w:rPr>
            </w:pPr>
            <w:r>
              <w:rPr>
                <w:bCs/>
                <w:sz w:val="20"/>
                <w:szCs w:val="20"/>
              </w:rPr>
              <w:t>47.700</w:t>
            </w:r>
          </w:p>
        </w:tc>
        <w:tc>
          <w:tcPr>
            <w:tcW w:w="1134" w:type="dxa"/>
            <w:shd w:val="clear" w:color="auto" w:fill="auto"/>
          </w:tcPr>
          <w:p w:rsidR="006A1CFD" w:rsidRPr="00B16E25" w:rsidRDefault="006A1CFD" w:rsidP="006567C1">
            <w:pPr>
              <w:jc w:val="right"/>
              <w:rPr>
                <w:bCs/>
                <w:sz w:val="20"/>
                <w:szCs w:val="20"/>
              </w:rPr>
            </w:pPr>
            <w:r>
              <w:rPr>
                <w:bCs/>
                <w:sz w:val="20"/>
                <w:szCs w:val="20"/>
              </w:rPr>
              <w:t>278.866</w:t>
            </w:r>
          </w:p>
        </w:tc>
      </w:tr>
    </w:tbl>
    <w:p w:rsidR="006A1CFD" w:rsidRDefault="006A1CFD" w:rsidP="006A1CFD">
      <w:pPr>
        <w:rPr>
          <w:bCs/>
          <w:sz w:val="20"/>
          <w:szCs w:val="20"/>
        </w:rPr>
      </w:pPr>
    </w:p>
    <w:p w:rsidR="006A1CFD" w:rsidRPr="00471B46" w:rsidRDefault="006A1CFD" w:rsidP="006A1CFD">
      <w:pPr>
        <w:rPr>
          <w:bCs/>
          <w:sz w:val="20"/>
          <w:szCs w:val="20"/>
        </w:rPr>
      </w:pPr>
      <w:r w:rsidRPr="00471B46">
        <w:rPr>
          <w:bCs/>
          <w:sz w:val="20"/>
          <w:szCs w:val="20"/>
        </w:rPr>
        <w:t xml:space="preserve"> </w:t>
      </w:r>
    </w:p>
    <w:p w:rsidR="006A1CFD" w:rsidRDefault="006A1CFD" w:rsidP="006A1CFD">
      <w:pPr>
        <w:rPr>
          <w:bCs/>
          <w:sz w:val="20"/>
          <w:szCs w:val="20"/>
        </w:rPr>
      </w:pPr>
      <w:r>
        <w:rPr>
          <w:bCs/>
          <w:sz w:val="20"/>
          <w:szCs w:val="20"/>
        </w:rPr>
        <w:t>Iz  izkaza je razvidno, da se  dom v letu 2015 ni zadolževal.</w:t>
      </w:r>
    </w:p>
    <w:p w:rsidR="006A1CFD" w:rsidRPr="00471B46" w:rsidRDefault="006A1CFD" w:rsidP="006A1CFD">
      <w:pPr>
        <w:rPr>
          <w:bCs/>
          <w:sz w:val="20"/>
          <w:szCs w:val="20"/>
        </w:rPr>
      </w:pPr>
      <w:r w:rsidRPr="00751E79">
        <w:rPr>
          <w:bCs/>
          <w:sz w:val="20"/>
          <w:szCs w:val="20"/>
        </w:rPr>
        <w:t>Dom izkazuje povečanje sredstev na računu v višini pozitivnega rezultata  po denarnem toku v znesku 278.866 €.</w:t>
      </w:r>
    </w:p>
    <w:p w:rsidR="006A1CFD" w:rsidRDefault="006A1CFD" w:rsidP="006A1CFD">
      <w:pPr>
        <w:rPr>
          <w:sz w:val="20"/>
          <w:szCs w:val="20"/>
        </w:rPr>
      </w:pPr>
    </w:p>
    <w:p w:rsidR="006A1CFD" w:rsidRDefault="006A1CFD" w:rsidP="006A1CFD">
      <w:pPr>
        <w:rPr>
          <w:sz w:val="20"/>
          <w:szCs w:val="20"/>
        </w:rPr>
      </w:pPr>
    </w:p>
    <w:p w:rsidR="006A1CFD" w:rsidRPr="009E2529" w:rsidRDefault="006A1CFD" w:rsidP="003A2AFB">
      <w:pPr>
        <w:pStyle w:val="Naslov2"/>
        <w:numPr>
          <w:ilvl w:val="1"/>
          <w:numId w:val="43"/>
        </w:numPr>
        <w:spacing w:before="240" w:after="60"/>
        <w:jc w:val="left"/>
      </w:pPr>
      <w:bookmarkStart w:id="112" w:name="_Toc315938662"/>
      <w:bookmarkStart w:id="113" w:name="_Toc444495432"/>
      <w:r w:rsidRPr="009E2529">
        <w:t>Pojasnila K IZKAZU PRIHODKOV IN ODHODKOV  DOLOČENIH UPORABNIKOV PO VRSTAH DEJAVNOSTI (PRILOGA 3/B)</w:t>
      </w:r>
      <w:bookmarkEnd w:id="112"/>
      <w:bookmarkEnd w:id="113"/>
    </w:p>
    <w:p w:rsidR="006A1CFD" w:rsidRPr="009E2529" w:rsidRDefault="006A1CFD" w:rsidP="006A1CFD">
      <w:pPr>
        <w:rPr>
          <w:sz w:val="20"/>
          <w:szCs w:val="20"/>
        </w:rPr>
      </w:pPr>
      <w:r>
        <w:rPr>
          <w:sz w:val="20"/>
          <w:szCs w:val="20"/>
        </w:rPr>
        <w:t xml:space="preserve">   </w:t>
      </w:r>
    </w:p>
    <w:p w:rsidR="006A1CFD" w:rsidRPr="009E2529" w:rsidRDefault="006A1CFD" w:rsidP="006A1CFD">
      <w:pPr>
        <w:rPr>
          <w:sz w:val="20"/>
          <w:szCs w:val="20"/>
        </w:rPr>
      </w:pPr>
      <w:r w:rsidRPr="009E2529">
        <w:rPr>
          <w:sz w:val="20"/>
          <w:szCs w:val="20"/>
        </w:rPr>
        <w:t>Prihodki tržne dejavnosti so izkazani ločeno od prihodkov javne službe.</w:t>
      </w:r>
    </w:p>
    <w:p w:rsidR="006A1CFD" w:rsidRPr="009E2529" w:rsidRDefault="006A1CFD" w:rsidP="006A1CFD">
      <w:pPr>
        <w:rPr>
          <w:sz w:val="20"/>
          <w:szCs w:val="20"/>
        </w:rPr>
      </w:pPr>
    </w:p>
    <w:p w:rsidR="006A1CFD" w:rsidRPr="009E2529" w:rsidRDefault="006A1CFD" w:rsidP="006A1CFD">
      <w:pPr>
        <w:tabs>
          <w:tab w:val="right" w:pos="7560"/>
        </w:tabs>
        <w:rPr>
          <w:sz w:val="20"/>
          <w:szCs w:val="20"/>
        </w:rPr>
      </w:pPr>
      <w:r w:rsidRPr="009E2529">
        <w:rPr>
          <w:sz w:val="20"/>
          <w:szCs w:val="20"/>
        </w:rPr>
        <w:t>- delež javne službe v strukturi vseh prihodkov</w:t>
      </w:r>
      <w:r w:rsidRPr="009E2529">
        <w:rPr>
          <w:sz w:val="20"/>
          <w:szCs w:val="20"/>
        </w:rPr>
        <w:tab/>
      </w:r>
      <w:r>
        <w:rPr>
          <w:sz w:val="20"/>
          <w:szCs w:val="20"/>
        </w:rPr>
        <w:t xml:space="preserve">   95</w:t>
      </w:r>
      <w:r w:rsidRPr="009E2529">
        <w:rPr>
          <w:sz w:val="20"/>
          <w:szCs w:val="20"/>
        </w:rPr>
        <w:t xml:space="preserve">  %;</w:t>
      </w:r>
    </w:p>
    <w:p w:rsidR="006A1CFD" w:rsidRPr="009E2529" w:rsidRDefault="006A1CFD" w:rsidP="006A1CFD">
      <w:pPr>
        <w:tabs>
          <w:tab w:val="left" w:pos="4665"/>
          <w:tab w:val="right" w:pos="7560"/>
        </w:tabs>
        <w:rPr>
          <w:sz w:val="20"/>
          <w:szCs w:val="20"/>
        </w:rPr>
      </w:pPr>
      <w:r w:rsidRPr="009E2529">
        <w:rPr>
          <w:sz w:val="20"/>
          <w:szCs w:val="20"/>
        </w:rPr>
        <w:t>- delež tržne dejavnosti strukturi vseh prihodkov</w:t>
      </w:r>
      <w:r w:rsidRPr="009E2529">
        <w:rPr>
          <w:sz w:val="20"/>
          <w:szCs w:val="20"/>
        </w:rPr>
        <w:tab/>
      </w:r>
      <w:r>
        <w:rPr>
          <w:sz w:val="20"/>
          <w:szCs w:val="20"/>
        </w:rPr>
        <w:t xml:space="preserve">                                                 5</w:t>
      </w:r>
      <w:r w:rsidRPr="00583C94">
        <w:rPr>
          <w:sz w:val="20"/>
          <w:szCs w:val="20"/>
        </w:rPr>
        <w:t xml:space="preserve">  %</w:t>
      </w:r>
      <w:r w:rsidRPr="009E2529">
        <w:rPr>
          <w:sz w:val="20"/>
          <w:szCs w:val="20"/>
        </w:rPr>
        <w:t xml:space="preserve"> </w:t>
      </w:r>
      <w:r>
        <w:rPr>
          <w:sz w:val="20"/>
          <w:szCs w:val="20"/>
        </w:rPr>
        <w:t>.</w:t>
      </w:r>
    </w:p>
    <w:p w:rsidR="006A1CFD" w:rsidRPr="009E2529" w:rsidRDefault="006A1CFD" w:rsidP="006A1CFD">
      <w:pPr>
        <w:rPr>
          <w:b/>
          <w:bCs/>
          <w:sz w:val="20"/>
          <w:szCs w:val="20"/>
        </w:rPr>
      </w:pPr>
    </w:p>
    <w:p w:rsidR="006A1CFD" w:rsidRPr="00B82C0B" w:rsidRDefault="006A1CFD" w:rsidP="00B82C0B">
      <w:pPr>
        <w:rPr>
          <w:b/>
        </w:rPr>
      </w:pPr>
      <w:r w:rsidRPr="00B82C0B">
        <w:rPr>
          <w:b/>
        </w:rPr>
        <w:t xml:space="preserve">     </w:t>
      </w:r>
      <w:r w:rsidRPr="00B82C0B">
        <w:rPr>
          <w:b/>
          <w:highlight w:val="lightGray"/>
        </w:rPr>
        <w:t>Tabela 20: Razmejitev prihodkov na javno in tržno dejavnost</w:t>
      </w:r>
    </w:p>
    <w:p w:rsidR="006A1CFD" w:rsidRPr="009E2529" w:rsidRDefault="006A1CFD" w:rsidP="006A1CFD">
      <w:pPr>
        <w:ind w:left="7080"/>
        <w:rPr>
          <w:sz w:val="20"/>
          <w:szCs w:val="20"/>
        </w:rPr>
      </w:pPr>
      <w:r w:rsidRPr="00E1455A">
        <w:rPr>
          <w:sz w:val="20"/>
          <w:szCs w:val="20"/>
        </w:rPr>
        <w:t>v EUR brez centov:</w:t>
      </w:r>
    </w:p>
    <w:tbl>
      <w:tblPr>
        <w:tblW w:w="9356" w:type="dxa"/>
        <w:tblInd w:w="-72" w:type="dxa"/>
        <w:tblCellMar>
          <w:left w:w="70" w:type="dxa"/>
          <w:right w:w="70" w:type="dxa"/>
        </w:tblCellMar>
        <w:tblLook w:val="0000" w:firstRow="0" w:lastRow="0" w:firstColumn="0" w:lastColumn="0" w:noHBand="0" w:noVBand="0"/>
      </w:tblPr>
      <w:tblGrid>
        <w:gridCol w:w="1985"/>
        <w:gridCol w:w="1134"/>
        <w:gridCol w:w="1134"/>
        <w:gridCol w:w="1418"/>
        <w:gridCol w:w="1134"/>
        <w:gridCol w:w="1134"/>
        <w:gridCol w:w="1417"/>
      </w:tblGrid>
      <w:tr w:rsidR="006A1CFD" w:rsidRPr="009E2529" w:rsidTr="006567C1">
        <w:trPr>
          <w:trHeight w:val="270"/>
        </w:trPr>
        <w:tc>
          <w:tcPr>
            <w:tcW w:w="1985" w:type="dxa"/>
            <w:tcBorders>
              <w:top w:val="nil"/>
              <w:left w:val="nil"/>
              <w:bottom w:val="nil"/>
              <w:right w:val="nil"/>
            </w:tcBorders>
            <w:shd w:val="clear" w:color="auto" w:fill="auto"/>
            <w:noWrap/>
            <w:vAlign w:val="bottom"/>
          </w:tcPr>
          <w:p w:rsidR="006A1CFD" w:rsidRPr="009E2529" w:rsidRDefault="006A1CFD" w:rsidP="006567C1">
            <w:pPr>
              <w:rPr>
                <w:sz w:val="20"/>
                <w:szCs w:val="20"/>
              </w:rPr>
            </w:pPr>
          </w:p>
        </w:tc>
        <w:tc>
          <w:tcPr>
            <w:tcW w:w="3686" w:type="dxa"/>
            <w:gridSpan w:val="3"/>
            <w:tcBorders>
              <w:top w:val="double" w:sz="6" w:space="0" w:color="auto"/>
              <w:left w:val="double" w:sz="6" w:space="0" w:color="auto"/>
              <w:bottom w:val="single" w:sz="4" w:space="0" w:color="auto"/>
              <w:right w:val="double" w:sz="6" w:space="0" w:color="000000"/>
            </w:tcBorders>
            <w:shd w:val="clear" w:color="auto" w:fill="auto"/>
            <w:noWrap/>
            <w:vAlign w:val="bottom"/>
          </w:tcPr>
          <w:p w:rsidR="006A1CFD" w:rsidRPr="009E2529" w:rsidRDefault="006A1CFD" w:rsidP="006567C1">
            <w:pPr>
              <w:jc w:val="center"/>
              <w:rPr>
                <w:b/>
                <w:bCs/>
                <w:sz w:val="20"/>
                <w:szCs w:val="20"/>
              </w:rPr>
            </w:pPr>
            <w:r w:rsidRPr="009E2529">
              <w:rPr>
                <w:b/>
                <w:bCs/>
                <w:sz w:val="20"/>
                <w:szCs w:val="20"/>
              </w:rPr>
              <w:t xml:space="preserve">LETO </w:t>
            </w:r>
            <w:r>
              <w:rPr>
                <w:b/>
                <w:bCs/>
                <w:sz w:val="20"/>
                <w:szCs w:val="20"/>
              </w:rPr>
              <w:t>2014</w:t>
            </w:r>
          </w:p>
        </w:tc>
        <w:tc>
          <w:tcPr>
            <w:tcW w:w="3685" w:type="dxa"/>
            <w:gridSpan w:val="3"/>
            <w:tcBorders>
              <w:top w:val="double" w:sz="6" w:space="0" w:color="auto"/>
              <w:left w:val="nil"/>
              <w:bottom w:val="single" w:sz="4" w:space="0" w:color="auto"/>
              <w:right w:val="double" w:sz="6" w:space="0" w:color="000000"/>
            </w:tcBorders>
            <w:shd w:val="clear" w:color="auto" w:fill="auto"/>
            <w:noWrap/>
            <w:vAlign w:val="bottom"/>
          </w:tcPr>
          <w:p w:rsidR="006A1CFD" w:rsidRPr="009E2529" w:rsidRDefault="006A1CFD" w:rsidP="006567C1">
            <w:pPr>
              <w:jc w:val="center"/>
              <w:rPr>
                <w:b/>
                <w:bCs/>
                <w:sz w:val="20"/>
                <w:szCs w:val="20"/>
              </w:rPr>
            </w:pPr>
            <w:r w:rsidRPr="009E2529">
              <w:rPr>
                <w:b/>
                <w:bCs/>
                <w:sz w:val="20"/>
                <w:szCs w:val="20"/>
              </w:rPr>
              <w:t>LETO 20</w:t>
            </w:r>
            <w:r>
              <w:rPr>
                <w:b/>
                <w:bCs/>
                <w:sz w:val="20"/>
                <w:szCs w:val="20"/>
              </w:rPr>
              <w:t>15</w:t>
            </w:r>
          </w:p>
        </w:tc>
      </w:tr>
      <w:tr w:rsidR="006A1CFD" w:rsidRPr="009E2529" w:rsidTr="006567C1">
        <w:trPr>
          <w:trHeight w:val="255"/>
        </w:trPr>
        <w:tc>
          <w:tcPr>
            <w:tcW w:w="1985" w:type="dxa"/>
            <w:tcBorders>
              <w:top w:val="nil"/>
              <w:left w:val="nil"/>
              <w:bottom w:val="single" w:sz="4" w:space="0" w:color="auto"/>
              <w:right w:val="double" w:sz="6" w:space="0" w:color="auto"/>
            </w:tcBorders>
            <w:shd w:val="clear" w:color="auto" w:fill="auto"/>
            <w:noWrap/>
            <w:vAlign w:val="bottom"/>
          </w:tcPr>
          <w:p w:rsidR="006A1CFD" w:rsidRPr="009E2529" w:rsidRDefault="006A1CFD" w:rsidP="006567C1">
            <w:pPr>
              <w:rPr>
                <w:sz w:val="20"/>
                <w:szCs w:val="20"/>
              </w:rPr>
            </w:pPr>
            <w:r w:rsidRPr="009E2529">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rsidR="006A1CFD" w:rsidRPr="009E2529" w:rsidRDefault="006A1CFD" w:rsidP="006567C1">
            <w:pPr>
              <w:rPr>
                <w:b/>
                <w:bCs/>
                <w:sz w:val="20"/>
                <w:szCs w:val="20"/>
              </w:rPr>
            </w:pPr>
            <w:r>
              <w:rPr>
                <w:b/>
                <w:bCs/>
                <w:sz w:val="20"/>
                <w:szCs w:val="20"/>
              </w:rPr>
              <w:t>p</w:t>
            </w:r>
            <w:r w:rsidRPr="009E2529">
              <w:rPr>
                <w:b/>
                <w:bCs/>
                <w:sz w:val="20"/>
                <w:szCs w:val="20"/>
              </w:rPr>
              <w:t>rihodki</w:t>
            </w:r>
          </w:p>
        </w:tc>
        <w:tc>
          <w:tcPr>
            <w:tcW w:w="1134" w:type="dxa"/>
            <w:tcBorders>
              <w:top w:val="nil"/>
              <w:left w:val="nil"/>
              <w:bottom w:val="single" w:sz="4" w:space="0" w:color="auto"/>
              <w:right w:val="single" w:sz="4" w:space="0" w:color="auto"/>
            </w:tcBorders>
            <w:shd w:val="clear" w:color="auto" w:fill="auto"/>
            <w:noWrap/>
            <w:vAlign w:val="bottom"/>
          </w:tcPr>
          <w:p w:rsidR="006A1CFD" w:rsidRPr="009E2529" w:rsidRDefault="006A1CFD" w:rsidP="006567C1">
            <w:pPr>
              <w:rPr>
                <w:b/>
                <w:bCs/>
                <w:sz w:val="20"/>
                <w:szCs w:val="20"/>
              </w:rPr>
            </w:pPr>
            <w:r>
              <w:rPr>
                <w:b/>
                <w:bCs/>
                <w:sz w:val="20"/>
                <w:szCs w:val="20"/>
              </w:rPr>
              <w:t>o</w:t>
            </w:r>
            <w:r w:rsidRPr="009E2529">
              <w:rPr>
                <w:b/>
                <w:bCs/>
                <w:sz w:val="20"/>
                <w:szCs w:val="20"/>
              </w:rPr>
              <w:t>dhodki</w:t>
            </w:r>
          </w:p>
        </w:tc>
        <w:tc>
          <w:tcPr>
            <w:tcW w:w="1418" w:type="dxa"/>
            <w:tcBorders>
              <w:top w:val="nil"/>
              <w:left w:val="nil"/>
              <w:bottom w:val="single" w:sz="4" w:space="0" w:color="auto"/>
              <w:right w:val="double" w:sz="6" w:space="0" w:color="auto"/>
            </w:tcBorders>
            <w:shd w:val="clear" w:color="auto" w:fill="auto"/>
            <w:noWrap/>
            <w:vAlign w:val="bottom"/>
          </w:tcPr>
          <w:p w:rsidR="006A1CFD" w:rsidRPr="009E2529" w:rsidRDefault="006A1CFD" w:rsidP="006567C1">
            <w:pPr>
              <w:rPr>
                <w:b/>
                <w:bCs/>
                <w:sz w:val="20"/>
                <w:szCs w:val="20"/>
              </w:rPr>
            </w:pPr>
            <w:r>
              <w:rPr>
                <w:b/>
                <w:bCs/>
                <w:sz w:val="20"/>
                <w:szCs w:val="20"/>
              </w:rPr>
              <w:t>p</w:t>
            </w:r>
            <w:r w:rsidRPr="009E2529">
              <w:rPr>
                <w:b/>
                <w:bCs/>
                <w:sz w:val="20"/>
                <w:szCs w:val="20"/>
              </w:rPr>
              <w:t>oslovni izid</w:t>
            </w:r>
          </w:p>
        </w:tc>
        <w:tc>
          <w:tcPr>
            <w:tcW w:w="1134" w:type="dxa"/>
            <w:tcBorders>
              <w:top w:val="nil"/>
              <w:left w:val="nil"/>
              <w:bottom w:val="single" w:sz="4" w:space="0" w:color="auto"/>
              <w:right w:val="single" w:sz="4" w:space="0" w:color="auto"/>
            </w:tcBorders>
            <w:shd w:val="clear" w:color="auto" w:fill="auto"/>
            <w:noWrap/>
            <w:vAlign w:val="bottom"/>
          </w:tcPr>
          <w:p w:rsidR="006A1CFD" w:rsidRPr="009E2529" w:rsidRDefault="006A1CFD" w:rsidP="006567C1">
            <w:pPr>
              <w:rPr>
                <w:b/>
                <w:bCs/>
                <w:sz w:val="20"/>
                <w:szCs w:val="20"/>
              </w:rPr>
            </w:pPr>
            <w:r>
              <w:rPr>
                <w:b/>
                <w:bCs/>
                <w:sz w:val="20"/>
                <w:szCs w:val="20"/>
              </w:rPr>
              <w:t>p</w:t>
            </w:r>
            <w:r w:rsidRPr="009E2529">
              <w:rPr>
                <w:b/>
                <w:bCs/>
                <w:sz w:val="20"/>
                <w:szCs w:val="20"/>
              </w:rPr>
              <w:t>rihodki</w:t>
            </w:r>
          </w:p>
        </w:tc>
        <w:tc>
          <w:tcPr>
            <w:tcW w:w="1134" w:type="dxa"/>
            <w:tcBorders>
              <w:top w:val="nil"/>
              <w:left w:val="nil"/>
              <w:bottom w:val="single" w:sz="4" w:space="0" w:color="auto"/>
              <w:right w:val="single" w:sz="4" w:space="0" w:color="auto"/>
            </w:tcBorders>
            <w:shd w:val="clear" w:color="auto" w:fill="auto"/>
            <w:noWrap/>
            <w:vAlign w:val="bottom"/>
          </w:tcPr>
          <w:p w:rsidR="006A1CFD" w:rsidRPr="009E2529" w:rsidRDefault="006A1CFD" w:rsidP="006567C1">
            <w:pPr>
              <w:rPr>
                <w:b/>
                <w:bCs/>
                <w:sz w:val="20"/>
                <w:szCs w:val="20"/>
              </w:rPr>
            </w:pPr>
            <w:r>
              <w:rPr>
                <w:b/>
                <w:bCs/>
                <w:sz w:val="20"/>
                <w:szCs w:val="20"/>
              </w:rPr>
              <w:t>o</w:t>
            </w:r>
            <w:r w:rsidRPr="009E2529">
              <w:rPr>
                <w:b/>
                <w:bCs/>
                <w:sz w:val="20"/>
                <w:szCs w:val="20"/>
              </w:rPr>
              <w:t>dhodki</w:t>
            </w:r>
          </w:p>
        </w:tc>
        <w:tc>
          <w:tcPr>
            <w:tcW w:w="1417" w:type="dxa"/>
            <w:tcBorders>
              <w:top w:val="nil"/>
              <w:left w:val="nil"/>
              <w:bottom w:val="single" w:sz="4" w:space="0" w:color="auto"/>
              <w:right w:val="double" w:sz="6" w:space="0" w:color="auto"/>
            </w:tcBorders>
            <w:shd w:val="clear" w:color="auto" w:fill="auto"/>
            <w:noWrap/>
            <w:vAlign w:val="bottom"/>
          </w:tcPr>
          <w:p w:rsidR="006A1CFD" w:rsidRPr="009E2529" w:rsidRDefault="006A1CFD" w:rsidP="006567C1">
            <w:pPr>
              <w:rPr>
                <w:b/>
                <w:bCs/>
                <w:sz w:val="20"/>
                <w:szCs w:val="20"/>
              </w:rPr>
            </w:pPr>
            <w:r>
              <w:rPr>
                <w:b/>
                <w:bCs/>
                <w:sz w:val="20"/>
                <w:szCs w:val="20"/>
              </w:rPr>
              <w:t>p</w:t>
            </w:r>
            <w:r w:rsidRPr="009E2529">
              <w:rPr>
                <w:b/>
                <w:bCs/>
                <w:sz w:val="20"/>
                <w:szCs w:val="20"/>
              </w:rPr>
              <w:t>oslovni izid</w:t>
            </w:r>
          </w:p>
        </w:tc>
      </w:tr>
      <w:tr w:rsidR="006A1CFD" w:rsidRPr="009E2529" w:rsidTr="006567C1">
        <w:trPr>
          <w:trHeight w:val="255"/>
        </w:trPr>
        <w:tc>
          <w:tcPr>
            <w:tcW w:w="1985" w:type="dxa"/>
            <w:tcBorders>
              <w:top w:val="nil"/>
              <w:left w:val="single" w:sz="4" w:space="0" w:color="auto"/>
              <w:bottom w:val="single" w:sz="4" w:space="0" w:color="auto"/>
              <w:right w:val="nil"/>
            </w:tcBorders>
            <w:shd w:val="clear" w:color="auto" w:fill="auto"/>
            <w:noWrap/>
            <w:vAlign w:val="bottom"/>
          </w:tcPr>
          <w:p w:rsidR="006A1CFD" w:rsidRPr="000F6527" w:rsidRDefault="006A1CFD" w:rsidP="006567C1">
            <w:pPr>
              <w:rPr>
                <w:sz w:val="20"/>
                <w:szCs w:val="20"/>
              </w:rPr>
            </w:pPr>
            <w:r w:rsidRPr="000F6527">
              <w:rPr>
                <w:sz w:val="20"/>
                <w:szCs w:val="20"/>
              </w:rPr>
              <w:t>javna služba</w:t>
            </w:r>
          </w:p>
        </w:tc>
        <w:tc>
          <w:tcPr>
            <w:tcW w:w="1134" w:type="dxa"/>
            <w:tcBorders>
              <w:top w:val="nil"/>
              <w:left w:val="double" w:sz="6" w:space="0" w:color="auto"/>
              <w:bottom w:val="single" w:sz="4" w:space="0" w:color="auto"/>
              <w:right w:val="single" w:sz="4" w:space="0" w:color="auto"/>
            </w:tcBorders>
            <w:shd w:val="clear" w:color="auto" w:fill="auto"/>
            <w:noWrap/>
            <w:vAlign w:val="bottom"/>
          </w:tcPr>
          <w:p w:rsidR="006A1CFD" w:rsidRPr="000F6527" w:rsidRDefault="006A1CFD" w:rsidP="006567C1">
            <w:pPr>
              <w:jc w:val="right"/>
              <w:rPr>
                <w:sz w:val="20"/>
                <w:szCs w:val="20"/>
              </w:rPr>
            </w:pPr>
            <w:r w:rsidRPr="000F6527">
              <w:rPr>
                <w:sz w:val="20"/>
                <w:szCs w:val="20"/>
              </w:rPr>
              <w:t>2.847.396</w:t>
            </w:r>
          </w:p>
        </w:tc>
        <w:tc>
          <w:tcPr>
            <w:tcW w:w="1134" w:type="dxa"/>
            <w:tcBorders>
              <w:top w:val="nil"/>
              <w:left w:val="nil"/>
              <w:bottom w:val="single" w:sz="4" w:space="0" w:color="auto"/>
              <w:right w:val="single" w:sz="4" w:space="0" w:color="auto"/>
            </w:tcBorders>
            <w:shd w:val="clear" w:color="auto" w:fill="auto"/>
            <w:noWrap/>
            <w:vAlign w:val="bottom"/>
          </w:tcPr>
          <w:p w:rsidR="006A1CFD" w:rsidRPr="000F6527" w:rsidRDefault="006A1CFD" w:rsidP="006567C1">
            <w:pPr>
              <w:jc w:val="right"/>
              <w:rPr>
                <w:sz w:val="20"/>
                <w:szCs w:val="20"/>
              </w:rPr>
            </w:pPr>
            <w:r w:rsidRPr="000F6527">
              <w:rPr>
                <w:sz w:val="20"/>
                <w:szCs w:val="20"/>
              </w:rPr>
              <w:t>2.905.561</w:t>
            </w:r>
          </w:p>
        </w:tc>
        <w:tc>
          <w:tcPr>
            <w:tcW w:w="1418" w:type="dxa"/>
            <w:tcBorders>
              <w:top w:val="nil"/>
              <w:left w:val="nil"/>
              <w:bottom w:val="single" w:sz="4" w:space="0" w:color="auto"/>
              <w:right w:val="double" w:sz="6" w:space="0" w:color="auto"/>
            </w:tcBorders>
            <w:shd w:val="clear" w:color="auto" w:fill="auto"/>
            <w:noWrap/>
            <w:vAlign w:val="bottom"/>
          </w:tcPr>
          <w:p w:rsidR="006A1CFD" w:rsidRPr="000F6527" w:rsidRDefault="006A1CFD" w:rsidP="006567C1">
            <w:pPr>
              <w:jc w:val="right"/>
              <w:rPr>
                <w:sz w:val="20"/>
                <w:szCs w:val="20"/>
              </w:rPr>
            </w:pPr>
            <w:r w:rsidRPr="000F6527">
              <w:rPr>
                <w:sz w:val="20"/>
                <w:szCs w:val="20"/>
              </w:rPr>
              <w:t>-58.165</w:t>
            </w:r>
          </w:p>
        </w:tc>
        <w:tc>
          <w:tcPr>
            <w:tcW w:w="1134" w:type="dxa"/>
            <w:tcBorders>
              <w:top w:val="nil"/>
              <w:left w:val="nil"/>
              <w:bottom w:val="single" w:sz="4" w:space="0" w:color="auto"/>
              <w:right w:val="single" w:sz="4" w:space="0" w:color="auto"/>
            </w:tcBorders>
            <w:shd w:val="clear" w:color="auto" w:fill="auto"/>
            <w:noWrap/>
            <w:vAlign w:val="bottom"/>
          </w:tcPr>
          <w:p w:rsidR="006A1CFD" w:rsidRPr="000F6527" w:rsidRDefault="006A1CFD" w:rsidP="006567C1">
            <w:pPr>
              <w:jc w:val="right"/>
              <w:rPr>
                <w:sz w:val="20"/>
                <w:szCs w:val="20"/>
              </w:rPr>
            </w:pPr>
            <w:r>
              <w:rPr>
                <w:sz w:val="20"/>
                <w:szCs w:val="20"/>
              </w:rPr>
              <w:t>2.885.993</w:t>
            </w:r>
          </w:p>
        </w:tc>
        <w:tc>
          <w:tcPr>
            <w:tcW w:w="1134" w:type="dxa"/>
            <w:tcBorders>
              <w:top w:val="nil"/>
              <w:left w:val="nil"/>
              <w:bottom w:val="single" w:sz="4" w:space="0" w:color="auto"/>
              <w:right w:val="single" w:sz="4" w:space="0" w:color="auto"/>
            </w:tcBorders>
            <w:shd w:val="clear" w:color="auto" w:fill="auto"/>
            <w:noWrap/>
            <w:vAlign w:val="bottom"/>
          </w:tcPr>
          <w:p w:rsidR="006A1CFD" w:rsidRPr="000F6527" w:rsidRDefault="006A1CFD" w:rsidP="006567C1">
            <w:pPr>
              <w:jc w:val="right"/>
              <w:rPr>
                <w:sz w:val="20"/>
                <w:szCs w:val="20"/>
              </w:rPr>
            </w:pPr>
            <w:r>
              <w:rPr>
                <w:sz w:val="20"/>
                <w:szCs w:val="20"/>
              </w:rPr>
              <w:t>2.831.413</w:t>
            </w:r>
          </w:p>
        </w:tc>
        <w:tc>
          <w:tcPr>
            <w:tcW w:w="1417" w:type="dxa"/>
            <w:tcBorders>
              <w:top w:val="nil"/>
              <w:left w:val="nil"/>
              <w:bottom w:val="single" w:sz="4" w:space="0" w:color="auto"/>
              <w:right w:val="double" w:sz="6" w:space="0" w:color="auto"/>
            </w:tcBorders>
            <w:shd w:val="clear" w:color="auto" w:fill="auto"/>
            <w:noWrap/>
            <w:vAlign w:val="bottom"/>
          </w:tcPr>
          <w:p w:rsidR="006A1CFD" w:rsidRPr="00E1455A" w:rsidRDefault="006A1CFD" w:rsidP="006567C1">
            <w:pPr>
              <w:jc w:val="right"/>
              <w:rPr>
                <w:sz w:val="20"/>
                <w:szCs w:val="20"/>
              </w:rPr>
            </w:pPr>
            <w:r>
              <w:rPr>
                <w:sz w:val="20"/>
                <w:szCs w:val="20"/>
              </w:rPr>
              <w:t>54.580</w:t>
            </w:r>
          </w:p>
        </w:tc>
      </w:tr>
      <w:tr w:rsidR="006A1CFD" w:rsidRPr="009E2529" w:rsidTr="006567C1">
        <w:trPr>
          <w:trHeight w:val="255"/>
        </w:trPr>
        <w:tc>
          <w:tcPr>
            <w:tcW w:w="1985" w:type="dxa"/>
            <w:tcBorders>
              <w:top w:val="nil"/>
              <w:left w:val="single" w:sz="4" w:space="0" w:color="auto"/>
              <w:bottom w:val="single" w:sz="4" w:space="0" w:color="auto"/>
              <w:right w:val="nil"/>
            </w:tcBorders>
            <w:shd w:val="clear" w:color="auto" w:fill="auto"/>
            <w:noWrap/>
            <w:vAlign w:val="bottom"/>
          </w:tcPr>
          <w:p w:rsidR="006A1CFD" w:rsidRPr="009E2529" w:rsidRDefault="006A1CFD" w:rsidP="006567C1">
            <w:pPr>
              <w:rPr>
                <w:sz w:val="20"/>
                <w:szCs w:val="20"/>
              </w:rPr>
            </w:pPr>
            <w:r w:rsidRPr="009E2529">
              <w:rPr>
                <w:sz w:val="20"/>
                <w:szCs w:val="20"/>
              </w:rPr>
              <w:t>tržna dejavnost</w:t>
            </w:r>
          </w:p>
        </w:tc>
        <w:tc>
          <w:tcPr>
            <w:tcW w:w="1134" w:type="dxa"/>
            <w:tcBorders>
              <w:top w:val="nil"/>
              <w:left w:val="double" w:sz="6" w:space="0" w:color="auto"/>
              <w:bottom w:val="single" w:sz="4" w:space="0" w:color="auto"/>
              <w:right w:val="single" w:sz="4" w:space="0" w:color="auto"/>
            </w:tcBorders>
            <w:shd w:val="clear" w:color="auto" w:fill="auto"/>
            <w:noWrap/>
            <w:vAlign w:val="bottom"/>
          </w:tcPr>
          <w:p w:rsidR="006A1CFD" w:rsidRPr="00E1455A" w:rsidRDefault="006A1CFD" w:rsidP="006567C1">
            <w:pPr>
              <w:jc w:val="right"/>
              <w:rPr>
                <w:sz w:val="20"/>
                <w:szCs w:val="20"/>
              </w:rPr>
            </w:pPr>
            <w:r>
              <w:rPr>
                <w:sz w:val="20"/>
                <w:szCs w:val="20"/>
              </w:rPr>
              <w:t>115.219</w:t>
            </w:r>
          </w:p>
        </w:tc>
        <w:tc>
          <w:tcPr>
            <w:tcW w:w="1134" w:type="dxa"/>
            <w:tcBorders>
              <w:top w:val="nil"/>
              <w:left w:val="nil"/>
              <w:bottom w:val="single" w:sz="4" w:space="0" w:color="auto"/>
              <w:right w:val="single" w:sz="4" w:space="0" w:color="auto"/>
            </w:tcBorders>
            <w:shd w:val="clear" w:color="auto" w:fill="auto"/>
            <w:noWrap/>
            <w:vAlign w:val="bottom"/>
          </w:tcPr>
          <w:p w:rsidR="006A1CFD" w:rsidRPr="009E2529" w:rsidRDefault="006A1CFD" w:rsidP="006567C1">
            <w:pPr>
              <w:jc w:val="right"/>
              <w:rPr>
                <w:sz w:val="20"/>
                <w:szCs w:val="20"/>
              </w:rPr>
            </w:pPr>
            <w:r>
              <w:rPr>
                <w:sz w:val="20"/>
                <w:szCs w:val="20"/>
              </w:rPr>
              <w:t>81.566</w:t>
            </w:r>
          </w:p>
        </w:tc>
        <w:tc>
          <w:tcPr>
            <w:tcW w:w="1418" w:type="dxa"/>
            <w:tcBorders>
              <w:top w:val="nil"/>
              <w:left w:val="nil"/>
              <w:bottom w:val="single" w:sz="4" w:space="0" w:color="auto"/>
              <w:right w:val="double" w:sz="6" w:space="0" w:color="auto"/>
            </w:tcBorders>
            <w:shd w:val="clear" w:color="auto" w:fill="auto"/>
            <w:noWrap/>
            <w:vAlign w:val="bottom"/>
          </w:tcPr>
          <w:p w:rsidR="006A1CFD" w:rsidRPr="00E1455A" w:rsidRDefault="006A1CFD" w:rsidP="006567C1">
            <w:pPr>
              <w:jc w:val="right"/>
              <w:rPr>
                <w:sz w:val="20"/>
                <w:szCs w:val="20"/>
              </w:rPr>
            </w:pPr>
            <w:r>
              <w:rPr>
                <w:sz w:val="20"/>
                <w:szCs w:val="20"/>
              </w:rPr>
              <w:t>33.653</w:t>
            </w:r>
          </w:p>
        </w:tc>
        <w:tc>
          <w:tcPr>
            <w:tcW w:w="1134" w:type="dxa"/>
            <w:tcBorders>
              <w:top w:val="nil"/>
              <w:left w:val="nil"/>
              <w:bottom w:val="single" w:sz="4" w:space="0" w:color="auto"/>
              <w:right w:val="single" w:sz="4" w:space="0" w:color="auto"/>
            </w:tcBorders>
            <w:shd w:val="clear" w:color="auto" w:fill="auto"/>
            <w:noWrap/>
            <w:vAlign w:val="bottom"/>
          </w:tcPr>
          <w:p w:rsidR="006A1CFD" w:rsidRPr="00E1455A" w:rsidRDefault="006A1CFD" w:rsidP="006567C1">
            <w:pPr>
              <w:jc w:val="right"/>
              <w:rPr>
                <w:sz w:val="20"/>
                <w:szCs w:val="20"/>
              </w:rPr>
            </w:pPr>
            <w:r>
              <w:rPr>
                <w:sz w:val="20"/>
                <w:szCs w:val="20"/>
              </w:rPr>
              <w:t>146.661</w:t>
            </w:r>
          </w:p>
        </w:tc>
        <w:tc>
          <w:tcPr>
            <w:tcW w:w="1134" w:type="dxa"/>
            <w:tcBorders>
              <w:top w:val="nil"/>
              <w:left w:val="nil"/>
              <w:bottom w:val="single" w:sz="4" w:space="0" w:color="auto"/>
              <w:right w:val="single" w:sz="4" w:space="0" w:color="auto"/>
            </w:tcBorders>
            <w:shd w:val="clear" w:color="auto" w:fill="auto"/>
            <w:noWrap/>
            <w:vAlign w:val="bottom"/>
          </w:tcPr>
          <w:p w:rsidR="006A1CFD" w:rsidRPr="009E2529" w:rsidRDefault="006A1CFD" w:rsidP="006567C1">
            <w:pPr>
              <w:jc w:val="right"/>
              <w:rPr>
                <w:sz w:val="20"/>
                <w:szCs w:val="20"/>
              </w:rPr>
            </w:pPr>
            <w:r>
              <w:rPr>
                <w:sz w:val="20"/>
                <w:szCs w:val="20"/>
              </w:rPr>
              <w:t>125.001</w:t>
            </w:r>
          </w:p>
        </w:tc>
        <w:tc>
          <w:tcPr>
            <w:tcW w:w="1417" w:type="dxa"/>
            <w:tcBorders>
              <w:top w:val="nil"/>
              <w:left w:val="nil"/>
              <w:bottom w:val="single" w:sz="4" w:space="0" w:color="auto"/>
              <w:right w:val="double" w:sz="6" w:space="0" w:color="auto"/>
            </w:tcBorders>
            <w:shd w:val="clear" w:color="auto" w:fill="auto"/>
            <w:noWrap/>
            <w:vAlign w:val="bottom"/>
          </w:tcPr>
          <w:p w:rsidR="006A1CFD" w:rsidRPr="00E1455A" w:rsidRDefault="006A1CFD" w:rsidP="006567C1">
            <w:pPr>
              <w:jc w:val="right"/>
              <w:rPr>
                <w:sz w:val="20"/>
                <w:szCs w:val="20"/>
              </w:rPr>
            </w:pPr>
            <w:r>
              <w:rPr>
                <w:sz w:val="20"/>
                <w:szCs w:val="20"/>
              </w:rPr>
              <w:t>21.660</w:t>
            </w:r>
          </w:p>
        </w:tc>
      </w:tr>
      <w:tr w:rsidR="006A1CFD" w:rsidRPr="009E2529" w:rsidTr="006567C1">
        <w:trPr>
          <w:trHeight w:val="407"/>
        </w:trPr>
        <w:tc>
          <w:tcPr>
            <w:tcW w:w="1985" w:type="dxa"/>
            <w:tcBorders>
              <w:top w:val="nil"/>
              <w:left w:val="single" w:sz="4" w:space="0" w:color="auto"/>
              <w:bottom w:val="single" w:sz="4" w:space="0" w:color="auto"/>
              <w:right w:val="nil"/>
            </w:tcBorders>
            <w:shd w:val="clear" w:color="auto" w:fill="auto"/>
            <w:noWrap/>
            <w:vAlign w:val="bottom"/>
          </w:tcPr>
          <w:p w:rsidR="006A1CFD" w:rsidRPr="000F6527" w:rsidRDefault="006A1CFD" w:rsidP="006567C1">
            <w:pPr>
              <w:rPr>
                <w:b/>
                <w:bCs/>
                <w:sz w:val="20"/>
                <w:szCs w:val="20"/>
              </w:rPr>
            </w:pPr>
            <w:r w:rsidRPr="000F6527">
              <w:rPr>
                <w:b/>
                <w:bCs/>
                <w:sz w:val="20"/>
                <w:szCs w:val="20"/>
              </w:rPr>
              <w:t>Skupaj zavod</w:t>
            </w:r>
          </w:p>
        </w:tc>
        <w:tc>
          <w:tcPr>
            <w:tcW w:w="1134" w:type="dxa"/>
            <w:tcBorders>
              <w:top w:val="nil"/>
              <w:left w:val="double" w:sz="6" w:space="0" w:color="auto"/>
              <w:bottom w:val="double" w:sz="6" w:space="0" w:color="auto"/>
              <w:right w:val="single" w:sz="4" w:space="0" w:color="auto"/>
            </w:tcBorders>
            <w:shd w:val="clear" w:color="auto" w:fill="auto"/>
            <w:noWrap/>
            <w:vAlign w:val="bottom"/>
          </w:tcPr>
          <w:p w:rsidR="006A1CFD" w:rsidRPr="000F6527" w:rsidRDefault="006A1CFD" w:rsidP="006567C1">
            <w:pPr>
              <w:jc w:val="right"/>
              <w:rPr>
                <w:b/>
                <w:bCs/>
                <w:sz w:val="20"/>
                <w:szCs w:val="20"/>
              </w:rPr>
            </w:pPr>
            <w:r w:rsidRPr="000F6527">
              <w:rPr>
                <w:b/>
                <w:bCs/>
                <w:sz w:val="20"/>
                <w:szCs w:val="20"/>
              </w:rPr>
              <w:t>2.962.615</w:t>
            </w:r>
          </w:p>
        </w:tc>
        <w:tc>
          <w:tcPr>
            <w:tcW w:w="1134" w:type="dxa"/>
            <w:tcBorders>
              <w:top w:val="nil"/>
              <w:left w:val="nil"/>
              <w:bottom w:val="double" w:sz="6" w:space="0" w:color="auto"/>
              <w:right w:val="single" w:sz="4" w:space="0" w:color="auto"/>
            </w:tcBorders>
            <w:shd w:val="clear" w:color="auto" w:fill="auto"/>
            <w:noWrap/>
            <w:vAlign w:val="bottom"/>
          </w:tcPr>
          <w:p w:rsidR="006A1CFD" w:rsidRPr="000F6527" w:rsidRDefault="006A1CFD" w:rsidP="006567C1">
            <w:pPr>
              <w:jc w:val="right"/>
              <w:rPr>
                <w:b/>
                <w:bCs/>
                <w:sz w:val="20"/>
                <w:szCs w:val="20"/>
              </w:rPr>
            </w:pPr>
            <w:r w:rsidRPr="000F6527">
              <w:rPr>
                <w:b/>
                <w:bCs/>
                <w:sz w:val="20"/>
                <w:szCs w:val="20"/>
              </w:rPr>
              <w:t>2.987.127</w:t>
            </w:r>
          </w:p>
        </w:tc>
        <w:tc>
          <w:tcPr>
            <w:tcW w:w="1418" w:type="dxa"/>
            <w:tcBorders>
              <w:top w:val="nil"/>
              <w:left w:val="nil"/>
              <w:bottom w:val="double" w:sz="6" w:space="0" w:color="auto"/>
              <w:right w:val="double" w:sz="6" w:space="0" w:color="auto"/>
            </w:tcBorders>
            <w:shd w:val="clear" w:color="auto" w:fill="auto"/>
            <w:noWrap/>
            <w:vAlign w:val="bottom"/>
          </w:tcPr>
          <w:p w:rsidR="006A1CFD" w:rsidRPr="000F6527" w:rsidRDefault="006A1CFD" w:rsidP="006567C1">
            <w:pPr>
              <w:jc w:val="right"/>
              <w:rPr>
                <w:b/>
                <w:bCs/>
                <w:sz w:val="20"/>
                <w:szCs w:val="20"/>
              </w:rPr>
            </w:pPr>
            <w:r w:rsidRPr="000F6527">
              <w:rPr>
                <w:b/>
                <w:bCs/>
                <w:sz w:val="20"/>
                <w:szCs w:val="20"/>
              </w:rPr>
              <w:t>-24.512</w:t>
            </w:r>
          </w:p>
        </w:tc>
        <w:tc>
          <w:tcPr>
            <w:tcW w:w="1134" w:type="dxa"/>
            <w:tcBorders>
              <w:top w:val="nil"/>
              <w:left w:val="nil"/>
              <w:bottom w:val="double" w:sz="6" w:space="0" w:color="auto"/>
              <w:right w:val="single" w:sz="4" w:space="0" w:color="auto"/>
            </w:tcBorders>
            <w:shd w:val="clear" w:color="auto" w:fill="auto"/>
            <w:noWrap/>
            <w:vAlign w:val="bottom"/>
          </w:tcPr>
          <w:p w:rsidR="006A1CFD" w:rsidRPr="000F6527" w:rsidRDefault="006A1CFD" w:rsidP="006567C1">
            <w:pPr>
              <w:jc w:val="right"/>
              <w:rPr>
                <w:b/>
                <w:bCs/>
                <w:sz w:val="20"/>
                <w:szCs w:val="20"/>
              </w:rPr>
            </w:pPr>
            <w:r>
              <w:rPr>
                <w:b/>
                <w:bCs/>
                <w:sz w:val="20"/>
                <w:szCs w:val="20"/>
              </w:rPr>
              <w:t>3.032.654</w:t>
            </w:r>
          </w:p>
        </w:tc>
        <w:tc>
          <w:tcPr>
            <w:tcW w:w="1134" w:type="dxa"/>
            <w:tcBorders>
              <w:top w:val="nil"/>
              <w:left w:val="nil"/>
              <w:bottom w:val="double" w:sz="6" w:space="0" w:color="auto"/>
              <w:right w:val="single" w:sz="4" w:space="0" w:color="auto"/>
            </w:tcBorders>
            <w:shd w:val="clear" w:color="auto" w:fill="auto"/>
            <w:noWrap/>
            <w:vAlign w:val="bottom"/>
          </w:tcPr>
          <w:p w:rsidR="006A1CFD" w:rsidRPr="000F6527" w:rsidRDefault="006A1CFD" w:rsidP="006567C1">
            <w:pPr>
              <w:jc w:val="right"/>
              <w:rPr>
                <w:b/>
                <w:bCs/>
                <w:sz w:val="20"/>
                <w:szCs w:val="20"/>
              </w:rPr>
            </w:pPr>
            <w:r>
              <w:rPr>
                <w:b/>
                <w:bCs/>
                <w:sz w:val="20"/>
                <w:szCs w:val="20"/>
              </w:rPr>
              <w:t>2.956.414</w:t>
            </w:r>
          </w:p>
        </w:tc>
        <w:tc>
          <w:tcPr>
            <w:tcW w:w="1417" w:type="dxa"/>
            <w:tcBorders>
              <w:top w:val="nil"/>
              <w:left w:val="nil"/>
              <w:bottom w:val="double" w:sz="6" w:space="0" w:color="auto"/>
              <w:right w:val="double" w:sz="6" w:space="0" w:color="auto"/>
            </w:tcBorders>
            <w:shd w:val="clear" w:color="auto" w:fill="auto"/>
            <w:noWrap/>
            <w:vAlign w:val="bottom"/>
          </w:tcPr>
          <w:p w:rsidR="006A1CFD" w:rsidRPr="000F6527" w:rsidRDefault="006A1CFD" w:rsidP="006567C1">
            <w:pPr>
              <w:jc w:val="right"/>
              <w:rPr>
                <w:b/>
                <w:bCs/>
                <w:sz w:val="20"/>
                <w:szCs w:val="20"/>
              </w:rPr>
            </w:pPr>
            <w:r>
              <w:rPr>
                <w:b/>
                <w:bCs/>
                <w:sz w:val="20"/>
                <w:szCs w:val="20"/>
              </w:rPr>
              <w:t>76.240</w:t>
            </w:r>
          </w:p>
        </w:tc>
      </w:tr>
    </w:tbl>
    <w:p w:rsidR="006A1CFD" w:rsidRDefault="006A1CFD" w:rsidP="006A1CFD">
      <w:pPr>
        <w:rPr>
          <w:sz w:val="20"/>
          <w:szCs w:val="20"/>
        </w:rPr>
      </w:pPr>
    </w:p>
    <w:p w:rsidR="006A1CFD" w:rsidRPr="000F6527" w:rsidRDefault="006A1CFD" w:rsidP="006A1CFD">
      <w:pPr>
        <w:rPr>
          <w:sz w:val="20"/>
          <w:szCs w:val="20"/>
        </w:rPr>
      </w:pPr>
      <w:r w:rsidRPr="000F6527">
        <w:rPr>
          <w:sz w:val="20"/>
          <w:szCs w:val="20"/>
        </w:rPr>
        <w:t>Prihodki prodaje na trgu so:</w:t>
      </w:r>
    </w:p>
    <w:p w:rsidR="006A1CFD" w:rsidRPr="000F6527" w:rsidRDefault="006A1CFD" w:rsidP="006A1CFD">
      <w:pPr>
        <w:numPr>
          <w:ilvl w:val="0"/>
          <w:numId w:val="35"/>
        </w:numPr>
        <w:rPr>
          <w:sz w:val="20"/>
          <w:szCs w:val="20"/>
        </w:rPr>
      </w:pPr>
      <w:r w:rsidRPr="000F6527">
        <w:rPr>
          <w:sz w:val="20"/>
          <w:szCs w:val="20"/>
        </w:rPr>
        <w:t>prodaja malic zaposlenim;</w:t>
      </w:r>
    </w:p>
    <w:p w:rsidR="006A1CFD" w:rsidRDefault="006A1CFD" w:rsidP="006A1CFD">
      <w:pPr>
        <w:numPr>
          <w:ilvl w:val="0"/>
          <w:numId w:val="35"/>
        </w:numPr>
        <w:rPr>
          <w:sz w:val="20"/>
          <w:szCs w:val="20"/>
        </w:rPr>
      </w:pPr>
      <w:r w:rsidRPr="000F6527">
        <w:rPr>
          <w:sz w:val="20"/>
          <w:szCs w:val="20"/>
        </w:rPr>
        <w:t>razvoz kosil in prodaja kosil zunanjim uporabnikom;</w:t>
      </w:r>
    </w:p>
    <w:p w:rsidR="006A1CFD" w:rsidRPr="000F6527" w:rsidRDefault="006A1CFD" w:rsidP="006A1CFD">
      <w:pPr>
        <w:numPr>
          <w:ilvl w:val="0"/>
          <w:numId w:val="35"/>
        </w:numPr>
        <w:rPr>
          <w:sz w:val="20"/>
          <w:szCs w:val="20"/>
        </w:rPr>
      </w:pPr>
      <w:r>
        <w:rPr>
          <w:sz w:val="20"/>
          <w:szCs w:val="20"/>
        </w:rPr>
        <w:t>prodaja izdelkov v kuhinji in storitev šivalnice;</w:t>
      </w:r>
    </w:p>
    <w:p w:rsidR="006A1CFD" w:rsidRPr="000F6527" w:rsidRDefault="006A1CFD" w:rsidP="006A1CFD">
      <w:pPr>
        <w:numPr>
          <w:ilvl w:val="0"/>
          <w:numId w:val="35"/>
        </w:numPr>
        <w:rPr>
          <w:sz w:val="20"/>
          <w:szCs w:val="20"/>
        </w:rPr>
      </w:pPr>
      <w:r w:rsidRPr="000F6527">
        <w:rPr>
          <w:sz w:val="20"/>
          <w:szCs w:val="20"/>
        </w:rPr>
        <w:t>prodaja v bifeju;</w:t>
      </w:r>
    </w:p>
    <w:p w:rsidR="006A1CFD" w:rsidRPr="000F6527" w:rsidRDefault="006A1CFD" w:rsidP="006A1CFD">
      <w:pPr>
        <w:numPr>
          <w:ilvl w:val="0"/>
          <w:numId w:val="35"/>
        </w:numPr>
        <w:rPr>
          <w:sz w:val="20"/>
          <w:szCs w:val="20"/>
        </w:rPr>
      </w:pPr>
      <w:r w:rsidRPr="000F6527">
        <w:rPr>
          <w:sz w:val="20"/>
          <w:szCs w:val="20"/>
        </w:rPr>
        <w:t>i</w:t>
      </w:r>
      <w:r>
        <w:rPr>
          <w:sz w:val="20"/>
          <w:szCs w:val="20"/>
        </w:rPr>
        <w:t>zvajanje mobilne pomoči na domu in</w:t>
      </w:r>
    </w:p>
    <w:p w:rsidR="006A1CFD" w:rsidRPr="009E2529" w:rsidRDefault="006A1CFD" w:rsidP="006A1CFD">
      <w:pPr>
        <w:numPr>
          <w:ilvl w:val="0"/>
          <w:numId w:val="35"/>
        </w:numPr>
        <w:rPr>
          <w:sz w:val="20"/>
          <w:szCs w:val="20"/>
        </w:rPr>
      </w:pPr>
      <w:r>
        <w:rPr>
          <w:sz w:val="20"/>
          <w:szCs w:val="20"/>
        </w:rPr>
        <w:t>drugi prihodki za storitve ki niso v standardu oskrbe.</w:t>
      </w:r>
    </w:p>
    <w:p w:rsidR="006A1CFD" w:rsidRDefault="006A1CFD" w:rsidP="006A1CFD">
      <w:pPr>
        <w:ind w:left="360"/>
        <w:rPr>
          <w:sz w:val="20"/>
          <w:szCs w:val="20"/>
        </w:rPr>
      </w:pPr>
    </w:p>
    <w:p w:rsidR="006A1CFD" w:rsidRPr="009E2529" w:rsidRDefault="006A1CFD" w:rsidP="006A1CFD">
      <w:pPr>
        <w:rPr>
          <w:sz w:val="20"/>
          <w:szCs w:val="20"/>
        </w:rPr>
      </w:pPr>
      <w:r w:rsidRPr="009E2529">
        <w:rPr>
          <w:sz w:val="20"/>
          <w:szCs w:val="20"/>
        </w:rPr>
        <w:t>Sodila za razmejevanje stroškov temeljijo na sistemu dodatnih stroškov in so enaka planiranim.</w:t>
      </w:r>
      <w:r>
        <w:rPr>
          <w:sz w:val="20"/>
          <w:szCs w:val="20"/>
        </w:rPr>
        <w:t xml:space="preserve"> </w:t>
      </w:r>
    </w:p>
    <w:p w:rsidR="006A1CFD" w:rsidRPr="009E2529" w:rsidRDefault="006A1CFD" w:rsidP="006A1CFD">
      <w:pPr>
        <w:rPr>
          <w:sz w:val="20"/>
          <w:szCs w:val="20"/>
        </w:rPr>
      </w:pPr>
      <w:r w:rsidRPr="009E2529">
        <w:rPr>
          <w:sz w:val="20"/>
          <w:szCs w:val="20"/>
        </w:rPr>
        <w:t>Osnove za določanje sodil so sledeče:</w:t>
      </w:r>
    </w:p>
    <w:p w:rsidR="006A1CFD" w:rsidRPr="009E2529" w:rsidRDefault="006A1CFD" w:rsidP="006A1CFD">
      <w:pPr>
        <w:numPr>
          <w:ilvl w:val="0"/>
          <w:numId w:val="41"/>
        </w:numPr>
        <w:rPr>
          <w:sz w:val="20"/>
          <w:szCs w:val="20"/>
        </w:rPr>
      </w:pPr>
      <w:r w:rsidRPr="009E2529">
        <w:rPr>
          <w:sz w:val="20"/>
          <w:szCs w:val="20"/>
        </w:rPr>
        <w:t>število realiziranih storitev tržne dejavnosti;</w:t>
      </w:r>
    </w:p>
    <w:p w:rsidR="006A1CFD" w:rsidRPr="009E2529" w:rsidRDefault="006A1CFD" w:rsidP="006A1CFD">
      <w:pPr>
        <w:numPr>
          <w:ilvl w:val="0"/>
          <w:numId w:val="41"/>
        </w:numPr>
        <w:rPr>
          <w:sz w:val="20"/>
          <w:szCs w:val="20"/>
        </w:rPr>
      </w:pPr>
      <w:r w:rsidRPr="009E2529">
        <w:rPr>
          <w:sz w:val="20"/>
          <w:szCs w:val="20"/>
        </w:rPr>
        <w:t>prihodki;</w:t>
      </w:r>
    </w:p>
    <w:p w:rsidR="006A1CFD" w:rsidRDefault="006A1CFD" w:rsidP="006A1CFD">
      <w:pPr>
        <w:numPr>
          <w:ilvl w:val="0"/>
          <w:numId w:val="41"/>
        </w:numPr>
        <w:rPr>
          <w:sz w:val="20"/>
          <w:szCs w:val="20"/>
        </w:rPr>
      </w:pPr>
      <w:r>
        <w:rPr>
          <w:sz w:val="20"/>
          <w:szCs w:val="20"/>
        </w:rPr>
        <w:t>kalkulacija storitve;</w:t>
      </w:r>
    </w:p>
    <w:p w:rsidR="006A1CFD" w:rsidRDefault="006A1CFD" w:rsidP="006A1CFD">
      <w:pPr>
        <w:rPr>
          <w:sz w:val="20"/>
          <w:szCs w:val="20"/>
        </w:rPr>
      </w:pPr>
      <w:r w:rsidRPr="00583C94">
        <w:rPr>
          <w:sz w:val="20"/>
          <w:szCs w:val="20"/>
        </w:rPr>
        <w:t>Sodila se glede na preteklo leto niso spremenila</w:t>
      </w:r>
      <w:r>
        <w:rPr>
          <w:sz w:val="20"/>
          <w:szCs w:val="20"/>
        </w:rPr>
        <w:t>.</w:t>
      </w:r>
    </w:p>
    <w:p w:rsidR="006A1CFD" w:rsidRPr="009E2529" w:rsidRDefault="006A1CFD" w:rsidP="006A1CFD">
      <w:pPr>
        <w:ind w:left="360"/>
        <w:rPr>
          <w:sz w:val="20"/>
          <w:szCs w:val="20"/>
        </w:rPr>
      </w:pPr>
    </w:p>
    <w:p w:rsidR="006A1CFD" w:rsidRDefault="006A1CFD" w:rsidP="006A1CFD">
      <w:pPr>
        <w:rPr>
          <w:sz w:val="20"/>
          <w:szCs w:val="20"/>
        </w:rPr>
      </w:pPr>
      <w:r w:rsidRPr="009D61A8">
        <w:rPr>
          <w:sz w:val="20"/>
          <w:szCs w:val="20"/>
        </w:rPr>
        <w:t xml:space="preserve"> V letu 201</w:t>
      </w:r>
      <w:r>
        <w:rPr>
          <w:sz w:val="20"/>
          <w:szCs w:val="20"/>
        </w:rPr>
        <w:t xml:space="preserve">5 je </w:t>
      </w:r>
      <w:r w:rsidRPr="009D61A8">
        <w:rPr>
          <w:sz w:val="20"/>
          <w:szCs w:val="20"/>
        </w:rPr>
        <w:t xml:space="preserve"> bila iz naslova tržne dejavnosti izplačana </w:t>
      </w:r>
      <w:r>
        <w:rPr>
          <w:sz w:val="20"/>
          <w:szCs w:val="20"/>
        </w:rPr>
        <w:t>akontacija delovne</w:t>
      </w:r>
      <w:r w:rsidRPr="009D61A8">
        <w:rPr>
          <w:sz w:val="20"/>
          <w:szCs w:val="20"/>
        </w:rPr>
        <w:t xml:space="preserve"> uspešnost</w:t>
      </w:r>
      <w:r>
        <w:rPr>
          <w:sz w:val="20"/>
          <w:szCs w:val="20"/>
        </w:rPr>
        <w:t>i</w:t>
      </w:r>
      <w:r w:rsidRPr="009D61A8">
        <w:rPr>
          <w:sz w:val="20"/>
          <w:szCs w:val="20"/>
        </w:rPr>
        <w:t>.</w:t>
      </w:r>
      <w:r>
        <w:rPr>
          <w:sz w:val="20"/>
          <w:szCs w:val="20"/>
        </w:rPr>
        <w:t xml:space="preserve"> </w:t>
      </w:r>
      <w:r w:rsidRPr="005179D2">
        <w:rPr>
          <w:sz w:val="20"/>
          <w:szCs w:val="20"/>
        </w:rPr>
        <w:t>Dokončni obračun delovne uspešnosti za leto 2015:</w:t>
      </w:r>
    </w:p>
    <w:p w:rsidR="006A1CFD" w:rsidRDefault="006A1CFD" w:rsidP="006A1CFD">
      <w:pPr>
        <w:rPr>
          <w:sz w:val="20"/>
          <w:szCs w:val="20"/>
        </w:rPr>
      </w:pPr>
    </w:p>
    <w:p w:rsidR="006A1CFD" w:rsidRPr="00B82C0B" w:rsidRDefault="006A1CFD" w:rsidP="00B82C0B">
      <w:pPr>
        <w:rPr>
          <w:b/>
        </w:rPr>
      </w:pPr>
      <w:r w:rsidRPr="00B82C0B">
        <w:rPr>
          <w:b/>
          <w:highlight w:val="lightGray"/>
        </w:rPr>
        <w:t>Tabela 21: Izračun obsega sredstev za delovno uspešnost</w:t>
      </w:r>
      <w:r w:rsidRPr="00B82C0B">
        <w:rPr>
          <w:b/>
        </w:rPr>
        <w:t xml:space="preserve"> </w:t>
      </w:r>
    </w:p>
    <w:p w:rsidR="006A1CFD" w:rsidRDefault="006A1CFD" w:rsidP="006A1CFD">
      <w:pPr>
        <w:rPr>
          <w:sz w:val="20"/>
          <w:szCs w:val="20"/>
        </w:rPr>
      </w:pPr>
    </w:p>
    <w:tbl>
      <w:tblPr>
        <w:tblW w:w="7120" w:type="dxa"/>
        <w:tblInd w:w="55" w:type="dxa"/>
        <w:tblCellMar>
          <w:left w:w="70" w:type="dxa"/>
          <w:right w:w="70" w:type="dxa"/>
        </w:tblCellMar>
        <w:tblLook w:val="04A0" w:firstRow="1" w:lastRow="0" w:firstColumn="1" w:lastColumn="0" w:noHBand="0" w:noVBand="1"/>
      </w:tblPr>
      <w:tblGrid>
        <w:gridCol w:w="960"/>
        <w:gridCol w:w="4520"/>
        <w:gridCol w:w="1640"/>
      </w:tblGrid>
      <w:tr w:rsidR="006A1CFD" w:rsidRPr="00E90EED" w:rsidTr="006567C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CFD" w:rsidRPr="00E90EED" w:rsidRDefault="006A1CFD" w:rsidP="006567C1">
            <w:pPr>
              <w:jc w:val="left"/>
              <w:rPr>
                <w:rFonts w:ascii="Calibri" w:hAnsi="Calibri"/>
                <w:color w:val="000000"/>
                <w:sz w:val="20"/>
                <w:szCs w:val="22"/>
              </w:rPr>
            </w:pPr>
            <w:r w:rsidRPr="00E90EED">
              <w:rPr>
                <w:rFonts w:ascii="Calibri" w:hAnsi="Calibri"/>
                <w:color w:val="000000"/>
                <w:sz w:val="20"/>
                <w:szCs w:val="22"/>
              </w:rPr>
              <w:t> </w:t>
            </w:r>
          </w:p>
        </w:tc>
        <w:tc>
          <w:tcPr>
            <w:tcW w:w="4520" w:type="dxa"/>
            <w:tcBorders>
              <w:top w:val="single" w:sz="4" w:space="0" w:color="auto"/>
              <w:left w:val="nil"/>
              <w:bottom w:val="single" w:sz="4" w:space="0" w:color="auto"/>
              <w:right w:val="single" w:sz="4" w:space="0" w:color="auto"/>
            </w:tcBorders>
            <w:shd w:val="clear" w:color="auto" w:fill="auto"/>
            <w:noWrap/>
            <w:vAlign w:val="bottom"/>
            <w:hideMark/>
          </w:tcPr>
          <w:p w:rsidR="006A1CFD" w:rsidRPr="00E90EED" w:rsidRDefault="006A1CFD" w:rsidP="006567C1">
            <w:pPr>
              <w:jc w:val="left"/>
              <w:rPr>
                <w:rFonts w:ascii="Calibri" w:hAnsi="Calibri"/>
                <w:color w:val="000000"/>
                <w:sz w:val="20"/>
                <w:szCs w:val="22"/>
              </w:rPr>
            </w:pPr>
            <w:r w:rsidRPr="00E90EED">
              <w:rPr>
                <w:rFonts w:ascii="Calibri" w:hAnsi="Calibri"/>
                <w:color w:val="000000"/>
                <w:sz w:val="20"/>
                <w:szCs w:val="22"/>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6A1CFD" w:rsidRPr="00E90EED" w:rsidRDefault="006A1CFD" w:rsidP="006567C1">
            <w:pPr>
              <w:jc w:val="right"/>
              <w:rPr>
                <w:rFonts w:ascii="Calibri" w:hAnsi="Calibri"/>
                <w:b/>
                <w:bCs/>
                <w:color w:val="000000"/>
                <w:sz w:val="20"/>
                <w:szCs w:val="22"/>
              </w:rPr>
            </w:pPr>
            <w:r w:rsidRPr="00E90EED">
              <w:rPr>
                <w:rFonts w:ascii="Calibri" w:hAnsi="Calibri"/>
                <w:b/>
                <w:bCs/>
                <w:color w:val="000000"/>
                <w:sz w:val="20"/>
                <w:szCs w:val="22"/>
              </w:rPr>
              <w:t>znesek v €</w:t>
            </w:r>
          </w:p>
        </w:tc>
      </w:tr>
      <w:tr w:rsidR="006A1CFD" w:rsidRPr="00E90EED" w:rsidTr="006567C1">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90EED" w:rsidRDefault="006A1CFD" w:rsidP="006567C1">
            <w:pPr>
              <w:jc w:val="right"/>
              <w:rPr>
                <w:rFonts w:ascii="Calibri" w:hAnsi="Calibri"/>
                <w:color w:val="000000"/>
                <w:sz w:val="20"/>
                <w:szCs w:val="22"/>
              </w:rPr>
            </w:pPr>
            <w:r w:rsidRPr="00E90EED">
              <w:rPr>
                <w:rFonts w:ascii="Calibri" w:hAnsi="Calibri"/>
                <w:color w:val="000000"/>
                <w:sz w:val="20"/>
                <w:szCs w:val="22"/>
              </w:rPr>
              <w:t>1</w:t>
            </w:r>
          </w:p>
        </w:tc>
        <w:tc>
          <w:tcPr>
            <w:tcW w:w="4520" w:type="dxa"/>
            <w:tcBorders>
              <w:top w:val="nil"/>
              <w:left w:val="nil"/>
              <w:bottom w:val="single" w:sz="4" w:space="0" w:color="auto"/>
              <w:right w:val="single" w:sz="4" w:space="0" w:color="auto"/>
            </w:tcBorders>
            <w:shd w:val="clear" w:color="auto" w:fill="auto"/>
            <w:vAlign w:val="bottom"/>
            <w:hideMark/>
          </w:tcPr>
          <w:p w:rsidR="006A1CFD" w:rsidRPr="00E90EED" w:rsidRDefault="006A1CFD" w:rsidP="006567C1">
            <w:pPr>
              <w:jc w:val="left"/>
              <w:rPr>
                <w:rFonts w:ascii="Calibri" w:hAnsi="Calibri"/>
                <w:color w:val="000000"/>
                <w:sz w:val="20"/>
                <w:szCs w:val="22"/>
              </w:rPr>
            </w:pPr>
            <w:r w:rsidRPr="00E90EED">
              <w:rPr>
                <w:rFonts w:ascii="Calibri" w:hAnsi="Calibri"/>
                <w:color w:val="000000"/>
                <w:sz w:val="20"/>
                <w:szCs w:val="22"/>
              </w:rPr>
              <w:t>presežek prihodkov nad odhodki iz naslova prodaje blaga in storitev na trgu</w:t>
            </w:r>
          </w:p>
        </w:tc>
        <w:tc>
          <w:tcPr>
            <w:tcW w:w="1640" w:type="dxa"/>
            <w:tcBorders>
              <w:top w:val="nil"/>
              <w:left w:val="nil"/>
              <w:bottom w:val="single" w:sz="4" w:space="0" w:color="auto"/>
              <w:right w:val="single" w:sz="4" w:space="0" w:color="auto"/>
            </w:tcBorders>
            <w:shd w:val="clear" w:color="auto" w:fill="auto"/>
            <w:vAlign w:val="bottom"/>
            <w:hideMark/>
          </w:tcPr>
          <w:p w:rsidR="006A1CFD" w:rsidRPr="00E90EED" w:rsidRDefault="006A1CFD" w:rsidP="006567C1">
            <w:pPr>
              <w:jc w:val="right"/>
              <w:rPr>
                <w:rFonts w:ascii="Calibri" w:hAnsi="Calibri"/>
                <w:color w:val="000000"/>
                <w:sz w:val="20"/>
                <w:szCs w:val="22"/>
              </w:rPr>
            </w:pPr>
            <w:r w:rsidRPr="00E90EED">
              <w:rPr>
                <w:rFonts w:ascii="Calibri" w:hAnsi="Calibri"/>
                <w:color w:val="000000"/>
                <w:sz w:val="20"/>
                <w:szCs w:val="22"/>
              </w:rPr>
              <w:t>20.427</w:t>
            </w:r>
          </w:p>
        </w:tc>
      </w:tr>
      <w:tr w:rsidR="006A1CFD" w:rsidRPr="00E90EED" w:rsidTr="006567C1">
        <w:trPr>
          <w:trHeight w:val="38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90EED" w:rsidRDefault="006A1CFD" w:rsidP="006567C1">
            <w:pPr>
              <w:jc w:val="right"/>
              <w:rPr>
                <w:rFonts w:ascii="Calibri" w:hAnsi="Calibri"/>
                <w:color w:val="000000"/>
                <w:sz w:val="20"/>
                <w:szCs w:val="22"/>
              </w:rPr>
            </w:pPr>
            <w:r w:rsidRPr="00E90EED">
              <w:rPr>
                <w:rFonts w:ascii="Calibri" w:hAnsi="Calibri"/>
                <w:color w:val="000000"/>
                <w:sz w:val="20"/>
                <w:szCs w:val="22"/>
              </w:rPr>
              <w:t>2</w:t>
            </w:r>
          </w:p>
        </w:tc>
        <w:tc>
          <w:tcPr>
            <w:tcW w:w="4520" w:type="dxa"/>
            <w:tcBorders>
              <w:top w:val="nil"/>
              <w:left w:val="nil"/>
              <w:bottom w:val="single" w:sz="4" w:space="0" w:color="auto"/>
              <w:right w:val="single" w:sz="4" w:space="0" w:color="auto"/>
            </w:tcBorders>
            <w:shd w:val="clear" w:color="auto" w:fill="auto"/>
            <w:vAlign w:val="bottom"/>
            <w:hideMark/>
          </w:tcPr>
          <w:p w:rsidR="006A1CFD" w:rsidRPr="00E90EED" w:rsidRDefault="006A1CFD" w:rsidP="006567C1">
            <w:pPr>
              <w:jc w:val="left"/>
              <w:rPr>
                <w:rFonts w:ascii="Calibri" w:hAnsi="Calibri"/>
                <w:color w:val="000000"/>
                <w:sz w:val="20"/>
                <w:szCs w:val="22"/>
              </w:rPr>
            </w:pPr>
            <w:r w:rsidRPr="00E90EED">
              <w:rPr>
                <w:rFonts w:ascii="Calibri" w:hAnsi="Calibri"/>
                <w:color w:val="000000"/>
                <w:sz w:val="20"/>
                <w:szCs w:val="22"/>
              </w:rPr>
              <w:t>izplačana akontacija delovne uspešnosti v letu 2015</w:t>
            </w:r>
          </w:p>
        </w:tc>
        <w:tc>
          <w:tcPr>
            <w:tcW w:w="1640" w:type="dxa"/>
            <w:tcBorders>
              <w:top w:val="nil"/>
              <w:left w:val="nil"/>
              <w:bottom w:val="single" w:sz="4" w:space="0" w:color="auto"/>
              <w:right w:val="single" w:sz="4" w:space="0" w:color="auto"/>
            </w:tcBorders>
            <w:shd w:val="clear" w:color="auto" w:fill="auto"/>
            <w:vAlign w:val="bottom"/>
            <w:hideMark/>
          </w:tcPr>
          <w:p w:rsidR="006A1CFD" w:rsidRPr="00E90EED" w:rsidRDefault="006A1CFD" w:rsidP="006567C1">
            <w:pPr>
              <w:jc w:val="right"/>
              <w:rPr>
                <w:rFonts w:ascii="Calibri" w:hAnsi="Calibri"/>
                <w:color w:val="000000"/>
                <w:sz w:val="20"/>
                <w:szCs w:val="22"/>
              </w:rPr>
            </w:pPr>
            <w:r w:rsidRPr="00E90EED">
              <w:rPr>
                <w:rFonts w:ascii="Calibri" w:hAnsi="Calibri"/>
                <w:color w:val="000000"/>
                <w:sz w:val="20"/>
                <w:szCs w:val="22"/>
              </w:rPr>
              <w:t>21.176</w:t>
            </w:r>
          </w:p>
        </w:tc>
      </w:tr>
      <w:tr w:rsidR="006A1CFD" w:rsidRPr="00E90EED" w:rsidTr="006567C1">
        <w:trPr>
          <w:trHeight w:val="27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90EED" w:rsidRDefault="006A1CFD" w:rsidP="006567C1">
            <w:pPr>
              <w:jc w:val="left"/>
              <w:rPr>
                <w:rFonts w:ascii="Calibri" w:hAnsi="Calibri"/>
                <w:color w:val="000000"/>
                <w:sz w:val="20"/>
                <w:szCs w:val="22"/>
              </w:rPr>
            </w:pPr>
            <w:r w:rsidRPr="00E90EED">
              <w:rPr>
                <w:rFonts w:ascii="Calibri" w:hAnsi="Calibri"/>
                <w:color w:val="000000"/>
                <w:sz w:val="20"/>
                <w:szCs w:val="22"/>
              </w:rPr>
              <w:t>3=1+2</w:t>
            </w:r>
          </w:p>
        </w:tc>
        <w:tc>
          <w:tcPr>
            <w:tcW w:w="4520" w:type="dxa"/>
            <w:tcBorders>
              <w:top w:val="nil"/>
              <w:left w:val="nil"/>
              <w:bottom w:val="single" w:sz="4" w:space="0" w:color="auto"/>
              <w:right w:val="single" w:sz="4" w:space="0" w:color="auto"/>
            </w:tcBorders>
            <w:shd w:val="clear" w:color="auto" w:fill="auto"/>
            <w:vAlign w:val="bottom"/>
            <w:hideMark/>
          </w:tcPr>
          <w:p w:rsidR="006A1CFD" w:rsidRPr="00E90EED" w:rsidRDefault="006A1CFD" w:rsidP="006567C1">
            <w:pPr>
              <w:jc w:val="left"/>
              <w:rPr>
                <w:rFonts w:ascii="Calibri" w:hAnsi="Calibri"/>
                <w:color w:val="000000"/>
                <w:sz w:val="20"/>
                <w:szCs w:val="22"/>
              </w:rPr>
            </w:pPr>
            <w:r w:rsidRPr="00E90EED">
              <w:rPr>
                <w:rFonts w:ascii="Calibri" w:hAnsi="Calibri"/>
                <w:color w:val="000000"/>
                <w:sz w:val="20"/>
                <w:szCs w:val="22"/>
              </w:rPr>
              <w:t>osnova za določitev obsega za delovno uspešnost</w:t>
            </w:r>
          </w:p>
        </w:tc>
        <w:tc>
          <w:tcPr>
            <w:tcW w:w="1640" w:type="dxa"/>
            <w:tcBorders>
              <w:top w:val="nil"/>
              <w:left w:val="nil"/>
              <w:bottom w:val="single" w:sz="4" w:space="0" w:color="auto"/>
              <w:right w:val="single" w:sz="4" w:space="0" w:color="auto"/>
            </w:tcBorders>
            <w:shd w:val="clear" w:color="auto" w:fill="auto"/>
            <w:vAlign w:val="bottom"/>
            <w:hideMark/>
          </w:tcPr>
          <w:p w:rsidR="006A1CFD" w:rsidRPr="00E90EED" w:rsidRDefault="006A1CFD" w:rsidP="006567C1">
            <w:pPr>
              <w:jc w:val="right"/>
              <w:rPr>
                <w:rFonts w:ascii="Calibri" w:hAnsi="Calibri"/>
                <w:color w:val="000000"/>
                <w:sz w:val="20"/>
                <w:szCs w:val="22"/>
              </w:rPr>
            </w:pPr>
            <w:r w:rsidRPr="00E90EED">
              <w:rPr>
                <w:rFonts w:ascii="Calibri" w:hAnsi="Calibri"/>
                <w:color w:val="000000"/>
                <w:sz w:val="20"/>
                <w:szCs w:val="22"/>
              </w:rPr>
              <w:t>41.603</w:t>
            </w:r>
          </w:p>
        </w:tc>
      </w:tr>
      <w:tr w:rsidR="006A1CFD" w:rsidRPr="00E90EED" w:rsidTr="006567C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90EED" w:rsidRDefault="006A1CFD" w:rsidP="006567C1">
            <w:pPr>
              <w:jc w:val="right"/>
              <w:rPr>
                <w:rFonts w:ascii="Calibri" w:hAnsi="Calibri"/>
                <w:color w:val="000000"/>
                <w:sz w:val="20"/>
                <w:szCs w:val="22"/>
              </w:rPr>
            </w:pPr>
            <w:r w:rsidRPr="00E90EED">
              <w:rPr>
                <w:rFonts w:ascii="Calibri" w:hAnsi="Calibri"/>
                <w:color w:val="000000"/>
                <w:sz w:val="20"/>
                <w:szCs w:val="22"/>
              </w:rPr>
              <w:t>4</w:t>
            </w:r>
          </w:p>
        </w:tc>
        <w:tc>
          <w:tcPr>
            <w:tcW w:w="4520" w:type="dxa"/>
            <w:tcBorders>
              <w:top w:val="nil"/>
              <w:left w:val="nil"/>
              <w:bottom w:val="single" w:sz="4" w:space="0" w:color="auto"/>
              <w:right w:val="single" w:sz="4" w:space="0" w:color="auto"/>
            </w:tcBorders>
            <w:shd w:val="clear" w:color="auto" w:fill="auto"/>
            <w:vAlign w:val="bottom"/>
            <w:hideMark/>
          </w:tcPr>
          <w:p w:rsidR="006A1CFD" w:rsidRPr="00E90EED" w:rsidRDefault="006A1CFD" w:rsidP="006567C1">
            <w:pPr>
              <w:jc w:val="left"/>
              <w:rPr>
                <w:rFonts w:ascii="Calibri" w:hAnsi="Calibri"/>
                <w:color w:val="000000"/>
                <w:sz w:val="20"/>
                <w:szCs w:val="22"/>
              </w:rPr>
            </w:pPr>
            <w:r w:rsidRPr="00E90EED">
              <w:rPr>
                <w:rFonts w:ascii="Calibri" w:hAnsi="Calibri"/>
                <w:color w:val="000000"/>
                <w:sz w:val="20"/>
                <w:szCs w:val="22"/>
              </w:rPr>
              <w:t>dovoljen obseg za delovno uspešnost</w:t>
            </w:r>
          </w:p>
        </w:tc>
        <w:tc>
          <w:tcPr>
            <w:tcW w:w="1640" w:type="dxa"/>
            <w:tcBorders>
              <w:top w:val="nil"/>
              <w:left w:val="nil"/>
              <w:bottom w:val="single" w:sz="4" w:space="0" w:color="auto"/>
              <w:right w:val="single" w:sz="4" w:space="0" w:color="auto"/>
            </w:tcBorders>
            <w:shd w:val="clear" w:color="auto" w:fill="auto"/>
            <w:vAlign w:val="bottom"/>
            <w:hideMark/>
          </w:tcPr>
          <w:p w:rsidR="006A1CFD" w:rsidRPr="00E90EED" w:rsidRDefault="006A1CFD" w:rsidP="006567C1">
            <w:pPr>
              <w:jc w:val="right"/>
              <w:rPr>
                <w:rFonts w:ascii="Calibri" w:hAnsi="Calibri"/>
                <w:color w:val="000000"/>
                <w:sz w:val="20"/>
                <w:szCs w:val="22"/>
              </w:rPr>
            </w:pPr>
            <w:r w:rsidRPr="00E90EED">
              <w:rPr>
                <w:rFonts w:ascii="Calibri" w:hAnsi="Calibri"/>
                <w:color w:val="000000"/>
                <w:sz w:val="20"/>
                <w:szCs w:val="22"/>
              </w:rPr>
              <w:t>20.802</w:t>
            </w:r>
          </w:p>
        </w:tc>
      </w:tr>
      <w:tr w:rsidR="006A1CFD" w:rsidRPr="00E90EED" w:rsidTr="006567C1">
        <w:trPr>
          <w:trHeight w:val="38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A1CFD" w:rsidRPr="00E90EED" w:rsidRDefault="006A1CFD" w:rsidP="006567C1">
            <w:pPr>
              <w:jc w:val="left"/>
              <w:rPr>
                <w:rFonts w:ascii="Calibri" w:hAnsi="Calibri"/>
                <w:color w:val="000000"/>
                <w:sz w:val="20"/>
                <w:szCs w:val="22"/>
              </w:rPr>
            </w:pPr>
            <w:r w:rsidRPr="00E90EED">
              <w:rPr>
                <w:rFonts w:ascii="Calibri" w:hAnsi="Calibri"/>
                <w:color w:val="000000"/>
                <w:sz w:val="20"/>
                <w:szCs w:val="22"/>
              </w:rPr>
              <w:t>5=4-2</w:t>
            </w:r>
          </w:p>
        </w:tc>
        <w:tc>
          <w:tcPr>
            <w:tcW w:w="4520" w:type="dxa"/>
            <w:tcBorders>
              <w:top w:val="nil"/>
              <w:left w:val="nil"/>
              <w:bottom w:val="single" w:sz="4" w:space="0" w:color="auto"/>
              <w:right w:val="single" w:sz="4" w:space="0" w:color="auto"/>
            </w:tcBorders>
            <w:shd w:val="clear" w:color="auto" w:fill="auto"/>
            <w:vAlign w:val="bottom"/>
            <w:hideMark/>
          </w:tcPr>
          <w:p w:rsidR="006A1CFD" w:rsidRPr="00E90EED" w:rsidRDefault="006A1CFD" w:rsidP="006567C1">
            <w:pPr>
              <w:jc w:val="left"/>
              <w:rPr>
                <w:rFonts w:ascii="Calibri" w:hAnsi="Calibri"/>
                <w:color w:val="000000"/>
                <w:sz w:val="20"/>
                <w:szCs w:val="22"/>
              </w:rPr>
            </w:pPr>
            <w:r w:rsidRPr="00E90EED">
              <w:rPr>
                <w:rFonts w:ascii="Calibri" w:hAnsi="Calibri"/>
                <w:color w:val="000000"/>
                <w:sz w:val="20"/>
                <w:szCs w:val="22"/>
              </w:rPr>
              <w:t>preveč izplačana delovna uspešnost v letu 2015</w:t>
            </w:r>
          </w:p>
        </w:tc>
        <w:tc>
          <w:tcPr>
            <w:tcW w:w="1640" w:type="dxa"/>
            <w:tcBorders>
              <w:top w:val="nil"/>
              <w:left w:val="nil"/>
              <w:bottom w:val="single" w:sz="4" w:space="0" w:color="auto"/>
              <w:right w:val="single" w:sz="4" w:space="0" w:color="auto"/>
            </w:tcBorders>
            <w:shd w:val="clear" w:color="auto" w:fill="auto"/>
            <w:vAlign w:val="bottom"/>
            <w:hideMark/>
          </w:tcPr>
          <w:p w:rsidR="006A1CFD" w:rsidRPr="00E90EED" w:rsidRDefault="006A1CFD" w:rsidP="006567C1">
            <w:pPr>
              <w:jc w:val="right"/>
              <w:rPr>
                <w:rFonts w:ascii="Calibri" w:hAnsi="Calibri"/>
                <w:color w:val="000000"/>
                <w:sz w:val="20"/>
                <w:szCs w:val="22"/>
              </w:rPr>
            </w:pPr>
            <w:r w:rsidRPr="00E90EED">
              <w:rPr>
                <w:rFonts w:ascii="Calibri" w:hAnsi="Calibri"/>
                <w:color w:val="000000"/>
                <w:sz w:val="20"/>
                <w:szCs w:val="22"/>
              </w:rPr>
              <w:t>-375</w:t>
            </w:r>
          </w:p>
        </w:tc>
      </w:tr>
    </w:tbl>
    <w:p w:rsidR="006A1CFD" w:rsidRPr="009E2529" w:rsidRDefault="006A1CFD" w:rsidP="006A1CFD">
      <w:pPr>
        <w:rPr>
          <w:sz w:val="20"/>
          <w:szCs w:val="20"/>
        </w:rPr>
      </w:pPr>
    </w:p>
    <w:p w:rsidR="006A1CFD" w:rsidRDefault="006A1CFD" w:rsidP="006A1CFD">
      <w:pPr>
        <w:rPr>
          <w:sz w:val="20"/>
          <w:szCs w:val="20"/>
        </w:rPr>
      </w:pPr>
      <w:r>
        <w:rPr>
          <w:sz w:val="20"/>
          <w:szCs w:val="20"/>
        </w:rPr>
        <w:t>Preveč izplačana akontacija v letu 2015 se bo upoštevala pri izračunu obsega sredstev za delovno uspešnost  v letu 2016.</w:t>
      </w:r>
    </w:p>
    <w:p w:rsidR="006A1CFD" w:rsidRDefault="006A1CFD" w:rsidP="006A1CFD">
      <w:pPr>
        <w:rPr>
          <w:sz w:val="20"/>
          <w:szCs w:val="20"/>
        </w:rPr>
      </w:pPr>
    </w:p>
    <w:p w:rsidR="006A1CFD" w:rsidRPr="002F64D3" w:rsidRDefault="006A1CFD" w:rsidP="006A1CFD">
      <w:pPr>
        <w:rPr>
          <w:sz w:val="20"/>
          <w:szCs w:val="20"/>
        </w:rPr>
      </w:pPr>
    </w:p>
    <w:p w:rsidR="006A1CFD" w:rsidRPr="009E2529" w:rsidRDefault="006A1CFD" w:rsidP="006A1CFD">
      <w:pPr>
        <w:pStyle w:val="Telobesedila-zamik3"/>
        <w:ind w:left="0"/>
        <w:rPr>
          <w:sz w:val="20"/>
          <w:szCs w:val="20"/>
        </w:rPr>
      </w:pPr>
    </w:p>
    <w:p w:rsidR="006A1CFD" w:rsidRPr="00AC1D4A" w:rsidRDefault="006A1CFD" w:rsidP="003A2AFB">
      <w:pPr>
        <w:pStyle w:val="Naslov1"/>
        <w:numPr>
          <w:ilvl w:val="0"/>
          <w:numId w:val="43"/>
        </w:numPr>
        <w:jc w:val="left"/>
      </w:pPr>
      <w:bookmarkStart w:id="114" w:name="_Toc315938663"/>
      <w:bookmarkStart w:id="115" w:name="_Toc444495433"/>
      <w:r w:rsidRPr="00C06E46">
        <w:t>POJASNILA K IZKAZU PRIHODKOV IN ODHODKOV PO OBRAČUNSKIH</w:t>
      </w:r>
      <w:r w:rsidRPr="00AC1D4A">
        <w:t xml:space="preserve">  KONTIH IN STROŠKOVNIH NOSILCIH</w:t>
      </w:r>
      <w:bookmarkEnd w:id="114"/>
      <w:bookmarkEnd w:id="115"/>
    </w:p>
    <w:p w:rsidR="006A1CFD" w:rsidRPr="009E2529" w:rsidRDefault="006A1CFD" w:rsidP="006A1CFD">
      <w:pPr>
        <w:rPr>
          <w:b/>
          <w:bCs/>
          <w:sz w:val="20"/>
          <w:szCs w:val="20"/>
        </w:rPr>
      </w:pPr>
    </w:p>
    <w:p w:rsidR="006A1CFD" w:rsidRDefault="006A1CFD" w:rsidP="006A1CFD">
      <w:pPr>
        <w:rPr>
          <w:sz w:val="20"/>
          <w:szCs w:val="20"/>
        </w:rPr>
      </w:pPr>
      <w:r w:rsidRPr="009E2529">
        <w:rPr>
          <w:sz w:val="20"/>
          <w:szCs w:val="20"/>
        </w:rPr>
        <w:lastRenderedPageBreak/>
        <w:t>Stroški, ki se nanašajo na določen stroškovni nosilec, se že ob nastanku določijo na podlagi knjigovodske listine. Skupni  stroški pa se vodijo na skupnem stroškovnem nosilcu in se ob koncu leta na podlagi sodil razdel</w:t>
      </w:r>
      <w:r>
        <w:rPr>
          <w:sz w:val="20"/>
          <w:szCs w:val="20"/>
        </w:rPr>
        <w:t>ijo</w:t>
      </w:r>
      <w:r w:rsidRPr="009E2529">
        <w:rPr>
          <w:sz w:val="20"/>
          <w:szCs w:val="20"/>
        </w:rPr>
        <w:t xml:space="preserve">  na posamezne stroškovne nosilce.</w:t>
      </w:r>
    </w:p>
    <w:p w:rsidR="006A1CFD" w:rsidRDefault="006A1CFD" w:rsidP="006A1CFD">
      <w:pPr>
        <w:rPr>
          <w:sz w:val="20"/>
          <w:szCs w:val="20"/>
        </w:rPr>
      </w:pPr>
      <w:r>
        <w:rPr>
          <w:sz w:val="20"/>
          <w:szCs w:val="20"/>
        </w:rPr>
        <w:t>Sodila se v letu 2015 niso spremenila, izračun ključev za razporejanje stroškov na podlagi sodil je narejen v skladu z navodilom za razporejanje stroškov.</w:t>
      </w:r>
    </w:p>
    <w:p w:rsidR="006A1CFD" w:rsidRPr="00F1028D" w:rsidRDefault="006A1CFD" w:rsidP="006A1CFD">
      <w:pPr>
        <w:pStyle w:val="Naslov2"/>
        <w:ind w:left="576" w:hanging="576"/>
        <w:rPr>
          <w:i/>
          <w:szCs w:val="22"/>
        </w:rPr>
      </w:pPr>
      <w:bookmarkStart w:id="116" w:name="_Toc315938664"/>
      <w:bookmarkStart w:id="117" w:name="_Toc444495434"/>
      <w:r w:rsidRPr="00F1028D">
        <w:rPr>
          <w:szCs w:val="22"/>
        </w:rPr>
        <w:t>Zdravstvena oskrba</w:t>
      </w:r>
      <w:bookmarkEnd w:id="116"/>
      <w:bookmarkEnd w:id="117"/>
    </w:p>
    <w:p w:rsidR="006A1CFD" w:rsidRPr="00280E99" w:rsidRDefault="006A1CFD" w:rsidP="006A1CFD">
      <w:pPr>
        <w:rPr>
          <w:sz w:val="20"/>
          <w:szCs w:val="20"/>
        </w:rPr>
      </w:pPr>
      <w:r w:rsidRPr="00280E99">
        <w:rPr>
          <w:sz w:val="20"/>
          <w:szCs w:val="20"/>
        </w:rPr>
        <w:t xml:space="preserve">Prihodki zdravstvene oskrbe so  </w:t>
      </w:r>
      <w:r>
        <w:rPr>
          <w:sz w:val="20"/>
          <w:szCs w:val="20"/>
        </w:rPr>
        <w:t>nižji</w:t>
      </w:r>
      <w:r w:rsidRPr="00280E99">
        <w:rPr>
          <w:sz w:val="20"/>
          <w:szCs w:val="20"/>
        </w:rPr>
        <w:t xml:space="preserve"> od stroškov zdravstvene oskrbe.</w:t>
      </w:r>
      <w:r>
        <w:rPr>
          <w:sz w:val="20"/>
          <w:szCs w:val="20"/>
        </w:rPr>
        <w:t xml:space="preserve"> </w:t>
      </w:r>
      <w:r w:rsidRPr="00280E99">
        <w:rPr>
          <w:sz w:val="20"/>
          <w:szCs w:val="20"/>
        </w:rPr>
        <w:t xml:space="preserve"> Stroški dela </w:t>
      </w:r>
      <w:r>
        <w:rPr>
          <w:sz w:val="20"/>
          <w:szCs w:val="20"/>
        </w:rPr>
        <w:t>so evidentirani</w:t>
      </w:r>
      <w:r w:rsidRPr="00280E99">
        <w:rPr>
          <w:sz w:val="20"/>
          <w:szCs w:val="20"/>
        </w:rPr>
        <w:t xml:space="preserve"> na podlagi dejansko zaposlenih v zdravstveni oskrbi, strošek amortizacije </w:t>
      </w:r>
      <w:r>
        <w:rPr>
          <w:sz w:val="20"/>
          <w:szCs w:val="20"/>
        </w:rPr>
        <w:t>je</w:t>
      </w:r>
      <w:r w:rsidRPr="00280E99">
        <w:rPr>
          <w:sz w:val="20"/>
          <w:szCs w:val="20"/>
        </w:rPr>
        <w:t xml:space="preserve"> obračuna</w:t>
      </w:r>
      <w:r>
        <w:rPr>
          <w:sz w:val="20"/>
          <w:szCs w:val="20"/>
        </w:rPr>
        <w:t>n</w:t>
      </w:r>
      <w:r w:rsidRPr="00280E99">
        <w:rPr>
          <w:sz w:val="20"/>
          <w:szCs w:val="20"/>
        </w:rPr>
        <w:t xml:space="preserve"> v višini, ki je priznan  v ceni zdravstvene oskrbe, stroški materiala in storitev </w:t>
      </w:r>
      <w:r>
        <w:rPr>
          <w:sz w:val="20"/>
          <w:szCs w:val="20"/>
        </w:rPr>
        <w:t>so razdeljeni na podlagi sodil.</w:t>
      </w:r>
      <w:r w:rsidRPr="00280E99">
        <w:rPr>
          <w:sz w:val="20"/>
          <w:szCs w:val="20"/>
        </w:rPr>
        <w:t xml:space="preserve"> </w:t>
      </w:r>
      <w:bookmarkStart w:id="118" w:name="_Toc315938665"/>
      <w:r>
        <w:rPr>
          <w:sz w:val="20"/>
          <w:szCs w:val="20"/>
        </w:rPr>
        <w:t>Poslovanje na zdravstveni dejavnosti je negativno; prihodki ne pokrivajo stroškov poslovanja.</w:t>
      </w:r>
    </w:p>
    <w:p w:rsidR="006A1CFD" w:rsidRDefault="006A1CFD" w:rsidP="006A1CFD">
      <w:pPr>
        <w:pStyle w:val="Naslov2"/>
        <w:ind w:left="576" w:hanging="576"/>
        <w:rPr>
          <w:szCs w:val="22"/>
        </w:rPr>
      </w:pPr>
      <w:bookmarkStart w:id="119" w:name="_Toc315938666"/>
      <w:bookmarkStart w:id="120" w:name="_Toc444495435"/>
      <w:bookmarkEnd w:id="118"/>
      <w:r w:rsidRPr="00F1028D">
        <w:rPr>
          <w:szCs w:val="22"/>
        </w:rPr>
        <w:t>Oskrba</w:t>
      </w:r>
      <w:bookmarkEnd w:id="119"/>
      <w:bookmarkEnd w:id="120"/>
    </w:p>
    <w:p w:rsidR="006A1CFD" w:rsidRPr="000A2757" w:rsidRDefault="006A1CFD" w:rsidP="006A1CFD">
      <w:pPr>
        <w:rPr>
          <w:sz w:val="20"/>
          <w:szCs w:val="20"/>
        </w:rPr>
      </w:pPr>
      <w:r w:rsidRPr="000A2757">
        <w:rPr>
          <w:sz w:val="20"/>
          <w:szCs w:val="20"/>
        </w:rPr>
        <w:t>Na stroškovni nosilec oskrba so evidentirani vsi stroški, ki niso zajeti v z</w:t>
      </w:r>
      <w:r>
        <w:rPr>
          <w:sz w:val="20"/>
          <w:szCs w:val="20"/>
        </w:rPr>
        <w:t>d</w:t>
      </w:r>
      <w:r w:rsidRPr="000A2757">
        <w:rPr>
          <w:sz w:val="20"/>
          <w:szCs w:val="20"/>
        </w:rPr>
        <w:t>ravstveni negi in tržni dejavnosti.</w:t>
      </w:r>
    </w:p>
    <w:p w:rsidR="006A1CFD" w:rsidRPr="009E2529" w:rsidRDefault="006A1CFD" w:rsidP="006A1CFD">
      <w:pPr>
        <w:rPr>
          <w:sz w:val="20"/>
          <w:szCs w:val="20"/>
        </w:rPr>
      </w:pPr>
      <w:r w:rsidRPr="00156F97">
        <w:rPr>
          <w:sz w:val="20"/>
          <w:szCs w:val="20"/>
        </w:rPr>
        <w:t>V letu 201</w:t>
      </w:r>
      <w:r>
        <w:rPr>
          <w:sz w:val="20"/>
          <w:szCs w:val="20"/>
        </w:rPr>
        <w:t>5</w:t>
      </w:r>
      <w:r w:rsidRPr="00156F97">
        <w:rPr>
          <w:sz w:val="20"/>
          <w:szCs w:val="20"/>
        </w:rPr>
        <w:t xml:space="preserve">  je  na stroškovnem nosilcu oskrba skupaj </w:t>
      </w:r>
      <w:r>
        <w:rPr>
          <w:sz w:val="20"/>
          <w:szCs w:val="20"/>
        </w:rPr>
        <w:t xml:space="preserve">pozitivno </w:t>
      </w:r>
      <w:r w:rsidRPr="00156F97">
        <w:rPr>
          <w:sz w:val="20"/>
          <w:szCs w:val="20"/>
        </w:rPr>
        <w:t xml:space="preserve">  poslovanje. Zavod je imel v letu 201</w:t>
      </w:r>
      <w:r>
        <w:rPr>
          <w:sz w:val="20"/>
          <w:szCs w:val="20"/>
        </w:rPr>
        <w:t>5</w:t>
      </w:r>
      <w:r w:rsidRPr="00156F97">
        <w:rPr>
          <w:sz w:val="20"/>
          <w:szCs w:val="20"/>
        </w:rPr>
        <w:t xml:space="preserve"> v povprečju 1</w:t>
      </w:r>
      <w:r>
        <w:rPr>
          <w:sz w:val="20"/>
          <w:szCs w:val="20"/>
        </w:rPr>
        <w:t>85</w:t>
      </w:r>
      <w:r w:rsidRPr="00156F97">
        <w:rPr>
          <w:sz w:val="20"/>
          <w:szCs w:val="20"/>
        </w:rPr>
        <w:t xml:space="preserve">  stanovalcev.</w:t>
      </w:r>
    </w:p>
    <w:p w:rsidR="006A1CFD" w:rsidRDefault="006A1CFD" w:rsidP="006A1CFD">
      <w:pPr>
        <w:rPr>
          <w:sz w:val="20"/>
          <w:szCs w:val="20"/>
        </w:rPr>
      </w:pPr>
      <w:r>
        <w:rPr>
          <w:sz w:val="20"/>
          <w:szCs w:val="20"/>
        </w:rPr>
        <w:t>Prihodke oskrbe sestavljalo prihodki osnovne oskrbe oziroma oskrbe I</w:t>
      </w:r>
      <w:r w:rsidRPr="009E2529">
        <w:rPr>
          <w:sz w:val="20"/>
          <w:szCs w:val="20"/>
        </w:rPr>
        <w:t xml:space="preserve"> , </w:t>
      </w:r>
      <w:r>
        <w:rPr>
          <w:sz w:val="20"/>
          <w:szCs w:val="20"/>
        </w:rPr>
        <w:t xml:space="preserve"> prihodki </w:t>
      </w:r>
      <w:r w:rsidRPr="009E2529">
        <w:rPr>
          <w:sz w:val="20"/>
          <w:szCs w:val="20"/>
        </w:rPr>
        <w:t>dodatn</w:t>
      </w:r>
      <w:r>
        <w:rPr>
          <w:sz w:val="20"/>
          <w:szCs w:val="20"/>
        </w:rPr>
        <w:t xml:space="preserve">e </w:t>
      </w:r>
      <w:r w:rsidRPr="009E2529">
        <w:rPr>
          <w:sz w:val="20"/>
          <w:szCs w:val="20"/>
        </w:rPr>
        <w:t>oskrb</w:t>
      </w:r>
      <w:r>
        <w:rPr>
          <w:sz w:val="20"/>
          <w:szCs w:val="20"/>
        </w:rPr>
        <w:t>e</w:t>
      </w:r>
      <w:r w:rsidRPr="009E2529">
        <w:rPr>
          <w:sz w:val="20"/>
          <w:szCs w:val="20"/>
        </w:rPr>
        <w:t xml:space="preserve"> II,</w:t>
      </w:r>
      <w:r>
        <w:rPr>
          <w:sz w:val="20"/>
          <w:szCs w:val="20"/>
        </w:rPr>
        <w:t xml:space="preserve"> prihodki </w:t>
      </w:r>
      <w:r w:rsidRPr="009E2529">
        <w:rPr>
          <w:sz w:val="20"/>
          <w:szCs w:val="20"/>
        </w:rPr>
        <w:t xml:space="preserve"> dodatna oskrba III A</w:t>
      </w:r>
      <w:r>
        <w:rPr>
          <w:sz w:val="20"/>
          <w:szCs w:val="20"/>
        </w:rPr>
        <w:t xml:space="preserve"> in </w:t>
      </w:r>
      <w:r w:rsidRPr="009E2529">
        <w:rPr>
          <w:sz w:val="20"/>
          <w:szCs w:val="20"/>
        </w:rPr>
        <w:t xml:space="preserve"> III B</w:t>
      </w:r>
      <w:r>
        <w:rPr>
          <w:sz w:val="20"/>
          <w:szCs w:val="20"/>
        </w:rPr>
        <w:t xml:space="preserve"> , prihodki oskrbe  IV in  dnevnega varstva.</w:t>
      </w:r>
    </w:p>
    <w:p w:rsidR="006A1CFD" w:rsidRDefault="006A1CFD" w:rsidP="006A1CFD">
      <w:pPr>
        <w:rPr>
          <w:sz w:val="20"/>
          <w:szCs w:val="20"/>
        </w:rPr>
      </w:pPr>
    </w:p>
    <w:p w:rsidR="006A1CFD" w:rsidRPr="00B82C0B" w:rsidRDefault="006A1CFD" w:rsidP="00B82C0B">
      <w:pPr>
        <w:rPr>
          <w:b/>
        </w:rPr>
      </w:pPr>
      <w:r w:rsidRPr="00B82C0B">
        <w:rPr>
          <w:b/>
          <w:highlight w:val="lightGray"/>
        </w:rPr>
        <w:t>Tabela 22:  Pregled prihodkov in odhodkov po kategorijah oskrbe na oskrbni dan in primerjava z veljavnimi cenami.</w:t>
      </w:r>
      <w:r w:rsidRPr="00B82C0B">
        <w:rPr>
          <w:b/>
        </w:rPr>
        <w:t xml:space="preserve"> </w:t>
      </w:r>
    </w:p>
    <w:p w:rsidR="006A1CFD" w:rsidRDefault="006A1CFD" w:rsidP="006A1CFD">
      <w:pPr>
        <w:rPr>
          <w:sz w:val="20"/>
          <w:szCs w:val="20"/>
        </w:rPr>
      </w:pPr>
    </w:p>
    <w:p w:rsidR="006A1CFD" w:rsidRDefault="006A1CFD" w:rsidP="006A1CFD">
      <w:pPr>
        <w:rPr>
          <w:sz w:val="20"/>
          <w:szCs w:val="20"/>
        </w:rPr>
      </w:pPr>
      <w:r w:rsidRPr="00116286">
        <w:rPr>
          <w:noProof/>
        </w:rPr>
        <w:drawing>
          <wp:inline distT="0" distB="0" distL="0" distR="0" wp14:anchorId="55F708CB" wp14:editId="01192C04">
            <wp:extent cx="5915025" cy="1152525"/>
            <wp:effectExtent l="0" t="0" r="9525"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15025" cy="1152525"/>
                    </a:xfrm>
                    <a:prstGeom prst="rect">
                      <a:avLst/>
                    </a:prstGeom>
                    <a:noFill/>
                    <a:ln>
                      <a:noFill/>
                    </a:ln>
                  </pic:spPr>
                </pic:pic>
              </a:graphicData>
            </a:graphic>
          </wp:inline>
        </w:drawing>
      </w:r>
    </w:p>
    <w:p w:rsidR="006A1CFD" w:rsidRDefault="006A1CFD" w:rsidP="006A1CFD">
      <w:pPr>
        <w:rPr>
          <w:sz w:val="20"/>
          <w:szCs w:val="20"/>
        </w:rPr>
      </w:pPr>
    </w:p>
    <w:p w:rsidR="006A1CFD" w:rsidRDefault="006A1CFD" w:rsidP="006A1CFD">
      <w:pPr>
        <w:rPr>
          <w:sz w:val="20"/>
          <w:szCs w:val="20"/>
        </w:rPr>
      </w:pPr>
      <w:r>
        <w:rPr>
          <w:sz w:val="20"/>
          <w:szCs w:val="20"/>
        </w:rPr>
        <w:t>Pri kategoriji oskrbe I so prihodki in odhodki na oskrbni dan višji od zaračunane cen zaradi knjiženja prihodkov in odhodkov, ki se ne vežejo na določen stroškovni nosilec, na stroškovni nosilec I (</w:t>
      </w:r>
      <w:proofErr w:type="spellStart"/>
      <w:r>
        <w:rPr>
          <w:sz w:val="20"/>
          <w:szCs w:val="20"/>
        </w:rPr>
        <w:t>prevrednotovalni</w:t>
      </w:r>
      <w:proofErr w:type="spellEnd"/>
      <w:r>
        <w:rPr>
          <w:sz w:val="20"/>
          <w:szCs w:val="20"/>
        </w:rPr>
        <w:t>, projekti ipd.)</w:t>
      </w:r>
    </w:p>
    <w:p w:rsidR="006A1CFD" w:rsidRDefault="006A1CFD" w:rsidP="006A1CFD">
      <w:pPr>
        <w:rPr>
          <w:sz w:val="20"/>
          <w:szCs w:val="20"/>
        </w:rPr>
      </w:pPr>
      <w:r>
        <w:rPr>
          <w:sz w:val="20"/>
          <w:szCs w:val="20"/>
        </w:rPr>
        <w:t xml:space="preserve">Sicer pa je razvidno, da je poslovanje na oskrbi pozitivno. Pozitivni rezultat na oskrbi pokriva izgubo na stroškovnem nosilcu zdravstvena nega. </w:t>
      </w:r>
    </w:p>
    <w:p w:rsidR="006A1CFD" w:rsidRPr="00F1028D" w:rsidRDefault="006A1CFD" w:rsidP="006A1CFD">
      <w:pPr>
        <w:pStyle w:val="Naslov2"/>
        <w:ind w:left="576" w:hanging="576"/>
        <w:rPr>
          <w:szCs w:val="22"/>
        </w:rPr>
      </w:pPr>
      <w:bookmarkStart w:id="121" w:name="_Toc444495436"/>
      <w:r w:rsidRPr="00F1028D">
        <w:rPr>
          <w:szCs w:val="22"/>
        </w:rPr>
        <w:t>Izvajanje projektov</w:t>
      </w:r>
      <w:bookmarkEnd w:id="121"/>
    </w:p>
    <w:p w:rsidR="006A1CFD" w:rsidRDefault="006A1CFD" w:rsidP="006A1CFD">
      <w:pPr>
        <w:rPr>
          <w:bCs/>
          <w:sz w:val="20"/>
          <w:szCs w:val="20"/>
        </w:rPr>
      </w:pPr>
      <w:r>
        <w:rPr>
          <w:bCs/>
          <w:sz w:val="20"/>
          <w:szCs w:val="20"/>
        </w:rPr>
        <w:t xml:space="preserve">V letu 2015 je dom izvajal </w:t>
      </w:r>
      <w:r w:rsidRPr="000A03C3">
        <w:rPr>
          <w:bCs/>
          <w:sz w:val="20"/>
          <w:szCs w:val="20"/>
        </w:rPr>
        <w:t xml:space="preserve"> projekt  usposabljanj</w:t>
      </w:r>
      <w:r>
        <w:rPr>
          <w:bCs/>
          <w:sz w:val="20"/>
          <w:szCs w:val="20"/>
        </w:rPr>
        <w:t>a</w:t>
      </w:r>
      <w:r w:rsidRPr="000A03C3">
        <w:rPr>
          <w:bCs/>
          <w:sz w:val="20"/>
          <w:szCs w:val="20"/>
        </w:rPr>
        <w:t xml:space="preserve"> </w:t>
      </w:r>
      <w:r>
        <w:rPr>
          <w:bCs/>
          <w:sz w:val="20"/>
          <w:szCs w:val="20"/>
        </w:rPr>
        <w:t xml:space="preserve">kadrov </w:t>
      </w:r>
      <w:r w:rsidRPr="0013259D">
        <w:rPr>
          <w:bCs/>
          <w:sz w:val="20"/>
          <w:szCs w:val="20"/>
        </w:rPr>
        <w:t>(s šolskim centrom) za šolsko leto 201</w:t>
      </w:r>
      <w:r>
        <w:rPr>
          <w:bCs/>
          <w:sz w:val="20"/>
          <w:szCs w:val="20"/>
        </w:rPr>
        <w:t>4</w:t>
      </w:r>
      <w:r w:rsidRPr="0013259D">
        <w:rPr>
          <w:bCs/>
          <w:sz w:val="20"/>
          <w:szCs w:val="20"/>
        </w:rPr>
        <w:t xml:space="preserve"> in 201</w:t>
      </w:r>
      <w:r>
        <w:rPr>
          <w:bCs/>
          <w:sz w:val="20"/>
          <w:szCs w:val="20"/>
        </w:rPr>
        <w:t>5</w:t>
      </w:r>
      <w:r w:rsidRPr="000A03C3">
        <w:rPr>
          <w:bCs/>
          <w:sz w:val="20"/>
          <w:szCs w:val="20"/>
        </w:rPr>
        <w:t>; prejet</w:t>
      </w:r>
      <w:r>
        <w:rPr>
          <w:bCs/>
          <w:sz w:val="20"/>
          <w:szCs w:val="20"/>
        </w:rPr>
        <w:t>ih</w:t>
      </w:r>
      <w:r w:rsidRPr="000A03C3">
        <w:rPr>
          <w:bCs/>
          <w:sz w:val="20"/>
          <w:szCs w:val="20"/>
        </w:rPr>
        <w:t xml:space="preserve"> sredst</w:t>
      </w:r>
      <w:r>
        <w:rPr>
          <w:bCs/>
          <w:sz w:val="20"/>
          <w:szCs w:val="20"/>
        </w:rPr>
        <w:t>ev</w:t>
      </w:r>
      <w:r w:rsidRPr="000A03C3">
        <w:rPr>
          <w:bCs/>
          <w:sz w:val="20"/>
          <w:szCs w:val="20"/>
        </w:rPr>
        <w:t xml:space="preserve"> iz tega naslova </w:t>
      </w:r>
      <w:r>
        <w:rPr>
          <w:bCs/>
          <w:sz w:val="20"/>
          <w:szCs w:val="20"/>
        </w:rPr>
        <w:t>v letu 2015 ni bilo</w:t>
      </w:r>
      <w:r w:rsidRPr="000B1C98">
        <w:rPr>
          <w:bCs/>
          <w:sz w:val="20"/>
          <w:szCs w:val="20"/>
        </w:rPr>
        <w:t>.</w:t>
      </w:r>
      <w:r w:rsidRPr="000A03C3">
        <w:rPr>
          <w:bCs/>
          <w:sz w:val="20"/>
          <w:szCs w:val="20"/>
        </w:rPr>
        <w:t xml:space="preserve"> </w:t>
      </w:r>
      <w:r>
        <w:rPr>
          <w:bCs/>
          <w:sz w:val="20"/>
          <w:szCs w:val="20"/>
        </w:rPr>
        <w:t xml:space="preserve"> Za izvajanje klinične prakse dijakov je dom prejel  4.952 €.</w:t>
      </w:r>
      <w:r w:rsidRPr="00156F97">
        <w:rPr>
          <w:bCs/>
          <w:sz w:val="20"/>
          <w:szCs w:val="20"/>
        </w:rPr>
        <w:t xml:space="preserve"> </w:t>
      </w:r>
    </w:p>
    <w:p w:rsidR="006A1CFD" w:rsidRDefault="006A1CFD" w:rsidP="006A1CFD">
      <w:pPr>
        <w:rPr>
          <w:bCs/>
          <w:sz w:val="20"/>
          <w:szCs w:val="20"/>
        </w:rPr>
      </w:pPr>
      <w:r>
        <w:rPr>
          <w:bCs/>
          <w:sz w:val="20"/>
          <w:szCs w:val="20"/>
        </w:rPr>
        <w:t>V program javnih del sta  bila vključena dva delavca. Program je  bil v celoti sofinanciran s strani Zavod za zaposlovanje in Občine Črnomelj.  Vrednost programa je bila  21.638 €.</w:t>
      </w:r>
    </w:p>
    <w:p w:rsidR="006A1CFD" w:rsidRPr="009E2529" w:rsidRDefault="006A1CFD" w:rsidP="006A1CFD">
      <w:pPr>
        <w:pStyle w:val="Telobesedila-zamik3"/>
        <w:ind w:left="0"/>
        <w:rPr>
          <w:bCs/>
          <w:sz w:val="20"/>
          <w:szCs w:val="20"/>
        </w:rPr>
      </w:pPr>
    </w:p>
    <w:p w:rsidR="006A1CFD" w:rsidRPr="00C06E46" w:rsidRDefault="006A1CFD" w:rsidP="003A2AFB">
      <w:pPr>
        <w:pStyle w:val="Naslov2"/>
        <w:numPr>
          <w:ilvl w:val="1"/>
          <w:numId w:val="43"/>
        </w:numPr>
        <w:spacing w:before="240" w:after="60"/>
        <w:jc w:val="left"/>
      </w:pPr>
      <w:bookmarkStart w:id="122" w:name="_Toc315938667"/>
      <w:bookmarkStart w:id="123" w:name="_Toc444495437"/>
      <w:r w:rsidRPr="00C06E46">
        <w:t>UGOTOVITEV POSLOVNEGA IZIDA PO STROŠKOVNIH NOSILCIH</w:t>
      </w:r>
      <w:bookmarkEnd w:id="122"/>
      <w:bookmarkEnd w:id="123"/>
    </w:p>
    <w:p w:rsidR="006A1CFD" w:rsidRPr="009E2529" w:rsidRDefault="006A1CFD" w:rsidP="006A1CFD">
      <w:pPr>
        <w:ind w:left="284"/>
        <w:rPr>
          <w:b/>
          <w:bCs/>
          <w:sz w:val="20"/>
          <w:szCs w:val="20"/>
        </w:rPr>
      </w:pPr>
    </w:p>
    <w:p w:rsidR="006A1CFD" w:rsidRDefault="006A1CFD" w:rsidP="006A1CFD">
      <w:pPr>
        <w:ind w:left="-57"/>
        <w:rPr>
          <w:sz w:val="20"/>
          <w:szCs w:val="20"/>
        </w:rPr>
      </w:pPr>
      <w:r w:rsidRPr="002F64D3">
        <w:rPr>
          <w:sz w:val="20"/>
          <w:szCs w:val="20"/>
        </w:rPr>
        <w:t>Dom starejših občanov Črnomelj je v poslovnem letu 201</w:t>
      </w:r>
      <w:r>
        <w:rPr>
          <w:sz w:val="20"/>
          <w:szCs w:val="20"/>
        </w:rPr>
        <w:t xml:space="preserve">5 ustvaril </w:t>
      </w:r>
      <w:r w:rsidRPr="002F64D3">
        <w:rPr>
          <w:sz w:val="20"/>
          <w:szCs w:val="20"/>
        </w:rPr>
        <w:t xml:space="preserve"> </w:t>
      </w:r>
      <w:r>
        <w:rPr>
          <w:bCs/>
          <w:sz w:val="20"/>
          <w:szCs w:val="20"/>
        </w:rPr>
        <w:t>76.240 €</w:t>
      </w:r>
      <w:r>
        <w:rPr>
          <w:sz w:val="20"/>
          <w:szCs w:val="20"/>
        </w:rPr>
        <w:t xml:space="preserve"> presežka prihodkov nad odhodki. Zdravstvena nega ja bila negativna, oskrba in tržna dejavnost pa pozitivna; </w:t>
      </w:r>
      <w:r w:rsidRPr="002F64D3">
        <w:rPr>
          <w:sz w:val="20"/>
          <w:szCs w:val="20"/>
        </w:rPr>
        <w:t xml:space="preserve">po vrstah dejavnosti </w:t>
      </w:r>
      <w:r>
        <w:rPr>
          <w:sz w:val="20"/>
          <w:szCs w:val="20"/>
        </w:rPr>
        <w:t xml:space="preserve">  pa je poslovanje  sledeče</w:t>
      </w:r>
      <w:r w:rsidRPr="002F64D3">
        <w:rPr>
          <w:sz w:val="20"/>
          <w:szCs w:val="20"/>
        </w:rPr>
        <w:t>:</w:t>
      </w:r>
    </w:p>
    <w:p w:rsidR="006A1CFD" w:rsidRDefault="006A1CFD" w:rsidP="006A1CFD">
      <w:pPr>
        <w:ind w:left="-57"/>
        <w:rPr>
          <w:sz w:val="20"/>
          <w:szCs w:val="20"/>
        </w:rPr>
      </w:pPr>
    </w:p>
    <w:p w:rsidR="006A1CFD" w:rsidRPr="00B82C0B" w:rsidRDefault="006A1CFD" w:rsidP="00B82C0B">
      <w:pPr>
        <w:rPr>
          <w:b/>
        </w:rPr>
      </w:pPr>
      <w:r w:rsidRPr="00B82C0B">
        <w:rPr>
          <w:b/>
          <w:highlight w:val="lightGray"/>
        </w:rPr>
        <w:t>Tabela 23: Poslovni izid po stroškovnih nosilcih</w:t>
      </w:r>
    </w:p>
    <w:p w:rsidR="006A1CFD" w:rsidRDefault="006A1CFD" w:rsidP="006A1CFD">
      <w:pPr>
        <w:ind w:left="-57"/>
        <w:rPr>
          <w:sz w:val="20"/>
          <w:szCs w:val="20"/>
        </w:rPr>
      </w:pPr>
    </w:p>
    <w:tbl>
      <w:tblPr>
        <w:tblW w:w="7460" w:type="dxa"/>
        <w:tblInd w:w="55" w:type="dxa"/>
        <w:tblCellMar>
          <w:left w:w="70" w:type="dxa"/>
          <w:right w:w="70" w:type="dxa"/>
        </w:tblCellMar>
        <w:tblLook w:val="04A0" w:firstRow="1" w:lastRow="0" w:firstColumn="1" w:lastColumn="0" w:noHBand="0" w:noVBand="1"/>
      </w:tblPr>
      <w:tblGrid>
        <w:gridCol w:w="2140"/>
        <w:gridCol w:w="1600"/>
        <w:gridCol w:w="1820"/>
        <w:gridCol w:w="1900"/>
      </w:tblGrid>
      <w:tr w:rsidR="006A1CFD" w:rsidRPr="0010576F" w:rsidTr="006567C1">
        <w:trPr>
          <w:trHeight w:val="300"/>
        </w:trPr>
        <w:tc>
          <w:tcPr>
            <w:tcW w:w="214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6A1CFD" w:rsidRPr="0010576F" w:rsidRDefault="006A1CFD" w:rsidP="006567C1">
            <w:pPr>
              <w:jc w:val="left"/>
              <w:rPr>
                <w:rFonts w:ascii="Calibri" w:hAnsi="Calibri" w:cs="Calibri"/>
                <w:b/>
                <w:bCs/>
                <w:color w:val="000000"/>
                <w:sz w:val="20"/>
                <w:szCs w:val="22"/>
              </w:rPr>
            </w:pPr>
            <w:r w:rsidRPr="0010576F">
              <w:rPr>
                <w:rFonts w:ascii="Calibri" w:hAnsi="Calibri" w:cs="Calibri"/>
                <w:b/>
                <w:bCs/>
                <w:color w:val="000000"/>
                <w:sz w:val="20"/>
                <w:szCs w:val="22"/>
              </w:rPr>
              <w:t>nosilec</w:t>
            </w:r>
          </w:p>
        </w:tc>
        <w:tc>
          <w:tcPr>
            <w:tcW w:w="1600" w:type="dxa"/>
            <w:tcBorders>
              <w:top w:val="single" w:sz="4" w:space="0" w:color="auto"/>
              <w:left w:val="nil"/>
              <w:bottom w:val="single" w:sz="4" w:space="0" w:color="auto"/>
              <w:right w:val="single" w:sz="4" w:space="0" w:color="auto"/>
            </w:tcBorders>
            <w:shd w:val="clear" w:color="000000" w:fill="D8D8D8"/>
            <w:noWrap/>
            <w:vAlign w:val="bottom"/>
            <w:hideMark/>
          </w:tcPr>
          <w:p w:rsidR="006A1CFD" w:rsidRPr="0010576F" w:rsidRDefault="006A1CFD" w:rsidP="006567C1">
            <w:pPr>
              <w:jc w:val="right"/>
              <w:rPr>
                <w:rFonts w:ascii="Calibri" w:hAnsi="Calibri" w:cs="Calibri"/>
                <w:b/>
                <w:bCs/>
                <w:color w:val="000000"/>
                <w:sz w:val="20"/>
                <w:szCs w:val="22"/>
              </w:rPr>
            </w:pPr>
            <w:r w:rsidRPr="0010576F">
              <w:rPr>
                <w:rFonts w:ascii="Calibri" w:hAnsi="Calibri" w:cs="Calibri"/>
                <w:b/>
                <w:bCs/>
                <w:color w:val="000000"/>
                <w:sz w:val="20"/>
                <w:szCs w:val="22"/>
              </w:rPr>
              <w:t>prihodki</w:t>
            </w:r>
          </w:p>
        </w:tc>
        <w:tc>
          <w:tcPr>
            <w:tcW w:w="1820" w:type="dxa"/>
            <w:tcBorders>
              <w:top w:val="single" w:sz="4" w:space="0" w:color="auto"/>
              <w:left w:val="nil"/>
              <w:bottom w:val="single" w:sz="4" w:space="0" w:color="auto"/>
              <w:right w:val="single" w:sz="4" w:space="0" w:color="auto"/>
            </w:tcBorders>
            <w:shd w:val="clear" w:color="000000" w:fill="D8D8D8"/>
            <w:noWrap/>
            <w:vAlign w:val="bottom"/>
            <w:hideMark/>
          </w:tcPr>
          <w:p w:rsidR="006A1CFD" w:rsidRPr="0010576F" w:rsidRDefault="006A1CFD" w:rsidP="006567C1">
            <w:pPr>
              <w:jc w:val="right"/>
              <w:rPr>
                <w:rFonts w:ascii="Calibri" w:hAnsi="Calibri" w:cs="Calibri"/>
                <w:b/>
                <w:bCs/>
                <w:color w:val="000000"/>
                <w:sz w:val="20"/>
                <w:szCs w:val="22"/>
              </w:rPr>
            </w:pPr>
            <w:r w:rsidRPr="0010576F">
              <w:rPr>
                <w:rFonts w:ascii="Calibri" w:hAnsi="Calibri" w:cs="Calibri"/>
                <w:b/>
                <w:bCs/>
                <w:color w:val="000000"/>
                <w:sz w:val="20"/>
                <w:szCs w:val="22"/>
              </w:rPr>
              <w:t xml:space="preserve">odhodki </w:t>
            </w:r>
          </w:p>
        </w:tc>
        <w:tc>
          <w:tcPr>
            <w:tcW w:w="1900" w:type="dxa"/>
            <w:tcBorders>
              <w:top w:val="single" w:sz="4" w:space="0" w:color="auto"/>
              <w:left w:val="nil"/>
              <w:bottom w:val="single" w:sz="4" w:space="0" w:color="auto"/>
              <w:right w:val="single" w:sz="4" w:space="0" w:color="auto"/>
            </w:tcBorders>
            <w:shd w:val="clear" w:color="000000" w:fill="D8D8D8"/>
            <w:noWrap/>
            <w:vAlign w:val="bottom"/>
            <w:hideMark/>
          </w:tcPr>
          <w:p w:rsidR="006A1CFD" w:rsidRPr="0010576F" w:rsidRDefault="006A1CFD" w:rsidP="006567C1">
            <w:pPr>
              <w:jc w:val="right"/>
              <w:rPr>
                <w:rFonts w:ascii="Calibri" w:hAnsi="Calibri" w:cs="Calibri"/>
                <w:b/>
                <w:bCs/>
                <w:color w:val="000000"/>
                <w:sz w:val="20"/>
                <w:szCs w:val="22"/>
              </w:rPr>
            </w:pPr>
            <w:r w:rsidRPr="0010576F">
              <w:rPr>
                <w:rFonts w:ascii="Calibri" w:hAnsi="Calibri" w:cs="Calibri"/>
                <w:b/>
                <w:bCs/>
                <w:color w:val="000000"/>
                <w:sz w:val="20"/>
                <w:szCs w:val="22"/>
              </w:rPr>
              <w:t>poslovni izid</w:t>
            </w:r>
          </w:p>
        </w:tc>
      </w:tr>
      <w:tr w:rsidR="006A1CFD" w:rsidRPr="0010576F" w:rsidTr="006567C1">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10576F" w:rsidRDefault="006A1CFD" w:rsidP="006567C1">
            <w:pPr>
              <w:jc w:val="left"/>
              <w:rPr>
                <w:rFonts w:ascii="Calibri" w:hAnsi="Calibri" w:cs="Calibri"/>
                <w:color w:val="000000"/>
                <w:sz w:val="20"/>
                <w:szCs w:val="22"/>
              </w:rPr>
            </w:pPr>
            <w:r w:rsidRPr="0010576F">
              <w:rPr>
                <w:rFonts w:ascii="Calibri" w:hAnsi="Calibri" w:cs="Calibri"/>
                <w:color w:val="000000"/>
                <w:sz w:val="20"/>
                <w:szCs w:val="22"/>
              </w:rPr>
              <w:t>oskrba I</w:t>
            </w:r>
          </w:p>
        </w:tc>
        <w:tc>
          <w:tcPr>
            <w:tcW w:w="160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1.045.589</w:t>
            </w:r>
          </w:p>
        </w:tc>
        <w:tc>
          <w:tcPr>
            <w:tcW w:w="182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1.038.115</w:t>
            </w:r>
          </w:p>
        </w:tc>
        <w:tc>
          <w:tcPr>
            <w:tcW w:w="190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7.474</w:t>
            </w:r>
          </w:p>
        </w:tc>
      </w:tr>
      <w:tr w:rsidR="006A1CFD" w:rsidRPr="0010576F" w:rsidTr="006567C1">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10576F" w:rsidRDefault="006A1CFD" w:rsidP="006567C1">
            <w:pPr>
              <w:jc w:val="left"/>
              <w:rPr>
                <w:rFonts w:ascii="Calibri" w:hAnsi="Calibri" w:cs="Calibri"/>
                <w:color w:val="000000"/>
                <w:sz w:val="20"/>
                <w:szCs w:val="22"/>
              </w:rPr>
            </w:pPr>
            <w:r w:rsidRPr="0010576F">
              <w:rPr>
                <w:rFonts w:ascii="Calibri" w:hAnsi="Calibri" w:cs="Calibri"/>
                <w:color w:val="000000"/>
                <w:sz w:val="20"/>
                <w:szCs w:val="22"/>
              </w:rPr>
              <w:t>dodatna oskrba II</w:t>
            </w:r>
          </w:p>
        </w:tc>
        <w:tc>
          <w:tcPr>
            <w:tcW w:w="160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62.332</w:t>
            </w:r>
          </w:p>
        </w:tc>
        <w:tc>
          <w:tcPr>
            <w:tcW w:w="182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55.546</w:t>
            </w:r>
          </w:p>
        </w:tc>
        <w:tc>
          <w:tcPr>
            <w:tcW w:w="190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6.786</w:t>
            </w:r>
          </w:p>
        </w:tc>
      </w:tr>
      <w:tr w:rsidR="006A1CFD" w:rsidRPr="0010576F" w:rsidTr="006567C1">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10576F" w:rsidRDefault="006A1CFD" w:rsidP="006567C1">
            <w:pPr>
              <w:jc w:val="left"/>
              <w:rPr>
                <w:rFonts w:ascii="Calibri" w:hAnsi="Calibri" w:cs="Calibri"/>
                <w:color w:val="000000"/>
                <w:sz w:val="20"/>
                <w:szCs w:val="22"/>
              </w:rPr>
            </w:pPr>
            <w:r w:rsidRPr="0010576F">
              <w:rPr>
                <w:rFonts w:ascii="Calibri" w:hAnsi="Calibri" w:cs="Calibri"/>
                <w:color w:val="000000"/>
                <w:sz w:val="20"/>
                <w:szCs w:val="22"/>
              </w:rPr>
              <w:t>dodatna oskrba IIIA</w:t>
            </w:r>
          </w:p>
        </w:tc>
        <w:tc>
          <w:tcPr>
            <w:tcW w:w="160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173.852</w:t>
            </w:r>
          </w:p>
        </w:tc>
        <w:tc>
          <w:tcPr>
            <w:tcW w:w="182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161.724</w:t>
            </w:r>
          </w:p>
        </w:tc>
        <w:tc>
          <w:tcPr>
            <w:tcW w:w="190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12.128</w:t>
            </w:r>
          </w:p>
        </w:tc>
      </w:tr>
      <w:tr w:rsidR="006A1CFD" w:rsidRPr="0010576F" w:rsidTr="006567C1">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10576F" w:rsidRDefault="006A1CFD" w:rsidP="006567C1">
            <w:pPr>
              <w:jc w:val="left"/>
              <w:rPr>
                <w:rFonts w:ascii="Calibri" w:hAnsi="Calibri" w:cs="Calibri"/>
                <w:color w:val="000000"/>
                <w:sz w:val="20"/>
                <w:szCs w:val="22"/>
              </w:rPr>
            </w:pPr>
            <w:r w:rsidRPr="0010576F">
              <w:rPr>
                <w:rFonts w:ascii="Calibri" w:hAnsi="Calibri" w:cs="Calibri"/>
                <w:color w:val="000000"/>
                <w:sz w:val="20"/>
                <w:szCs w:val="22"/>
              </w:rPr>
              <w:t>dodatna oskrba IIIB</w:t>
            </w:r>
          </w:p>
        </w:tc>
        <w:tc>
          <w:tcPr>
            <w:tcW w:w="160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248.002</w:t>
            </w:r>
          </w:p>
        </w:tc>
        <w:tc>
          <w:tcPr>
            <w:tcW w:w="182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215.168</w:t>
            </w:r>
          </w:p>
        </w:tc>
        <w:tc>
          <w:tcPr>
            <w:tcW w:w="190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32.834</w:t>
            </w:r>
          </w:p>
        </w:tc>
      </w:tr>
      <w:tr w:rsidR="006A1CFD" w:rsidRPr="0010576F" w:rsidTr="006567C1">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10576F" w:rsidRDefault="006A1CFD" w:rsidP="006567C1">
            <w:pPr>
              <w:jc w:val="left"/>
              <w:rPr>
                <w:rFonts w:ascii="Calibri" w:hAnsi="Calibri" w:cs="Calibri"/>
                <w:color w:val="000000"/>
                <w:sz w:val="20"/>
                <w:szCs w:val="22"/>
              </w:rPr>
            </w:pPr>
            <w:r w:rsidRPr="0010576F">
              <w:rPr>
                <w:rFonts w:ascii="Calibri" w:hAnsi="Calibri" w:cs="Calibri"/>
                <w:color w:val="000000"/>
                <w:sz w:val="20"/>
                <w:szCs w:val="22"/>
              </w:rPr>
              <w:t>oskrba IV</w:t>
            </w:r>
          </w:p>
        </w:tc>
        <w:tc>
          <w:tcPr>
            <w:tcW w:w="160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371.470</w:t>
            </w:r>
          </w:p>
        </w:tc>
        <w:tc>
          <w:tcPr>
            <w:tcW w:w="182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363.874</w:t>
            </w:r>
          </w:p>
        </w:tc>
        <w:tc>
          <w:tcPr>
            <w:tcW w:w="190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7.596</w:t>
            </w:r>
          </w:p>
        </w:tc>
      </w:tr>
      <w:tr w:rsidR="006A1CFD" w:rsidRPr="0010576F" w:rsidTr="006567C1">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10576F" w:rsidRDefault="006A1CFD" w:rsidP="006567C1">
            <w:pPr>
              <w:jc w:val="left"/>
              <w:rPr>
                <w:rFonts w:ascii="Calibri" w:hAnsi="Calibri" w:cs="Calibri"/>
                <w:color w:val="000000"/>
                <w:sz w:val="20"/>
                <w:szCs w:val="22"/>
              </w:rPr>
            </w:pPr>
            <w:r w:rsidRPr="0010576F">
              <w:rPr>
                <w:rFonts w:ascii="Calibri" w:hAnsi="Calibri" w:cs="Calibri"/>
                <w:color w:val="000000"/>
                <w:sz w:val="20"/>
                <w:szCs w:val="22"/>
              </w:rPr>
              <w:t>dnevno varstvo</w:t>
            </w:r>
          </w:p>
        </w:tc>
        <w:tc>
          <w:tcPr>
            <w:tcW w:w="160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6.970</w:t>
            </w:r>
          </w:p>
        </w:tc>
        <w:tc>
          <w:tcPr>
            <w:tcW w:w="182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5.193</w:t>
            </w:r>
          </w:p>
        </w:tc>
        <w:tc>
          <w:tcPr>
            <w:tcW w:w="190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1.777</w:t>
            </w:r>
          </w:p>
        </w:tc>
      </w:tr>
      <w:tr w:rsidR="006A1CFD" w:rsidRPr="0010576F" w:rsidTr="006567C1">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10576F" w:rsidRDefault="006A1CFD" w:rsidP="006567C1">
            <w:pPr>
              <w:jc w:val="left"/>
              <w:rPr>
                <w:rFonts w:ascii="Calibri" w:hAnsi="Calibri" w:cs="Calibri"/>
                <w:color w:val="000000"/>
                <w:sz w:val="20"/>
                <w:szCs w:val="22"/>
              </w:rPr>
            </w:pPr>
            <w:r w:rsidRPr="0010576F">
              <w:rPr>
                <w:rFonts w:ascii="Calibri" w:hAnsi="Calibri" w:cs="Calibri"/>
                <w:color w:val="000000"/>
                <w:sz w:val="20"/>
                <w:szCs w:val="22"/>
              </w:rPr>
              <w:t>dodatne storitve</w:t>
            </w:r>
          </w:p>
        </w:tc>
        <w:tc>
          <w:tcPr>
            <w:tcW w:w="160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24.534</w:t>
            </w:r>
          </w:p>
        </w:tc>
        <w:tc>
          <w:tcPr>
            <w:tcW w:w="182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23.702</w:t>
            </w:r>
          </w:p>
        </w:tc>
        <w:tc>
          <w:tcPr>
            <w:tcW w:w="190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832</w:t>
            </w:r>
          </w:p>
        </w:tc>
      </w:tr>
      <w:tr w:rsidR="0025494F" w:rsidRPr="0010576F" w:rsidTr="0025494F">
        <w:trPr>
          <w:trHeight w:val="300"/>
        </w:trPr>
        <w:tc>
          <w:tcPr>
            <w:tcW w:w="214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25494F" w:rsidRPr="0010576F" w:rsidRDefault="0025494F" w:rsidP="0025494F">
            <w:pPr>
              <w:jc w:val="left"/>
              <w:rPr>
                <w:rFonts w:ascii="Calibri" w:hAnsi="Calibri" w:cs="Calibri"/>
                <w:b/>
                <w:bCs/>
                <w:color w:val="000000"/>
                <w:sz w:val="20"/>
                <w:szCs w:val="22"/>
              </w:rPr>
            </w:pPr>
            <w:r w:rsidRPr="0010576F">
              <w:rPr>
                <w:rFonts w:ascii="Calibri" w:hAnsi="Calibri" w:cs="Calibri"/>
                <w:b/>
                <w:bCs/>
                <w:color w:val="000000"/>
                <w:sz w:val="20"/>
                <w:szCs w:val="22"/>
              </w:rPr>
              <w:t>nosilec</w:t>
            </w:r>
          </w:p>
        </w:tc>
        <w:tc>
          <w:tcPr>
            <w:tcW w:w="1600" w:type="dxa"/>
            <w:tcBorders>
              <w:top w:val="single" w:sz="4" w:space="0" w:color="auto"/>
              <w:left w:val="nil"/>
              <w:bottom w:val="single" w:sz="4" w:space="0" w:color="auto"/>
              <w:right w:val="single" w:sz="4" w:space="0" w:color="auto"/>
            </w:tcBorders>
            <w:shd w:val="clear" w:color="000000" w:fill="D8D8D8"/>
            <w:noWrap/>
            <w:vAlign w:val="bottom"/>
            <w:hideMark/>
          </w:tcPr>
          <w:p w:rsidR="0025494F" w:rsidRPr="0010576F" w:rsidRDefault="0025494F" w:rsidP="0025494F">
            <w:pPr>
              <w:jc w:val="right"/>
              <w:rPr>
                <w:rFonts w:ascii="Calibri" w:hAnsi="Calibri" w:cs="Calibri"/>
                <w:b/>
                <w:bCs/>
                <w:color w:val="000000"/>
                <w:sz w:val="20"/>
                <w:szCs w:val="22"/>
              </w:rPr>
            </w:pPr>
            <w:r w:rsidRPr="0010576F">
              <w:rPr>
                <w:rFonts w:ascii="Calibri" w:hAnsi="Calibri" w:cs="Calibri"/>
                <w:b/>
                <w:bCs/>
                <w:color w:val="000000"/>
                <w:sz w:val="20"/>
                <w:szCs w:val="22"/>
              </w:rPr>
              <w:t>prihodki</w:t>
            </w:r>
          </w:p>
        </w:tc>
        <w:tc>
          <w:tcPr>
            <w:tcW w:w="1820" w:type="dxa"/>
            <w:tcBorders>
              <w:top w:val="single" w:sz="4" w:space="0" w:color="auto"/>
              <w:left w:val="nil"/>
              <w:bottom w:val="single" w:sz="4" w:space="0" w:color="auto"/>
              <w:right w:val="single" w:sz="4" w:space="0" w:color="auto"/>
            </w:tcBorders>
            <w:shd w:val="clear" w:color="000000" w:fill="D8D8D8"/>
            <w:noWrap/>
            <w:vAlign w:val="bottom"/>
            <w:hideMark/>
          </w:tcPr>
          <w:p w:rsidR="0025494F" w:rsidRPr="0010576F" w:rsidRDefault="0025494F" w:rsidP="0025494F">
            <w:pPr>
              <w:jc w:val="right"/>
              <w:rPr>
                <w:rFonts w:ascii="Calibri" w:hAnsi="Calibri" w:cs="Calibri"/>
                <w:b/>
                <w:bCs/>
                <w:color w:val="000000"/>
                <w:sz w:val="20"/>
                <w:szCs w:val="22"/>
              </w:rPr>
            </w:pPr>
            <w:r w:rsidRPr="0010576F">
              <w:rPr>
                <w:rFonts w:ascii="Calibri" w:hAnsi="Calibri" w:cs="Calibri"/>
                <w:b/>
                <w:bCs/>
                <w:color w:val="000000"/>
                <w:sz w:val="20"/>
                <w:szCs w:val="22"/>
              </w:rPr>
              <w:t xml:space="preserve">odhodki </w:t>
            </w:r>
          </w:p>
        </w:tc>
        <w:tc>
          <w:tcPr>
            <w:tcW w:w="1900" w:type="dxa"/>
            <w:tcBorders>
              <w:top w:val="single" w:sz="4" w:space="0" w:color="auto"/>
              <w:left w:val="nil"/>
              <w:bottom w:val="single" w:sz="4" w:space="0" w:color="auto"/>
              <w:right w:val="single" w:sz="4" w:space="0" w:color="auto"/>
            </w:tcBorders>
            <w:shd w:val="clear" w:color="000000" w:fill="D8D8D8"/>
            <w:noWrap/>
            <w:vAlign w:val="bottom"/>
            <w:hideMark/>
          </w:tcPr>
          <w:p w:rsidR="0025494F" w:rsidRPr="0010576F" w:rsidRDefault="0025494F" w:rsidP="0025494F">
            <w:pPr>
              <w:jc w:val="right"/>
              <w:rPr>
                <w:rFonts w:ascii="Calibri" w:hAnsi="Calibri" w:cs="Calibri"/>
                <w:b/>
                <w:bCs/>
                <w:color w:val="000000"/>
                <w:sz w:val="20"/>
                <w:szCs w:val="22"/>
              </w:rPr>
            </w:pPr>
            <w:r w:rsidRPr="0010576F">
              <w:rPr>
                <w:rFonts w:ascii="Calibri" w:hAnsi="Calibri" w:cs="Calibri"/>
                <w:b/>
                <w:bCs/>
                <w:color w:val="000000"/>
                <w:sz w:val="20"/>
                <w:szCs w:val="22"/>
              </w:rPr>
              <w:t>poslovni izid</w:t>
            </w:r>
          </w:p>
        </w:tc>
      </w:tr>
      <w:tr w:rsidR="006A1CFD" w:rsidRPr="0010576F" w:rsidTr="006567C1">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10576F" w:rsidRDefault="006A1CFD" w:rsidP="006567C1">
            <w:pPr>
              <w:jc w:val="left"/>
              <w:rPr>
                <w:rFonts w:ascii="Calibri" w:hAnsi="Calibri" w:cs="Calibri"/>
                <w:color w:val="000000"/>
                <w:sz w:val="20"/>
                <w:szCs w:val="22"/>
              </w:rPr>
            </w:pPr>
            <w:r w:rsidRPr="0010576F">
              <w:rPr>
                <w:rFonts w:ascii="Calibri" w:hAnsi="Calibri" w:cs="Calibri"/>
                <w:color w:val="000000"/>
                <w:sz w:val="20"/>
                <w:szCs w:val="22"/>
              </w:rPr>
              <w:lastRenderedPageBreak/>
              <w:t xml:space="preserve">zdravstvena nega </w:t>
            </w:r>
          </w:p>
        </w:tc>
        <w:tc>
          <w:tcPr>
            <w:tcW w:w="160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953.040</w:t>
            </w:r>
          </w:p>
        </w:tc>
        <w:tc>
          <w:tcPr>
            <w:tcW w:w="182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968.088</w:t>
            </w:r>
          </w:p>
        </w:tc>
        <w:tc>
          <w:tcPr>
            <w:tcW w:w="190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-15.048</w:t>
            </w:r>
          </w:p>
        </w:tc>
      </w:tr>
      <w:tr w:rsidR="006A1CFD" w:rsidRPr="0010576F" w:rsidTr="006567C1">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A1CFD" w:rsidRPr="0010576F" w:rsidRDefault="006A1CFD" w:rsidP="006567C1">
            <w:pPr>
              <w:jc w:val="left"/>
              <w:rPr>
                <w:rFonts w:ascii="Calibri" w:hAnsi="Calibri" w:cs="Calibri"/>
                <w:color w:val="000000"/>
                <w:sz w:val="20"/>
                <w:szCs w:val="22"/>
              </w:rPr>
            </w:pPr>
            <w:r w:rsidRPr="0010576F">
              <w:rPr>
                <w:rFonts w:ascii="Calibri" w:hAnsi="Calibri" w:cs="Calibri"/>
                <w:color w:val="000000"/>
                <w:sz w:val="20"/>
                <w:szCs w:val="22"/>
              </w:rPr>
              <w:t>tržna dejavnost</w:t>
            </w:r>
          </w:p>
        </w:tc>
        <w:tc>
          <w:tcPr>
            <w:tcW w:w="160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146.861</w:t>
            </w:r>
          </w:p>
        </w:tc>
        <w:tc>
          <w:tcPr>
            <w:tcW w:w="182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125.000</w:t>
            </w:r>
          </w:p>
        </w:tc>
        <w:tc>
          <w:tcPr>
            <w:tcW w:w="1900" w:type="dxa"/>
            <w:tcBorders>
              <w:top w:val="nil"/>
              <w:left w:val="nil"/>
              <w:bottom w:val="single" w:sz="4" w:space="0" w:color="auto"/>
              <w:right w:val="single" w:sz="4" w:space="0" w:color="auto"/>
            </w:tcBorders>
            <w:shd w:val="clear" w:color="auto" w:fill="auto"/>
            <w:noWrap/>
            <w:vAlign w:val="bottom"/>
            <w:hideMark/>
          </w:tcPr>
          <w:p w:rsidR="006A1CFD" w:rsidRPr="0010576F" w:rsidRDefault="006A1CFD" w:rsidP="006567C1">
            <w:pPr>
              <w:jc w:val="right"/>
              <w:rPr>
                <w:rFonts w:ascii="Calibri" w:hAnsi="Calibri" w:cs="Calibri"/>
                <w:color w:val="000000"/>
                <w:sz w:val="20"/>
                <w:szCs w:val="22"/>
              </w:rPr>
            </w:pPr>
            <w:r w:rsidRPr="0010576F">
              <w:rPr>
                <w:rFonts w:ascii="Calibri" w:hAnsi="Calibri" w:cs="Calibri"/>
                <w:color w:val="000000"/>
                <w:sz w:val="20"/>
                <w:szCs w:val="22"/>
              </w:rPr>
              <w:t>21.861</w:t>
            </w:r>
          </w:p>
        </w:tc>
      </w:tr>
      <w:tr w:rsidR="006A1CFD" w:rsidRPr="0010576F" w:rsidTr="006567C1">
        <w:trPr>
          <w:trHeight w:val="300"/>
        </w:trPr>
        <w:tc>
          <w:tcPr>
            <w:tcW w:w="2140" w:type="dxa"/>
            <w:tcBorders>
              <w:top w:val="nil"/>
              <w:left w:val="single" w:sz="4" w:space="0" w:color="auto"/>
              <w:bottom w:val="single" w:sz="4" w:space="0" w:color="auto"/>
              <w:right w:val="single" w:sz="4" w:space="0" w:color="auto"/>
            </w:tcBorders>
            <w:shd w:val="clear" w:color="000000" w:fill="D8D8D8"/>
            <w:noWrap/>
            <w:vAlign w:val="bottom"/>
            <w:hideMark/>
          </w:tcPr>
          <w:p w:rsidR="006A1CFD" w:rsidRPr="0010576F" w:rsidRDefault="006A1CFD" w:rsidP="006567C1">
            <w:pPr>
              <w:jc w:val="left"/>
              <w:rPr>
                <w:rFonts w:ascii="Calibri" w:hAnsi="Calibri" w:cs="Calibri"/>
                <w:b/>
                <w:bCs/>
                <w:color w:val="000000"/>
                <w:sz w:val="20"/>
                <w:szCs w:val="22"/>
              </w:rPr>
            </w:pPr>
            <w:r w:rsidRPr="0010576F">
              <w:rPr>
                <w:rFonts w:ascii="Calibri" w:hAnsi="Calibri" w:cs="Calibri"/>
                <w:b/>
                <w:bCs/>
                <w:color w:val="000000"/>
                <w:sz w:val="20"/>
                <w:szCs w:val="22"/>
              </w:rPr>
              <w:t>skupaj</w:t>
            </w:r>
          </w:p>
        </w:tc>
        <w:tc>
          <w:tcPr>
            <w:tcW w:w="1600" w:type="dxa"/>
            <w:tcBorders>
              <w:top w:val="nil"/>
              <w:left w:val="nil"/>
              <w:bottom w:val="single" w:sz="4" w:space="0" w:color="auto"/>
              <w:right w:val="single" w:sz="4" w:space="0" w:color="auto"/>
            </w:tcBorders>
            <w:shd w:val="clear" w:color="000000" w:fill="D8D8D8"/>
            <w:noWrap/>
            <w:vAlign w:val="bottom"/>
            <w:hideMark/>
          </w:tcPr>
          <w:p w:rsidR="006A1CFD" w:rsidRPr="0010576F" w:rsidRDefault="006A1CFD" w:rsidP="006567C1">
            <w:pPr>
              <w:jc w:val="right"/>
              <w:rPr>
                <w:rFonts w:ascii="Calibri" w:hAnsi="Calibri" w:cs="Calibri"/>
                <w:b/>
                <w:bCs/>
                <w:color w:val="000000"/>
                <w:sz w:val="20"/>
                <w:szCs w:val="22"/>
              </w:rPr>
            </w:pPr>
            <w:r w:rsidRPr="0010576F">
              <w:rPr>
                <w:rFonts w:ascii="Calibri" w:hAnsi="Calibri" w:cs="Calibri"/>
                <w:b/>
                <w:bCs/>
                <w:color w:val="000000"/>
                <w:sz w:val="20"/>
                <w:szCs w:val="22"/>
              </w:rPr>
              <w:t>3.032.650</w:t>
            </w:r>
          </w:p>
        </w:tc>
        <w:tc>
          <w:tcPr>
            <w:tcW w:w="1820" w:type="dxa"/>
            <w:tcBorders>
              <w:top w:val="nil"/>
              <w:left w:val="nil"/>
              <w:bottom w:val="single" w:sz="4" w:space="0" w:color="auto"/>
              <w:right w:val="single" w:sz="4" w:space="0" w:color="auto"/>
            </w:tcBorders>
            <w:shd w:val="clear" w:color="000000" w:fill="D8D8D8"/>
            <w:noWrap/>
            <w:vAlign w:val="bottom"/>
            <w:hideMark/>
          </w:tcPr>
          <w:p w:rsidR="006A1CFD" w:rsidRPr="0010576F" w:rsidRDefault="006A1CFD" w:rsidP="006567C1">
            <w:pPr>
              <w:jc w:val="right"/>
              <w:rPr>
                <w:rFonts w:ascii="Calibri" w:hAnsi="Calibri" w:cs="Calibri"/>
                <w:b/>
                <w:bCs/>
                <w:color w:val="000000"/>
                <w:sz w:val="20"/>
                <w:szCs w:val="22"/>
              </w:rPr>
            </w:pPr>
            <w:r w:rsidRPr="0010576F">
              <w:rPr>
                <w:rFonts w:ascii="Calibri" w:hAnsi="Calibri" w:cs="Calibri"/>
                <w:b/>
                <w:bCs/>
                <w:color w:val="000000"/>
                <w:sz w:val="20"/>
                <w:szCs w:val="22"/>
              </w:rPr>
              <w:t>2.956.410</w:t>
            </w:r>
          </w:p>
        </w:tc>
        <w:tc>
          <w:tcPr>
            <w:tcW w:w="1900" w:type="dxa"/>
            <w:tcBorders>
              <w:top w:val="nil"/>
              <w:left w:val="nil"/>
              <w:bottom w:val="single" w:sz="4" w:space="0" w:color="auto"/>
              <w:right w:val="single" w:sz="4" w:space="0" w:color="auto"/>
            </w:tcBorders>
            <w:shd w:val="clear" w:color="000000" w:fill="D8D8D8"/>
            <w:noWrap/>
            <w:vAlign w:val="bottom"/>
            <w:hideMark/>
          </w:tcPr>
          <w:p w:rsidR="006A1CFD" w:rsidRPr="0010576F" w:rsidRDefault="006A1CFD" w:rsidP="006567C1">
            <w:pPr>
              <w:jc w:val="right"/>
              <w:rPr>
                <w:rFonts w:ascii="Calibri" w:hAnsi="Calibri" w:cs="Calibri"/>
                <w:b/>
                <w:bCs/>
                <w:color w:val="000000"/>
                <w:sz w:val="20"/>
                <w:szCs w:val="22"/>
              </w:rPr>
            </w:pPr>
            <w:r w:rsidRPr="0010576F">
              <w:rPr>
                <w:rFonts w:ascii="Calibri" w:hAnsi="Calibri" w:cs="Calibri"/>
                <w:b/>
                <w:bCs/>
                <w:color w:val="000000"/>
                <w:sz w:val="20"/>
                <w:szCs w:val="22"/>
              </w:rPr>
              <w:t>76.240</w:t>
            </w:r>
          </w:p>
        </w:tc>
      </w:tr>
    </w:tbl>
    <w:p w:rsidR="006A1CFD" w:rsidRDefault="006A1CFD" w:rsidP="006A1CFD">
      <w:pPr>
        <w:ind w:left="-57"/>
        <w:rPr>
          <w:sz w:val="20"/>
          <w:szCs w:val="20"/>
        </w:rPr>
      </w:pPr>
    </w:p>
    <w:p w:rsidR="006A1CFD" w:rsidRDefault="006A1CFD" w:rsidP="006A1CFD">
      <w:pPr>
        <w:ind w:left="-57"/>
        <w:rPr>
          <w:sz w:val="20"/>
          <w:szCs w:val="20"/>
        </w:rPr>
      </w:pPr>
      <w:r>
        <w:rPr>
          <w:sz w:val="20"/>
          <w:szCs w:val="20"/>
        </w:rPr>
        <w:t>Iz priložene tabele je razvidno, da je poslovanje na stroškovnem nosilcu zdravstvena nega negativno, vsi tipi oskrbe in tržna dejavnost pa so pozitivni. Vsekakor pa velja omeniti, da je dom v letu 2015 na vseh področjih varčeval z namenom oblikovanja presežka prihodkov za namen celovite prenove doma v naslednjih letih.</w:t>
      </w:r>
    </w:p>
    <w:p w:rsidR="006A1CFD" w:rsidRDefault="006A1CFD" w:rsidP="006A1CFD">
      <w:pPr>
        <w:ind w:left="-57"/>
        <w:rPr>
          <w:sz w:val="20"/>
          <w:szCs w:val="20"/>
        </w:rPr>
      </w:pPr>
    </w:p>
    <w:p w:rsidR="006A1CFD" w:rsidRPr="009E2529" w:rsidRDefault="006A1CFD" w:rsidP="006A1CFD">
      <w:pPr>
        <w:pStyle w:val="Glava"/>
        <w:tabs>
          <w:tab w:val="clear" w:pos="4536"/>
          <w:tab w:val="clear" w:pos="9072"/>
          <w:tab w:val="right" w:pos="7740"/>
        </w:tabs>
        <w:rPr>
          <w:sz w:val="20"/>
        </w:rPr>
      </w:pPr>
    </w:p>
    <w:p w:rsidR="006A1CFD" w:rsidRPr="00F1028D" w:rsidRDefault="006A1CFD" w:rsidP="006A1CFD">
      <w:pPr>
        <w:pStyle w:val="Naslov1"/>
        <w:numPr>
          <w:ilvl w:val="0"/>
          <w:numId w:val="43"/>
        </w:numPr>
        <w:jc w:val="left"/>
      </w:pPr>
      <w:bookmarkStart w:id="124" w:name="_Toc444495438"/>
      <w:bookmarkStart w:id="125" w:name="_Toc315938668"/>
      <w:r w:rsidRPr="00F1028D">
        <w:t xml:space="preserve">PREDLOG RAZPOREDITVE UGOTOVLJENEGA POSLOVNEGA </w:t>
      </w:r>
      <w:r w:rsidRPr="00901D0D">
        <w:t>IZIDA – PRESEŽEK  PRIHODKOV NAD ODHODKI ZA LETO  201</w:t>
      </w:r>
      <w:r>
        <w:t>5</w:t>
      </w:r>
      <w:bookmarkEnd w:id="124"/>
      <w:r w:rsidR="00E40328">
        <w:t xml:space="preserve"> </w:t>
      </w:r>
      <w:r w:rsidRPr="00F1028D">
        <w:t xml:space="preserve"> </w:t>
      </w:r>
      <w:bookmarkStart w:id="126" w:name="_Toc444495439"/>
      <w:r w:rsidRPr="00F1028D">
        <w:t>IN IZ PRETEKLIH LET (VLOGA ZA SOGLASJE)</w:t>
      </w:r>
      <w:bookmarkEnd w:id="125"/>
      <w:bookmarkEnd w:id="126"/>
    </w:p>
    <w:p w:rsidR="006A1CFD" w:rsidRPr="009E2529" w:rsidRDefault="006A1CFD" w:rsidP="006A1CFD">
      <w:pPr>
        <w:rPr>
          <w:sz w:val="20"/>
          <w:szCs w:val="20"/>
        </w:rPr>
      </w:pPr>
      <w:r>
        <w:rPr>
          <w:sz w:val="20"/>
          <w:szCs w:val="20"/>
        </w:rPr>
        <w:t xml:space="preserve">        </w:t>
      </w:r>
    </w:p>
    <w:p w:rsidR="006A1CFD" w:rsidRDefault="006A1CFD" w:rsidP="006A1CFD">
      <w:pPr>
        <w:tabs>
          <w:tab w:val="left" w:pos="3600"/>
          <w:tab w:val="right" w:pos="7380"/>
        </w:tabs>
        <w:rPr>
          <w:sz w:val="20"/>
          <w:szCs w:val="20"/>
        </w:rPr>
      </w:pPr>
      <w:r>
        <w:rPr>
          <w:sz w:val="20"/>
          <w:szCs w:val="20"/>
        </w:rPr>
        <w:t xml:space="preserve">Dom starejših občanov  Črnomelj je poslovno leto  2015 zaključil s presežkom prihodkov nad odhodki po odbitku davka od dohodka  v znesku 71.900 €, neporabljen presežek preteklih let je 25.722 €, skupaj za razporeditev  je 97.622 €. </w:t>
      </w:r>
    </w:p>
    <w:p w:rsidR="006A1CFD" w:rsidRPr="00B912A8" w:rsidRDefault="006A1CFD" w:rsidP="006A1CFD">
      <w:pPr>
        <w:tabs>
          <w:tab w:val="left" w:pos="3600"/>
          <w:tab w:val="right" w:pos="7380"/>
        </w:tabs>
        <w:rPr>
          <w:sz w:val="20"/>
          <w:szCs w:val="20"/>
        </w:rPr>
      </w:pPr>
      <w:r w:rsidRPr="00B912A8">
        <w:rPr>
          <w:sz w:val="20"/>
          <w:szCs w:val="20"/>
        </w:rPr>
        <w:t>Predlog: poslovni izid iz leta 2015 in preteklih let  se razporedi za potrebe prenove celotnega doma v naslednjih letih, skladno s  Pravilnikom o minimalnih tehničnih zahtevah za izvajanje socialnovarstvenih storitev in uvedbo novih konceptov dela s področja</w:t>
      </w:r>
      <w:r>
        <w:rPr>
          <w:sz w:val="20"/>
          <w:szCs w:val="20"/>
        </w:rPr>
        <w:t>,</w:t>
      </w:r>
      <w:r w:rsidRPr="00B912A8">
        <w:rPr>
          <w:sz w:val="20"/>
          <w:szCs w:val="20"/>
        </w:rPr>
        <w:t xml:space="preserve"> v znesku 50.000 € </w:t>
      </w:r>
      <w:r>
        <w:rPr>
          <w:sz w:val="20"/>
          <w:szCs w:val="20"/>
        </w:rPr>
        <w:t>;</w:t>
      </w:r>
      <w:r w:rsidRPr="00B912A8">
        <w:rPr>
          <w:sz w:val="20"/>
          <w:szCs w:val="20"/>
        </w:rPr>
        <w:t xml:space="preserve"> 47.622 € pa ostane  nerazporejen.</w:t>
      </w:r>
    </w:p>
    <w:p w:rsidR="006A1CFD" w:rsidRDefault="006A1CFD" w:rsidP="006A1CFD">
      <w:pPr>
        <w:tabs>
          <w:tab w:val="left" w:pos="3600"/>
          <w:tab w:val="right" w:pos="7380"/>
        </w:tabs>
        <w:rPr>
          <w:sz w:val="20"/>
          <w:szCs w:val="20"/>
        </w:rPr>
      </w:pPr>
    </w:p>
    <w:p w:rsidR="006A1CFD" w:rsidRDefault="006A1CFD" w:rsidP="006A1CFD">
      <w:pPr>
        <w:tabs>
          <w:tab w:val="left" w:pos="3600"/>
          <w:tab w:val="right" w:pos="7380"/>
        </w:tabs>
        <w:rPr>
          <w:sz w:val="20"/>
          <w:szCs w:val="20"/>
        </w:rPr>
      </w:pPr>
    </w:p>
    <w:p w:rsidR="006A1CFD" w:rsidRDefault="006A1CFD" w:rsidP="003A2AFB">
      <w:pPr>
        <w:pStyle w:val="Naslov1"/>
        <w:numPr>
          <w:ilvl w:val="0"/>
          <w:numId w:val="43"/>
        </w:numPr>
        <w:jc w:val="left"/>
      </w:pPr>
      <w:bookmarkStart w:id="127" w:name="_Toc315938669"/>
      <w:bookmarkStart w:id="128" w:name="_Toc444495440"/>
      <w:r w:rsidRPr="00F1028D">
        <w:t xml:space="preserve">POROČILO O INVESTICIJSKIH VLAGANJIH V LETU </w:t>
      </w:r>
      <w:bookmarkEnd w:id="127"/>
      <w:r>
        <w:t>2015</w:t>
      </w:r>
      <w:bookmarkEnd w:id="128"/>
    </w:p>
    <w:p w:rsidR="006A1CFD" w:rsidRDefault="006A1CFD" w:rsidP="006A1CFD">
      <w:pPr>
        <w:tabs>
          <w:tab w:val="left" w:pos="3600"/>
          <w:tab w:val="right" w:pos="7380"/>
        </w:tabs>
        <w:rPr>
          <w:sz w:val="20"/>
          <w:szCs w:val="20"/>
        </w:rPr>
      </w:pPr>
    </w:p>
    <w:p w:rsidR="006A1CFD" w:rsidRDefault="006A1CFD" w:rsidP="006A1CFD">
      <w:pPr>
        <w:tabs>
          <w:tab w:val="left" w:pos="3600"/>
          <w:tab w:val="right" w:pos="7380"/>
        </w:tabs>
        <w:rPr>
          <w:sz w:val="20"/>
          <w:szCs w:val="20"/>
        </w:rPr>
      </w:pPr>
      <w:r>
        <w:rPr>
          <w:sz w:val="20"/>
          <w:szCs w:val="20"/>
        </w:rPr>
        <w:t>V tabeli 24 so prikazana investicijska vlaganja v osnovna sredstva.</w:t>
      </w:r>
    </w:p>
    <w:p w:rsidR="006A1CFD" w:rsidRPr="00B82C0B" w:rsidRDefault="006A1CFD" w:rsidP="00B82C0B">
      <w:pPr>
        <w:rPr>
          <w:b/>
        </w:rPr>
      </w:pPr>
      <w:r w:rsidRPr="009E2529">
        <w:t xml:space="preserve">     </w:t>
      </w:r>
      <w:r w:rsidRPr="00B82C0B">
        <w:rPr>
          <w:b/>
          <w:highlight w:val="lightGray"/>
        </w:rPr>
        <w:t>Tabela 24: Investicijska vlaganja po viru financiranja v EUR</w:t>
      </w:r>
    </w:p>
    <w:p w:rsidR="006A1CFD" w:rsidRPr="000266C6" w:rsidRDefault="006A1CFD" w:rsidP="006A1CFD"/>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992"/>
        <w:gridCol w:w="992"/>
        <w:gridCol w:w="1417"/>
        <w:gridCol w:w="3544"/>
      </w:tblGrid>
      <w:tr w:rsidR="006A1CFD" w:rsidRPr="00AA53E7" w:rsidTr="006567C1">
        <w:tc>
          <w:tcPr>
            <w:tcW w:w="2802" w:type="dxa"/>
          </w:tcPr>
          <w:p w:rsidR="006A1CFD" w:rsidRPr="00AA53E7" w:rsidRDefault="006A1CFD" w:rsidP="006567C1">
            <w:pPr>
              <w:tabs>
                <w:tab w:val="right" w:pos="6660"/>
              </w:tabs>
              <w:rPr>
                <w:b/>
                <w:sz w:val="20"/>
                <w:szCs w:val="20"/>
              </w:rPr>
            </w:pPr>
            <w:r>
              <w:rPr>
                <w:b/>
                <w:sz w:val="20"/>
                <w:szCs w:val="20"/>
              </w:rPr>
              <w:t>n</w:t>
            </w:r>
            <w:r w:rsidRPr="00AA53E7">
              <w:rPr>
                <w:b/>
                <w:sz w:val="20"/>
                <w:szCs w:val="20"/>
              </w:rPr>
              <w:t xml:space="preserve">aziv </w:t>
            </w:r>
          </w:p>
        </w:tc>
        <w:tc>
          <w:tcPr>
            <w:tcW w:w="992" w:type="dxa"/>
          </w:tcPr>
          <w:p w:rsidR="006A1CFD" w:rsidRDefault="006A1CFD" w:rsidP="006567C1">
            <w:pPr>
              <w:tabs>
                <w:tab w:val="right" w:pos="6660"/>
              </w:tabs>
              <w:jc w:val="center"/>
              <w:rPr>
                <w:b/>
                <w:sz w:val="20"/>
                <w:szCs w:val="20"/>
              </w:rPr>
            </w:pPr>
            <w:r>
              <w:rPr>
                <w:b/>
                <w:sz w:val="20"/>
                <w:szCs w:val="20"/>
              </w:rPr>
              <w:t>konto</w:t>
            </w:r>
          </w:p>
          <w:p w:rsidR="006A1CFD" w:rsidRPr="00AA53E7" w:rsidRDefault="006A1CFD" w:rsidP="006567C1">
            <w:pPr>
              <w:tabs>
                <w:tab w:val="right" w:pos="6660"/>
              </w:tabs>
              <w:jc w:val="right"/>
              <w:rPr>
                <w:b/>
                <w:sz w:val="20"/>
                <w:szCs w:val="20"/>
              </w:rPr>
            </w:pPr>
            <w:r>
              <w:rPr>
                <w:b/>
                <w:sz w:val="20"/>
                <w:szCs w:val="20"/>
              </w:rPr>
              <w:t>nabave</w:t>
            </w:r>
          </w:p>
        </w:tc>
        <w:tc>
          <w:tcPr>
            <w:tcW w:w="992" w:type="dxa"/>
          </w:tcPr>
          <w:p w:rsidR="006A1CFD" w:rsidRPr="00AA53E7" w:rsidRDefault="006A1CFD" w:rsidP="006567C1">
            <w:pPr>
              <w:tabs>
                <w:tab w:val="right" w:pos="6660"/>
              </w:tabs>
              <w:jc w:val="right"/>
              <w:rPr>
                <w:b/>
                <w:sz w:val="20"/>
                <w:szCs w:val="20"/>
              </w:rPr>
            </w:pPr>
            <w:r w:rsidRPr="00AA53E7">
              <w:rPr>
                <w:b/>
                <w:sz w:val="20"/>
                <w:szCs w:val="20"/>
              </w:rPr>
              <w:t>plan 201</w:t>
            </w:r>
            <w:r>
              <w:rPr>
                <w:b/>
                <w:sz w:val="20"/>
                <w:szCs w:val="20"/>
              </w:rPr>
              <w:t>5</w:t>
            </w:r>
          </w:p>
        </w:tc>
        <w:tc>
          <w:tcPr>
            <w:tcW w:w="1417" w:type="dxa"/>
          </w:tcPr>
          <w:p w:rsidR="006A1CFD" w:rsidRPr="00AA53E7" w:rsidRDefault="006A1CFD" w:rsidP="006567C1">
            <w:pPr>
              <w:tabs>
                <w:tab w:val="right" w:pos="6660"/>
              </w:tabs>
              <w:jc w:val="center"/>
              <w:rPr>
                <w:b/>
                <w:sz w:val="20"/>
                <w:szCs w:val="20"/>
              </w:rPr>
            </w:pPr>
            <w:r>
              <w:rPr>
                <w:b/>
                <w:sz w:val="20"/>
                <w:szCs w:val="20"/>
              </w:rPr>
              <w:t>realizacija 2015</w:t>
            </w:r>
          </w:p>
        </w:tc>
        <w:tc>
          <w:tcPr>
            <w:tcW w:w="3544" w:type="dxa"/>
          </w:tcPr>
          <w:p w:rsidR="006A1CFD" w:rsidRPr="00AA53E7" w:rsidRDefault="006A1CFD" w:rsidP="006567C1">
            <w:pPr>
              <w:tabs>
                <w:tab w:val="right" w:pos="6660"/>
              </w:tabs>
              <w:jc w:val="right"/>
              <w:rPr>
                <w:b/>
                <w:sz w:val="20"/>
                <w:szCs w:val="20"/>
              </w:rPr>
            </w:pPr>
            <w:r>
              <w:rPr>
                <w:b/>
                <w:sz w:val="20"/>
                <w:szCs w:val="20"/>
              </w:rPr>
              <w:t>vir amortizacija</w:t>
            </w:r>
          </w:p>
        </w:tc>
      </w:tr>
      <w:tr w:rsidR="006A1CFD" w:rsidRPr="00AA53E7" w:rsidTr="006567C1">
        <w:tc>
          <w:tcPr>
            <w:tcW w:w="2802" w:type="dxa"/>
          </w:tcPr>
          <w:p w:rsidR="006A1CFD" w:rsidRPr="00AA53E7" w:rsidRDefault="006A1CFD" w:rsidP="006567C1">
            <w:pPr>
              <w:tabs>
                <w:tab w:val="right" w:pos="6660"/>
              </w:tabs>
              <w:jc w:val="left"/>
              <w:rPr>
                <w:sz w:val="20"/>
                <w:szCs w:val="20"/>
              </w:rPr>
            </w:pPr>
            <w:r>
              <w:rPr>
                <w:sz w:val="20"/>
                <w:szCs w:val="20"/>
              </w:rPr>
              <w:t>dograditev programske opreme</w:t>
            </w:r>
          </w:p>
        </w:tc>
        <w:tc>
          <w:tcPr>
            <w:tcW w:w="992" w:type="dxa"/>
          </w:tcPr>
          <w:p w:rsidR="006A1CFD" w:rsidRDefault="006A1CFD" w:rsidP="006567C1">
            <w:pPr>
              <w:tabs>
                <w:tab w:val="right" w:pos="6660"/>
              </w:tabs>
              <w:jc w:val="right"/>
              <w:rPr>
                <w:sz w:val="20"/>
                <w:szCs w:val="20"/>
              </w:rPr>
            </w:pPr>
            <w:r>
              <w:rPr>
                <w:sz w:val="20"/>
                <w:szCs w:val="20"/>
              </w:rPr>
              <w:t>003</w:t>
            </w:r>
          </w:p>
        </w:tc>
        <w:tc>
          <w:tcPr>
            <w:tcW w:w="992" w:type="dxa"/>
          </w:tcPr>
          <w:p w:rsidR="006A1CFD" w:rsidRPr="00AA53E7" w:rsidRDefault="006A1CFD" w:rsidP="006567C1">
            <w:pPr>
              <w:tabs>
                <w:tab w:val="right" w:pos="6660"/>
              </w:tabs>
              <w:jc w:val="right"/>
              <w:rPr>
                <w:sz w:val="20"/>
                <w:szCs w:val="20"/>
              </w:rPr>
            </w:pPr>
            <w:r>
              <w:rPr>
                <w:sz w:val="20"/>
                <w:szCs w:val="20"/>
              </w:rPr>
              <w:t>1.500</w:t>
            </w:r>
          </w:p>
        </w:tc>
        <w:tc>
          <w:tcPr>
            <w:tcW w:w="1417" w:type="dxa"/>
          </w:tcPr>
          <w:p w:rsidR="006A1CFD" w:rsidRDefault="006A1CFD" w:rsidP="006567C1">
            <w:pPr>
              <w:tabs>
                <w:tab w:val="right" w:pos="6660"/>
              </w:tabs>
              <w:jc w:val="right"/>
              <w:rPr>
                <w:sz w:val="20"/>
                <w:szCs w:val="20"/>
              </w:rPr>
            </w:pPr>
            <w:r>
              <w:rPr>
                <w:sz w:val="20"/>
                <w:szCs w:val="20"/>
              </w:rPr>
              <w:t>950</w:t>
            </w:r>
          </w:p>
        </w:tc>
        <w:tc>
          <w:tcPr>
            <w:tcW w:w="3544" w:type="dxa"/>
          </w:tcPr>
          <w:p w:rsidR="006A1CFD" w:rsidRPr="00AA53E7" w:rsidRDefault="006A1CFD" w:rsidP="006567C1">
            <w:pPr>
              <w:tabs>
                <w:tab w:val="right" w:pos="6660"/>
              </w:tabs>
              <w:jc w:val="right"/>
              <w:rPr>
                <w:sz w:val="20"/>
                <w:szCs w:val="20"/>
              </w:rPr>
            </w:pPr>
            <w:r>
              <w:rPr>
                <w:sz w:val="20"/>
                <w:szCs w:val="20"/>
              </w:rPr>
              <w:t>amortizacija</w:t>
            </w:r>
          </w:p>
        </w:tc>
      </w:tr>
      <w:tr w:rsidR="006A1CFD" w:rsidRPr="00AA53E7" w:rsidTr="006567C1">
        <w:tc>
          <w:tcPr>
            <w:tcW w:w="2802" w:type="dxa"/>
          </w:tcPr>
          <w:p w:rsidR="006A1CFD" w:rsidRPr="00AA53E7" w:rsidRDefault="006A1CFD" w:rsidP="006567C1">
            <w:pPr>
              <w:tabs>
                <w:tab w:val="right" w:pos="6660"/>
              </w:tabs>
              <w:rPr>
                <w:sz w:val="20"/>
                <w:szCs w:val="20"/>
              </w:rPr>
            </w:pPr>
            <w:r>
              <w:rPr>
                <w:sz w:val="20"/>
                <w:szCs w:val="20"/>
              </w:rPr>
              <w:t>oprema za delovne prostore</w:t>
            </w:r>
          </w:p>
        </w:tc>
        <w:tc>
          <w:tcPr>
            <w:tcW w:w="992" w:type="dxa"/>
          </w:tcPr>
          <w:p w:rsidR="006A1CFD" w:rsidRDefault="006A1CFD" w:rsidP="006567C1">
            <w:pPr>
              <w:tabs>
                <w:tab w:val="right" w:pos="6660"/>
              </w:tabs>
              <w:jc w:val="right"/>
              <w:rPr>
                <w:sz w:val="20"/>
                <w:szCs w:val="20"/>
              </w:rPr>
            </w:pPr>
            <w:r>
              <w:rPr>
                <w:sz w:val="20"/>
                <w:szCs w:val="20"/>
              </w:rPr>
              <w:t>040</w:t>
            </w:r>
          </w:p>
        </w:tc>
        <w:tc>
          <w:tcPr>
            <w:tcW w:w="992" w:type="dxa"/>
          </w:tcPr>
          <w:p w:rsidR="006A1CFD" w:rsidRPr="00AA53E7" w:rsidRDefault="006A1CFD" w:rsidP="006567C1">
            <w:pPr>
              <w:tabs>
                <w:tab w:val="right" w:pos="6660"/>
              </w:tabs>
              <w:jc w:val="right"/>
              <w:rPr>
                <w:sz w:val="20"/>
                <w:szCs w:val="20"/>
              </w:rPr>
            </w:pPr>
            <w:r>
              <w:rPr>
                <w:sz w:val="20"/>
                <w:szCs w:val="20"/>
              </w:rPr>
              <w:t>20.800</w:t>
            </w:r>
          </w:p>
        </w:tc>
        <w:tc>
          <w:tcPr>
            <w:tcW w:w="1417" w:type="dxa"/>
          </w:tcPr>
          <w:p w:rsidR="006A1CFD" w:rsidRPr="00AA53E7" w:rsidRDefault="006A1CFD" w:rsidP="006567C1">
            <w:pPr>
              <w:tabs>
                <w:tab w:val="right" w:pos="6660"/>
              </w:tabs>
              <w:jc w:val="right"/>
              <w:rPr>
                <w:sz w:val="20"/>
                <w:szCs w:val="20"/>
              </w:rPr>
            </w:pPr>
            <w:r>
              <w:rPr>
                <w:sz w:val="20"/>
                <w:szCs w:val="20"/>
              </w:rPr>
              <w:t>18.226</w:t>
            </w:r>
          </w:p>
        </w:tc>
        <w:tc>
          <w:tcPr>
            <w:tcW w:w="3544" w:type="dxa"/>
          </w:tcPr>
          <w:p w:rsidR="006A1CFD" w:rsidRPr="00AA53E7" w:rsidRDefault="006A1CFD" w:rsidP="006567C1">
            <w:pPr>
              <w:tabs>
                <w:tab w:val="right" w:pos="6660"/>
              </w:tabs>
              <w:jc w:val="right"/>
              <w:rPr>
                <w:sz w:val="20"/>
                <w:szCs w:val="20"/>
              </w:rPr>
            </w:pPr>
            <w:r>
              <w:rPr>
                <w:sz w:val="20"/>
                <w:szCs w:val="20"/>
              </w:rPr>
              <w:t>amortizacija</w:t>
            </w:r>
          </w:p>
        </w:tc>
      </w:tr>
      <w:tr w:rsidR="006A1CFD" w:rsidRPr="00AD4522" w:rsidTr="006567C1">
        <w:tc>
          <w:tcPr>
            <w:tcW w:w="2802" w:type="dxa"/>
          </w:tcPr>
          <w:p w:rsidR="006A1CFD" w:rsidRPr="00AD4522" w:rsidRDefault="006A1CFD" w:rsidP="006567C1">
            <w:pPr>
              <w:tabs>
                <w:tab w:val="right" w:pos="6660"/>
              </w:tabs>
              <w:rPr>
                <w:sz w:val="20"/>
                <w:szCs w:val="20"/>
              </w:rPr>
            </w:pPr>
            <w:r>
              <w:rPr>
                <w:sz w:val="20"/>
                <w:szCs w:val="20"/>
              </w:rPr>
              <w:t>računalniki</w:t>
            </w:r>
          </w:p>
        </w:tc>
        <w:tc>
          <w:tcPr>
            <w:tcW w:w="992" w:type="dxa"/>
          </w:tcPr>
          <w:p w:rsidR="006A1CFD" w:rsidRDefault="006A1CFD" w:rsidP="006567C1">
            <w:pPr>
              <w:tabs>
                <w:tab w:val="right" w:pos="6660"/>
              </w:tabs>
              <w:jc w:val="right"/>
              <w:rPr>
                <w:sz w:val="20"/>
                <w:szCs w:val="20"/>
              </w:rPr>
            </w:pPr>
            <w:r>
              <w:rPr>
                <w:sz w:val="20"/>
                <w:szCs w:val="20"/>
              </w:rPr>
              <w:t>040</w:t>
            </w:r>
          </w:p>
        </w:tc>
        <w:tc>
          <w:tcPr>
            <w:tcW w:w="992" w:type="dxa"/>
          </w:tcPr>
          <w:p w:rsidR="006A1CFD" w:rsidRPr="00AD4522" w:rsidRDefault="006A1CFD" w:rsidP="006567C1">
            <w:pPr>
              <w:tabs>
                <w:tab w:val="right" w:pos="6660"/>
              </w:tabs>
              <w:jc w:val="right"/>
              <w:rPr>
                <w:sz w:val="20"/>
                <w:szCs w:val="20"/>
              </w:rPr>
            </w:pPr>
            <w:r>
              <w:rPr>
                <w:sz w:val="20"/>
                <w:szCs w:val="20"/>
              </w:rPr>
              <w:t>4.400</w:t>
            </w:r>
          </w:p>
        </w:tc>
        <w:tc>
          <w:tcPr>
            <w:tcW w:w="1417" w:type="dxa"/>
          </w:tcPr>
          <w:p w:rsidR="006A1CFD" w:rsidRPr="00AD4522" w:rsidRDefault="006A1CFD" w:rsidP="006567C1">
            <w:pPr>
              <w:tabs>
                <w:tab w:val="right" w:pos="6660"/>
              </w:tabs>
              <w:jc w:val="right"/>
              <w:rPr>
                <w:sz w:val="20"/>
                <w:szCs w:val="20"/>
              </w:rPr>
            </w:pPr>
            <w:r>
              <w:rPr>
                <w:sz w:val="20"/>
                <w:szCs w:val="20"/>
              </w:rPr>
              <w:t>5.576</w:t>
            </w:r>
          </w:p>
        </w:tc>
        <w:tc>
          <w:tcPr>
            <w:tcW w:w="3544" w:type="dxa"/>
          </w:tcPr>
          <w:p w:rsidR="006A1CFD" w:rsidRPr="00AD4522" w:rsidRDefault="006A1CFD" w:rsidP="006567C1">
            <w:pPr>
              <w:tabs>
                <w:tab w:val="right" w:pos="6660"/>
              </w:tabs>
              <w:jc w:val="right"/>
              <w:rPr>
                <w:sz w:val="20"/>
                <w:szCs w:val="20"/>
              </w:rPr>
            </w:pPr>
            <w:r>
              <w:rPr>
                <w:sz w:val="20"/>
                <w:szCs w:val="20"/>
              </w:rPr>
              <w:t>amortizacija</w:t>
            </w:r>
          </w:p>
        </w:tc>
      </w:tr>
      <w:tr w:rsidR="006A1CFD" w:rsidRPr="00AA53E7" w:rsidTr="006567C1">
        <w:tc>
          <w:tcPr>
            <w:tcW w:w="2802" w:type="dxa"/>
          </w:tcPr>
          <w:p w:rsidR="006A1CFD" w:rsidRPr="0069532F" w:rsidRDefault="006A1CFD" w:rsidP="006567C1">
            <w:pPr>
              <w:tabs>
                <w:tab w:val="right" w:pos="6660"/>
              </w:tabs>
              <w:rPr>
                <w:sz w:val="20"/>
                <w:szCs w:val="20"/>
              </w:rPr>
            </w:pPr>
            <w:r>
              <w:rPr>
                <w:sz w:val="20"/>
                <w:szCs w:val="20"/>
              </w:rPr>
              <w:t>monitorji</w:t>
            </w:r>
          </w:p>
        </w:tc>
        <w:tc>
          <w:tcPr>
            <w:tcW w:w="992" w:type="dxa"/>
          </w:tcPr>
          <w:p w:rsidR="006A1CFD" w:rsidRDefault="006A1CFD" w:rsidP="006567C1">
            <w:pPr>
              <w:tabs>
                <w:tab w:val="right" w:pos="6660"/>
              </w:tabs>
              <w:jc w:val="right"/>
              <w:rPr>
                <w:sz w:val="20"/>
                <w:szCs w:val="20"/>
              </w:rPr>
            </w:pPr>
            <w:r>
              <w:rPr>
                <w:sz w:val="20"/>
                <w:szCs w:val="20"/>
              </w:rPr>
              <w:t>040</w:t>
            </w:r>
          </w:p>
        </w:tc>
        <w:tc>
          <w:tcPr>
            <w:tcW w:w="992" w:type="dxa"/>
          </w:tcPr>
          <w:p w:rsidR="006A1CFD" w:rsidRPr="0069532F" w:rsidRDefault="006A1CFD" w:rsidP="006567C1">
            <w:pPr>
              <w:tabs>
                <w:tab w:val="right" w:pos="6660"/>
              </w:tabs>
              <w:jc w:val="right"/>
              <w:rPr>
                <w:sz w:val="20"/>
                <w:szCs w:val="20"/>
              </w:rPr>
            </w:pPr>
            <w:r>
              <w:rPr>
                <w:sz w:val="20"/>
                <w:szCs w:val="20"/>
              </w:rPr>
              <w:t>1.250</w:t>
            </w:r>
          </w:p>
        </w:tc>
        <w:tc>
          <w:tcPr>
            <w:tcW w:w="1417" w:type="dxa"/>
          </w:tcPr>
          <w:p w:rsidR="006A1CFD" w:rsidRPr="0069532F" w:rsidRDefault="006A1CFD" w:rsidP="006567C1">
            <w:pPr>
              <w:tabs>
                <w:tab w:val="right" w:pos="6660"/>
              </w:tabs>
              <w:jc w:val="right"/>
              <w:rPr>
                <w:sz w:val="20"/>
                <w:szCs w:val="20"/>
              </w:rPr>
            </w:pPr>
            <w:r>
              <w:rPr>
                <w:sz w:val="20"/>
                <w:szCs w:val="20"/>
              </w:rPr>
              <w:t>1.299</w:t>
            </w:r>
          </w:p>
        </w:tc>
        <w:tc>
          <w:tcPr>
            <w:tcW w:w="3544" w:type="dxa"/>
          </w:tcPr>
          <w:p w:rsidR="006A1CFD" w:rsidRPr="0069532F" w:rsidRDefault="006A1CFD" w:rsidP="006567C1">
            <w:pPr>
              <w:tabs>
                <w:tab w:val="right" w:pos="6660"/>
              </w:tabs>
              <w:jc w:val="right"/>
              <w:rPr>
                <w:sz w:val="20"/>
                <w:szCs w:val="20"/>
              </w:rPr>
            </w:pPr>
            <w:r>
              <w:rPr>
                <w:sz w:val="20"/>
                <w:szCs w:val="20"/>
              </w:rPr>
              <w:t>amortizacija</w:t>
            </w:r>
          </w:p>
        </w:tc>
      </w:tr>
      <w:tr w:rsidR="006A1CFD" w:rsidRPr="00AA53E7" w:rsidTr="006567C1">
        <w:tc>
          <w:tcPr>
            <w:tcW w:w="2802" w:type="dxa"/>
          </w:tcPr>
          <w:p w:rsidR="006A1CFD" w:rsidRPr="00AA53E7" w:rsidRDefault="006A1CFD" w:rsidP="006567C1">
            <w:pPr>
              <w:tabs>
                <w:tab w:val="right" w:pos="6660"/>
              </w:tabs>
              <w:rPr>
                <w:sz w:val="20"/>
                <w:szCs w:val="20"/>
              </w:rPr>
            </w:pPr>
            <w:r>
              <w:rPr>
                <w:sz w:val="20"/>
                <w:szCs w:val="20"/>
              </w:rPr>
              <w:t>nadstrešek</w:t>
            </w:r>
          </w:p>
        </w:tc>
        <w:tc>
          <w:tcPr>
            <w:tcW w:w="992" w:type="dxa"/>
          </w:tcPr>
          <w:p w:rsidR="006A1CFD" w:rsidRDefault="006A1CFD" w:rsidP="006567C1">
            <w:pPr>
              <w:tabs>
                <w:tab w:val="right" w:pos="6660"/>
              </w:tabs>
              <w:jc w:val="right"/>
              <w:rPr>
                <w:sz w:val="20"/>
                <w:szCs w:val="20"/>
              </w:rPr>
            </w:pPr>
            <w:r>
              <w:rPr>
                <w:sz w:val="20"/>
                <w:szCs w:val="20"/>
              </w:rPr>
              <w:t>040</w:t>
            </w:r>
          </w:p>
        </w:tc>
        <w:tc>
          <w:tcPr>
            <w:tcW w:w="992" w:type="dxa"/>
          </w:tcPr>
          <w:p w:rsidR="006A1CFD" w:rsidRPr="00AA53E7" w:rsidRDefault="006A1CFD" w:rsidP="006567C1">
            <w:pPr>
              <w:tabs>
                <w:tab w:val="right" w:pos="6660"/>
              </w:tabs>
              <w:jc w:val="right"/>
              <w:rPr>
                <w:sz w:val="20"/>
                <w:szCs w:val="20"/>
              </w:rPr>
            </w:pPr>
            <w:r>
              <w:rPr>
                <w:sz w:val="20"/>
                <w:szCs w:val="20"/>
              </w:rPr>
              <w:t>16.500</w:t>
            </w:r>
          </w:p>
        </w:tc>
        <w:tc>
          <w:tcPr>
            <w:tcW w:w="1417" w:type="dxa"/>
          </w:tcPr>
          <w:p w:rsidR="006A1CFD" w:rsidRPr="00AA53E7" w:rsidRDefault="006A1CFD" w:rsidP="006567C1">
            <w:pPr>
              <w:tabs>
                <w:tab w:val="right" w:pos="6660"/>
              </w:tabs>
              <w:jc w:val="right"/>
              <w:rPr>
                <w:sz w:val="20"/>
                <w:szCs w:val="20"/>
              </w:rPr>
            </w:pPr>
          </w:p>
        </w:tc>
        <w:tc>
          <w:tcPr>
            <w:tcW w:w="3544" w:type="dxa"/>
          </w:tcPr>
          <w:p w:rsidR="006A1CFD" w:rsidRPr="00AA53E7" w:rsidRDefault="006A1CFD" w:rsidP="006567C1">
            <w:pPr>
              <w:tabs>
                <w:tab w:val="right" w:pos="6660"/>
              </w:tabs>
              <w:jc w:val="right"/>
              <w:rPr>
                <w:sz w:val="20"/>
                <w:szCs w:val="20"/>
              </w:rPr>
            </w:pPr>
            <w:r>
              <w:rPr>
                <w:sz w:val="20"/>
                <w:szCs w:val="20"/>
              </w:rPr>
              <w:t>ni realizirano</w:t>
            </w:r>
          </w:p>
        </w:tc>
      </w:tr>
      <w:tr w:rsidR="006A1CFD" w:rsidRPr="00AA53E7" w:rsidTr="006567C1">
        <w:tc>
          <w:tcPr>
            <w:tcW w:w="2802" w:type="dxa"/>
          </w:tcPr>
          <w:p w:rsidR="006A1CFD" w:rsidRPr="00AA53E7" w:rsidRDefault="006A1CFD" w:rsidP="006567C1">
            <w:pPr>
              <w:tabs>
                <w:tab w:val="right" w:pos="6660"/>
              </w:tabs>
              <w:rPr>
                <w:sz w:val="20"/>
                <w:szCs w:val="20"/>
              </w:rPr>
            </w:pPr>
            <w:r>
              <w:rPr>
                <w:sz w:val="20"/>
                <w:szCs w:val="20"/>
              </w:rPr>
              <w:t>vrtna garnitura</w:t>
            </w:r>
          </w:p>
        </w:tc>
        <w:tc>
          <w:tcPr>
            <w:tcW w:w="992" w:type="dxa"/>
          </w:tcPr>
          <w:p w:rsidR="006A1CFD" w:rsidRDefault="006A1CFD" w:rsidP="006567C1">
            <w:pPr>
              <w:tabs>
                <w:tab w:val="right" w:pos="6660"/>
              </w:tabs>
              <w:jc w:val="right"/>
              <w:rPr>
                <w:sz w:val="20"/>
                <w:szCs w:val="20"/>
              </w:rPr>
            </w:pPr>
            <w:r>
              <w:rPr>
                <w:sz w:val="20"/>
                <w:szCs w:val="20"/>
              </w:rPr>
              <w:t>041</w:t>
            </w:r>
          </w:p>
        </w:tc>
        <w:tc>
          <w:tcPr>
            <w:tcW w:w="992" w:type="dxa"/>
          </w:tcPr>
          <w:p w:rsidR="006A1CFD" w:rsidRPr="00AA53E7" w:rsidRDefault="006A1CFD" w:rsidP="006567C1">
            <w:pPr>
              <w:tabs>
                <w:tab w:val="right" w:pos="6660"/>
              </w:tabs>
              <w:jc w:val="right"/>
              <w:rPr>
                <w:sz w:val="20"/>
                <w:szCs w:val="20"/>
              </w:rPr>
            </w:pPr>
            <w:r>
              <w:rPr>
                <w:sz w:val="20"/>
                <w:szCs w:val="20"/>
              </w:rPr>
              <w:t>1.000</w:t>
            </w:r>
          </w:p>
        </w:tc>
        <w:tc>
          <w:tcPr>
            <w:tcW w:w="1417" w:type="dxa"/>
          </w:tcPr>
          <w:p w:rsidR="006A1CFD" w:rsidRPr="00AA53E7" w:rsidRDefault="006A1CFD" w:rsidP="006567C1">
            <w:pPr>
              <w:tabs>
                <w:tab w:val="right" w:pos="6660"/>
              </w:tabs>
              <w:jc w:val="right"/>
              <w:rPr>
                <w:sz w:val="20"/>
                <w:szCs w:val="20"/>
              </w:rPr>
            </w:pPr>
            <w:r>
              <w:rPr>
                <w:sz w:val="20"/>
                <w:szCs w:val="20"/>
              </w:rPr>
              <w:t>918</w:t>
            </w:r>
          </w:p>
        </w:tc>
        <w:tc>
          <w:tcPr>
            <w:tcW w:w="3544" w:type="dxa"/>
          </w:tcPr>
          <w:p w:rsidR="006A1CFD" w:rsidRPr="00AA53E7" w:rsidRDefault="006A1CFD" w:rsidP="006567C1">
            <w:pPr>
              <w:tabs>
                <w:tab w:val="right" w:pos="6660"/>
              </w:tabs>
              <w:jc w:val="right"/>
              <w:rPr>
                <w:sz w:val="20"/>
                <w:szCs w:val="20"/>
              </w:rPr>
            </w:pPr>
            <w:r>
              <w:rPr>
                <w:sz w:val="20"/>
                <w:szCs w:val="20"/>
              </w:rPr>
              <w:t>prihodki</w:t>
            </w:r>
          </w:p>
        </w:tc>
      </w:tr>
      <w:tr w:rsidR="006A1CFD" w:rsidRPr="00AA53E7" w:rsidTr="006567C1">
        <w:tc>
          <w:tcPr>
            <w:tcW w:w="2802" w:type="dxa"/>
          </w:tcPr>
          <w:p w:rsidR="006A1CFD" w:rsidRPr="0069532F" w:rsidRDefault="006A1CFD" w:rsidP="006567C1">
            <w:pPr>
              <w:tabs>
                <w:tab w:val="right" w:pos="6660"/>
              </w:tabs>
              <w:rPr>
                <w:sz w:val="20"/>
                <w:szCs w:val="20"/>
              </w:rPr>
            </w:pPr>
            <w:r>
              <w:rPr>
                <w:sz w:val="20"/>
                <w:szCs w:val="20"/>
              </w:rPr>
              <w:t>oprema za delovne prostore (drobni inventar)</w:t>
            </w:r>
          </w:p>
        </w:tc>
        <w:tc>
          <w:tcPr>
            <w:tcW w:w="992" w:type="dxa"/>
          </w:tcPr>
          <w:p w:rsidR="006A1CFD" w:rsidRDefault="006A1CFD" w:rsidP="006567C1">
            <w:pPr>
              <w:tabs>
                <w:tab w:val="right" w:pos="6660"/>
              </w:tabs>
              <w:jc w:val="right"/>
              <w:rPr>
                <w:sz w:val="20"/>
                <w:szCs w:val="20"/>
              </w:rPr>
            </w:pPr>
            <w:r>
              <w:rPr>
                <w:sz w:val="20"/>
                <w:szCs w:val="20"/>
              </w:rPr>
              <w:t>041</w:t>
            </w:r>
          </w:p>
        </w:tc>
        <w:tc>
          <w:tcPr>
            <w:tcW w:w="992" w:type="dxa"/>
          </w:tcPr>
          <w:p w:rsidR="006A1CFD" w:rsidRPr="0069532F" w:rsidRDefault="006A1CFD" w:rsidP="006567C1">
            <w:pPr>
              <w:tabs>
                <w:tab w:val="right" w:pos="6660"/>
              </w:tabs>
              <w:jc w:val="right"/>
              <w:rPr>
                <w:sz w:val="20"/>
                <w:szCs w:val="20"/>
              </w:rPr>
            </w:pPr>
            <w:r>
              <w:rPr>
                <w:sz w:val="20"/>
                <w:szCs w:val="20"/>
              </w:rPr>
              <w:t>3.200</w:t>
            </w:r>
          </w:p>
        </w:tc>
        <w:tc>
          <w:tcPr>
            <w:tcW w:w="1417" w:type="dxa"/>
          </w:tcPr>
          <w:p w:rsidR="006A1CFD" w:rsidRPr="0069532F" w:rsidRDefault="006A1CFD" w:rsidP="006567C1">
            <w:pPr>
              <w:tabs>
                <w:tab w:val="right" w:pos="6660"/>
              </w:tabs>
              <w:jc w:val="right"/>
              <w:rPr>
                <w:sz w:val="20"/>
                <w:szCs w:val="20"/>
              </w:rPr>
            </w:pPr>
            <w:r>
              <w:rPr>
                <w:sz w:val="20"/>
                <w:szCs w:val="20"/>
              </w:rPr>
              <w:t>1.741</w:t>
            </w:r>
          </w:p>
        </w:tc>
        <w:tc>
          <w:tcPr>
            <w:tcW w:w="3544" w:type="dxa"/>
          </w:tcPr>
          <w:p w:rsidR="006A1CFD" w:rsidRPr="0069532F" w:rsidRDefault="006A1CFD" w:rsidP="006567C1">
            <w:pPr>
              <w:tabs>
                <w:tab w:val="right" w:pos="6660"/>
              </w:tabs>
              <w:jc w:val="right"/>
              <w:rPr>
                <w:sz w:val="20"/>
                <w:szCs w:val="20"/>
              </w:rPr>
            </w:pPr>
            <w:r>
              <w:rPr>
                <w:sz w:val="20"/>
                <w:szCs w:val="20"/>
              </w:rPr>
              <w:t>prihodki</w:t>
            </w:r>
          </w:p>
        </w:tc>
      </w:tr>
      <w:tr w:rsidR="006A1CFD" w:rsidRPr="00AA53E7" w:rsidTr="006567C1">
        <w:tc>
          <w:tcPr>
            <w:tcW w:w="2802" w:type="dxa"/>
          </w:tcPr>
          <w:p w:rsidR="006A1CFD" w:rsidRPr="00A6606E" w:rsidRDefault="006A1CFD" w:rsidP="006567C1">
            <w:pPr>
              <w:tabs>
                <w:tab w:val="right" w:pos="6660"/>
              </w:tabs>
              <w:rPr>
                <w:sz w:val="20"/>
                <w:szCs w:val="20"/>
              </w:rPr>
            </w:pPr>
            <w:proofErr w:type="spellStart"/>
            <w:r>
              <w:rPr>
                <w:sz w:val="20"/>
                <w:szCs w:val="20"/>
              </w:rPr>
              <w:t>a</w:t>
            </w:r>
            <w:r w:rsidRPr="00A6606E">
              <w:rPr>
                <w:sz w:val="20"/>
                <w:szCs w:val="20"/>
              </w:rPr>
              <w:t>nt</w:t>
            </w:r>
            <w:r>
              <w:rPr>
                <w:sz w:val="20"/>
                <w:szCs w:val="20"/>
              </w:rPr>
              <w:t>ide</w:t>
            </w:r>
            <w:r w:rsidRPr="00A6606E">
              <w:rPr>
                <w:sz w:val="20"/>
                <w:szCs w:val="20"/>
              </w:rPr>
              <w:t>kubitusne</w:t>
            </w:r>
            <w:proofErr w:type="spellEnd"/>
            <w:r w:rsidRPr="00A6606E">
              <w:rPr>
                <w:sz w:val="20"/>
                <w:szCs w:val="20"/>
              </w:rPr>
              <w:t xml:space="preserve"> blazine</w:t>
            </w:r>
          </w:p>
        </w:tc>
        <w:tc>
          <w:tcPr>
            <w:tcW w:w="992" w:type="dxa"/>
          </w:tcPr>
          <w:p w:rsidR="006A1CFD" w:rsidRDefault="006A1CFD" w:rsidP="006567C1">
            <w:pPr>
              <w:tabs>
                <w:tab w:val="right" w:pos="6660"/>
              </w:tabs>
              <w:jc w:val="right"/>
              <w:rPr>
                <w:sz w:val="20"/>
                <w:szCs w:val="20"/>
              </w:rPr>
            </w:pPr>
            <w:r>
              <w:rPr>
                <w:sz w:val="20"/>
                <w:szCs w:val="20"/>
              </w:rPr>
              <w:t>041</w:t>
            </w:r>
          </w:p>
        </w:tc>
        <w:tc>
          <w:tcPr>
            <w:tcW w:w="992" w:type="dxa"/>
          </w:tcPr>
          <w:p w:rsidR="006A1CFD" w:rsidRPr="00A6606E" w:rsidRDefault="006A1CFD" w:rsidP="006567C1">
            <w:pPr>
              <w:tabs>
                <w:tab w:val="right" w:pos="6660"/>
              </w:tabs>
              <w:jc w:val="right"/>
              <w:rPr>
                <w:sz w:val="20"/>
                <w:szCs w:val="20"/>
              </w:rPr>
            </w:pPr>
            <w:r>
              <w:rPr>
                <w:sz w:val="20"/>
                <w:szCs w:val="20"/>
              </w:rPr>
              <w:t>1.100</w:t>
            </w:r>
          </w:p>
        </w:tc>
        <w:tc>
          <w:tcPr>
            <w:tcW w:w="1417" w:type="dxa"/>
          </w:tcPr>
          <w:p w:rsidR="006A1CFD" w:rsidRPr="00A6606E" w:rsidRDefault="006A1CFD" w:rsidP="006567C1">
            <w:pPr>
              <w:tabs>
                <w:tab w:val="right" w:pos="6660"/>
              </w:tabs>
              <w:jc w:val="right"/>
              <w:rPr>
                <w:sz w:val="20"/>
                <w:szCs w:val="20"/>
              </w:rPr>
            </w:pPr>
            <w:r>
              <w:rPr>
                <w:sz w:val="20"/>
                <w:szCs w:val="20"/>
              </w:rPr>
              <w:t>2.423</w:t>
            </w:r>
          </w:p>
        </w:tc>
        <w:tc>
          <w:tcPr>
            <w:tcW w:w="3544" w:type="dxa"/>
          </w:tcPr>
          <w:p w:rsidR="006A1CFD" w:rsidRPr="00A6606E" w:rsidRDefault="006A1CFD" w:rsidP="006567C1">
            <w:pPr>
              <w:tabs>
                <w:tab w:val="right" w:pos="6660"/>
              </w:tabs>
              <w:jc w:val="right"/>
              <w:rPr>
                <w:sz w:val="20"/>
                <w:szCs w:val="20"/>
              </w:rPr>
            </w:pPr>
            <w:r>
              <w:rPr>
                <w:sz w:val="20"/>
                <w:szCs w:val="20"/>
              </w:rPr>
              <w:t>prihodki, donacija</w:t>
            </w:r>
          </w:p>
        </w:tc>
      </w:tr>
      <w:tr w:rsidR="006A1CFD" w:rsidRPr="00AA53E7" w:rsidTr="006567C1">
        <w:tc>
          <w:tcPr>
            <w:tcW w:w="2802" w:type="dxa"/>
          </w:tcPr>
          <w:p w:rsidR="006A1CFD" w:rsidRPr="00AA53E7" w:rsidRDefault="006A1CFD" w:rsidP="006567C1">
            <w:pPr>
              <w:tabs>
                <w:tab w:val="right" w:pos="6660"/>
              </w:tabs>
              <w:rPr>
                <w:sz w:val="20"/>
                <w:szCs w:val="20"/>
              </w:rPr>
            </w:pPr>
            <w:r>
              <w:rPr>
                <w:sz w:val="20"/>
                <w:szCs w:val="20"/>
              </w:rPr>
              <w:t xml:space="preserve">ureditev prostora za </w:t>
            </w:r>
            <w:proofErr w:type="spellStart"/>
            <w:r>
              <w:rPr>
                <w:sz w:val="20"/>
                <w:szCs w:val="20"/>
              </w:rPr>
              <w:t>paliativo</w:t>
            </w:r>
            <w:proofErr w:type="spellEnd"/>
          </w:p>
        </w:tc>
        <w:tc>
          <w:tcPr>
            <w:tcW w:w="992" w:type="dxa"/>
          </w:tcPr>
          <w:p w:rsidR="006A1CFD" w:rsidRDefault="006A1CFD" w:rsidP="006567C1">
            <w:pPr>
              <w:tabs>
                <w:tab w:val="right" w:pos="6660"/>
              </w:tabs>
              <w:jc w:val="right"/>
              <w:rPr>
                <w:sz w:val="20"/>
                <w:szCs w:val="20"/>
              </w:rPr>
            </w:pPr>
            <w:r>
              <w:rPr>
                <w:sz w:val="20"/>
                <w:szCs w:val="20"/>
              </w:rPr>
              <w:t>461</w:t>
            </w:r>
          </w:p>
        </w:tc>
        <w:tc>
          <w:tcPr>
            <w:tcW w:w="992" w:type="dxa"/>
          </w:tcPr>
          <w:p w:rsidR="006A1CFD" w:rsidRPr="00AA53E7" w:rsidRDefault="006A1CFD" w:rsidP="006567C1">
            <w:pPr>
              <w:tabs>
                <w:tab w:val="right" w:pos="6660"/>
              </w:tabs>
              <w:jc w:val="right"/>
              <w:rPr>
                <w:sz w:val="20"/>
                <w:szCs w:val="20"/>
              </w:rPr>
            </w:pPr>
            <w:r>
              <w:rPr>
                <w:sz w:val="20"/>
                <w:szCs w:val="20"/>
              </w:rPr>
              <w:t>30.000</w:t>
            </w:r>
          </w:p>
        </w:tc>
        <w:tc>
          <w:tcPr>
            <w:tcW w:w="1417" w:type="dxa"/>
          </w:tcPr>
          <w:p w:rsidR="006A1CFD" w:rsidRPr="00AA53E7" w:rsidRDefault="006A1CFD" w:rsidP="006567C1">
            <w:pPr>
              <w:tabs>
                <w:tab w:val="right" w:pos="6660"/>
              </w:tabs>
              <w:jc w:val="right"/>
              <w:rPr>
                <w:sz w:val="20"/>
                <w:szCs w:val="20"/>
              </w:rPr>
            </w:pPr>
          </w:p>
        </w:tc>
        <w:tc>
          <w:tcPr>
            <w:tcW w:w="3544" w:type="dxa"/>
          </w:tcPr>
          <w:p w:rsidR="006A1CFD" w:rsidRPr="00AA53E7" w:rsidRDefault="006A1CFD" w:rsidP="006567C1">
            <w:pPr>
              <w:tabs>
                <w:tab w:val="right" w:pos="6660"/>
              </w:tabs>
              <w:jc w:val="right"/>
              <w:rPr>
                <w:sz w:val="20"/>
                <w:szCs w:val="20"/>
              </w:rPr>
            </w:pPr>
            <w:r>
              <w:rPr>
                <w:sz w:val="20"/>
                <w:szCs w:val="20"/>
              </w:rPr>
              <w:t>prihodki (investicijsko vzdrževanje)</w:t>
            </w:r>
          </w:p>
        </w:tc>
      </w:tr>
      <w:tr w:rsidR="006A1CFD" w:rsidRPr="00AA53E7" w:rsidTr="006567C1">
        <w:tc>
          <w:tcPr>
            <w:tcW w:w="2802" w:type="dxa"/>
          </w:tcPr>
          <w:p w:rsidR="006A1CFD" w:rsidRPr="00AA53E7" w:rsidRDefault="006A1CFD" w:rsidP="006567C1">
            <w:pPr>
              <w:tabs>
                <w:tab w:val="right" w:pos="6660"/>
              </w:tabs>
              <w:rPr>
                <w:sz w:val="20"/>
                <w:szCs w:val="20"/>
              </w:rPr>
            </w:pPr>
            <w:r>
              <w:rPr>
                <w:sz w:val="20"/>
                <w:szCs w:val="20"/>
              </w:rPr>
              <w:t>projekt za ureditev prostora</w:t>
            </w:r>
          </w:p>
        </w:tc>
        <w:tc>
          <w:tcPr>
            <w:tcW w:w="992" w:type="dxa"/>
          </w:tcPr>
          <w:p w:rsidR="006A1CFD" w:rsidRDefault="006A1CFD" w:rsidP="006567C1">
            <w:pPr>
              <w:tabs>
                <w:tab w:val="right" w:pos="6660"/>
              </w:tabs>
              <w:jc w:val="right"/>
              <w:rPr>
                <w:sz w:val="20"/>
                <w:szCs w:val="20"/>
              </w:rPr>
            </w:pPr>
            <w:r>
              <w:rPr>
                <w:sz w:val="20"/>
                <w:szCs w:val="20"/>
              </w:rPr>
              <w:t>461</w:t>
            </w:r>
          </w:p>
        </w:tc>
        <w:tc>
          <w:tcPr>
            <w:tcW w:w="992" w:type="dxa"/>
          </w:tcPr>
          <w:p w:rsidR="006A1CFD" w:rsidRPr="00AA53E7" w:rsidRDefault="006A1CFD" w:rsidP="006567C1">
            <w:pPr>
              <w:tabs>
                <w:tab w:val="right" w:pos="6660"/>
              </w:tabs>
              <w:jc w:val="right"/>
              <w:rPr>
                <w:sz w:val="20"/>
                <w:szCs w:val="20"/>
              </w:rPr>
            </w:pPr>
            <w:r>
              <w:rPr>
                <w:sz w:val="20"/>
                <w:szCs w:val="20"/>
              </w:rPr>
              <w:t>2.150</w:t>
            </w:r>
          </w:p>
        </w:tc>
        <w:tc>
          <w:tcPr>
            <w:tcW w:w="1417" w:type="dxa"/>
          </w:tcPr>
          <w:p w:rsidR="006A1CFD" w:rsidRPr="00AA53E7" w:rsidRDefault="006A1CFD" w:rsidP="006567C1">
            <w:pPr>
              <w:tabs>
                <w:tab w:val="right" w:pos="6660"/>
              </w:tabs>
              <w:jc w:val="right"/>
              <w:rPr>
                <w:sz w:val="20"/>
                <w:szCs w:val="20"/>
              </w:rPr>
            </w:pPr>
          </w:p>
        </w:tc>
        <w:tc>
          <w:tcPr>
            <w:tcW w:w="3544" w:type="dxa"/>
          </w:tcPr>
          <w:p w:rsidR="006A1CFD" w:rsidRPr="00AA53E7" w:rsidRDefault="006A1CFD" w:rsidP="006567C1">
            <w:pPr>
              <w:tabs>
                <w:tab w:val="right" w:pos="6660"/>
              </w:tabs>
              <w:jc w:val="left"/>
              <w:rPr>
                <w:sz w:val="20"/>
                <w:szCs w:val="20"/>
              </w:rPr>
            </w:pPr>
            <w:r>
              <w:rPr>
                <w:sz w:val="20"/>
                <w:szCs w:val="20"/>
              </w:rPr>
              <w:t xml:space="preserve">        prihodki( investicijsko vzdrževanje)</w:t>
            </w:r>
          </w:p>
        </w:tc>
      </w:tr>
      <w:tr w:rsidR="006A1CFD" w:rsidRPr="00E772A8" w:rsidTr="006567C1">
        <w:tc>
          <w:tcPr>
            <w:tcW w:w="2802" w:type="dxa"/>
          </w:tcPr>
          <w:p w:rsidR="006A1CFD" w:rsidRPr="00E772A8" w:rsidRDefault="006A1CFD" w:rsidP="006567C1">
            <w:pPr>
              <w:tabs>
                <w:tab w:val="right" w:pos="6660"/>
              </w:tabs>
              <w:rPr>
                <w:sz w:val="20"/>
                <w:szCs w:val="20"/>
              </w:rPr>
            </w:pPr>
            <w:r w:rsidRPr="00E772A8">
              <w:rPr>
                <w:sz w:val="20"/>
                <w:szCs w:val="20"/>
              </w:rPr>
              <w:t>skener</w:t>
            </w:r>
          </w:p>
        </w:tc>
        <w:tc>
          <w:tcPr>
            <w:tcW w:w="992" w:type="dxa"/>
          </w:tcPr>
          <w:p w:rsidR="006A1CFD" w:rsidRPr="00E772A8" w:rsidRDefault="006A1CFD" w:rsidP="006567C1">
            <w:pPr>
              <w:tabs>
                <w:tab w:val="right" w:pos="6660"/>
              </w:tabs>
              <w:jc w:val="right"/>
              <w:rPr>
                <w:sz w:val="20"/>
                <w:szCs w:val="20"/>
              </w:rPr>
            </w:pPr>
            <w:r>
              <w:rPr>
                <w:sz w:val="20"/>
                <w:szCs w:val="20"/>
              </w:rPr>
              <w:t>040</w:t>
            </w:r>
          </w:p>
        </w:tc>
        <w:tc>
          <w:tcPr>
            <w:tcW w:w="992" w:type="dxa"/>
          </w:tcPr>
          <w:p w:rsidR="006A1CFD" w:rsidRPr="00E772A8" w:rsidRDefault="006A1CFD" w:rsidP="006567C1">
            <w:pPr>
              <w:tabs>
                <w:tab w:val="right" w:pos="6660"/>
              </w:tabs>
              <w:jc w:val="right"/>
              <w:rPr>
                <w:sz w:val="20"/>
                <w:szCs w:val="20"/>
              </w:rPr>
            </w:pPr>
          </w:p>
        </w:tc>
        <w:tc>
          <w:tcPr>
            <w:tcW w:w="1417" w:type="dxa"/>
          </w:tcPr>
          <w:p w:rsidR="006A1CFD" w:rsidRPr="00E772A8" w:rsidRDefault="006A1CFD" w:rsidP="006567C1">
            <w:pPr>
              <w:tabs>
                <w:tab w:val="right" w:pos="6660"/>
              </w:tabs>
              <w:jc w:val="right"/>
              <w:rPr>
                <w:sz w:val="20"/>
                <w:szCs w:val="20"/>
              </w:rPr>
            </w:pPr>
            <w:r w:rsidRPr="00E772A8">
              <w:rPr>
                <w:sz w:val="20"/>
                <w:szCs w:val="20"/>
              </w:rPr>
              <w:t>379</w:t>
            </w:r>
          </w:p>
        </w:tc>
        <w:tc>
          <w:tcPr>
            <w:tcW w:w="3544" w:type="dxa"/>
          </w:tcPr>
          <w:p w:rsidR="006A1CFD" w:rsidRPr="00E772A8" w:rsidRDefault="006A1CFD" w:rsidP="006567C1">
            <w:pPr>
              <w:tabs>
                <w:tab w:val="right" w:pos="6660"/>
              </w:tabs>
              <w:jc w:val="right"/>
              <w:rPr>
                <w:sz w:val="20"/>
                <w:szCs w:val="20"/>
              </w:rPr>
            </w:pPr>
            <w:r>
              <w:rPr>
                <w:sz w:val="20"/>
                <w:szCs w:val="20"/>
              </w:rPr>
              <w:t>amortizacija</w:t>
            </w:r>
          </w:p>
        </w:tc>
      </w:tr>
      <w:tr w:rsidR="006A1CFD" w:rsidRPr="00E772A8" w:rsidTr="006567C1">
        <w:tc>
          <w:tcPr>
            <w:tcW w:w="2802" w:type="dxa"/>
          </w:tcPr>
          <w:p w:rsidR="006A1CFD" w:rsidRPr="00E772A8" w:rsidRDefault="006A1CFD" w:rsidP="006567C1">
            <w:pPr>
              <w:tabs>
                <w:tab w:val="right" w:pos="6660"/>
              </w:tabs>
              <w:rPr>
                <w:sz w:val="20"/>
                <w:szCs w:val="20"/>
              </w:rPr>
            </w:pPr>
            <w:r>
              <w:rPr>
                <w:sz w:val="20"/>
                <w:szCs w:val="20"/>
              </w:rPr>
              <w:t>ti</w:t>
            </w:r>
            <w:r w:rsidRPr="00E772A8">
              <w:rPr>
                <w:sz w:val="20"/>
                <w:szCs w:val="20"/>
              </w:rPr>
              <w:t>skalnik (</w:t>
            </w:r>
            <w:proofErr w:type="spellStart"/>
            <w:r w:rsidRPr="00E772A8">
              <w:rPr>
                <w:sz w:val="20"/>
                <w:szCs w:val="20"/>
              </w:rPr>
              <w:t>pos</w:t>
            </w:r>
            <w:proofErr w:type="spellEnd"/>
            <w:r w:rsidRPr="00E772A8">
              <w:rPr>
                <w:sz w:val="20"/>
                <w:szCs w:val="20"/>
              </w:rPr>
              <w:t>)</w:t>
            </w:r>
          </w:p>
        </w:tc>
        <w:tc>
          <w:tcPr>
            <w:tcW w:w="992" w:type="dxa"/>
          </w:tcPr>
          <w:p w:rsidR="006A1CFD" w:rsidRPr="00E772A8" w:rsidRDefault="006A1CFD" w:rsidP="006567C1">
            <w:pPr>
              <w:tabs>
                <w:tab w:val="right" w:pos="6660"/>
              </w:tabs>
              <w:jc w:val="right"/>
              <w:rPr>
                <w:sz w:val="20"/>
                <w:szCs w:val="20"/>
              </w:rPr>
            </w:pPr>
            <w:r>
              <w:rPr>
                <w:sz w:val="20"/>
                <w:szCs w:val="20"/>
              </w:rPr>
              <w:t>040</w:t>
            </w:r>
          </w:p>
        </w:tc>
        <w:tc>
          <w:tcPr>
            <w:tcW w:w="992" w:type="dxa"/>
          </w:tcPr>
          <w:p w:rsidR="006A1CFD" w:rsidRPr="00E772A8" w:rsidRDefault="006A1CFD" w:rsidP="006567C1">
            <w:pPr>
              <w:tabs>
                <w:tab w:val="right" w:pos="6660"/>
              </w:tabs>
              <w:jc w:val="right"/>
              <w:rPr>
                <w:sz w:val="20"/>
                <w:szCs w:val="20"/>
              </w:rPr>
            </w:pPr>
          </w:p>
        </w:tc>
        <w:tc>
          <w:tcPr>
            <w:tcW w:w="1417" w:type="dxa"/>
          </w:tcPr>
          <w:p w:rsidR="006A1CFD" w:rsidRPr="00E772A8" w:rsidRDefault="006A1CFD" w:rsidP="006567C1">
            <w:pPr>
              <w:tabs>
                <w:tab w:val="right" w:pos="6660"/>
              </w:tabs>
              <w:jc w:val="right"/>
              <w:rPr>
                <w:sz w:val="20"/>
                <w:szCs w:val="20"/>
              </w:rPr>
            </w:pPr>
            <w:r>
              <w:rPr>
                <w:sz w:val="20"/>
                <w:szCs w:val="20"/>
              </w:rPr>
              <w:t>211</w:t>
            </w:r>
          </w:p>
        </w:tc>
        <w:tc>
          <w:tcPr>
            <w:tcW w:w="3544" w:type="dxa"/>
          </w:tcPr>
          <w:p w:rsidR="006A1CFD" w:rsidRPr="00E772A8" w:rsidRDefault="006A1CFD" w:rsidP="006567C1">
            <w:pPr>
              <w:tabs>
                <w:tab w:val="right" w:pos="6660"/>
              </w:tabs>
              <w:jc w:val="right"/>
              <w:rPr>
                <w:sz w:val="20"/>
                <w:szCs w:val="20"/>
              </w:rPr>
            </w:pPr>
            <w:r>
              <w:rPr>
                <w:sz w:val="20"/>
                <w:szCs w:val="20"/>
              </w:rPr>
              <w:t>amortizacija</w:t>
            </w:r>
          </w:p>
        </w:tc>
      </w:tr>
      <w:tr w:rsidR="006A1CFD" w:rsidRPr="00E772A8" w:rsidTr="006567C1">
        <w:tc>
          <w:tcPr>
            <w:tcW w:w="2802" w:type="dxa"/>
          </w:tcPr>
          <w:p w:rsidR="006A1CFD" w:rsidRDefault="006A1CFD" w:rsidP="006567C1">
            <w:pPr>
              <w:tabs>
                <w:tab w:val="right" w:pos="6660"/>
              </w:tabs>
              <w:rPr>
                <w:sz w:val="20"/>
                <w:szCs w:val="20"/>
              </w:rPr>
            </w:pPr>
            <w:r>
              <w:rPr>
                <w:sz w:val="20"/>
                <w:szCs w:val="20"/>
              </w:rPr>
              <w:t>pralni stroj</w:t>
            </w:r>
          </w:p>
        </w:tc>
        <w:tc>
          <w:tcPr>
            <w:tcW w:w="992" w:type="dxa"/>
          </w:tcPr>
          <w:p w:rsidR="006A1CFD" w:rsidRPr="00E772A8" w:rsidRDefault="006A1CFD" w:rsidP="006567C1">
            <w:pPr>
              <w:tabs>
                <w:tab w:val="right" w:pos="6660"/>
              </w:tabs>
              <w:jc w:val="right"/>
              <w:rPr>
                <w:sz w:val="20"/>
                <w:szCs w:val="20"/>
              </w:rPr>
            </w:pPr>
            <w:r>
              <w:rPr>
                <w:sz w:val="20"/>
                <w:szCs w:val="20"/>
              </w:rPr>
              <w:t>040</w:t>
            </w:r>
          </w:p>
        </w:tc>
        <w:tc>
          <w:tcPr>
            <w:tcW w:w="992" w:type="dxa"/>
          </w:tcPr>
          <w:p w:rsidR="006A1CFD" w:rsidRPr="00E772A8" w:rsidRDefault="006A1CFD" w:rsidP="006567C1">
            <w:pPr>
              <w:tabs>
                <w:tab w:val="right" w:pos="6660"/>
              </w:tabs>
              <w:jc w:val="right"/>
              <w:rPr>
                <w:sz w:val="20"/>
                <w:szCs w:val="20"/>
              </w:rPr>
            </w:pPr>
          </w:p>
        </w:tc>
        <w:tc>
          <w:tcPr>
            <w:tcW w:w="1417" w:type="dxa"/>
          </w:tcPr>
          <w:p w:rsidR="006A1CFD" w:rsidRPr="00E772A8" w:rsidRDefault="006A1CFD" w:rsidP="006567C1">
            <w:pPr>
              <w:tabs>
                <w:tab w:val="right" w:pos="6660"/>
              </w:tabs>
              <w:jc w:val="right"/>
              <w:rPr>
                <w:sz w:val="20"/>
                <w:szCs w:val="20"/>
              </w:rPr>
            </w:pPr>
            <w:r>
              <w:rPr>
                <w:sz w:val="20"/>
                <w:szCs w:val="20"/>
              </w:rPr>
              <w:t>386</w:t>
            </w:r>
          </w:p>
        </w:tc>
        <w:tc>
          <w:tcPr>
            <w:tcW w:w="3544" w:type="dxa"/>
          </w:tcPr>
          <w:p w:rsidR="006A1CFD" w:rsidRDefault="006A1CFD" w:rsidP="006567C1">
            <w:pPr>
              <w:tabs>
                <w:tab w:val="right" w:pos="6660"/>
              </w:tabs>
              <w:jc w:val="right"/>
              <w:rPr>
                <w:sz w:val="20"/>
                <w:szCs w:val="20"/>
              </w:rPr>
            </w:pPr>
            <w:r>
              <w:rPr>
                <w:sz w:val="20"/>
                <w:szCs w:val="20"/>
              </w:rPr>
              <w:t>amortizacija</w:t>
            </w:r>
          </w:p>
        </w:tc>
      </w:tr>
      <w:tr w:rsidR="006A1CFD" w:rsidRPr="00E772A8" w:rsidTr="006567C1">
        <w:tc>
          <w:tcPr>
            <w:tcW w:w="2802" w:type="dxa"/>
          </w:tcPr>
          <w:p w:rsidR="006A1CFD" w:rsidRPr="00E772A8" w:rsidRDefault="006A1CFD" w:rsidP="006567C1">
            <w:pPr>
              <w:tabs>
                <w:tab w:val="right" w:pos="6660"/>
              </w:tabs>
              <w:rPr>
                <w:sz w:val="20"/>
                <w:szCs w:val="20"/>
              </w:rPr>
            </w:pPr>
            <w:r>
              <w:rPr>
                <w:sz w:val="20"/>
                <w:szCs w:val="20"/>
              </w:rPr>
              <w:t>p</w:t>
            </w:r>
            <w:r w:rsidRPr="00E772A8">
              <w:rPr>
                <w:sz w:val="20"/>
                <w:szCs w:val="20"/>
              </w:rPr>
              <w:t>omivalni stroj</w:t>
            </w:r>
          </w:p>
        </w:tc>
        <w:tc>
          <w:tcPr>
            <w:tcW w:w="992" w:type="dxa"/>
          </w:tcPr>
          <w:p w:rsidR="006A1CFD" w:rsidRPr="00E772A8" w:rsidRDefault="006A1CFD" w:rsidP="006567C1">
            <w:pPr>
              <w:tabs>
                <w:tab w:val="right" w:pos="6660"/>
              </w:tabs>
              <w:jc w:val="right"/>
              <w:rPr>
                <w:sz w:val="20"/>
                <w:szCs w:val="20"/>
              </w:rPr>
            </w:pPr>
            <w:r>
              <w:rPr>
                <w:sz w:val="20"/>
                <w:szCs w:val="20"/>
              </w:rPr>
              <w:t>040</w:t>
            </w:r>
          </w:p>
        </w:tc>
        <w:tc>
          <w:tcPr>
            <w:tcW w:w="992" w:type="dxa"/>
          </w:tcPr>
          <w:p w:rsidR="006A1CFD" w:rsidRPr="00E772A8" w:rsidRDefault="006A1CFD" w:rsidP="006567C1">
            <w:pPr>
              <w:tabs>
                <w:tab w:val="right" w:pos="6660"/>
              </w:tabs>
              <w:jc w:val="right"/>
              <w:rPr>
                <w:sz w:val="20"/>
                <w:szCs w:val="20"/>
              </w:rPr>
            </w:pPr>
          </w:p>
        </w:tc>
        <w:tc>
          <w:tcPr>
            <w:tcW w:w="1417" w:type="dxa"/>
          </w:tcPr>
          <w:p w:rsidR="006A1CFD" w:rsidRPr="00E772A8" w:rsidRDefault="006A1CFD" w:rsidP="006567C1">
            <w:pPr>
              <w:tabs>
                <w:tab w:val="right" w:pos="6660"/>
              </w:tabs>
              <w:jc w:val="right"/>
              <w:rPr>
                <w:sz w:val="20"/>
                <w:szCs w:val="20"/>
              </w:rPr>
            </w:pPr>
            <w:r w:rsidRPr="00E772A8">
              <w:rPr>
                <w:sz w:val="20"/>
                <w:szCs w:val="20"/>
              </w:rPr>
              <w:t>1.815</w:t>
            </w:r>
          </w:p>
        </w:tc>
        <w:tc>
          <w:tcPr>
            <w:tcW w:w="3544" w:type="dxa"/>
          </w:tcPr>
          <w:p w:rsidR="006A1CFD" w:rsidRPr="00E772A8" w:rsidRDefault="006A1CFD" w:rsidP="006567C1">
            <w:pPr>
              <w:tabs>
                <w:tab w:val="right" w:pos="6660"/>
              </w:tabs>
              <w:jc w:val="right"/>
              <w:rPr>
                <w:sz w:val="20"/>
                <w:szCs w:val="20"/>
              </w:rPr>
            </w:pPr>
            <w:r>
              <w:rPr>
                <w:sz w:val="20"/>
                <w:szCs w:val="20"/>
              </w:rPr>
              <w:t>amortizacija</w:t>
            </w:r>
          </w:p>
        </w:tc>
      </w:tr>
      <w:tr w:rsidR="006A1CFD" w:rsidRPr="00E772A8" w:rsidTr="006567C1">
        <w:tc>
          <w:tcPr>
            <w:tcW w:w="2802" w:type="dxa"/>
          </w:tcPr>
          <w:p w:rsidR="006A1CFD" w:rsidRPr="00E772A8" w:rsidRDefault="006A1CFD" w:rsidP="006567C1">
            <w:pPr>
              <w:tabs>
                <w:tab w:val="right" w:pos="6660"/>
              </w:tabs>
              <w:rPr>
                <w:sz w:val="20"/>
                <w:szCs w:val="20"/>
              </w:rPr>
            </w:pPr>
            <w:r>
              <w:rPr>
                <w:sz w:val="20"/>
                <w:szCs w:val="20"/>
              </w:rPr>
              <w:t>v</w:t>
            </w:r>
            <w:r w:rsidRPr="00E772A8">
              <w:rPr>
                <w:sz w:val="20"/>
                <w:szCs w:val="20"/>
              </w:rPr>
              <w:t>oz za tuširanje</w:t>
            </w:r>
          </w:p>
        </w:tc>
        <w:tc>
          <w:tcPr>
            <w:tcW w:w="992" w:type="dxa"/>
          </w:tcPr>
          <w:p w:rsidR="006A1CFD" w:rsidRPr="00E772A8" w:rsidRDefault="006A1CFD" w:rsidP="006567C1">
            <w:pPr>
              <w:tabs>
                <w:tab w:val="right" w:pos="6660"/>
              </w:tabs>
              <w:jc w:val="right"/>
              <w:rPr>
                <w:sz w:val="20"/>
                <w:szCs w:val="20"/>
              </w:rPr>
            </w:pPr>
            <w:r>
              <w:rPr>
                <w:sz w:val="20"/>
                <w:szCs w:val="20"/>
              </w:rPr>
              <w:t>040</w:t>
            </w:r>
          </w:p>
        </w:tc>
        <w:tc>
          <w:tcPr>
            <w:tcW w:w="992" w:type="dxa"/>
          </w:tcPr>
          <w:p w:rsidR="006A1CFD" w:rsidRPr="00E772A8" w:rsidRDefault="006A1CFD" w:rsidP="006567C1">
            <w:pPr>
              <w:tabs>
                <w:tab w:val="right" w:pos="6660"/>
              </w:tabs>
              <w:jc w:val="right"/>
              <w:rPr>
                <w:sz w:val="20"/>
                <w:szCs w:val="20"/>
              </w:rPr>
            </w:pPr>
          </w:p>
        </w:tc>
        <w:tc>
          <w:tcPr>
            <w:tcW w:w="1417" w:type="dxa"/>
          </w:tcPr>
          <w:p w:rsidR="006A1CFD" w:rsidRPr="00E772A8" w:rsidRDefault="006A1CFD" w:rsidP="006567C1">
            <w:pPr>
              <w:tabs>
                <w:tab w:val="right" w:pos="6660"/>
              </w:tabs>
              <w:jc w:val="right"/>
              <w:rPr>
                <w:sz w:val="20"/>
                <w:szCs w:val="20"/>
              </w:rPr>
            </w:pPr>
            <w:r w:rsidRPr="00E772A8">
              <w:rPr>
                <w:sz w:val="20"/>
                <w:szCs w:val="20"/>
              </w:rPr>
              <w:t>2.089</w:t>
            </w:r>
          </w:p>
        </w:tc>
        <w:tc>
          <w:tcPr>
            <w:tcW w:w="3544" w:type="dxa"/>
          </w:tcPr>
          <w:p w:rsidR="006A1CFD" w:rsidRPr="00E772A8" w:rsidRDefault="006A1CFD" w:rsidP="006567C1">
            <w:pPr>
              <w:tabs>
                <w:tab w:val="right" w:pos="6660"/>
              </w:tabs>
              <w:jc w:val="right"/>
              <w:rPr>
                <w:sz w:val="20"/>
                <w:szCs w:val="20"/>
              </w:rPr>
            </w:pPr>
            <w:r>
              <w:rPr>
                <w:sz w:val="20"/>
                <w:szCs w:val="20"/>
              </w:rPr>
              <w:t>amortizacija</w:t>
            </w:r>
          </w:p>
        </w:tc>
      </w:tr>
      <w:tr w:rsidR="006A1CFD" w:rsidRPr="00573038" w:rsidTr="006567C1">
        <w:tc>
          <w:tcPr>
            <w:tcW w:w="2802" w:type="dxa"/>
          </w:tcPr>
          <w:p w:rsidR="006A1CFD" w:rsidRPr="00573038" w:rsidRDefault="006A1CFD" w:rsidP="006567C1">
            <w:pPr>
              <w:tabs>
                <w:tab w:val="right" w:pos="6660"/>
              </w:tabs>
              <w:rPr>
                <w:sz w:val="20"/>
                <w:szCs w:val="20"/>
              </w:rPr>
            </w:pPr>
            <w:r>
              <w:rPr>
                <w:sz w:val="20"/>
                <w:szCs w:val="20"/>
              </w:rPr>
              <w:t>š</w:t>
            </w:r>
            <w:r w:rsidRPr="00573038">
              <w:rPr>
                <w:sz w:val="20"/>
                <w:szCs w:val="20"/>
              </w:rPr>
              <w:t xml:space="preserve">tirikolesni </w:t>
            </w:r>
            <w:proofErr w:type="spellStart"/>
            <w:r w:rsidRPr="00573038">
              <w:rPr>
                <w:sz w:val="20"/>
                <w:szCs w:val="20"/>
              </w:rPr>
              <w:t>rolatorji</w:t>
            </w:r>
            <w:proofErr w:type="spellEnd"/>
          </w:p>
        </w:tc>
        <w:tc>
          <w:tcPr>
            <w:tcW w:w="992" w:type="dxa"/>
          </w:tcPr>
          <w:p w:rsidR="006A1CFD" w:rsidRPr="00573038" w:rsidRDefault="006A1CFD" w:rsidP="006567C1">
            <w:pPr>
              <w:tabs>
                <w:tab w:val="right" w:pos="6660"/>
              </w:tabs>
              <w:jc w:val="right"/>
              <w:rPr>
                <w:sz w:val="20"/>
                <w:szCs w:val="20"/>
              </w:rPr>
            </w:pPr>
            <w:r>
              <w:rPr>
                <w:sz w:val="20"/>
                <w:szCs w:val="20"/>
              </w:rPr>
              <w:t>041</w:t>
            </w:r>
          </w:p>
        </w:tc>
        <w:tc>
          <w:tcPr>
            <w:tcW w:w="992" w:type="dxa"/>
          </w:tcPr>
          <w:p w:rsidR="006A1CFD" w:rsidRPr="00573038" w:rsidRDefault="006A1CFD" w:rsidP="006567C1">
            <w:pPr>
              <w:tabs>
                <w:tab w:val="right" w:pos="6660"/>
              </w:tabs>
              <w:jc w:val="right"/>
              <w:rPr>
                <w:sz w:val="20"/>
                <w:szCs w:val="20"/>
              </w:rPr>
            </w:pPr>
          </w:p>
        </w:tc>
        <w:tc>
          <w:tcPr>
            <w:tcW w:w="1417" w:type="dxa"/>
          </w:tcPr>
          <w:p w:rsidR="006A1CFD" w:rsidRPr="00573038" w:rsidRDefault="006A1CFD" w:rsidP="006567C1">
            <w:pPr>
              <w:tabs>
                <w:tab w:val="right" w:pos="6660"/>
              </w:tabs>
              <w:jc w:val="right"/>
              <w:rPr>
                <w:sz w:val="20"/>
                <w:szCs w:val="20"/>
              </w:rPr>
            </w:pPr>
            <w:r w:rsidRPr="00573038">
              <w:rPr>
                <w:sz w:val="20"/>
                <w:szCs w:val="20"/>
              </w:rPr>
              <w:t>201</w:t>
            </w:r>
          </w:p>
        </w:tc>
        <w:tc>
          <w:tcPr>
            <w:tcW w:w="3544" w:type="dxa"/>
          </w:tcPr>
          <w:p w:rsidR="006A1CFD" w:rsidRPr="00573038" w:rsidRDefault="006A1CFD" w:rsidP="006567C1">
            <w:pPr>
              <w:tabs>
                <w:tab w:val="right" w:pos="6660"/>
              </w:tabs>
              <w:jc w:val="right"/>
              <w:rPr>
                <w:sz w:val="20"/>
                <w:szCs w:val="20"/>
              </w:rPr>
            </w:pPr>
            <w:r w:rsidRPr="00573038">
              <w:rPr>
                <w:sz w:val="20"/>
                <w:szCs w:val="20"/>
              </w:rPr>
              <w:t>prihodki</w:t>
            </w:r>
          </w:p>
        </w:tc>
      </w:tr>
      <w:tr w:rsidR="006A1CFD" w:rsidRPr="0095599E" w:rsidTr="006567C1">
        <w:tc>
          <w:tcPr>
            <w:tcW w:w="2802" w:type="dxa"/>
          </w:tcPr>
          <w:p w:rsidR="006A1CFD" w:rsidRPr="00AA53E7" w:rsidRDefault="006A1CFD" w:rsidP="006567C1">
            <w:pPr>
              <w:tabs>
                <w:tab w:val="right" w:pos="6660"/>
              </w:tabs>
              <w:rPr>
                <w:b/>
                <w:sz w:val="20"/>
                <w:szCs w:val="20"/>
              </w:rPr>
            </w:pPr>
            <w:r>
              <w:rPr>
                <w:b/>
                <w:sz w:val="20"/>
                <w:szCs w:val="20"/>
              </w:rPr>
              <w:t>skupaj</w:t>
            </w:r>
          </w:p>
        </w:tc>
        <w:tc>
          <w:tcPr>
            <w:tcW w:w="992" w:type="dxa"/>
          </w:tcPr>
          <w:p w:rsidR="006A1CFD" w:rsidRDefault="006A1CFD" w:rsidP="006567C1">
            <w:pPr>
              <w:tabs>
                <w:tab w:val="right" w:pos="6660"/>
              </w:tabs>
              <w:jc w:val="right"/>
              <w:rPr>
                <w:b/>
                <w:sz w:val="20"/>
                <w:szCs w:val="20"/>
              </w:rPr>
            </w:pPr>
          </w:p>
        </w:tc>
        <w:tc>
          <w:tcPr>
            <w:tcW w:w="992" w:type="dxa"/>
          </w:tcPr>
          <w:p w:rsidR="006A1CFD" w:rsidRPr="00AA53E7" w:rsidRDefault="006A1CFD" w:rsidP="006567C1">
            <w:pPr>
              <w:tabs>
                <w:tab w:val="right" w:pos="6660"/>
              </w:tabs>
              <w:jc w:val="right"/>
              <w:rPr>
                <w:b/>
                <w:sz w:val="20"/>
                <w:szCs w:val="20"/>
              </w:rPr>
            </w:pPr>
            <w:r>
              <w:rPr>
                <w:b/>
                <w:sz w:val="20"/>
                <w:szCs w:val="20"/>
              </w:rPr>
              <w:t>81.900</w:t>
            </w:r>
          </w:p>
        </w:tc>
        <w:tc>
          <w:tcPr>
            <w:tcW w:w="1417" w:type="dxa"/>
          </w:tcPr>
          <w:p w:rsidR="006A1CFD" w:rsidRPr="0095599E" w:rsidRDefault="006A1CFD" w:rsidP="006567C1">
            <w:pPr>
              <w:tabs>
                <w:tab w:val="right" w:pos="6660"/>
              </w:tabs>
              <w:jc w:val="right"/>
              <w:rPr>
                <w:b/>
                <w:sz w:val="20"/>
                <w:szCs w:val="20"/>
              </w:rPr>
            </w:pPr>
            <w:r>
              <w:rPr>
                <w:b/>
                <w:sz w:val="20"/>
                <w:szCs w:val="20"/>
              </w:rPr>
              <w:t>36.214</w:t>
            </w:r>
          </w:p>
        </w:tc>
        <w:tc>
          <w:tcPr>
            <w:tcW w:w="3544" w:type="dxa"/>
          </w:tcPr>
          <w:p w:rsidR="006A1CFD" w:rsidRPr="0095599E" w:rsidRDefault="006A1CFD" w:rsidP="006567C1">
            <w:pPr>
              <w:tabs>
                <w:tab w:val="right" w:pos="6660"/>
              </w:tabs>
              <w:jc w:val="right"/>
              <w:rPr>
                <w:b/>
                <w:sz w:val="20"/>
                <w:szCs w:val="20"/>
              </w:rPr>
            </w:pPr>
          </w:p>
        </w:tc>
      </w:tr>
    </w:tbl>
    <w:p w:rsidR="006A1CFD" w:rsidRDefault="006A1CFD" w:rsidP="006A1CFD">
      <w:pPr>
        <w:tabs>
          <w:tab w:val="right" w:pos="6660"/>
        </w:tabs>
        <w:rPr>
          <w:sz w:val="20"/>
          <w:szCs w:val="20"/>
        </w:rPr>
      </w:pPr>
    </w:p>
    <w:p w:rsidR="006A1CFD" w:rsidRDefault="006A1CFD" w:rsidP="006A1CFD">
      <w:pPr>
        <w:tabs>
          <w:tab w:val="right" w:pos="6660"/>
        </w:tabs>
        <w:rPr>
          <w:sz w:val="20"/>
          <w:szCs w:val="20"/>
        </w:rPr>
      </w:pPr>
      <w:r>
        <w:rPr>
          <w:sz w:val="20"/>
          <w:szCs w:val="20"/>
        </w:rPr>
        <w:t xml:space="preserve">Obrazložitev </w:t>
      </w:r>
      <w:proofErr w:type="spellStart"/>
      <w:r>
        <w:rPr>
          <w:sz w:val="20"/>
          <w:szCs w:val="20"/>
        </w:rPr>
        <w:t>neplaniranih</w:t>
      </w:r>
      <w:proofErr w:type="spellEnd"/>
      <w:r>
        <w:rPr>
          <w:sz w:val="20"/>
          <w:szCs w:val="20"/>
        </w:rPr>
        <w:t xml:space="preserve"> nabav:</w:t>
      </w:r>
    </w:p>
    <w:p w:rsidR="006A1CFD" w:rsidRDefault="006A1CFD" w:rsidP="006A1CFD">
      <w:pPr>
        <w:numPr>
          <w:ilvl w:val="0"/>
          <w:numId w:val="41"/>
        </w:numPr>
        <w:tabs>
          <w:tab w:val="right" w:pos="6660"/>
        </w:tabs>
        <w:rPr>
          <w:sz w:val="20"/>
          <w:szCs w:val="20"/>
        </w:rPr>
      </w:pPr>
      <w:r>
        <w:rPr>
          <w:sz w:val="20"/>
          <w:szCs w:val="20"/>
        </w:rPr>
        <w:t>skener; potreba zaradi uvedbe e- računov;</w:t>
      </w:r>
    </w:p>
    <w:p w:rsidR="006A1CFD" w:rsidRDefault="006A1CFD" w:rsidP="006A1CFD">
      <w:pPr>
        <w:numPr>
          <w:ilvl w:val="0"/>
          <w:numId w:val="41"/>
        </w:numPr>
        <w:tabs>
          <w:tab w:val="right" w:pos="6660"/>
        </w:tabs>
        <w:rPr>
          <w:sz w:val="20"/>
          <w:szCs w:val="20"/>
        </w:rPr>
      </w:pPr>
      <w:r>
        <w:rPr>
          <w:sz w:val="20"/>
          <w:szCs w:val="20"/>
        </w:rPr>
        <w:t>tiskalnik (POS): potreba zaradi uvedbe davčnih blagajn;</w:t>
      </w:r>
    </w:p>
    <w:p w:rsidR="006A1CFD" w:rsidRPr="00B912A8" w:rsidRDefault="006A1CFD" w:rsidP="006A1CFD">
      <w:pPr>
        <w:numPr>
          <w:ilvl w:val="0"/>
          <w:numId w:val="41"/>
        </w:numPr>
        <w:tabs>
          <w:tab w:val="right" w:pos="6660"/>
        </w:tabs>
        <w:rPr>
          <w:sz w:val="20"/>
          <w:szCs w:val="20"/>
        </w:rPr>
      </w:pPr>
      <w:r w:rsidRPr="00B912A8">
        <w:rPr>
          <w:sz w:val="20"/>
          <w:szCs w:val="20"/>
        </w:rPr>
        <w:t>pralni stroj, dotrajanost, nedelovanja-popravilo ni bilo mogoče</w:t>
      </w:r>
      <w:r>
        <w:rPr>
          <w:sz w:val="20"/>
          <w:szCs w:val="20"/>
        </w:rPr>
        <w:t>;</w:t>
      </w:r>
    </w:p>
    <w:p w:rsidR="006A1CFD" w:rsidRPr="00B912A8" w:rsidRDefault="006A1CFD" w:rsidP="006A1CFD">
      <w:pPr>
        <w:numPr>
          <w:ilvl w:val="0"/>
          <w:numId w:val="41"/>
        </w:numPr>
        <w:tabs>
          <w:tab w:val="right" w:pos="6660"/>
        </w:tabs>
        <w:rPr>
          <w:sz w:val="20"/>
          <w:szCs w:val="20"/>
        </w:rPr>
      </w:pPr>
      <w:r w:rsidRPr="00B912A8">
        <w:rPr>
          <w:sz w:val="20"/>
          <w:szCs w:val="20"/>
        </w:rPr>
        <w:t>pomivalni stroj, dotrajanost, nedelovanja-popravilo ni bilo mogoče</w:t>
      </w:r>
      <w:r>
        <w:rPr>
          <w:sz w:val="20"/>
          <w:szCs w:val="20"/>
        </w:rPr>
        <w:t>;</w:t>
      </w:r>
    </w:p>
    <w:p w:rsidR="006A1CFD" w:rsidRPr="00B912A8" w:rsidRDefault="006A1CFD" w:rsidP="006A1CFD">
      <w:pPr>
        <w:numPr>
          <w:ilvl w:val="0"/>
          <w:numId w:val="41"/>
        </w:numPr>
        <w:tabs>
          <w:tab w:val="right" w:pos="6660"/>
        </w:tabs>
        <w:rPr>
          <w:sz w:val="20"/>
          <w:szCs w:val="20"/>
        </w:rPr>
      </w:pPr>
      <w:r w:rsidRPr="00B912A8">
        <w:rPr>
          <w:sz w:val="20"/>
          <w:szCs w:val="20"/>
        </w:rPr>
        <w:t>voz za tuširanje, dotrajanost, nedelovanja-popravilo ni bilo mogoče</w:t>
      </w:r>
      <w:r>
        <w:rPr>
          <w:sz w:val="20"/>
          <w:szCs w:val="20"/>
        </w:rPr>
        <w:t>.</w:t>
      </w:r>
    </w:p>
    <w:p w:rsidR="006A1CFD" w:rsidRPr="009E2529" w:rsidRDefault="006A1CFD" w:rsidP="006A1CFD">
      <w:pPr>
        <w:rPr>
          <w:sz w:val="20"/>
          <w:szCs w:val="20"/>
        </w:rPr>
      </w:pPr>
    </w:p>
    <w:p w:rsidR="006A1CFD" w:rsidRDefault="006A1CFD" w:rsidP="006A1CFD">
      <w:pPr>
        <w:rPr>
          <w:sz w:val="20"/>
          <w:szCs w:val="20"/>
        </w:rPr>
      </w:pPr>
    </w:p>
    <w:p w:rsidR="0025494F" w:rsidRDefault="0025494F" w:rsidP="006A1CFD">
      <w:pPr>
        <w:rPr>
          <w:sz w:val="20"/>
          <w:szCs w:val="20"/>
        </w:rPr>
      </w:pPr>
    </w:p>
    <w:p w:rsidR="00E40328" w:rsidRDefault="00E40328" w:rsidP="006A1CFD">
      <w:pPr>
        <w:rPr>
          <w:sz w:val="20"/>
          <w:szCs w:val="20"/>
        </w:rPr>
      </w:pPr>
    </w:p>
    <w:p w:rsidR="00E40328" w:rsidRDefault="00E40328" w:rsidP="006A1CFD">
      <w:pPr>
        <w:rPr>
          <w:sz w:val="20"/>
          <w:szCs w:val="20"/>
        </w:rPr>
      </w:pPr>
    </w:p>
    <w:p w:rsidR="00E40328" w:rsidRDefault="00E40328" w:rsidP="006A1CFD">
      <w:pPr>
        <w:rPr>
          <w:sz w:val="20"/>
          <w:szCs w:val="20"/>
        </w:rPr>
      </w:pPr>
    </w:p>
    <w:p w:rsidR="00E40328" w:rsidRDefault="00E40328" w:rsidP="006A1CFD">
      <w:pPr>
        <w:rPr>
          <w:sz w:val="20"/>
          <w:szCs w:val="20"/>
        </w:rPr>
      </w:pPr>
    </w:p>
    <w:p w:rsidR="00BD0937" w:rsidRDefault="00BD0937" w:rsidP="006A1CFD">
      <w:pPr>
        <w:rPr>
          <w:sz w:val="20"/>
          <w:szCs w:val="20"/>
        </w:rPr>
      </w:pPr>
    </w:p>
    <w:p w:rsidR="0025494F" w:rsidRPr="009E2529" w:rsidRDefault="0025494F" w:rsidP="006A1CFD">
      <w:pPr>
        <w:rPr>
          <w:sz w:val="20"/>
          <w:szCs w:val="20"/>
        </w:rPr>
      </w:pPr>
    </w:p>
    <w:p w:rsidR="006A1CFD" w:rsidRPr="001C071D" w:rsidRDefault="006A1CFD" w:rsidP="003A2AFB">
      <w:pPr>
        <w:pStyle w:val="Naslov1"/>
        <w:numPr>
          <w:ilvl w:val="0"/>
          <w:numId w:val="43"/>
        </w:numPr>
        <w:jc w:val="left"/>
      </w:pPr>
      <w:bookmarkStart w:id="129" w:name="_Toc444495441"/>
      <w:r w:rsidRPr="001C071D">
        <w:t xml:space="preserve">POROČILO O OPRAVLJENIH  INVESTICIJSKO VZDRŽEVALNIH DELIH V LETU </w:t>
      </w:r>
      <w:r>
        <w:t>2015</w:t>
      </w:r>
      <w:bookmarkEnd w:id="129"/>
    </w:p>
    <w:p w:rsidR="006A1CFD" w:rsidRDefault="006A1CFD" w:rsidP="006A1CFD">
      <w:pPr>
        <w:rPr>
          <w:sz w:val="20"/>
          <w:szCs w:val="20"/>
        </w:rPr>
      </w:pPr>
    </w:p>
    <w:p w:rsidR="006A1CFD" w:rsidRDefault="006A1CFD" w:rsidP="006A1CFD">
      <w:pPr>
        <w:rPr>
          <w:sz w:val="20"/>
          <w:szCs w:val="20"/>
        </w:rPr>
      </w:pPr>
      <w:r w:rsidRPr="001D17F9">
        <w:rPr>
          <w:sz w:val="20"/>
          <w:szCs w:val="20"/>
        </w:rPr>
        <w:t>V letu 201</w:t>
      </w:r>
      <w:r>
        <w:rPr>
          <w:sz w:val="20"/>
          <w:szCs w:val="20"/>
        </w:rPr>
        <w:t>5</w:t>
      </w:r>
      <w:r w:rsidRPr="001D17F9">
        <w:rPr>
          <w:sz w:val="20"/>
          <w:szCs w:val="20"/>
        </w:rPr>
        <w:t xml:space="preserve"> je bilo za  investicijsko vzdrževanje porabljeno </w:t>
      </w:r>
      <w:r>
        <w:rPr>
          <w:sz w:val="20"/>
          <w:szCs w:val="20"/>
        </w:rPr>
        <w:t>73.018</w:t>
      </w:r>
      <w:r w:rsidRPr="001D17F9">
        <w:rPr>
          <w:sz w:val="20"/>
          <w:szCs w:val="20"/>
        </w:rPr>
        <w:t xml:space="preserve"> € </w:t>
      </w:r>
      <w:r>
        <w:rPr>
          <w:sz w:val="20"/>
          <w:szCs w:val="20"/>
        </w:rPr>
        <w:t xml:space="preserve"> </w:t>
      </w:r>
      <w:r w:rsidRPr="001D17F9">
        <w:rPr>
          <w:sz w:val="20"/>
          <w:szCs w:val="20"/>
        </w:rPr>
        <w:t>po naslednjih namenih:</w:t>
      </w:r>
    </w:p>
    <w:p w:rsidR="006A1CFD" w:rsidRPr="00B82C0B" w:rsidRDefault="006A1CFD" w:rsidP="00B82C0B">
      <w:pPr>
        <w:rPr>
          <w:b/>
          <w:szCs w:val="20"/>
        </w:rPr>
      </w:pPr>
      <w:r w:rsidRPr="009E2529">
        <w:t xml:space="preserve">     </w:t>
      </w:r>
      <w:r w:rsidRPr="00B82C0B">
        <w:rPr>
          <w:b/>
          <w:highlight w:val="lightGray"/>
        </w:rPr>
        <w:t>Tabela 25 : Sredstva prihodkov za investicijsko vzdrževanje v EUR</w:t>
      </w:r>
    </w:p>
    <w:p w:rsidR="006A1CFD" w:rsidRDefault="006A1CFD" w:rsidP="006A1CFD">
      <w:pPr>
        <w:tabs>
          <w:tab w:val="right" w:pos="5760"/>
        </w:tabs>
        <w:rPr>
          <w:b/>
          <w:sz w:val="20"/>
          <w:szCs w:val="20"/>
        </w:rPr>
      </w:pPr>
      <w:r w:rsidRPr="009E2529">
        <w:rPr>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2078"/>
        <w:gridCol w:w="1800"/>
        <w:gridCol w:w="1800"/>
      </w:tblGrid>
      <w:tr w:rsidR="006A1CFD" w:rsidRPr="00AA53E7" w:rsidTr="006567C1">
        <w:tc>
          <w:tcPr>
            <w:tcW w:w="3070" w:type="dxa"/>
          </w:tcPr>
          <w:p w:rsidR="006A1CFD" w:rsidRPr="00AA53E7" w:rsidRDefault="006A1CFD" w:rsidP="006567C1">
            <w:pPr>
              <w:tabs>
                <w:tab w:val="right" w:pos="5760"/>
              </w:tabs>
              <w:rPr>
                <w:b/>
                <w:sz w:val="20"/>
                <w:szCs w:val="20"/>
              </w:rPr>
            </w:pPr>
            <w:r w:rsidRPr="00AA53E7">
              <w:rPr>
                <w:b/>
                <w:sz w:val="20"/>
                <w:szCs w:val="20"/>
              </w:rPr>
              <w:t>naziv (konto 461)</w:t>
            </w:r>
          </w:p>
        </w:tc>
        <w:tc>
          <w:tcPr>
            <w:tcW w:w="2078" w:type="dxa"/>
          </w:tcPr>
          <w:p w:rsidR="006A1CFD" w:rsidRPr="00AA53E7" w:rsidRDefault="006A1CFD" w:rsidP="006567C1">
            <w:pPr>
              <w:tabs>
                <w:tab w:val="right" w:pos="5760"/>
              </w:tabs>
              <w:jc w:val="right"/>
              <w:rPr>
                <w:b/>
                <w:sz w:val="20"/>
                <w:szCs w:val="20"/>
              </w:rPr>
            </w:pPr>
            <w:r w:rsidRPr="00AA53E7">
              <w:rPr>
                <w:b/>
                <w:sz w:val="20"/>
                <w:szCs w:val="20"/>
              </w:rPr>
              <w:t>plan 201</w:t>
            </w:r>
            <w:r>
              <w:rPr>
                <w:b/>
                <w:sz w:val="20"/>
                <w:szCs w:val="20"/>
              </w:rPr>
              <w:t>5</w:t>
            </w:r>
          </w:p>
        </w:tc>
        <w:tc>
          <w:tcPr>
            <w:tcW w:w="1800" w:type="dxa"/>
          </w:tcPr>
          <w:p w:rsidR="006A1CFD" w:rsidRPr="00AA53E7" w:rsidRDefault="006A1CFD" w:rsidP="006567C1">
            <w:pPr>
              <w:tabs>
                <w:tab w:val="right" w:pos="5760"/>
              </w:tabs>
              <w:jc w:val="right"/>
              <w:rPr>
                <w:b/>
                <w:sz w:val="20"/>
                <w:szCs w:val="20"/>
              </w:rPr>
            </w:pPr>
            <w:r w:rsidRPr="00AA53E7">
              <w:rPr>
                <w:b/>
                <w:sz w:val="20"/>
                <w:szCs w:val="20"/>
              </w:rPr>
              <w:t>realizacija 201</w:t>
            </w:r>
            <w:r>
              <w:rPr>
                <w:b/>
                <w:sz w:val="20"/>
                <w:szCs w:val="20"/>
              </w:rPr>
              <w:t>5</w:t>
            </w:r>
          </w:p>
        </w:tc>
        <w:tc>
          <w:tcPr>
            <w:tcW w:w="1800" w:type="dxa"/>
          </w:tcPr>
          <w:p w:rsidR="006A1CFD" w:rsidRPr="00AA53E7" w:rsidRDefault="006A1CFD" w:rsidP="006567C1">
            <w:pPr>
              <w:tabs>
                <w:tab w:val="right" w:pos="5760"/>
              </w:tabs>
              <w:jc w:val="right"/>
              <w:rPr>
                <w:b/>
                <w:sz w:val="20"/>
                <w:szCs w:val="20"/>
              </w:rPr>
            </w:pPr>
            <w:r>
              <w:rPr>
                <w:b/>
                <w:sz w:val="20"/>
                <w:szCs w:val="20"/>
              </w:rPr>
              <w:t xml:space="preserve">vir </w:t>
            </w:r>
          </w:p>
        </w:tc>
      </w:tr>
      <w:tr w:rsidR="006A1CFD" w:rsidRPr="00AA53E7" w:rsidTr="006567C1">
        <w:tc>
          <w:tcPr>
            <w:tcW w:w="3070" w:type="dxa"/>
          </w:tcPr>
          <w:p w:rsidR="006A1CFD" w:rsidRDefault="006A1CFD" w:rsidP="006567C1">
            <w:pPr>
              <w:tabs>
                <w:tab w:val="right" w:pos="5760"/>
              </w:tabs>
              <w:rPr>
                <w:sz w:val="20"/>
                <w:szCs w:val="20"/>
              </w:rPr>
            </w:pPr>
            <w:r>
              <w:rPr>
                <w:sz w:val="20"/>
                <w:szCs w:val="20"/>
              </w:rPr>
              <w:t xml:space="preserve">ureditev prostora za </w:t>
            </w:r>
            <w:proofErr w:type="spellStart"/>
            <w:r>
              <w:rPr>
                <w:sz w:val="20"/>
                <w:szCs w:val="20"/>
              </w:rPr>
              <w:t>paliativo</w:t>
            </w:r>
            <w:proofErr w:type="spellEnd"/>
          </w:p>
        </w:tc>
        <w:tc>
          <w:tcPr>
            <w:tcW w:w="2078" w:type="dxa"/>
          </w:tcPr>
          <w:p w:rsidR="006A1CFD" w:rsidRDefault="006A1CFD" w:rsidP="006567C1">
            <w:pPr>
              <w:tabs>
                <w:tab w:val="right" w:pos="5760"/>
              </w:tabs>
              <w:jc w:val="right"/>
              <w:rPr>
                <w:sz w:val="20"/>
                <w:szCs w:val="20"/>
              </w:rPr>
            </w:pPr>
          </w:p>
        </w:tc>
        <w:tc>
          <w:tcPr>
            <w:tcW w:w="1800" w:type="dxa"/>
          </w:tcPr>
          <w:p w:rsidR="006A1CFD" w:rsidRDefault="006A1CFD" w:rsidP="006567C1">
            <w:pPr>
              <w:tabs>
                <w:tab w:val="right" w:pos="5760"/>
              </w:tabs>
              <w:jc w:val="right"/>
              <w:rPr>
                <w:sz w:val="20"/>
                <w:szCs w:val="20"/>
              </w:rPr>
            </w:pPr>
            <w:r>
              <w:rPr>
                <w:sz w:val="20"/>
                <w:szCs w:val="20"/>
              </w:rPr>
              <w:t>30.516</w:t>
            </w:r>
          </w:p>
        </w:tc>
        <w:tc>
          <w:tcPr>
            <w:tcW w:w="1800" w:type="dxa"/>
          </w:tcPr>
          <w:p w:rsidR="006A1CFD" w:rsidRDefault="006A1CFD" w:rsidP="006567C1">
            <w:pPr>
              <w:tabs>
                <w:tab w:val="right" w:pos="5760"/>
              </w:tabs>
              <w:jc w:val="right"/>
              <w:rPr>
                <w:sz w:val="20"/>
                <w:szCs w:val="20"/>
              </w:rPr>
            </w:pPr>
            <w:r>
              <w:rPr>
                <w:sz w:val="20"/>
                <w:szCs w:val="20"/>
              </w:rPr>
              <w:t>prihodki</w:t>
            </w:r>
          </w:p>
        </w:tc>
      </w:tr>
      <w:tr w:rsidR="006A1CFD" w:rsidRPr="00AA53E7" w:rsidTr="006567C1">
        <w:tc>
          <w:tcPr>
            <w:tcW w:w="3070" w:type="dxa"/>
          </w:tcPr>
          <w:p w:rsidR="006A1CFD" w:rsidRPr="00AA53E7" w:rsidRDefault="006A1CFD" w:rsidP="006567C1">
            <w:pPr>
              <w:tabs>
                <w:tab w:val="right" w:pos="5760"/>
              </w:tabs>
              <w:rPr>
                <w:sz w:val="20"/>
                <w:szCs w:val="20"/>
              </w:rPr>
            </w:pPr>
            <w:r>
              <w:rPr>
                <w:sz w:val="20"/>
                <w:szCs w:val="20"/>
              </w:rPr>
              <w:t>zamenjava vrat (kuhinja-jedilnica)</w:t>
            </w:r>
          </w:p>
        </w:tc>
        <w:tc>
          <w:tcPr>
            <w:tcW w:w="2078" w:type="dxa"/>
          </w:tcPr>
          <w:p w:rsidR="006A1CFD" w:rsidRPr="00AA53E7" w:rsidRDefault="006A1CFD" w:rsidP="006567C1">
            <w:pPr>
              <w:tabs>
                <w:tab w:val="right" w:pos="5760"/>
              </w:tabs>
              <w:jc w:val="right"/>
              <w:rPr>
                <w:sz w:val="20"/>
                <w:szCs w:val="20"/>
              </w:rPr>
            </w:pPr>
            <w:r>
              <w:rPr>
                <w:sz w:val="20"/>
                <w:szCs w:val="20"/>
              </w:rPr>
              <w:t>3.500</w:t>
            </w:r>
          </w:p>
        </w:tc>
        <w:tc>
          <w:tcPr>
            <w:tcW w:w="1800" w:type="dxa"/>
          </w:tcPr>
          <w:p w:rsidR="006A1CFD" w:rsidRPr="00AA53E7" w:rsidRDefault="006A1CFD" w:rsidP="006567C1">
            <w:pPr>
              <w:tabs>
                <w:tab w:val="right" w:pos="5760"/>
              </w:tabs>
              <w:jc w:val="right"/>
              <w:rPr>
                <w:sz w:val="20"/>
                <w:szCs w:val="20"/>
              </w:rPr>
            </w:pPr>
            <w:r>
              <w:rPr>
                <w:sz w:val="20"/>
                <w:szCs w:val="20"/>
              </w:rPr>
              <w:t>2.078</w:t>
            </w:r>
          </w:p>
        </w:tc>
        <w:tc>
          <w:tcPr>
            <w:tcW w:w="1800" w:type="dxa"/>
          </w:tcPr>
          <w:p w:rsidR="006A1CFD" w:rsidRDefault="006A1CFD" w:rsidP="006567C1">
            <w:pPr>
              <w:tabs>
                <w:tab w:val="right" w:pos="5760"/>
              </w:tabs>
              <w:jc w:val="right"/>
              <w:rPr>
                <w:sz w:val="20"/>
                <w:szCs w:val="20"/>
              </w:rPr>
            </w:pPr>
            <w:r>
              <w:rPr>
                <w:sz w:val="20"/>
                <w:szCs w:val="20"/>
              </w:rPr>
              <w:t>prihodki</w:t>
            </w:r>
          </w:p>
        </w:tc>
      </w:tr>
      <w:tr w:rsidR="006A1CFD" w:rsidRPr="00AA53E7" w:rsidTr="006567C1">
        <w:tc>
          <w:tcPr>
            <w:tcW w:w="3070" w:type="dxa"/>
          </w:tcPr>
          <w:p w:rsidR="006A1CFD" w:rsidRPr="00AA53E7" w:rsidRDefault="006A1CFD" w:rsidP="006567C1">
            <w:pPr>
              <w:tabs>
                <w:tab w:val="right" w:pos="5760"/>
              </w:tabs>
              <w:rPr>
                <w:sz w:val="20"/>
                <w:szCs w:val="20"/>
              </w:rPr>
            </w:pPr>
            <w:r>
              <w:rPr>
                <w:sz w:val="20"/>
                <w:szCs w:val="20"/>
              </w:rPr>
              <w:t>ureditev usmerjevalnih označb</w:t>
            </w:r>
          </w:p>
        </w:tc>
        <w:tc>
          <w:tcPr>
            <w:tcW w:w="2078" w:type="dxa"/>
          </w:tcPr>
          <w:p w:rsidR="006A1CFD" w:rsidRPr="00AA53E7" w:rsidRDefault="006A1CFD" w:rsidP="006567C1">
            <w:pPr>
              <w:tabs>
                <w:tab w:val="right" w:pos="5760"/>
              </w:tabs>
              <w:jc w:val="right"/>
              <w:rPr>
                <w:sz w:val="20"/>
                <w:szCs w:val="20"/>
              </w:rPr>
            </w:pPr>
            <w:r>
              <w:rPr>
                <w:sz w:val="20"/>
                <w:szCs w:val="20"/>
              </w:rPr>
              <w:t>3.000</w:t>
            </w:r>
          </w:p>
        </w:tc>
        <w:tc>
          <w:tcPr>
            <w:tcW w:w="1800" w:type="dxa"/>
          </w:tcPr>
          <w:p w:rsidR="006A1CFD" w:rsidRPr="00AA53E7" w:rsidRDefault="006A1CFD" w:rsidP="006567C1">
            <w:pPr>
              <w:tabs>
                <w:tab w:val="right" w:pos="5760"/>
              </w:tabs>
              <w:jc w:val="right"/>
              <w:rPr>
                <w:sz w:val="20"/>
                <w:szCs w:val="20"/>
              </w:rPr>
            </w:pPr>
          </w:p>
        </w:tc>
        <w:tc>
          <w:tcPr>
            <w:tcW w:w="1800" w:type="dxa"/>
          </w:tcPr>
          <w:p w:rsidR="006A1CFD" w:rsidRDefault="006A1CFD" w:rsidP="006567C1">
            <w:pPr>
              <w:tabs>
                <w:tab w:val="right" w:pos="5760"/>
              </w:tabs>
              <w:jc w:val="right"/>
              <w:rPr>
                <w:sz w:val="20"/>
                <w:szCs w:val="20"/>
              </w:rPr>
            </w:pPr>
            <w:r>
              <w:rPr>
                <w:sz w:val="20"/>
                <w:szCs w:val="20"/>
              </w:rPr>
              <w:t>ni realizirano</w:t>
            </w:r>
          </w:p>
        </w:tc>
      </w:tr>
      <w:tr w:rsidR="006A1CFD" w:rsidRPr="00AA53E7" w:rsidTr="006567C1">
        <w:tc>
          <w:tcPr>
            <w:tcW w:w="3070" w:type="dxa"/>
          </w:tcPr>
          <w:p w:rsidR="006A1CFD" w:rsidRPr="00AA53E7" w:rsidRDefault="006A1CFD" w:rsidP="006567C1">
            <w:pPr>
              <w:tabs>
                <w:tab w:val="right" w:pos="5760"/>
              </w:tabs>
              <w:rPr>
                <w:sz w:val="20"/>
                <w:szCs w:val="20"/>
              </w:rPr>
            </w:pPr>
            <w:r>
              <w:rPr>
                <w:sz w:val="20"/>
                <w:szCs w:val="20"/>
              </w:rPr>
              <w:t>zamenjava talne obloge</w:t>
            </w:r>
          </w:p>
        </w:tc>
        <w:tc>
          <w:tcPr>
            <w:tcW w:w="2078" w:type="dxa"/>
          </w:tcPr>
          <w:p w:rsidR="006A1CFD" w:rsidRPr="00AA53E7" w:rsidRDefault="006A1CFD" w:rsidP="006567C1">
            <w:pPr>
              <w:tabs>
                <w:tab w:val="right" w:pos="5760"/>
              </w:tabs>
              <w:jc w:val="right"/>
              <w:rPr>
                <w:sz w:val="20"/>
                <w:szCs w:val="20"/>
              </w:rPr>
            </w:pPr>
            <w:r>
              <w:rPr>
                <w:sz w:val="20"/>
                <w:szCs w:val="20"/>
              </w:rPr>
              <w:t>1.500</w:t>
            </w:r>
          </w:p>
        </w:tc>
        <w:tc>
          <w:tcPr>
            <w:tcW w:w="1800" w:type="dxa"/>
          </w:tcPr>
          <w:p w:rsidR="006A1CFD" w:rsidRPr="00AA53E7" w:rsidRDefault="006A1CFD" w:rsidP="006567C1">
            <w:pPr>
              <w:tabs>
                <w:tab w:val="right" w:pos="5760"/>
              </w:tabs>
              <w:jc w:val="right"/>
              <w:rPr>
                <w:sz w:val="20"/>
                <w:szCs w:val="20"/>
              </w:rPr>
            </w:pPr>
          </w:p>
        </w:tc>
        <w:tc>
          <w:tcPr>
            <w:tcW w:w="1800" w:type="dxa"/>
          </w:tcPr>
          <w:p w:rsidR="006A1CFD" w:rsidRPr="00AA53E7" w:rsidRDefault="006A1CFD" w:rsidP="006567C1">
            <w:pPr>
              <w:tabs>
                <w:tab w:val="right" w:pos="5760"/>
              </w:tabs>
              <w:jc w:val="right"/>
              <w:rPr>
                <w:sz w:val="20"/>
                <w:szCs w:val="20"/>
              </w:rPr>
            </w:pPr>
            <w:r>
              <w:rPr>
                <w:sz w:val="20"/>
                <w:szCs w:val="20"/>
              </w:rPr>
              <w:t>ni realizirano</w:t>
            </w:r>
          </w:p>
        </w:tc>
      </w:tr>
      <w:tr w:rsidR="006A1CFD" w:rsidRPr="00AA53E7" w:rsidTr="006567C1">
        <w:tc>
          <w:tcPr>
            <w:tcW w:w="3070" w:type="dxa"/>
          </w:tcPr>
          <w:p w:rsidR="006A1CFD" w:rsidRPr="00AA53E7" w:rsidRDefault="006A1CFD" w:rsidP="006567C1">
            <w:pPr>
              <w:tabs>
                <w:tab w:val="right" w:pos="5760"/>
              </w:tabs>
              <w:rPr>
                <w:sz w:val="20"/>
                <w:szCs w:val="20"/>
              </w:rPr>
            </w:pPr>
            <w:r>
              <w:rPr>
                <w:sz w:val="20"/>
                <w:szCs w:val="20"/>
              </w:rPr>
              <w:t xml:space="preserve">sanacija vrat in podbojev </w:t>
            </w:r>
          </w:p>
        </w:tc>
        <w:tc>
          <w:tcPr>
            <w:tcW w:w="2078" w:type="dxa"/>
          </w:tcPr>
          <w:p w:rsidR="006A1CFD" w:rsidRPr="00AA53E7" w:rsidRDefault="006A1CFD" w:rsidP="006567C1">
            <w:pPr>
              <w:tabs>
                <w:tab w:val="right" w:pos="5760"/>
              </w:tabs>
              <w:jc w:val="right"/>
              <w:rPr>
                <w:sz w:val="20"/>
                <w:szCs w:val="20"/>
              </w:rPr>
            </w:pPr>
            <w:r>
              <w:rPr>
                <w:sz w:val="20"/>
                <w:szCs w:val="20"/>
              </w:rPr>
              <w:t>3.400</w:t>
            </w:r>
          </w:p>
        </w:tc>
        <w:tc>
          <w:tcPr>
            <w:tcW w:w="1800" w:type="dxa"/>
          </w:tcPr>
          <w:p w:rsidR="006A1CFD" w:rsidRPr="00AA53E7" w:rsidRDefault="006A1CFD" w:rsidP="006567C1">
            <w:pPr>
              <w:tabs>
                <w:tab w:val="right" w:pos="5760"/>
              </w:tabs>
              <w:jc w:val="right"/>
              <w:rPr>
                <w:sz w:val="20"/>
                <w:szCs w:val="20"/>
              </w:rPr>
            </w:pPr>
            <w:r>
              <w:rPr>
                <w:sz w:val="20"/>
                <w:szCs w:val="20"/>
              </w:rPr>
              <w:t>3.241</w:t>
            </w:r>
          </w:p>
        </w:tc>
        <w:tc>
          <w:tcPr>
            <w:tcW w:w="1800" w:type="dxa"/>
          </w:tcPr>
          <w:p w:rsidR="006A1CFD" w:rsidRPr="00AA53E7" w:rsidRDefault="006A1CFD" w:rsidP="006567C1">
            <w:pPr>
              <w:tabs>
                <w:tab w:val="right" w:pos="5760"/>
              </w:tabs>
              <w:jc w:val="right"/>
              <w:rPr>
                <w:sz w:val="20"/>
                <w:szCs w:val="20"/>
              </w:rPr>
            </w:pPr>
            <w:r>
              <w:rPr>
                <w:sz w:val="20"/>
                <w:szCs w:val="20"/>
              </w:rPr>
              <w:t>prihodki</w:t>
            </w:r>
          </w:p>
        </w:tc>
      </w:tr>
      <w:tr w:rsidR="006A1CFD" w:rsidRPr="004B0201" w:rsidTr="006567C1">
        <w:tc>
          <w:tcPr>
            <w:tcW w:w="3070" w:type="dxa"/>
          </w:tcPr>
          <w:p w:rsidR="006A1CFD" w:rsidRPr="004B0201" w:rsidRDefault="006A1CFD" w:rsidP="006567C1">
            <w:pPr>
              <w:tabs>
                <w:tab w:val="right" w:pos="5760"/>
              </w:tabs>
              <w:rPr>
                <w:sz w:val="20"/>
                <w:szCs w:val="20"/>
              </w:rPr>
            </w:pPr>
            <w:r>
              <w:rPr>
                <w:sz w:val="20"/>
                <w:szCs w:val="20"/>
              </w:rPr>
              <w:t>p</w:t>
            </w:r>
            <w:r w:rsidRPr="004B0201">
              <w:rPr>
                <w:sz w:val="20"/>
                <w:szCs w:val="20"/>
              </w:rPr>
              <w:t>opravilo in zaščita vrat</w:t>
            </w:r>
            <w:r>
              <w:rPr>
                <w:sz w:val="20"/>
                <w:szCs w:val="20"/>
              </w:rPr>
              <w:t>, vogalov</w:t>
            </w:r>
          </w:p>
        </w:tc>
        <w:tc>
          <w:tcPr>
            <w:tcW w:w="2078" w:type="dxa"/>
          </w:tcPr>
          <w:p w:rsidR="006A1CFD" w:rsidRPr="004B0201" w:rsidRDefault="006A1CFD" w:rsidP="006567C1">
            <w:pPr>
              <w:tabs>
                <w:tab w:val="right" w:pos="5760"/>
              </w:tabs>
              <w:jc w:val="right"/>
              <w:rPr>
                <w:sz w:val="20"/>
                <w:szCs w:val="20"/>
              </w:rPr>
            </w:pPr>
            <w:r>
              <w:rPr>
                <w:sz w:val="20"/>
                <w:szCs w:val="20"/>
              </w:rPr>
              <w:t>4.100</w:t>
            </w:r>
          </w:p>
        </w:tc>
        <w:tc>
          <w:tcPr>
            <w:tcW w:w="1800" w:type="dxa"/>
            <w:shd w:val="clear" w:color="auto" w:fill="auto"/>
          </w:tcPr>
          <w:p w:rsidR="006A1CFD" w:rsidRPr="004B0201" w:rsidRDefault="006A1CFD" w:rsidP="006567C1">
            <w:pPr>
              <w:tabs>
                <w:tab w:val="right" w:pos="5760"/>
              </w:tabs>
              <w:jc w:val="right"/>
              <w:rPr>
                <w:sz w:val="20"/>
                <w:szCs w:val="20"/>
              </w:rPr>
            </w:pPr>
            <w:r>
              <w:rPr>
                <w:sz w:val="20"/>
                <w:szCs w:val="20"/>
              </w:rPr>
              <w:t>4.239</w:t>
            </w:r>
          </w:p>
        </w:tc>
        <w:tc>
          <w:tcPr>
            <w:tcW w:w="1800" w:type="dxa"/>
          </w:tcPr>
          <w:p w:rsidR="006A1CFD" w:rsidRPr="004B0201" w:rsidRDefault="006A1CFD" w:rsidP="006567C1">
            <w:pPr>
              <w:tabs>
                <w:tab w:val="right" w:pos="5760"/>
              </w:tabs>
              <w:jc w:val="right"/>
              <w:rPr>
                <w:sz w:val="20"/>
                <w:szCs w:val="20"/>
              </w:rPr>
            </w:pPr>
            <w:r>
              <w:rPr>
                <w:sz w:val="20"/>
                <w:szCs w:val="20"/>
              </w:rPr>
              <w:t>prihodki</w:t>
            </w:r>
          </w:p>
        </w:tc>
      </w:tr>
      <w:tr w:rsidR="006A1CFD" w:rsidRPr="004B0201" w:rsidTr="006567C1">
        <w:tc>
          <w:tcPr>
            <w:tcW w:w="3070" w:type="dxa"/>
          </w:tcPr>
          <w:p w:rsidR="006A1CFD" w:rsidRPr="004B0201" w:rsidRDefault="006A1CFD" w:rsidP="006567C1">
            <w:pPr>
              <w:tabs>
                <w:tab w:val="right" w:pos="5760"/>
              </w:tabs>
              <w:rPr>
                <w:sz w:val="20"/>
                <w:szCs w:val="20"/>
              </w:rPr>
            </w:pPr>
            <w:r>
              <w:rPr>
                <w:sz w:val="20"/>
                <w:szCs w:val="20"/>
              </w:rPr>
              <w:t>s</w:t>
            </w:r>
            <w:r w:rsidRPr="004B0201">
              <w:rPr>
                <w:sz w:val="20"/>
                <w:szCs w:val="20"/>
              </w:rPr>
              <w:t>anacija ograje, beljenje</w:t>
            </w:r>
          </w:p>
        </w:tc>
        <w:tc>
          <w:tcPr>
            <w:tcW w:w="2078" w:type="dxa"/>
          </w:tcPr>
          <w:p w:rsidR="006A1CFD" w:rsidRPr="004B0201" w:rsidRDefault="006A1CFD" w:rsidP="006567C1">
            <w:pPr>
              <w:tabs>
                <w:tab w:val="right" w:pos="5760"/>
              </w:tabs>
              <w:jc w:val="right"/>
              <w:rPr>
                <w:sz w:val="20"/>
                <w:szCs w:val="20"/>
              </w:rPr>
            </w:pPr>
            <w:r>
              <w:rPr>
                <w:sz w:val="20"/>
                <w:szCs w:val="20"/>
              </w:rPr>
              <w:t>7.000</w:t>
            </w:r>
          </w:p>
        </w:tc>
        <w:tc>
          <w:tcPr>
            <w:tcW w:w="1800" w:type="dxa"/>
            <w:shd w:val="clear" w:color="auto" w:fill="auto"/>
          </w:tcPr>
          <w:p w:rsidR="006A1CFD" w:rsidRPr="004B0201" w:rsidRDefault="006A1CFD" w:rsidP="006567C1">
            <w:pPr>
              <w:tabs>
                <w:tab w:val="right" w:pos="5760"/>
              </w:tabs>
              <w:jc w:val="right"/>
              <w:rPr>
                <w:sz w:val="20"/>
                <w:szCs w:val="20"/>
              </w:rPr>
            </w:pPr>
            <w:r>
              <w:rPr>
                <w:sz w:val="20"/>
                <w:szCs w:val="20"/>
              </w:rPr>
              <w:t>7.154</w:t>
            </w:r>
          </w:p>
        </w:tc>
        <w:tc>
          <w:tcPr>
            <w:tcW w:w="1800" w:type="dxa"/>
          </w:tcPr>
          <w:p w:rsidR="006A1CFD" w:rsidRPr="004B0201" w:rsidRDefault="006A1CFD" w:rsidP="006567C1">
            <w:pPr>
              <w:tabs>
                <w:tab w:val="right" w:pos="5760"/>
              </w:tabs>
              <w:jc w:val="right"/>
              <w:rPr>
                <w:sz w:val="20"/>
                <w:szCs w:val="20"/>
              </w:rPr>
            </w:pPr>
            <w:r>
              <w:rPr>
                <w:sz w:val="20"/>
                <w:szCs w:val="20"/>
              </w:rPr>
              <w:t>prihodki</w:t>
            </w:r>
          </w:p>
        </w:tc>
      </w:tr>
      <w:tr w:rsidR="006A1CFD" w:rsidRPr="00FD2B7C" w:rsidTr="006567C1">
        <w:tc>
          <w:tcPr>
            <w:tcW w:w="3070" w:type="dxa"/>
          </w:tcPr>
          <w:p w:rsidR="006A1CFD" w:rsidRPr="00FD2B7C" w:rsidRDefault="006A1CFD" w:rsidP="006567C1">
            <w:pPr>
              <w:tabs>
                <w:tab w:val="right" w:pos="5760"/>
              </w:tabs>
              <w:rPr>
                <w:sz w:val="20"/>
                <w:szCs w:val="20"/>
              </w:rPr>
            </w:pPr>
            <w:proofErr w:type="spellStart"/>
            <w:r w:rsidRPr="00FD2B7C">
              <w:rPr>
                <w:sz w:val="20"/>
                <w:szCs w:val="20"/>
              </w:rPr>
              <w:t>tenda</w:t>
            </w:r>
            <w:proofErr w:type="spellEnd"/>
          </w:p>
        </w:tc>
        <w:tc>
          <w:tcPr>
            <w:tcW w:w="2078" w:type="dxa"/>
          </w:tcPr>
          <w:p w:rsidR="006A1CFD" w:rsidRPr="00FD2B7C" w:rsidRDefault="006A1CFD" w:rsidP="006567C1">
            <w:pPr>
              <w:tabs>
                <w:tab w:val="right" w:pos="5760"/>
              </w:tabs>
              <w:jc w:val="right"/>
              <w:rPr>
                <w:sz w:val="20"/>
                <w:szCs w:val="20"/>
              </w:rPr>
            </w:pPr>
          </w:p>
        </w:tc>
        <w:tc>
          <w:tcPr>
            <w:tcW w:w="1800" w:type="dxa"/>
            <w:shd w:val="clear" w:color="auto" w:fill="auto"/>
          </w:tcPr>
          <w:p w:rsidR="006A1CFD" w:rsidRPr="00FD2B7C" w:rsidRDefault="006A1CFD" w:rsidP="006567C1">
            <w:pPr>
              <w:tabs>
                <w:tab w:val="right" w:pos="5760"/>
              </w:tabs>
              <w:jc w:val="right"/>
              <w:rPr>
                <w:sz w:val="20"/>
                <w:szCs w:val="20"/>
              </w:rPr>
            </w:pPr>
            <w:r w:rsidRPr="00FD2B7C">
              <w:rPr>
                <w:sz w:val="20"/>
                <w:szCs w:val="20"/>
              </w:rPr>
              <w:t>1.893</w:t>
            </w:r>
          </w:p>
        </w:tc>
        <w:tc>
          <w:tcPr>
            <w:tcW w:w="1800" w:type="dxa"/>
          </w:tcPr>
          <w:p w:rsidR="006A1CFD" w:rsidRPr="00FD2B7C" w:rsidRDefault="006A1CFD" w:rsidP="006567C1">
            <w:pPr>
              <w:tabs>
                <w:tab w:val="right" w:pos="5760"/>
              </w:tabs>
              <w:jc w:val="right"/>
              <w:rPr>
                <w:sz w:val="20"/>
                <w:szCs w:val="20"/>
              </w:rPr>
            </w:pPr>
            <w:r>
              <w:rPr>
                <w:sz w:val="20"/>
                <w:szCs w:val="20"/>
              </w:rPr>
              <w:t>prihodki</w:t>
            </w:r>
          </w:p>
        </w:tc>
      </w:tr>
      <w:tr w:rsidR="006A1CFD" w:rsidRPr="00FD2B7C" w:rsidTr="006567C1">
        <w:tc>
          <w:tcPr>
            <w:tcW w:w="3070" w:type="dxa"/>
          </w:tcPr>
          <w:p w:rsidR="006A1CFD" w:rsidRPr="00FD2B7C" w:rsidRDefault="006A1CFD" w:rsidP="006567C1">
            <w:pPr>
              <w:tabs>
                <w:tab w:val="right" w:pos="5760"/>
              </w:tabs>
              <w:rPr>
                <w:sz w:val="20"/>
                <w:szCs w:val="20"/>
              </w:rPr>
            </w:pPr>
            <w:r>
              <w:rPr>
                <w:sz w:val="20"/>
                <w:szCs w:val="20"/>
              </w:rPr>
              <w:t>z</w:t>
            </w:r>
            <w:r w:rsidRPr="00FD2B7C">
              <w:rPr>
                <w:sz w:val="20"/>
                <w:szCs w:val="20"/>
              </w:rPr>
              <w:t xml:space="preserve">amenjava strešne kritine </w:t>
            </w:r>
          </w:p>
        </w:tc>
        <w:tc>
          <w:tcPr>
            <w:tcW w:w="2078" w:type="dxa"/>
          </w:tcPr>
          <w:p w:rsidR="006A1CFD" w:rsidRPr="00FD2B7C" w:rsidRDefault="006A1CFD" w:rsidP="006567C1">
            <w:pPr>
              <w:tabs>
                <w:tab w:val="right" w:pos="5760"/>
              </w:tabs>
              <w:jc w:val="right"/>
              <w:rPr>
                <w:sz w:val="20"/>
                <w:szCs w:val="20"/>
              </w:rPr>
            </w:pPr>
          </w:p>
        </w:tc>
        <w:tc>
          <w:tcPr>
            <w:tcW w:w="1800" w:type="dxa"/>
            <w:shd w:val="clear" w:color="auto" w:fill="auto"/>
          </w:tcPr>
          <w:p w:rsidR="006A1CFD" w:rsidRPr="00FD2B7C" w:rsidRDefault="006A1CFD" w:rsidP="006567C1">
            <w:pPr>
              <w:tabs>
                <w:tab w:val="right" w:pos="5760"/>
              </w:tabs>
              <w:jc w:val="right"/>
              <w:rPr>
                <w:sz w:val="20"/>
                <w:szCs w:val="20"/>
              </w:rPr>
            </w:pPr>
            <w:r w:rsidRPr="00FD2B7C">
              <w:rPr>
                <w:sz w:val="20"/>
                <w:szCs w:val="20"/>
              </w:rPr>
              <w:t>23.</w:t>
            </w:r>
            <w:r>
              <w:rPr>
                <w:sz w:val="20"/>
                <w:szCs w:val="20"/>
              </w:rPr>
              <w:t>485</w:t>
            </w:r>
          </w:p>
        </w:tc>
        <w:tc>
          <w:tcPr>
            <w:tcW w:w="1800" w:type="dxa"/>
          </w:tcPr>
          <w:p w:rsidR="006A1CFD" w:rsidRPr="00FD2B7C" w:rsidRDefault="006A1CFD" w:rsidP="006567C1">
            <w:pPr>
              <w:tabs>
                <w:tab w:val="right" w:pos="5760"/>
              </w:tabs>
              <w:jc w:val="right"/>
              <w:rPr>
                <w:sz w:val="20"/>
                <w:szCs w:val="20"/>
              </w:rPr>
            </w:pPr>
            <w:r>
              <w:rPr>
                <w:sz w:val="20"/>
                <w:szCs w:val="20"/>
              </w:rPr>
              <w:t>p</w:t>
            </w:r>
            <w:r w:rsidRPr="00FD2B7C">
              <w:rPr>
                <w:sz w:val="20"/>
                <w:szCs w:val="20"/>
              </w:rPr>
              <w:t>rihodki, zavarovalnica</w:t>
            </w:r>
          </w:p>
        </w:tc>
      </w:tr>
      <w:tr w:rsidR="006A1CFD" w:rsidRPr="00FD2B7C" w:rsidTr="006567C1">
        <w:tc>
          <w:tcPr>
            <w:tcW w:w="3070" w:type="dxa"/>
          </w:tcPr>
          <w:p w:rsidR="006A1CFD" w:rsidRDefault="006A1CFD" w:rsidP="006567C1">
            <w:pPr>
              <w:tabs>
                <w:tab w:val="right" w:pos="5760"/>
              </w:tabs>
              <w:rPr>
                <w:sz w:val="20"/>
                <w:szCs w:val="20"/>
              </w:rPr>
            </w:pPr>
            <w:r>
              <w:rPr>
                <w:sz w:val="20"/>
                <w:szCs w:val="20"/>
              </w:rPr>
              <w:t xml:space="preserve">obnova vrat </w:t>
            </w:r>
          </w:p>
        </w:tc>
        <w:tc>
          <w:tcPr>
            <w:tcW w:w="2078" w:type="dxa"/>
          </w:tcPr>
          <w:p w:rsidR="006A1CFD" w:rsidRPr="00FD2B7C" w:rsidRDefault="006A1CFD" w:rsidP="006567C1">
            <w:pPr>
              <w:tabs>
                <w:tab w:val="right" w:pos="5760"/>
              </w:tabs>
              <w:jc w:val="right"/>
              <w:rPr>
                <w:sz w:val="20"/>
                <w:szCs w:val="20"/>
              </w:rPr>
            </w:pPr>
          </w:p>
        </w:tc>
        <w:tc>
          <w:tcPr>
            <w:tcW w:w="1800" w:type="dxa"/>
            <w:shd w:val="clear" w:color="auto" w:fill="auto"/>
          </w:tcPr>
          <w:p w:rsidR="006A1CFD" w:rsidRPr="00FD2B7C" w:rsidRDefault="006A1CFD" w:rsidP="006567C1">
            <w:pPr>
              <w:tabs>
                <w:tab w:val="right" w:pos="5760"/>
              </w:tabs>
              <w:jc w:val="right"/>
              <w:rPr>
                <w:sz w:val="20"/>
                <w:szCs w:val="20"/>
              </w:rPr>
            </w:pPr>
            <w:r>
              <w:rPr>
                <w:sz w:val="20"/>
                <w:szCs w:val="20"/>
              </w:rPr>
              <w:t>412</w:t>
            </w:r>
          </w:p>
        </w:tc>
        <w:tc>
          <w:tcPr>
            <w:tcW w:w="1800" w:type="dxa"/>
          </w:tcPr>
          <w:p w:rsidR="006A1CFD" w:rsidRPr="00FD2B7C" w:rsidRDefault="006A1CFD" w:rsidP="006567C1">
            <w:pPr>
              <w:tabs>
                <w:tab w:val="right" w:pos="5760"/>
              </w:tabs>
              <w:jc w:val="right"/>
              <w:rPr>
                <w:sz w:val="20"/>
                <w:szCs w:val="20"/>
              </w:rPr>
            </w:pPr>
            <w:r>
              <w:rPr>
                <w:sz w:val="20"/>
                <w:szCs w:val="20"/>
              </w:rPr>
              <w:t>prihodki</w:t>
            </w:r>
          </w:p>
        </w:tc>
      </w:tr>
      <w:tr w:rsidR="006A1CFD" w:rsidRPr="007E1106" w:rsidTr="006567C1">
        <w:tc>
          <w:tcPr>
            <w:tcW w:w="3070" w:type="dxa"/>
          </w:tcPr>
          <w:p w:rsidR="006A1CFD" w:rsidRPr="00AA53E7" w:rsidRDefault="006A1CFD" w:rsidP="006567C1">
            <w:pPr>
              <w:tabs>
                <w:tab w:val="right" w:pos="5760"/>
              </w:tabs>
              <w:rPr>
                <w:b/>
                <w:sz w:val="20"/>
                <w:szCs w:val="20"/>
              </w:rPr>
            </w:pPr>
            <w:r w:rsidRPr="00AA53E7">
              <w:rPr>
                <w:b/>
                <w:sz w:val="20"/>
                <w:szCs w:val="20"/>
              </w:rPr>
              <w:t>skupaj</w:t>
            </w:r>
          </w:p>
        </w:tc>
        <w:tc>
          <w:tcPr>
            <w:tcW w:w="2078" w:type="dxa"/>
          </w:tcPr>
          <w:p w:rsidR="006A1CFD" w:rsidRPr="00AA53E7" w:rsidRDefault="006A1CFD" w:rsidP="006567C1">
            <w:pPr>
              <w:tabs>
                <w:tab w:val="right" w:pos="5760"/>
              </w:tabs>
              <w:jc w:val="right"/>
              <w:rPr>
                <w:b/>
                <w:sz w:val="20"/>
                <w:szCs w:val="20"/>
              </w:rPr>
            </w:pPr>
            <w:r>
              <w:rPr>
                <w:b/>
                <w:sz w:val="20"/>
                <w:szCs w:val="20"/>
              </w:rPr>
              <w:t>22.500</w:t>
            </w:r>
          </w:p>
        </w:tc>
        <w:tc>
          <w:tcPr>
            <w:tcW w:w="1800" w:type="dxa"/>
            <w:shd w:val="clear" w:color="auto" w:fill="auto"/>
          </w:tcPr>
          <w:p w:rsidR="006A1CFD" w:rsidRPr="007E1106" w:rsidRDefault="006A1CFD" w:rsidP="006567C1">
            <w:pPr>
              <w:tabs>
                <w:tab w:val="right" w:pos="5760"/>
              </w:tabs>
              <w:jc w:val="right"/>
              <w:rPr>
                <w:b/>
                <w:sz w:val="20"/>
                <w:szCs w:val="20"/>
              </w:rPr>
            </w:pPr>
            <w:r>
              <w:rPr>
                <w:b/>
                <w:sz w:val="20"/>
                <w:szCs w:val="20"/>
              </w:rPr>
              <w:t>73.018</w:t>
            </w:r>
          </w:p>
        </w:tc>
        <w:tc>
          <w:tcPr>
            <w:tcW w:w="1800" w:type="dxa"/>
          </w:tcPr>
          <w:p w:rsidR="006A1CFD" w:rsidRDefault="006A1CFD" w:rsidP="006567C1">
            <w:pPr>
              <w:tabs>
                <w:tab w:val="right" w:pos="5760"/>
              </w:tabs>
              <w:jc w:val="right"/>
              <w:rPr>
                <w:b/>
                <w:sz w:val="20"/>
                <w:szCs w:val="20"/>
              </w:rPr>
            </w:pPr>
          </w:p>
        </w:tc>
      </w:tr>
    </w:tbl>
    <w:p w:rsidR="006A1CFD" w:rsidRPr="009E2529" w:rsidRDefault="006A1CFD" w:rsidP="006A1CFD">
      <w:pPr>
        <w:tabs>
          <w:tab w:val="right" w:pos="5760"/>
        </w:tabs>
        <w:rPr>
          <w:b/>
          <w:sz w:val="20"/>
          <w:szCs w:val="20"/>
        </w:rPr>
      </w:pPr>
    </w:p>
    <w:p w:rsidR="006A1CFD" w:rsidRPr="00223AFD" w:rsidRDefault="006A1CFD" w:rsidP="006A1CFD">
      <w:pPr>
        <w:tabs>
          <w:tab w:val="right" w:pos="5760"/>
        </w:tabs>
        <w:rPr>
          <w:sz w:val="20"/>
          <w:szCs w:val="20"/>
        </w:rPr>
      </w:pPr>
      <w:r w:rsidRPr="00223AFD">
        <w:rPr>
          <w:sz w:val="20"/>
          <w:szCs w:val="20"/>
        </w:rPr>
        <w:t xml:space="preserve">Obrazložitev </w:t>
      </w:r>
      <w:proofErr w:type="spellStart"/>
      <w:r w:rsidRPr="00223AFD">
        <w:rPr>
          <w:sz w:val="20"/>
          <w:szCs w:val="20"/>
        </w:rPr>
        <w:t>neplaniranega</w:t>
      </w:r>
      <w:proofErr w:type="spellEnd"/>
      <w:r w:rsidRPr="00223AFD">
        <w:rPr>
          <w:sz w:val="20"/>
          <w:szCs w:val="20"/>
        </w:rPr>
        <w:t xml:space="preserve"> investicijskega vzdrževanja:</w:t>
      </w:r>
    </w:p>
    <w:p w:rsidR="006A1CFD" w:rsidRPr="00223AFD" w:rsidRDefault="006A1CFD" w:rsidP="006A1CFD">
      <w:pPr>
        <w:numPr>
          <w:ilvl w:val="0"/>
          <w:numId w:val="41"/>
        </w:numPr>
        <w:tabs>
          <w:tab w:val="right" w:pos="5760"/>
        </w:tabs>
        <w:rPr>
          <w:sz w:val="20"/>
          <w:szCs w:val="20"/>
        </w:rPr>
      </w:pPr>
      <w:proofErr w:type="spellStart"/>
      <w:r>
        <w:rPr>
          <w:sz w:val="20"/>
          <w:szCs w:val="20"/>
        </w:rPr>
        <w:t>t</w:t>
      </w:r>
      <w:r w:rsidRPr="00223AFD">
        <w:rPr>
          <w:sz w:val="20"/>
          <w:szCs w:val="20"/>
        </w:rPr>
        <w:t>enda</w:t>
      </w:r>
      <w:proofErr w:type="spellEnd"/>
      <w:r w:rsidRPr="00223AFD">
        <w:rPr>
          <w:sz w:val="20"/>
          <w:szCs w:val="20"/>
        </w:rPr>
        <w:t>:</w:t>
      </w:r>
      <w:r>
        <w:rPr>
          <w:sz w:val="20"/>
          <w:szCs w:val="20"/>
        </w:rPr>
        <w:t xml:space="preserve"> zaradi </w:t>
      </w:r>
      <w:proofErr w:type="spellStart"/>
      <w:r>
        <w:rPr>
          <w:sz w:val="20"/>
          <w:szCs w:val="20"/>
        </w:rPr>
        <w:t>neizvedbe</w:t>
      </w:r>
      <w:proofErr w:type="spellEnd"/>
      <w:r>
        <w:rPr>
          <w:sz w:val="20"/>
          <w:szCs w:val="20"/>
        </w:rPr>
        <w:t xml:space="preserve"> nadstreška, ker bi zanj potrebovali gradbeno dovoljenje in je strošek administrativnih del višji od samih del, ki bi bila potrebna</w:t>
      </w:r>
      <w:r w:rsidR="00E40328">
        <w:rPr>
          <w:sz w:val="20"/>
          <w:szCs w:val="20"/>
        </w:rPr>
        <w:t>,</w:t>
      </w:r>
      <w:r>
        <w:rPr>
          <w:sz w:val="20"/>
          <w:szCs w:val="20"/>
        </w:rPr>
        <w:t xml:space="preserve"> se začasno reši problem senčenja s </w:t>
      </w:r>
      <w:proofErr w:type="spellStart"/>
      <w:r>
        <w:rPr>
          <w:sz w:val="20"/>
          <w:szCs w:val="20"/>
        </w:rPr>
        <w:t>tendo</w:t>
      </w:r>
      <w:proofErr w:type="spellEnd"/>
      <w:r>
        <w:rPr>
          <w:sz w:val="20"/>
          <w:szCs w:val="20"/>
        </w:rPr>
        <w:t>;</w:t>
      </w:r>
    </w:p>
    <w:p w:rsidR="006A1CFD" w:rsidRPr="00B912A8" w:rsidRDefault="006A1CFD" w:rsidP="006A1CFD">
      <w:pPr>
        <w:numPr>
          <w:ilvl w:val="0"/>
          <w:numId w:val="41"/>
        </w:numPr>
        <w:tabs>
          <w:tab w:val="right" w:pos="5760"/>
        </w:tabs>
        <w:rPr>
          <w:sz w:val="20"/>
          <w:szCs w:val="20"/>
        </w:rPr>
      </w:pPr>
      <w:r w:rsidRPr="00B912A8">
        <w:rPr>
          <w:sz w:val="20"/>
          <w:szCs w:val="20"/>
        </w:rPr>
        <w:t>zamenjava strešne kritine na prostorih dnevnega centra; v poletnih mesecih, po večjem neurju, ki je povzročil izlivanje vode v prostore, smo opravili temeljit pregled strehe in ugotovili dotrajanost v celoti in s tem posledično zamenjali kritino za nemoteno delovanje dejavnosti.</w:t>
      </w:r>
    </w:p>
    <w:p w:rsidR="006A1CFD" w:rsidRPr="00223AFD" w:rsidRDefault="006A1CFD" w:rsidP="006A1CFD">
      <w:pPr>
        <w:rPr>
          <w:lang w:eastAsia="en-US"/>
        </w:rPr>
      </w:pPr>
    </w:p>
    <w:p w:rsidR="006A1CFD" w:rsidRDefault="006A1CFD" w:rsidP="003A2AFB">
      <w:pPr>
        <w:pStyle w:val="Naslov1"/>
        <w:numPr>
          <w:ilvl w:val="0"/>
          <w:numId w:val="43"/>
        </w:numPr>
        <w:jc w:val="left"/>
      </w:pPr>
      <w:bookmarkStart w:id="130" w:name="_Toc444495442"/>
      <w:r w:rsidRPr="001C071D">
        <w:t xml:space="preserve">POROČILO O PORABI SREDSTEV POSLOVNEGA IZIDA V </w:t>
      </w:r>
      <w:r>
        <w:t xml:space="preserve">  </w:t>
      </w:r>
      <w:r w:rsidRPr="001C071D">
        <w:t>SKLADU S SKLEPOM MINISTRSTVA ZA DELO, DRUŽINO IN SOCIALNE ZADEVE</w:t>
      </w:r>
      <w:bookmarkEnd w:id="130"/>
    </w:p>
    <w:p w:rsidR="006A1CFD" w:rsidRPr="00F1028D" w:rsidRDefault="006A1CFD" w:rsidP="006A1CFD">
      <w:pPr>
        <w:rPr>
          <w:lang w:eastAsia="en-US"/>
        </w:rPr>
      </w:pPr>
    </w:p>
    <w:p w:rsidR="006A1CFD" w:rsidRDefault="006A1CFD" w:rsidP="006A1CFD">
      <w:pPr>
        <w:rPr>
          <w:sz w:val="20"/>
          <w:szCs w:val="20"/>
        </w:rPr>
      </w:pPr>
      <w:r>
        <w:rPr>
          <w:sz w:val="20"/>
          <w:szCs w:val="20"/>
        </w:rPr>
        <w:t>Soglasje za porabo poslovnega izida  št. 4103/372/2015/3 z dne  28.10.2015 je bilo izdano, da ostane  poslovni izid iz leta 2014 nerazporejen v znesku 25.722  €; kar je razvidno v tabel</w:t>
      </w:r>
      <w:r w:rsidR="000F0DCF">
        <w:rPr>
          <w:sz w:val="20"/>
          <w:szCs w:val="20"/>
        </w:rPr>
        <w:t>i</w:t>
      </w:r>
      <w:r>
        <w:rPr>
          <w:sz w:val="20"/>
          <w:szCs w:val="20"/>
        </w:rPr>
        <w:t xml:space="preserve"> 7.</w:t>
      </w:r>
    </w:p>
    <w:p w:rsidR="006A1CFD" w:rsidRDefault="006A1CFD" w:rsidP="006A1CFD">
      <w:pPr>
        <w:rPr>
          <w:sz w:val="20"/>
          <w:szCs w:val="20"/>
        </w:rPr>
      </w:pPr>
      <w:r>
        <w:rPr>
          <w:sz w:val="20"/>
          <w:szCs w:val="20"/>
        </w:rPr>
        <w:t>Za ponovno razporeditev je podana nova vloga (točka 4).</w:t>
      </w:r>
    </w:p>
    <w:p w:rsidR="006A1CFD" w:rsidRDefault="006A1CFD" w:rsidP="006A1CFD">
      <w:pPr>
        <w:rPr>
          <w:sz w:val="20"/>
          <w:szCs w:val="20"/>
        </w:rPr>
      </w:pPr>
    </w:p>
    <w:p w:rsidR="009530E3" w:rsidRPr="00C90A00" w:rsidRDefault="009530E3" w:rsidP="009530E3">
      <w:pPr>
        <w:rPr>
          <w:szCs w:val="22"/>
        </w:rPr>
      </w:pPr>
      <w:r w:rsidRPr="00C90A00">
        <w:rPr>
          <w:szCs w:val="22"/>
        </w:rPr>
        <w:t>Številka: 410-1/201</w:t>
      </w:r>
      <w:r w:rsidR="000D0E53">
        <w:rPr>
          <w:szCs w:val="22"/>
        </w:rPr>
        <w:t>6</w:t>
      </w:r>
    </w:p>
    <w:p w:rsidR="00AC6930" w:rsidRPr="004045DB" w:rsidRDefault="00AC6930" w:rsidP="00AC6930">
      <w:pPr>
        <w:rPr>
          <w:szCs w:val="22"/>
        </w:rPr>
      </w:pPr>
      <w:r w:rsidRPr="004045DB">
        <w:rPr>
          <w:szCs w:val="22"/>
        </w:rPr>
        <w:t>Črnomelj, februar 201</w:t>
      </w:r>
      <w:r w:rsidR="000D0E53">
        <w:rPr>
          <w:szCs w:val="22"/>
        </w:rPr>
        <w:t>6</w:t>
      </w:r>
    </w:p>
    <w:p w:rsidR="00AC6930" w:rsidRPr="009E2529" w:rsidRDefault="00AC6930" w:rsidP="00AC6930">
      <w:pPr>
        <w:rPr>
          <w:b/>
          <w:bCs/>
          <w:sz w:val="20"/>
          <w:szCs w:val="20"/>
        </w:rPr>
      </w:pPr>
      <w:r w:rsidRPr="009E2529">
        <w:rPr>
          <w:sz w:val="20"/>
          <w:szCs w:val="20"/>
        </w:rPr>
        <w:t xml:space="preserve">   </w:t>
      </w:r>
      <w:r>
        <w:rPr>
          <w:sz w:val="20"/>
          <w:szCs w:val="20"/>
        </w:rPr>
        <w:t xml:space="preserve">                     </w:t>
      </w:r>
      <w:r w:rsidRPr="009E2529">
        <w:rPr>
          <w:sz w:val="20"/>
          <w:szCs w:val="20"/>
        </w:rPr>
        <w:t xml:space="preserve">                   </w:t>
      </w:r>
      <w:r>
        <w:rPr>
          <w:b/>
          <w:bCs/>
          <w:sz w:val="20"/>
          <w:szCs w:val="20"/>
        </w:rPr>
        <w:t xml:space="preserve">     </w:t>
      </w:r>
    </w:p>
    <w:p w:rsidR="00AC6930" w:rsidRPr="009E2529" w:rsidRDefault="00AC6930" w:rsidP="00AC6930">
      <w:pPr>
        <w:rPr>
          <w:b/>
          <w:bCs/>
          <w:sz w:val="20"/>
          <w:szCs w:val="20"/>
        </w:rPr>
      </w:pPr>
    </w:p>
    <w:p w:rsidR="00BA4FB9" w:rsidRPr="00E16DC9" w:rsidRDefault="00BA4FB9" w:rsidP="00BA4FB9">
      <w:pPr>
        <w:pStyle w:val="Brezrazmikov"/>
      </w:pPr>
      <w:r>
        <w:t>Slavica Bahorič</w:t>
      </w:r>
      <w:r w:rsidRPr="00E16DC9">
        <w:t xml:space="preserve">                                                                                  </w:t>
      </w:r>
      <w:r>
        <w:t xml:space="preserve">              </w:t>
      </w:r>
      <w:r w:rsidRPr="00E16DC9">
        <w:t xml:space="preserve">  Valerija Lekić Poljšak</w:t>
      </w:r>
    </w:p>
    <w:p w:rsidR="00BA4FB9" w:rsidRPr="00E16DC9" w:rsidRDefault="00BA4FB9" w:rsidP="00BA4FB9">
      <w:pPr>
        <w:pStyle w:val="Brezrazmikov"/>
      </w:pPr>
      <w:r w:rsidRPr="00E16DC9">
        <w:t xml:space="preserve">Vodja finančno računovodske službe                                                 </w:t>
      </w:r>
      <w:r>
        <w:t xml:space="preserve">                   </w:t>
      </w:r>
      <w:r w:rsidR="00C059C9">
        <w:t xml:space="preserve">   </w:t>
      </w:r>
      <w:r>
        <w:t xml:space="preserve">   </w:t>
      </w:r>
      <w:r w:rsidRPr="00E16DC9">
        <w:t>direktorica</w:t>
      </w:r>
    </w:p>
    <w:p w:rsidR="00BA4FB9" w:rsidRPr="00C90A00" w:rsidRDefault="00BA4FB9" w:rsidP="00BA4FB9">
      <w:pPr>
        <w:pStyle w:val="Brezrazmikov"/>
        <w:rPr>
          <w:b/>
          <w:bCs/>
        </w:rPr>
      </w:pPr>
      <w:r w:rsidRPr="00E16DC9">
        <w:t xml:space="preserve">                                                                                                                               </w:t>
      </w:r>
    </w:p>
    <w:p w:rsidR="00BA4FB9" w:rsidRPr="00C90A00" w:rsidRDefault="00BA4FB9" w:rsidP="00BA4FB9">
      <w:pPr>
        <w:rPr>
          <w:szCs w:val="22"/>
        </w:rPr>
      </w:pPr>
    </w:p>
    <w:p w:rsidR="009530E3" w:rsidRPr="009530E3" w:rsidRDefault="009530E3" w:rsidP="009530E3">
      <w:pPr>
        <w:rPr>
          <w:bCs/>
        </w:rPr>
      </w:pPr>
      <w:r w:rsidRPr="009530E3">
        <w:rPr>
          <w:bCs/>
        </w:rPr>
        <w:t>Strokovni del Letnega poročila Doma starejših občanov Črnomelj  za leto za leto 201</w:t>
      </w:r>
      <w:r w:rsidR="000D0E53">
        <w:rPr>
          <w:bCs/>
        </w:rPr>
        <w:t>5</w:t>
      </w:r>
      <w:r w:rsidRPr="009530E3">
        <w:rPr>
          <w:bCs/>
        </w:rPr>
        <w:t xml:space="preserve"> je </w:t>
      </w:r>
      <w:r>
        <w:rPr>
          <w:bCs/>
        </w:rPr>
        <w:t>d</w:t>
      </w:r>
      <w:r w:rsidRPr="009530E3">
        <w:rPr>
          <w:bCs/>
        </w:rPr>
        <w:t xml:space="preserve">ne </w:t>
      </w:r>
      <w:r w:rsidR="00736AF3">
        <w:rPr>
          <w:bCs/>
        </w:rPr>
        <w:t>2</w:t>
      </w:r>
      <w:r w:rsidR="000D0E53">
        <w:rPr>
          <w:bCs/>
        </w:rPr>
        <w:t>9</w:t>
      </w:r>
      <w:r w:rsidRPr="009530E3">
        <w:rPr>
          <w:bCs/>
        </w:rPr>
        <w:t>.02.201</w:t>
      </w:r>
      <w:r w:rsidR="000D0E53">
        <w:rPr>
          <w:bCs/>
        </w:rPr>
        <w:t>6</w:t>
      </w:r>
      <w:r w:rsidRPr="009530E3">
        <w:rPr>
          <w:bCs/>
        </w:rPr>
        <w:t xml:space="preserve"> obravnaval Strokovni svet DSO Črnomelj, ki je predlagal Svetu DSO Črnomelj, da ga sprejme.</w:t>
      </w:r>
    </w:p>
    <w:p w:rsidR="009530E3" w:rsidRDefault="009530E3" w:rsidP="009530E3">
      <w:pPr>
        <w:rPr>
          <w:b/>
          <w:bCs/>
        </w:rPr>
      </w:pPr>
    </w:p>
    <w:p w:rsidR="009530E3" w:rsidRDefault="009530E3" w:rsidP="009530E3">
      <w:pPr>
        <w:rPr>
          <w:b/>
          <w:bCs/>
        </w:rPr>
      </w:pPr>
    </w:p>
    <w:p w:rsidR="009530E3" w:rsidRPr="009530E3" w:rsidRDefault="009530E3" w:rsidP="009530E3">
      <w:pPr>
        <w:ind w:left="5664" w:firstLine="708"/>
        <w:rPr>
          <w:bCs/>
        </w:rPr>
      </w:pPr>
      <w:r w:rsidRPr="009530E3">
        <w:rPr>
          <w:bCs/>
        </w:rPr>
        <w:t>Valerija Lekić Poljšak</w:t>
      </w:r>
    </w:p>
    <w:p w:rsidR="009530E3" w:rsidRDefault="009530E3" w:rsidP="009530E3">
      <w:pPr>
        <w:ind w:left="6372"/>
        <w:rPr>
          <w:bCs/>
        </w:rPr>
      </w:pPr>
      <w:r>
        <w:rPr>
          <w:bCs/>
        </w:rPr>
        <w:t xml:space="preserve">         d</w:t>
      </w:r>
      <w:r w:rsidRPr="009530E3">
        <w:rPr>
          <w:bCs/>
        </w:rPr>
        <w:t>irektorica</w:t>
      </w:r>
    </w:p>
    <w:p w:rsidR="00BA4FB9" w:rsidRDefault="00BA4FB9" w:rsidP="00BA4FB9">
      <w:pPr>
        <w:rPr>
          <w:szCs w:val="22"/>
        </w:rPr>
      </w:pPr>
      <w:r w:rsidRPr="00C90A00">
        <w:rPr>
          <w:szCs w:val="22"/>
        </w:rPr>
        <w:t xml:space="preserve">                                                                    </w:t>
      </w:r>
      <w:r w:rsidRPr="00C90A00">
        <w:rPr>
          <w:szCs w:val="22"/>
        </w:rPr>
        <w:tab/>
      </w:r>
      <w:r w:rsidRPr="00C90A00">
        <w:rPr>
          <w:szCs w:val="22"/>
        </w:rPr>
        <w:tab/>
      </w:r>
      <w:r w:rsidRPr="00C90A00">
        <w:rPr>
          <w:szCs w:val="22"/>
        </w:rPr>
        <w:tab/>
      </w:r>
      <w:r w:rsidRPr="00C90A00">
        <w:rPr>
          <w:szCs w:val="22"/>
        </w:rPr>
        <w:tab/>
      </w:r>
    </w:p>
    <w:p w:rsidR="009530E3" w:rsidRDefault="009530E3" w:rsidP="00BA4FB9">
      <w:pPr>
        <w:rPr>
          <w:szCs w:val="22"/>
        </w:rPr>
      </w:pPr>
    </w:p>
    <w:p w:rsidR="009530E3" w:rsidRDefault="009530E3" w:rsidP="00BA4FB9">
      <w:pPr>
        <w:rPr>
          <w:szCs w:val="22"/>
        </w:rPr>
      </w:pPr>
      <w:r>
        <w:rPr>
          <w:szCs w:val="22"/>
        </w:rPr>
        <w:t>Letno poročilo Doma starejših občanov Črnomelj za leto 201</w:t>
      </w:r>
      <w:r w:rsidR="000D0E53">
        <w:rPr>
          <w:szCs w:val="22"/>
        </w:rPr>
        <w:t>5</w:t>
      </w:r>
      <w:r>
        <w:rPr>
          <w:szCs w:val="22"/>
        </w:rPr>
        <w:t xml:space="preserve"> je, ob upoštevanju mnenja in predloga Strokovnega sveta DSO Črnomelj, dne 2</w:t>
      </w:r>
      <w:r w:rsidR="000D0E53">
        <w:rPr>
          <w:szCs w:val="22"/>
        </w:rPr>
        <w:t>9</w:t>
      </w:r>
      <w:r>
        <w:rPr>
          <w:szCs w:val="22"/>
        </w:rPr>
        <w:t>.02.201</w:t>
      </w:r>
      <w:r w:rsidR="000D0E53">
        <w:rPr>
          <w:szCs w:val="22"/>
        </w:rPr>
        <w:t>6</w:t>
      </w:r>
      <w:r>
        <w:rPr>
          <w:szCs w:val="22"/>
        </w:rPr>
        <w:t xml:space="preserve"> obravnaval in sprejel Svet DSO Črnomelj. </w:t>
      </w:r>
    </w:p>
    <w:p w:rsidR="009530E3" w:rsidRDefault="009530E3" w:rsidP="00BA4FB9">
      <w:pPr>
        <w:rPr>
          <w:szCs w:val="22"/>
        </w:rPr>
      </w:pPr>
    </w:p>
    <w:p w:rsidR="009530E3" w:rsidRDefault="009530E3" w:rsidP="00BA4FB9">
      <w:pPr>
        <w:rPr>
          <w:szCs w:val="22"/>
        </w:rPr>
      </w:pPr>
    </w:p>
    <w:p w:rsidR="009530E3" w:rsidRDefault="009530E3" w:rsidP="009530E3">
      <w:pPr>
        <w:ind w:left="5664" w:firstLine="708"/>
        <w:rPr>
          <w:szCs w:val="22"/>
        </w:rPr>
      </w:pPr>
      <w:r>
        <w:rPr>
          <w:szCs w:val="22"/>
        </w:rPr>
        <w:t xml:space="preserve">  Tatjana Zupančič</w:t>
      </w:r>
    </w:p>
    <w:p w:rsidR="0084224D" w:rsidRDefault="009530E3" w:rsidP="009530E3">
      <w:pPr>
        <w:ind w:left="4956" w:firstLine="708"/>
        <w:rPr>
          <w:szCs w:val="22"/>
        </w:rPr>
      </w:pPr>
      <w:r>
        <w:rPr>
          <w:szCs w:val="22"/>
        </w:rPr>
        <w:t xml:space="preserve">   Predsednica Sveta DSO Črnomelj</w:t>
      </w:r>
    </w:p>
    <w:p w:rsidR="00C059C9" w:rsidRDefault="00C059C9" w:rsidP="00C059C9">
      <w:pPr>
        <w:shd w:val="clear" w:color="auto" w:fill="FFFFFF" w:themeFill="background1"/>
        <w:rPr>
          <w:szCs w:val="22"/>
        </w:rPr>
      </w:pPr>
    </w:p>
    <w:p w:rsidR="00C059C9" w:rsidRPr="008C21D6" w:rsidRDefault="00C059C9" w:rsidP="00C059C9">
      <w:pPr>
        <w:shd w:val="clear" w:color="auto" w:fill="FFFFFF" w:themeFill="background1"/>
        <w:rPr>
          <w:szCs w:val="22"/>
        </w:rPr>
      </w:pPr>
      <w:r w:rsidRPr="008C21D6">
        <w:rPr>
          <w:szCs w:val="22"/>
        </w:rPr>
        <w:t xml:space="preserve">Priloga:  </w:t>
      </w:r>
    </w:p>
    <w:p w:rsidR="002D4619" w:rsidRPr="008C21D6" w:rsidRDefault="002D4619" w:rsidP="009530E3">
      <w:pPr>
        <w:ind w:left="4956" w:firstLine="708"/>
        <w:rPr>
          <w:szCs w:val="22"/>
        </w:rPr>
      </w:pPr>
    </w:p>
    <w:p w:rsidR="000D0E53" w:rsidRPr="008C21D6" w:rsidRDefault="000D0E53" w:rsidP="000D0E53">
      <w:pPr>
        <w:rPr>
          <w:sz w:val="20"/>
          <w:szCs w:val="20"/>
        </w:rPr>
      </w:pPr>
      <w:r w:rsidRPr="008C21D6">
        <w:rPr>
          <w:sz w:val="20"/>
          <w:szCs w:val="20"/>
        </w:rPr>
        <w:t>Direktorica DSO Črnomelj je za leto 2015 podala naslednjo oceno nadzora javnih financ:</w:t>
      </w:r>
    </w:p>
    <w:p w:rsidR="000D0E53" w:rsidRPr="008C21D6" w:rsidRDefault="000D0E53" w:rsidP="000D0E53">
      <w:pPr>
        <w:rPr>
          <w:sz w:val="20"/>
          <w:szCs w:val="20"/>
        </w:rPr>
      </w:pPr>
    </w:p>
    <w:p w:rsidR="000D0E53" w:rsidRPr="008C21D6" w:rsidRDefault="000D0E53" w:rsidP="000D0E53">
      <w:pPr>
        <w:rPr>
          <w:sz w:val="20"/>
          <w:szCs w:val="20"/>
        </w:rPr>
      </w:pPr>
      <w:r w:rsidRPr="008C21D6">
        <w:rPr>
          <w:sz w:val="20"/>
          <w:szCs w:val="20"/>
        </w:rPr>
        <w:t xml:space="preserve">Podpisana se zavedam odgovornosti za vzpostavitev in stalno izboljševanje sistema finančnega </w:t>
      </w:r>
      <w:proofErr w:type="spellStart"/>
      <w:r w:rsidRPr="008C21D6">
        <w:rPr>
          <w:sz w:val="20"/>
          <w:szCs w:val="20"/>
        </w:rPr>
        <w:t>poslovodenja</w:t>
      </w:r>
      <w:proofErr w:type="spellEnd"/>
      <w:r w:rsidRPr="008C21D6">
        <w:rPr>
          <w:sz w:val="20"/>
          <w:szCs w:val="20"/>
        </w:rPr>
        <w:t xml:space="preserve"> in notranjih kontrol ter notranjega revidiranja v skladu s 100. členom Zakona o javnih financah z namenom, da obvladujem tveganja in zagotavljam doseganje ciljev poslovanja in uresničevanje proračuna.</w:t>
      </w:r>
    </w:p>
    <w:p w:rsidR="000D0E53" w:rsidRPr="008C21D6" w:rsidRDefault="000D0E53" w:rsidP="000D0E53">
      <w:pPr>
        <w:rPr>
          <w:sz w:val="20"/>
          <w:szCs w:val="20"/>
        </w:rPr>
      </w:pPr>
    </w:p>
    <w:p w:rsidR="000D0E53" w:rsidRPr="008C21D6" w:rsidRDefault="000D0E53" w:rsidP="000D0E53">
      <w:pPr>
        <w:rPr>
          <w:sz w:val="20"/>
          <w:szCs w:val="20"/>
        </w:rPr>
      </w:pPr>
      <w:r w:rsidRPr="008C21D6">
        <w:rPr>
          <w:sz w:val="20"/>
          <w:szCs w:val="20"/>
        </w:rPr>
        <w:t>Sistem notranjega nadzora javnih financ je zasnovan tako, da daje razumno, ne pa tudi absolutnega zagotovila o doseganju ciljev: tveganja, da splošni in posebni cilji poslovanja ne bodo doseženi, se obvladujejo na še sprejemljivi ravni. Temelji na nepretrganem procesu, ki omogoča, da se opredelijo ključna tveganja, verjetnost nastanka in vpliv določenega tveganja na doseganje ciljev in pomaga, da se tveganja obvladuje uspešno, učinkovito in gospodarno.</w:t>
      </w:r>
    </w:p>
    <w:p w:rsidR="000D0E53" w:rsidRPr="008C21D6" w:rsidRDefault="000D0E53" w:rsidP="000D0E53">
      <w:pPr>
        <w:rPr>
          <w:sz w:val="20"/>
          <w:szCs w:val="20"/>
        </w:rPr>
      </w:pPr>
    </w:p>
    <w:p w:rsidR="000D0E53" w:rsidRPr="008C21D6" w:rsidRDefault="000D0E53" w:rsidP="000D0E53">
      <w:pPr>
        <w:rPr>
          <w:sz w:val="20"/>
          <w:szCs w:val="20"/>
        </w:rPr>
      </w:pPr>
      <w:r w:rsidRPr="008C21D6">
        <w:rPr>
          <w:sz w:val="20"/>
          <w:szCs w:val="20"/>
        </w:rPr>
        <w:t>Ta ocena predstavlja stanje na področju uvajanja procesov in postopkov notranjega nadzora javnih financ v  DOMU STAREJŠIH OBČANOV ČRNOMELJ.</w:t>
      </w:r>
    </w:p>
    <w:p w:rsidR="000D0E53" w:rsidRPr="008C21D6" w:rsidRDefault="000D0E53" w:rsidP="000D0E53">
      <w:pPr>
        <w:rPr>
          <w:sz w:val="20"/>
          <w:szCs w:val="20"/>
        </w:rPr>
      </w:pPr>
    </w:p>
    <w:p w:rsidR="000D0E53" w:rsidRPr="008C21D6" w:rsidRDefault="000D0E53" w:rsidP="000D0E53">
      <w:pPr>
        <w:rPr>
          <w:sz w:val="20"/>
          <w:szCs w:val="20"/>
        </w:rPr>
      </w:pPr>
      <w:r w:rsidRPr="008C21D6">
        <w:rPr>
          <w:sz w:val="20"/>
          <w:szCs w:val="20"/>
        </w:rPr>
        <w:t xml:space="preserve">Oceno podajam na podlagi: </w:t>
      </w:r>
    </w:p>
    <w:p w:rsidR="000D0E53" w:rsidRPr="008C21D6" w:rsidRDefault="000D0E53" w:rsidP="000D0E53">
      <w:pPr>
        <w:pStyle w:val="Odstavekseznama"/>
        <w:numPr>
          <w:ilvl w:val="0"/>
          <w:numId w:val="41"/>
        </w:numPr>
        <w:rPr>
          <w:rFonts w:ascii="Times New Roman" w:hAnsi="Times New Roman" w:cs="Times New Roman"/>
        </w:rPr>
      </w:pPr>
      <w:r w:rsidRPr="008C21D6">
        <w:rPr>
          <w:rFonts w:ascii="Times New Roman" w:hAnsi="Times New Roman" w:cs="Times New Roman"/>
        </w:rPr>
        <w:t xml:space="preserve">ocene notranje revizijske  službe za področje: </w:t>
      </w:r>
      <w:r w:rsidRPr="008C21D6">
        <w:rPr>
          <w:rFonts w:ascii="Times New Roman" w:hAnsi="Times New Roman" w:cs="Times New Roman"/>
          <w:u w:val="single"/>
        </w:rPr>
        <w:t>pravilnost izvedbe sistema ocenjevanj</w:t>
      </w:r>
    </w:p>
    <w:p w:rsidR="000D0E53" w:rsidRPr="008C21D6" w:rsidRDefault="000D0E53" w:rsidP="000D0E53">
      <w:pPr>
        <w:pStyle w:val="Odstavekseznama"/>
        <w:numPr>
          <w:ilvl w:val="0"/>
          <w:numId w:val="41"/>
        </w:numPr>
        <w:rPr>
          <w:rFonts w:ascii="Times New Roman" w:hAnsi="Times New Roman" w:cs="Times New Roman"/>
        </w:rPr>
      </w:pPr>
      <w:r w:rsidRPr="008C21D6">
        <w:rPr>
          <w:rFonts w:ascii="Times New Roman" w:hAnsi="Times New Roman" w:cs="Times New Roman"/>
        </w:rPr>
        <w:t xml:space="preserve">samoocenitev vodij organizacijskih enot za področja: </w:t>
      </w:r>
      <w:r w:rsidRPr="008C21D6">
        <w:rPr>
          <w:rFonts w:ascii="Times New Roman" w:hAnsi="Times New Roman" w:cs="Times New Roman"/>
          <w:u w:val="single"/>
        </w:rPr>
        <w:t>delovanje celotnega doma</w:t>
      </w:r>
    </w:p>
    <w:p w:rsidR="000D0E53" w:rsidRPr="008C21D6" w:rsidRDefault="000D0E53" w:rsidP="000D0E53">
      <w:pPr>
        <w:pStyle w:val="Odstavekseznama"/>
        <w:numPr>
          <w:ilvl w:val="0"/>
          <w:numId w:val="41"/>
        </w:numPr>
        <w:rPr>
          <w:rFonts w:ascii="Times New Roman" w:hAnsi="Times New Roman" w:cs="Times New Roman"/>
        </w:rPr>
      </w:pPr>
      <w:r w:rsidRPr="008C21D6">
        <w:rPr>
          <w:rFonts w:ascii="Times New Roman" w:hAnsi="Times New Roman" w:cs="Times New Roman"/>
        </w:rPr>
        <w:t xml:space="preserve">ugotovitev (Računskega sodišča RS, proračunske inšpekcije, Urada RS za nadzor proračuna, nadzornih organov…) za področja: </w:t>
      </w:r>
      <w:r w:rsidRPr="008C21D6">
        <w:rPr>
          <w:rFonts w:ascii="Times New Roman" w:hAnsi="Times New Roman" w:cs="Times New Roman"/>
          <w:u w:val="single"/>
        </w:rPr>
        <w:t>v letu 2015 ni bilo revizije</w:t>
      </w:r>
      <w:r w:rsidRPr="008C21D6">
        <w:rPr>
          <w:rFonts w:ascii="Times New Roman" w:hAnsi="Times New Roman" w:cs="Times New Roman"/>
        </w:rPr>
        <w:t xml:space="preserve">. </w:t>
      </w:r>
    </w:p>
    <w:p w:rsidR="000D0E53" w:rsidRPr="008C21D6" w:rsidRDefault="000D0E53" w:rsidP="000D0E53">
      <w:pPr>
        <w:rPr>
          <w:sz w:val="20"/>
          <w:szCs w:val="20"/>
        </w:rPr>
      </w:pPr>
      <w:r w:rsidRPr="008C21D6">
        <w:rPr>
          <w:sz w:val="20"/>
          <w:szCs w:val="20"/>
        </w:rPr>
        <w:t xml:space="preserve">  </w:t>
      </w:r>
    </w:p>
    <w:p w:rsidR="000D0E53" w:rsidRPr="008C21D6" w:rsidRDefault="000D0E53" w:rsidP="000D0E53">
      <w:pPr>
        <w:rPr>
          <w:b/>
          <w:sz w:val="20"/>
          <w:szCs w:val="20"/>
        </w:rPr>
      </w:pPr>
    </w:p>
    <w:p w:rsidR="000D0E53" w:rsidRPr="008C21D6" w:rsidRDefault="000D0E53" w:rsidP="000D0E53">
      <w:pPr>
        <w:rPr>
          <w:b/>
          <w:szCs w:val="22"/>
        </w:rPr>
      </w:pPr>
      <w:r w:rsidRPr="008C21D6">
        <w:rPr>
          <w:b/>
          <w:szCs w:val="22"/>
        </w:rPr>
        <w:t xml:space="preserve">V Domu starejših občanov Črnomelj </w:t>
      </w:r>
      <w:r w:rsidRPr="008C21D6">
        <w:rPr>
          <w:b/>
          <w:bCs/>
          <w:szCs w:val="22"/>
        </w:rPr>
        <w:t>je vzpostavljen(o):</w:t>
      </w:r>
    </w:p>
    <w:p w:rsidR="000D0E53" w:rsidRPr="008C21D6" w:rsidRDefault="000D0E53" w:rsidP="000D0E53">
      <w:pPr>
        <w:keepNext/>
        <w:spacing w:before="240"/>
        <w:rPr>
          <w:i/>
          <w:iCs/>
          <w:szCs w:val="22"/>
        </w:rPr>
      </w:pPr>
      <w:r w:rsidRPr="008C21D6">
        <w:rPr>
          <w:b/>
          <w:bCs/>
          <w:szCs w:val="22"/>
        </w:rPr>
        <w:t>1. Primerno kontrolno okolje</w:t>
      </w:r>
      <w:r w:rsidRPr="008C21D6">
        <w:rPr>
          <w:szCs w:val="22"/>
        </w:rPr>
        <w:t xml:space="preserve"> </w:t>
      </w:r>
      <w:r w:rsidRPr="008C21D6">
        <w:rPr>
          <w:i/>
          <w:szCs w:val="22"/>
        </w:rPr>
        <w:t>(p</w:t>
      </w:r>
      <w:r w:rsidRPr="008C21D6">
        <w:rPr>
          <w:i/>
          <w:iCs/>
          <w:szCs w:val="22"/>
        </w:rPr>
        <w:t>redstojnik izbere eno od naslednjih možnosti)</w:t>
      </w:r>
    </w:p>
    <w:p w:rsidR="000D0E53" w:rsidRPr="008C21D6" w:rsidRDefault="000D0E53" w:rsidP="000D0E53">
      <w:pPr>
        <w:keepNext/>
        <w:tabs>
          <w:tab w:val="right" w:pos="9900"/>
        </w:tabs>
        <w:spacing w:before="120"/>
        <w:rPr>
          <w:bCs/>
          <w:i/>
          <w:iCs/>
          <w:szCs w:val="22"/>
        </w:rPr>
      </w:pPr>
      <w:r w:rsidRPr="008C21D6">
        <w:rPr>
          <w:bCs/>
          <w:i/>
          <w:iCs/>
          <w:szCs w:val="22"/>
        </w:rPr>
        <w:t>a) na celotnem poslovanju,</w:t>
      </w:r>
      <w:bookmarkStart w:id="131" w:name="Check1"/>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bookmarkEnd w:id="131"/>
    </w:p>
    <w:p w:rsidR="000D0E53" w:rsidRPr="008C21D6" w:rsidRDefault="000D0E53" w:rsidP="000D0E53">
      <w:pPr>
        <w:keepNext/>
        <w:tabs>
          <w:tab w:val="right" w:pos="9900"/>
        </w:tabs>
        <w:rPr>
          <w:bCs/>
          <w:i/>
          <w:iCs/>
          <w:szCs w:val="22"/>
        </w:rPr>
      </w:pPr>
      <w:r w:rsidRPr="008C21D6">
        <w:rPr>
          <w:bCs/>
          <w:i/>
          <w:iCs/>
          <w:szCs w:val="22"/>
        </w:rPr>
        <w:t>b) na pretežnem delu poslovanja,</w:t>
      </w:r>
      <w:r w:rsidRPr="008C21D6">
        <w:rPr>
          <w:bCs/>
          <w:i/>
          <w:iCs/>
          <w:szCs w:val="22"/>
        </w:rPr>
        <w:tab/>
      </w:r>
      <w:r w:rsidR="00CD6652" w:rsidRPr="008C21D6">
        <w:rPr>
          <w:b/>
          <w:bCs/>
          <w:iCs/>
          <w:szCs w:val="22"/>
        </w:rPr>
        <w:fldChar w:fldCharType="begin">
          <w:ffData>
            <w:name w:val="Potrditev1"/>
            <w:enabled/>
            <w:calcOnExit w:val="0"/>
            <w:checkBox>
              <w:sizeAuto/>
              <w:default w:val="0"/>
              <w:checked/>
            </w:checkBox>
          </w:ffData>
        </w:fldChar>
      </w:r>
      <w:bookmarkStart w:id="132" w:name="Potrditev1"/>
      <w:r w:rsidRPr="008C21D6">
        <w:rPr>
          <w:b/>
          <w:bCs/>
          <w:iCs/>
          <w:szCs w:val="22"/>
        </w:rPr>
        <w:instrText xml:space="preserve"> FORMCHECKBOX </w:instrText>
      </w:r>
      <w:r w:rsidR="00514934">
        <w:rPr>
          <w:b/>
          <w:bCs/>
          <w:iCs/>
          <w:szCs w:val="22"/>
        </w:rPr>
      </w:r>
      <w:r w:rsidR="00514934">
        <w:rPr>
          <w:b/>
          <w:bCs/>
          <w:iCs/>
          <w:szCs w:val="22"/>
        </w:rPr>
        <w:fldChar w:fldCharType="separate"/>
      </w:r>
      <w:r w:rsidR="00CD6652" w:rsidRPr="008C21D6">
        <w:rPr>
          <w:b/>
          <w:bCs/>
          <w:iCs/>
          <w:szCs w:val="22"/>
        </w:rPr>
        <w:fldChar w:fldCharType="end"/>
      </w:r>
      <w:bookmarkEnd w:id="132"/>
    </w:p>
    <w:p w:rsidR="000D0E53" w:rsidRPr="008C21D6" w:rsidRDefault="000D0E53" w:rsidP="000D0E53">
      <w:pPr>
        <w:keepNext/>
        <w:tabs>
          <w:tab w:val="right" w:pos="9900"/>
        </w:tabs>
        <w:rPr>
          <w:bCs/>
          <w:i/>
          <w:iCs/>
          <w:szCs w:val="22"/>
        </w:rPr>
      </w:pPr>
      <w:r w:rsidRPr="008C21D6">
        <w:rPr>
          <w:bCs/>
          <w:i/>
          <w:iCs/>
          <w:szCs w:val="22"/>
        </w:rPr>
        <w:t>c) na posameznih področjih poslovanja,</w:t>
      </w:r>
      <w:r w:rsidRPr="008C21D6">
        <w:rPr>
          <w:bCs/>
          <w:i/>
          <w:iCs/>
          <w:szCs w:val="22"/>
        </w:rPr>
        <w:tab/>
      </w:r>
      <w:r w:rsidR="00CD6652" w:rsidRPr="008C21D6">
        <w:rPr>
          <w:i/>
          <w:iCs/>
          <w:szCs w:val="22"/>
        </w:rPr>
        <w:fldChar w:fldCharType="begin">
          <w:ffData>
            <w:name w:val="Check1"/>
            <w:enabled/>
            <w:calcOnExit w:val="0"/>
            <w:checkBox>
              <w:sizeAuto/>
              <w:default w:val="0"/>
            </w:checkBox>
          </w:ffData>
        </w:fldChar>
      </w:r>
      <w:r w:rsidRPr="008C21D6">
        <w:rPr>
          <w:i/>
          <w:iCs/>
          <w:szCs w:val="22"/>
        </w:rPr>
        <w:instrText xml:space="preserve"> FORMCHECKBOX </w:instrText>
      </w:r>
      <w:r w:rsidR="00514934">
        <w:rPr>
          <w:i/>
          <w:iCs/>
          <w:szCs w:val="22"/>
        </w:rPr>
      </w:r>
      <w:r w:rsidR="00514934">
        <w:rPr>
          <w:i/>
          <w:iCs/>
          <w:szCs w:val="22"/>
        </w:rPr>
        <w:fldChar w:fldCharType="separate"/>
      </w:r>
      <w:r w:rsidR="00CD6652" w:rsidRPr="008C21D6">
        <w:rPr>
          <w:i/>
          <w:iCs/>
          <w:szCs w:val="22"/>
        </w:rPr>
        <w:fldChar w:fldCharType="end"/>
      </w:r>
    </w:p>
    <w:p w:rsidR="000D0E53" w:rsidRPr="008C21D6" w:rsidRDefault="000D0E53" w:rsidP="000D0E53">
      <w:pPr>
        <w:keepNext/>
        <w:tabs>
          <w:tab w:val="right" w:pos="9900"/>
        </w:tabs>
        <w:rPr>
          <w:bCs/>
          <w:i/>
          <w:iCs/>
          <w:szCs w:val="22"/>
        </w:rPr>
      </w:pPr>
      <w:r w:rsidRPr="008C21D6">
        <w:rPr>
          <w:bCs/>
          <w:i/>
          <w:iCs/>
          <w:szCs w:val="22"/>
        </w:rPr>
        <w:t>d) še ni vzpostavljeno, pričeli smo s prvimi aktivnostmi,</w:t>
      </w:r>
      <w:r w:rsidRPr="008C21D6">
        <w:rPr>
          <w:bCs/>
          <w:i/>
          <w:iCs/>
          <w:szCs w:val="22"/>
        </w:rPr>
        <w:tab/>
      </w:r>
      <w:r w:rsidR="00CD6652" w:rsidRPr="008C21D6">
        <w:rPr>
          <w:i/>
          <w:iCs/>
          <w:szCs w:val="22"/>
        </w:rPr>
        <w:fldChar w:fldCharType="begin">
          <w:ffData>
            <w:name w:val="Check1"/>
            <w:enabled/>
            <w:calcOnExit w:val="0"/>
            <w:checkBox>
              <w:sizeAuto/>
              <w:default w:val="0"/>
            </w:checkBox>
          </w:ffData>
        </w:fldChar>
      </w:r>
      <w:r w:rsidRPr="008C21D6">
        <w:rPr>
          <w:i/>
          <w:iCs/>
          <w:szCs w:val="22"/>
        </w:rPr>
        <w:instrText xml:space="preserve"> FORMCHECKBOX </w:instrText>
      </w:r>
      <w:r w:rsidR="00514934">
        <w:rPr>
          <w:i/>
          <w:iCs/>
          <w:szCs w:val="22"/>
        </w:rPr>
      </w:r>
      <w:r w:rsidR="00514934">
        <w:rPr>
          <w:i/>
          <w:iCs/>
          <w:szCs w:val="22"/>
        </w:rPr>
        <w:fldChar w:fldCharType="separate"/>
      </w:r>
      <w:r w:rsidR="00CD6652" w:rsidRPr="008C21D6">
        <w:rPr>
          <w:i/>
          <w:iCs/>
          <w:szCs w:val="22"/>
        </w:rPr>
        <w:fldChar w:fldCharType="end"/>
      </w:r>
    </w:p>
    <w:p w:rsidR="000D0E53" w:rsidRPr="008C21D6" w:rsidRDefault="000D0E53" w:rsidP="000D0E53">
      <w:pPr>
        <w:tabs>
          <w:tab w:val="right" w:pos="9900"/>
        </w:tabs>
        <w:rPr>
          <w:i/>
          <w:iCs/>
          <w:szCs w:val="22"/>
        </w:rPr>
      </w:pPr>
      <w:r w:rsidRPr="008C21D6">
        <w:rPr>
          <w:bCs/>
          <w:i/>
          <w:iCs/>
          <w:szCs w:val="22"/>
        </w:rPr>
        <w:t>e) še ni vzpostavljeno, v naslednjem letu bomo pričeli z ustreznimi aktivnostmi.</w:t>
      </w:r>
      <w:r w:rsidRPr="008C21D6">
        <w:rPr>
          <w:bCs/>
          <w:i/>
          <w:iCs/>
          <w:szCs w:val="22"/>
        </w:rPr>
        <w:tab/>
      </w:r>
      <w:r w:rsidR="00CD6652" w:rsidRPr="008C21D6">
        <w:rPr>
          <w:i/>
          <w:iCs/>
          <w:szCs w:val="22"/>
        </w:rPr>
        <w:fldChar w:fldCharType="begin">
          <w:ffData>
            <w:name w:val="Check1"/>
            <w:enabled/>
            <w:calcOnExit w:val="0"/>
            <w:checkBox>
              <w:sizeAuto/>
              <w:default w:val="0"/>
            </w:checkBox>
          </w:ffData>
        </w:fldChar>
      </w:r>
      <w:r w:rsidRPr="008C21D6">
        <w:rPr>
          <w:i/>
          <w:iCs/>
          <w:szCs w:val="22"/>
        </w:rPr>
        <w:instrText xml:space="preserve"> FORMCHECKBOX </w:instrText>
      </w:r>
      <w:r w:rsidR="00514934">
        <w:rPr>
          <w:i/>
          <w:iCs/>
          <w:szCs w:val="22"/>
        </w:rPr>
      </w:r>
      <w:r w:rsidR="00514934">
        <w:rPr>
          <w:i/>
          <w:iCs/>
          <w:szCs w:val="22"/>
        </w:rPr>
        <w:fldChar w:fldCharType="separate"/>
      </w:r>
      <w:r w:rsidR="00CD6652" w:rsidRPr="008C21D6">
        <w:rPr>
          <w:i/>
          <w:iCs/>
          <w:szCs w:val="22"/>
        </w:rPr>
        <w:fldChar w:fldCharType="end"/>
      </w:r>
    </w:p>
    <w:p w:rsidR="000D0E53" w:rsidRPr="008C21D6" w:rsidRDefault="000D0E53" w:rsidP="000D0E53">
      <w:pPr>
        <w:tabs>
          <w:tab w:val="right" w:pos="9900"/>
        </w:tabs>
        <w:rPr>
          <w:i/>
          <w:iCs/>
          <w:szCs w:val="22"/>
        </w:rPr>
      </w:pPr>
    </w:p>
    <w:p w:rsidR="000D0E53" w:rsidRPr="008C21D6" w:rsidRDefault="000D0E53" w:rsidP="000D0E53">
      <w:pPr>
        <w:tabs>
          <w:tab w:val="right" w:pos="9900"/>
        </w:tabs>
        <w:rPr>
          <w:i/>
          <w:iCs/>
          <w:szCs w:val="22"/>
        </w:rPr>
      </w:pPr>
    </w:p>
    <w:p w:rsidR="000D0E53" w:rsidRPr="008C21D6" w:rsidRDefault="000D0E53" w:rsidP="000D0E53">
      <w:pPr>
        <w:tabs>
          <w:tab w:val="right" w:pos="9900"/>
        </w:tabs>
        <w:rPr>
          <w:i/>
          <w:iCs/>
          <w:szCs w:val="22"/>
        </w:rPr>
      </w:pPr>
      <w:r w:rsidRPr="008C21D6">
        <w:rPr>
          <w:b/>
          <w:bCs/>
          <w:szCs w:val="22"/>
        </w:rPr>
        <w:t>2. Upravljanje s tveganji</w:t>
      </w:r>
    </w:p>
    <w:p w:rsidR="000D0E53" w:rsidRPr="008C21D6" w:rsidRDefault="000D0E53" w:rsidP="000D0E53">
      <w:pPr>
        <w:keepNext/>
        <w:spacing w:before="240"/>
        <w:rPr>
          <w:b/>
          <w:bCs/>
          <w:szCs w:val="22"/>
        </w:rPr>
      </w:pPr>
      <w:r w:rsidRPr="008C21D6">
        <w:rPr>
          <w:b/>
          <w:bCs/>
          <w:szCs w:val="22"/>
        </w:rPr>
        <w:t xml:space="preserve">2.1. Cilji so realni in merljivi, to pomeni, da so določeni indikatorji za merjenje doseganja ciljev </w:t>
      </w:r>
      <w:r w:rsidRPr="008C21D6">
        <w:rPr>
          <w:bCs/>
          <w:i/>
          <w:szCs w:val="22"/>
        </w:rPr>
        <w:t>(predstojnik izbere eno od naslednjih možnosti):</w:t>
      </w:r>
    </w:p>
    <w:p w:rsidR="000D0E53" w:rsidRPr="008C21D6" w:rsidRDefault="000D0E53" w:rsidP="000D0E53">
      <w:pPr>
        <w:keepNext/>
        <w:tabs>
          <w:tab w:val="right" w:pos="9900"/>
        </w:tabs>
        <w:spacing w:before="120"/>
        <w:rPr>
          <w:bCs/>
          <w:i/>
          <w:iCs/>
          <w:szCs w:val="22"/>
        </w:rPr>
      </w:pPr>
      <w:r w:rsidRPr="008C21D6">
        <w:rPr>
          <w:bCs/>
          <w:i/>
          <w:iCs/>
          <w:szCs w:val="22"/>
        </w:rPr>
        <w:t>a) na celotnem poslovanju,</w:t>
      </w:r>
      <w:r w:rsidRPr="008C21D6">
        <w:rPr>
          <w:bCs/>
          <w:i/>
          <w:iCs/>
          <w:szCs w:val="22"/>
        </w:rPr>
        <w:tab/>
      </w:r>
      <w:r w:rsidR="00CD6652"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tabs>
          <w:tab w:val="right" w:pos="9900"/>
        </w:tabs>
        <w:rPr>
          <w:bCs/>
          <w:i/>
          <w:iCs/>
          <w:szCs w:val="22"/>
        </w:rPr>
      </w:pPr>
      <w:r w:rsidRPr="008C21D6">
        <w:rPr>
          <w:bCs/>
          <w:i/>
          <w:iCs/>
          <w:szCs w:val="22"/>
        </w:rPr>
        <w:t>b) na pretežnem delu poslovanja,</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tabs>
          <w:tab w:val="right" w:pos="9900"/>
        </w:tabs>
        <w:rPr>
          <w:bCs/>
          <w:i/>
          <w:iCs/>
          <w:szCs w:val="22"/>
        </w:rPr>
      </w:pPr>
      <w:r w:rsidRPr="008C21D6">
        <w:rPr>
          <w:bCs/>
          <w:i/>
          <w:iCs/>
          <w:szCs w:val="22"/>
        </w:rPr>
        <w:t>c) na posameznih področjih poslovanja,</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tabs>
          <w:tab w:val="right" w:pos="9900"/>
        </w:tabs>
        <w:rPr>
          <w:bCs/>
          <w:i/>
          <w:iCs/>
          <w:szCs w:val="22"/>
        </w:rPr>
      </w:pPr>
      <w:r w:rsidRPr="008C21D6">
        <w:rPr>
          <w:bCs/>
          <w:i/>
          <w:iCs/>
          <w:szCs w:val="22"/>
        </w:rPr>
        <w:t>d) še niso opredeljeni, pričeli smo s prvimi aktivnostmi,</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tabs>
          <w:tab w:val="right" w:pos="9900"/>
        </w:tabs>
        <w:rPr>
          <w:bCs/>
          <w:i/>
          <w:iCs/>
          <w:szCs w:val="22"/>
        </w:rPr>
      </w:pPr>
      <w:r w:rsidRPr="008C21D6">
        <w:rPr>
          <w:bCs/>
          <w:i/>
          <w:iCs/>
          <w:szCs w:val="22"/>
        </w:rPr>
        <w:t>e) še niso opredeljeni, v naslednjem letu bomo pričeli z ustreznimi aktivnostmi.</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tabs>
          <w:tab w:val="right" w:pos="9900"/>
        </w:tabs>
        <w:rPr>
          <w:bCs/>
          <w:i/>
          <w:iCs/>
          <w:szCs w:val="22"/>
        </w:rPr>
      </w:pPr>
    </w:p>
    <w:p w:rsidR="000D0E53" w:rsidRPr="008C21D6" w:rsidRDefault="000D0E53" w:rsidP="000D0E53">
      <w:pPr>
        <w:keepNext/>
        <w:spacing w:before="240"/>
        <w:rPr>
          <w:b/>
          <w:bCs/>
          <w:szCs w:val="22"/>
        </w:rPr>
      </w:pPr>
      <w:r w:rsidRPr="008C21D6">
        <w:rPr>
          <w:b/>
          <w:bCs/>
          <w:szCs w:val="22"/>
        </w:rPr>
        <w:t xml:space="preserve">2.2. Tveganja, da se cilji ne bodo uresničili, so opredeljena in ovrednotena, določen je način ravnanja z njimi </w:t>
      </w:r>
      <w:r w:rsidRPr="008C21D6">
        <w:rPr>
          <w:bCs/>
          <w:i/>
          <w:szCs w:val="22"/>
        </w:rPr>
        <w:t>(predstojnik izbere eno od naslednjih možnosti):</w:t>
      </w:r>
    </w:p>
    <w:p w:rsidR="000D0E53" w:rsidRPr="008C21D6" w:rsidRDefault="000D0E53" w:rsidP="000D0E53">
      <w:pPr>
        <w:keepNext/>
        <w:tabs>
          <w:tab w:val="right" w:pos="9900"/>
        </w:tabs>
        <w:spacing w:before="120"/>
        <w:rPr>
          <w:bCs/>
          <w:i/>
          <w:iCs/>
          <w:szCs w:val="22"/>
        </w:rPr>
      </w:pPr>
      <w:r w:rsidRPr="008C21D6">
        <w:rPr>
          <w:bCs/>
          <w:i/>
          <w:iCs/>
          <w:szCs w:val="22"/>
        </w:rPr>
        <w:t>a) na celotnem poslovanju,</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tabs>
          <w:tab w:val="right" w:pos="9900"/>
        </w:tabs>
        <w:rPr>
          <w:bCs/>
          <w:i/>
          <w:iCs/>
          <w:szCs w:val="22"/>
        </w:rPr>
      </w:pPr>
      <w:r w:rsidRPr="008C21D6">
        <w:rPr>
          <w:bCs/>
          <w:i/>
          <w:iCs/>
          <w:szCs w:val="22"/>
        </w:rPr>
        <w:t>b) na pretežnem delu poslovanja,</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tabs>
          <w:tab w:val="right" w:pos="9900"/>
        </w:tabs>
        <w:rPr>
          <w:bCs/>
          <w:i/>
          <w:iCs/>
          <w:szCs w:val="22"/>
        </w:rPr>
      </w:pPr>
      <w:r w:rsidRPr="008C21D6">
        <w:rPr>
          <w:bCs/>
          <w:i/>
          <w:iCs/>
          <w:szCs w:val="22"/>
        </w:rPr>
        <w:t>c) na posameznih področjih poslovanja,</w:t>
      </w:r>
      <w:r w:rsidRPr="008C21D6">
        <w:rPr>
          <w:bCs/>
          <w:i/>
          <w:iCs/>
          <w:szCs w:val="22"/>
        </w:rPr>
        <w:tab/>
      </w:r>
      <w:r w:rsidR="00CD6652"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tabs>
          <w:tab w:val="right" w:pos="9900"/>
        </w:tabs>
        <w:rPr>
          <w:bCs/>
          <w:i/>
          <w:iCs/>
          <w:szCs w:val="22"/>
        </w:rPr>
      </w:pPr>
      <w:r w:rsidRPr="008C21D6">
        <w:rPr>
          <w:bCs/>
          <w:i/>
          <w:iCs/>
          <w:szCs w:val="22"/>
        </w:rPr>
        <w:t>d) še niso opredeljena, pričeli smo s prvimi aktivnostmi,</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tabs>
          <w:tab w:val="right" w:pos="9900"/>
        </w:tabs>
        <w:rPr>
          <w:bCs/>
          <w:i/>
          <w:iCs/>
          <w:szCs w:val="22"/>
        </w:rPr>
      </w:pPr>
      <w:r w:rsidRPr="008C21D6">
        <w:rPr>
          <w:bCs/>
          <w:i/>
          <w:iCs/>
          <w:szCs w:val="22"/>
        </w:rPr>
        <w:t>e) še niso opredeljena, v naslednjem letu bomo pričeli z ustreznimi aktivnostmi.</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spacing w:before="240"/>
        <w:rPr>
          <w:b/>
          <w:bCs/>
          <w:szCs w:val="22"/>
        </w:rPr>
      </w:pPr>
      <w:r w:rsidRPr="008C21D6">
        <w:rPr>
          <w:b/>
          <w:bCs/>
          <w:szCs w:val="22"/>
        </w:rPr>
        <w:lastRenderedPageBreak/>
        <w:t xml:space="preserve">3. Na obvladovanju tveganj temelječ sistem notranjega kontroliranja in kontrolne aktivnosti, ki zmanjšujejo tveganja na sprejemljivo raven </w:t>
      </w:r>
      <w:r w:rsidRPr="008C21D6">
        <w:rPr>
          <w:bCs/>
          <w:i/>
          <w:szCs w:val="22"/>
        </w:rPr>
        <w:t xml:space="preserve">(predstojnik izbere eno od naslednjih možnosti): </w:t>
      </w:r>
    </w:p>
    <w:p w:rsidR="000D0E53" w:rsidRPr="008C21D6" w:rsidRDefault="000D0E53" w:rsidP="000D0E53">
      <w:pPr>
        <w:keepNext/>
        <w:tabs>
          <w:tab w:val="right" w:pos="9900"/>
        </w:tabs>
        <w:spacing w:before="120"/>
        <w:rPr>
          <w:bCs/>
          <w:i/>
          <w:iCs/>
          <w:szCs w:val="22"/>
        </w:rPr>
      </w:pPr>
      <w:r w:rsidRPr="008C21D6">
        <w:rPr>
          <w:bCs/>
          <w:i/>
          <w:iCs/>
          <w:szCs w:val="22"/>
        </w:rPr>
        <w:t>a) na celotnem poslovanju,</w:t>
      </w:r>
      <w:r w:rsidRPr="008C21D6">
        <w:rPr>
          <w:bCs/>
          <w:i/>
          <w:iCs/>
          <w:szCs w:val="22"/>
        </w:rPr>
        <w:tab/>
      </w:r>
      <w:r w:rsidR="00CD6652" w:rsidRPr="008C21D6">
        <w:rPr>
          <w:bCs/>
          <w:i/>
          <w:iCs/>
          <w:szCs w:val="22"/>
        </w:rPr>
        <w:fldChar w:fldCharType="begin">
          <w:ffData>
            <w:name w:val="Check1"/>
            <w:enabled/>
            <w:calcOnExit w:val="0"/>
            <w:checkBox>
              <w:sizeAuto/>
              <w:default w:val="0"/>
              <w:checked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tabs>
          <w:tab w:val="right" w:pos="9900"/>
        </w:tabs>
        <w:rPr>
          <w:bCs/>
          <w:i/>
          <w:iCs/>
          <w:szCs w:val="22"/>
        </w:rPr>
      </w:pPr>
      <w:r w:rsidRPr="008C21D6">
        <w:rPr>
          <w:bCs/>
          <w:i/>
          <w:iCs/>
          <w:szCs w:val="22"/>
        </w:rPr>
        <w:t>b) na pretežnem delu poslovanja,</w:t>
      </w:r>
      <w:r w:rsidRPr="008C21D6">
        <w:rPr>
          <w:bCs/>
          <w:i/>
          <w:iCs/>
          <w:szCs w:val="22"/>
        </w:rPr>
        <w:tab/>
      </w:r>
      <w:r w:rsidR="00CD6652"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tabs>
          <w:tab w:val="right" w:pos="9900"/>
        </w:tabs>
        <w:rPr>
          <w:bCs/>
          <w:i/>
          <w:iCs/>
          <w:szCs w:val="22"/>
        </w:rPr>
      </w:pPr>
      <w:r w:rsidRPr="008C21D6">
        <w:rPr>
          <w:bCs/>
          <w:i/>
          <w:iCs/>
          <w:szCs w:val="22"/>
        </w:rPr>
        <w:t>c) na posameznih področjih poslovanja,</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tabs>
          <w:tab w:val="right" w:pos="9900"/>
        </w:tabs>
        <w:rPr>
          <w:bCs/>
          <w:i/>
          <w:iCs/>
          <w:szCs w:val="22"/>
        </w:rPr>
      </w:pPr>
      <w:r w:rsidRPr="008C21D6">
        <w:rPr>
          <w:bCs/>
          <w:i/>
          <w:iCs/>
          <w:szCs w:val="22"/>
        </w:rPr>
        <w:t>d) še ni vzpostavljen, pričeli smo s prvimi aktivnostmi,</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tabs>
          <w:tab w:val="right" w:pos="9900"/>
        </w:tabs>
        <w:rPr>
          <w:bCs/>
          <w:i/>
          <w:iCs/>
          <w:szCs w:val="22"/>
        </w:rPr>
      </w:pPr>
      <w:r w:rsidRPr="008C21D6">
        <w:rPr>
          <w:bCs/>
          <w:i/>
          <w:iCs/>
          <w:szCs w:val="22"/>
        </w:rPr>
        <w:t>e) še ni vzpostavljen, v naslednjem letu bomo pričeli z ustreznimi aktivnostmi.</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spacing w:before="240"/>
        <w:rPr>
          <w:b/>
          <w:bCs/>
          <w:szCs w:val="22"/>
        </w:rPr>
      </w:pPr>
      <w:r w:rsidRPr="008C21D6">
        <w:rPr>
          <w:b/>
          <w:bCs/>
          <w:szCs w:val="22"/>
        </w:rPr>
        <w:t xml:space="preserve">4. Ustrezen sistem informiranja in komuniciranja </w:t>
      </w:r>
      <w:r w:rsidRPr="008C21D6">
        <w:rPr>
          <w:bCs/>
          <w:i/>
          <w:szCs w:val="22"/>
        </w:rPr>
        <w:t>(predstojnik izbere eno od naslednjih možnosti):</w:t>
      </w:r>
      <w:r w:rsidRPr="008C21D6">
        <w:rPr>
          <w:b/>
          <w:bCs/>
          <w:szCs w:val="22"/>
        </w:rPr>
        <w:t xml:space="preserve"> </w:t>
      </w:r>
    </w:p>
    <w:p w:rsidR="000D0E53" w:rsidRPr="008C21D6" w:rsidRDefault="000D0E53" w:rsidP="000D0E53">
      <w:pPr>
        <w:keepNext/>
        <w:tabs>
          <w:tab w:val="right" w:pos="9900"/>
        </w:tabs>
        <w:spacing w:before="120"/>
        <w:rPr>
          <w:bCs/>
          <w:i/>
          <w:iCs/>
          <w:szCs w:val="22"/>
        </w:rPr>
      </w:pPr>
      <w:r w:rsidRPr="008C21D6">
        <w:rPr>
          <w:bCs/>
          <w:i/>
          <w:iCs/>
          <w:szCs w:val="22"/>
        </w:rPr>
        <w:t>a) na celotnem poslovanju,</w:t>
      </w:r>
      <w:r w:rsidRPr="008C21D6">
        <w:rPr>
          <w:bCs/>
          <w:i/>
          <w:iCs/>
          <w:szCs w:val="22"/>
        </w:rPr>
        <w:tab/>
      </w:r>
      <w:r w:rsidR="00CD6652"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tabs>
          <w:tab w:val="right" w:pos="9900"/>
        </w:tabs>
        <w:rPr>
          <w:bCs/>
          <w:i/>
          <w:iCs/>
          <w:szCs w:val="22"/>
        </w:rPr>
      </w:pPr>
      <w:r w:rsidRPr="008C21D6">
        <w:rPr>
          <w:bCs/>
          <w:i/>
          <w:iCs/>
          <w:szCs w:val="22"/>
        </w:rPr>
        <w:t>b) na pretežnem delu poslovanja,</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tabs>
          <w:tab w:val="right" w:pos="9900"/>
        </w:tabs>
        <w:rPr>
          <w:bCs/>
          <w:i/>
          <w:iCs/>
          <w:szCs w:val="22"/>
        </w:rPr>
      </w:pPr>
      <w:r w:rsidRPr="008C21D6">
        <w:rPr>
          <w:bCs/>
          <w:i/>
          <w:iCs/>
          <w:szCs w:val="22"/>
        </w:rPr>
        <w:t>c) na posameznih področjih poslovanja,</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tabs>
          <w:tab w:val="right" w:pos="9900"/>
        </w:tabs>
        <w:rPr>
          <w:bCs/>
          <w:i/>
          <w:iCs/>
          <w:szCs w:val="22"/>
        </w:rPr>
      </w:pPr>
      <w:r w:rsidRPr="008C21D6">
        <w:rPr>
          <w:bCs/>
          <w:i/>
          <w:iCs/>
          <w:szCs w:val="22"/>
        </w:rPr>
        <w:t>d) še ni vzpostavljen, pričeli smo s prvimi aktivnostmi,</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tabs>
          <w:tab w:val="right" w:pos="9900"/>
        </w:tabs>
        <w:rPr>
          <w:bCs/>
          <w:i/>
          <w:iCs/>
          <w:szCs w:val="22"/>
        </w:rPr>
      </w:pPr>
      <w:r w:rsidRPr="008C21D6">
        <w:rPr>
          <w:bCs/>
          <w:i/>
          <w:iCs/>
          <w:szCs w:val="22"/>
        </w:rPr>
        <w:t>e) še ni vzpostavljen, v naslednjem letu bomo pričeli z ustreznimi aktivnostmi.</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tabs>
          <w:tab w:val="right" w:pos="9900"/>
        </w:tabs>
        <w:rPr>
          <w:bCs/>
          <w:i/>
          <w:iCs/>
          <w:szCs w:val="22"/>
        </w:rPr>
      </w:pPr>
    </w:p>
    <w:p w:rsidR="000D0E53" w:rsidRPr="008C21D6" w:rsidRDefault="000D0E53" w:rsidP="000D0E53">
      <w:pPr>
        <w:keepNext/>
        <w:spacing w:before="240"/>
        <w:rPr>
          <w:b/>
          <w:bCs/>
          <w:szCs w:val="22"/>
        </w:rPr>
      </w:pPr>
      <w:r w:rsidRPr="008C21D6">
        <w:rPr>
          <w:b/>
          <w:bCs/>
          <w:szCs w:val="22"/>
        </w:rPr>
        <w:t xml:space="preserve">5. Ustrezen sistem nadziranja, ki vključuje tudi primerno (lastno, skupno, pogodbeno) notranje revizijsko službo </w:t>
      </w:r>
      <w:r w:rsidRPr="008C21D6">
        <w:rPr>
          <w:bCs/>
          <w:i/>
          <w:szCs w:val="22"/>
        </w:rPr>
        <w:t xml:space="preserve">(predstojnik izbere eno od naslednjih možnosti): </w:t>
      </w:r>
    </w:p>
    <w:p w:rsidR="000D0E53" w:rsidRPr="008C21D6" w:rsidRDefault="000D0E53" w:rsidP="000D0E53">
      <w:pPr>
        <w:keepNext/>
        <w:tabs>
          <w:tab w:val="right" w:pos="9900"/>
        </w:tabs>
        <w:spacing w:before="120"/>
        <w:rPr>
          <w:bCs/>
          <w:i/>
          <w:iCs/>
          <w:szCs w:val="22"/>
        </w:rPr>
      </w:pPr>
      <w:r w:rsidRPr="008C21D6">
        <w:rPr>
          <w:bCs/>
          <w:i/>
          <w:iCs/>
          <w:szCs w:val="22"/>
        </w:rPr>
        <w:t>a) na celotnem poslovanju,</w:t>
      </w:r>
      <w:r w:rsidRPr="008C21D6">
        <w:rPr>
          <w:bCs/>
          <w:i/>
          <w:iCs/>
          <w:szCs w:val="22"/>
        </w:rPr>
        <w:tab/>
      </w:r>
      <w:r w:rsidR="00CD6652"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tabs>
          <w:tab w:val="right" w:pos="9900"/>
        </w:tabs>
        <w:rPr>
          <w:bCs/>
          <w:i/>
          <w:iCs/>
          <w:szCs w:val="22"/>
        </w:rPr>
      </w:pPr>
      <w:r w:rsidRPr="008C21D6">
        <w:rPr>
          <w:bCs/>
          <w:i/>
          <w:iCs/>
          <w:szCs w:val="22"/>
        </w:rPr>
        <w:t>b) na pretežnem delu poslovanja,</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tabs>
          <w:tab w:val="right" w:pos="9900"/>
        </w:tabs>
        <w:rPr>
          <w:bCs/>
          <w:i/>
          <w:iCs/>
          <w:szCs w:val="22"/>
        </w:rPr>
      </w:pPr>
      <w:r w:rsidRPr="008C21D6">
        <w:rPr>
          <w:bCs/>
          <w:i/>
          <w:iCs/>
          <w:szCs w:val="22"/>
        </w:rPr>
        <w:t>c) na posameznih področjih poslovanja,</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tabs>
          <w:tab w:val="right" w:pos="9900"/>
        </w:tabs>
        <w:rPr>
          <w:bCs/>
          <w:i/>
          <w:iCs/>
          <w:szCs w:val="22"/>
        </w:rPr>
      </w:pPr>
      <w:r w:rsidRPr="008C21D6">
        <w:rPr>
          <w:bCs/>
          <w:i/>
          <w:iCs/>
          <w:szCs w:val="22"/>
        </w:rPr>
        <w:t>d) še ni vzpostavljen, pričeli smo s prvimi aktivnostmi,</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tabs>
          <w:tab w:val="right" w:pos="9900"/>
        </w:tabs>
        <w:rPr>
          <w:bCs/>
          <w:i/>
          <w:iCs/>
          <w:szCs w:val="22"/>
        </w:rPr>
      </w:pPr>
      <w:r w:rsidRPr="008C21D6">
        <w:rPr>
          <w:bCs/>
          <w:i/>
          <w:iCs/>
          <w:szCs w:val="22"/>
        </w:rPr>
        <w:t>e) še ni vzpostavljen, v naslednjem letu bomo pričeli z ustreznimi aktivnostmi.</w:t>
      </w:r>
      <w:r w:rsidRPr="008C21D6">
        <w:rPr>
          <w:bCs/>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spacing w:before="240"/>
        <w:rPr>
          <w:b/>
          <w:iCs/>
          <w:szCs w:val="22"/>
        </w:rPr>
      </w:pPr>
      <w:r w:rsidRPr="008C21D6">
        <w:rPr>
          <w:b/>
          <w:iCs/>
          <w:szCs w:val="22"/>
        </w:rPr>
        <w:t>6. Notranje revidiranje zagotavljam v skladu s Pravilnikom o usmeritvah za usklajeno delovanje sistema notranjega nadzora javnih financ</w:t>
      </w:r>
    </w:p>
    <w:p w:rsidR="000D0E53" w:rsidRPr="008C21D6" w:rsidRDefault="000D0E53" w:rsidP="000D0E53">
      <w:pPr>
        <w:keepNext/>
        <w:spacing w:before="240"/>
        <w:rPr>
          <w:iCs/>
          <w:szCs w:val="22"/>
        </w:rPr>
      </w:pPr>
      <w:r w:rsidRPr="008C21D6">
        <w:rPr>
          <w:i/>
          <w:iCs/>
          <w:szCs w:val="22"/>
        </w:rPr>
        <w:t xml:space="preserve">a) z lastno </w:t>
      </w:r>
      <w:proofErr w:type="spellStart"/>
      <w:r w:rsidRPr="008C21D6">
        <w:rPr>
          <w:i/>
          <w:iCs/>
          <w:szCs w:val="22"/>
        </w:rPr>
        <w:t>notranjerevizijsko</w:t>
      </w:r>
      <w:proofErr w:type="spellEnd"/>
      <w:r w:rsidRPr="008C21D6">
        <w:rPr>
          <w:i/>
          <w:iCs/>
          <w:szCs w:val="22"/>
        </w:rPr>
        <w:t xml:space="preserve"> službo</w:t>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r w:rsidRPr="008C21D6">
        <w:rPr>
          <w:i/>
          <w:iCs/>
          <w:szCs w:val="22"/>
        </w:rPr>
        <w:br/>
        <w:t xml:space="preserve">b) s skupno </w:t>
      </w:r>
      <w:proofErr w:type="spellStart"/>
      <w:r w:rsidRPr="008C21D6">
        <w:rPr>
          <w:i/>
          <w:iCs/>
          <w:szCs w:val="22"/>
        </w:rPr>
        <w:t>notranjerevizijsko</w:t>
      </w:r>
      <w:proofErr w:type="spellEnd"/>
      <w:r w:rsidRPr="008C21D6">
        <w:rPr>
          <w:i/>
          <w:iCs/>
          <w:szCs w:val="22"/>
        </w:rPr>
        <w:t xml:space="preserve"> službo</w:t>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t xml:space="preserve">            </w:t>
      </w:r>
      <w:r w:rsidRPr="008C21D6">
        <w:rPr>
          <w:i/>
          <w:iCs/>
          <w:szCs w:val="22"/>
        </w:rPr>
        <w:tab/>
      </w:r>
      <w:r w:rsidR="00CD6652" w:rsidRPr="008C21D6">
        <w:rPr>
          <w:bCs/>
          <w:i/>
          <w:iCs/>
          <w:szCs w:val="22"/>
        </w:rPr>
        <w:fldChar w:fldCharType="begin">
          <w:ffData>
            <w:name w:val="Check1"/>
            <w:enabled/>
            <w:calcOnExit w:val="0"/>
            <w:checkBox>
              <w:sizeAuto/>
              <w:default w:val="0"/>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r w:rsidRPr="008C21D6">
        <w:rPr>
          <w:i/>
          <w:iCs/>
          <w:szCs w:val="22"/>
        </w:rPr>
        <w:br/>
        <w:t>c) z zunanjim izvajalcem notranjega revidiranja</w:t>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Pr="008C21D6">
        <w:rPr>
          <w:i/>
          <w:iCs/>
          <w:szCs w:val="22"/>
        </w:rPr>
        <w:tab/>
      </w:r>
      <w:r w:rsidR="00CD6652" w:rsidRPr="008C21D6">
        <w:rPr>
          <w:bCs/>
          <w:i/>
          <w:iCs/>
          <w:szCs w:val="22"/>
        </w:rPr>
        <w:fldChar w:fldCharType="begin">
          <w:ffData>
            <w:name w:val="Check1"/>
            <w:enabled/>
            <w:calcOnExit w:val="0"/>
            <w:checkBox>
              <w:sizeAuto/>
              <w:default w:val="0"/>
              <w:checked/>
            </w:checkBox>
          </w:ffData>
        </w:fldChar>
      </w:r>
      <w:r w:rsidRPr="008C21D6">
        <w:rPr>
          <w:bCs/>
          <w:i/>
          <w:iCs/>
          <w:szCs w:val="22"/>
        </w:rPr>
        <w:instrText xml:space="preserve"> FORMCHECKBOX </w:instrText>
      </w:r>
      <w:r w:rsidR="00514934">
        <w:rPr>
          <w:bCs/>
          <w:i/>
          <w:iCs/>
          <w:szCs w:val="22"/>
        </w:rPr>
      </w:r>
      <w:r w:rsidR="00514934">
        <w:rPr>
          <w:bCs/>
          <w:i/>
          <w:iCs/>
          <w:szCs w:val="22"/>
        </w:rPr>
        <w:fldChar w:fldCharType="separate"/>
      </w:r>
      <w:r w:rsidR="00CD6652" w:rsidRPr="008C21D6">
        <w:rPr>
          <w:bCs/>
          <w:i/>
          <w:iCs/>
          <w:szCs w:val="22"/>
        </w:rPr>
        <w:fldChar w:fldCharType="end"/>
      </w:r>
    </w:p>
    <w:p w:rsidR="000D0E53" w:rsidRPr="008C21D6" w:rsidRDefault="000D0E53" w:rsidP="000D0E53">
      <w:pPr>
        <w:keepNext/>
        <w:spacing w:before="240"/>
        <w:rPr>
          <w:b/>
          <w:bCs/>
          <w:szCs w:val="22"/>
        </w:rPr>
      </w:pPr>
      <w:r w:rsidRPr="008C21D6">
        <w:rPr>
          <w:b/>
          <w:bCs/>
          <w:szCs w:val="22"/>
        </w:rPr>
        <w:t>Naziv in sedež zunanjega izvajalca revidiranja:</w:t>
      </w:r>
    </w:p>
    <w:p w:rsidR="000D0E53" w:rsidRPr="008C21D6" w:rsidRDefault="000D0E53" w:rsidP="000D0E53">
      <w:pPr>
        <w:pStyle w:val="Odstavekseznama"/>
        <w:keepNext/>
        <w:numPr>
          <w:ilvl w:val="0"/>
          <w:numId w:val="41"/>
        </w:numPr>
        <w:spacing w:before="240"/>
        <w:rPr>
          <w:rFonts w:ascii="Times New Roman" w:hAnsi="Times New Roman" w:cs="Times New Roman"/>
          <w:bCs/>
          <w:sz w:val="22"/>
          <w:szCs w:val="22"/>
        </w:rPr>
      </w:pPr>
      <w:r w:rsidRPr="008C21D6">
        <w:rPr>
          <w:rFonts w:ascii="Times New Roman" w:hAnsi="Times New Roman" w:cs="Times New Roman"/>
          <w:bCs/>
          <w:sz w:val="22"/>
          <w:szCs w:val="22"/>
        </w:rPr>
        <w:t xml:space="preserve">RSMG d.o.o., </w:t>
      </w:r>
      <w:proofErr w:type="spellStart"/>
      <w:r w:rsidRPr="008C21D6">
        <w:rPr>
          <w:rFonts w:ascii="Times New Roman" w:hAnsi="Times New Roman" w:cs="Times New Roman"/>
          <w:bCs/>
          <w:sz w:val="22"/>
          <w:szCs w:val="22"/>
        </w:rPr>
        <w:t>Herbestainova</w:t>
      </w:r>
      <w:proofErr w:type="spellEnd"/>
      <w:r w:rsidRPr="008C21D6">
        <w:rPr>
          <w:rFonts w:ascii="Times New Roman" w:hAnsi="Times New Roman" w:cs="Times New Roman"/>
          <w:bCs/>
          <w:sz w:val="22"/>
          <w:szCs w:val="22"/>
        </w:rPr>
        <w:t xml:space="preserve"> 45, Ljubljana</w:t>
      </w:r>
    </w:p>
    <w:p w:rsidR="000D0E53" w:rsidRPr="008C21D6" w:rsidRDefault="000D0E53" w:rsidP="000D0E53">
      <w:pPr>
        <w:keepNext/>
        <w:spacing w:before="240"/>
        <w:rPr>
          <w:bCs/>
          <w:szCs w:val="22"/>
        </w:rPr>
      </w:pPr>
      <w:r w:rsidRPr="008C21D6">
        <w:rPr>
          <w:b/>
          <w:bCs/>
          <w:szCs w:val="22"/>
        </w:rPr>
        <w:t>Matična številka zunanjega izvajalca notranjega revidiranja</w:t>
      </w:r>
      <w:r w:rsidRPr="008C21D6">
        <w:rPr>
          <w:bCs/>
          <w:szCs w:val="22"/>
        </w:rPr>
        <w:t xml:space="preserve">: </w:t>
      </w:r>
      <w:r w:rsidRPr="008C21D6">
        <w:rPr>
          <w:color w:val="4D4D4D"/>
          <w:szCs w:val="22"/>
        </w:rPr>
        <w:t>6488072000</w:t>
      </w:r>
    </w:p>
    <w:p w:rsidR="000D0E53" w:rsidRPr="008C21D6" w:rsidRDefault="000D0E53" w:rsidP="000D0E53">
      <w:pPr>
        <w:keepNext/>
        <w:spacing w:before="240"/>
        <w:rPr>
          <w:bCs/>
          <w:szCs w:val="22"/>
        </w:rPr>
      </w:pPr>
      <w:r w:rsidRPr="008C21D6">
        <w:rPr>
          <w:b/>
          <w:bCs/>
          <w:szCs w:val="22"/>
        </w:rPr>
        <w:t>Datum zadnjega revizijskega poročila zunanjega izvajalca notranjega revidiranja je</w:t>
      </w:r>
      <w:r w:rsidRPr="008C21D6">
        <w:rPr>
          <w:bCs/>
          <w:szCs w:val="22"/>
        </w:rPr>
        <w:t>: 04.09.2015</w:t>
      </w:r>
    </w:p>
    <w:p w:rsidR="000D0E53" w:rsidRPr="008C21D6" w:rsidRDefault="000D0E53" w:rsidP="000D0E53">
      <w:pPr>
        <w:keepNext/>
        <w:spacing w:before="240"/>
        <w:rPr>
          <w:i/>
          <w:iCs/>
          <w:szCs w:val="22"/>
        </w:rPr>
      </w:pPr>
      <w:r w:rsidRPr="008C21D6">
        <w:rPr>
          <w:b/>
          <w:bCs/>
          <w:szCs w:val="22"/>
        </w:rPr>
        <w:t>V letu 2015 sem na področju notranjega nadzora izvedel naslednje pomembne izboljšave</w:t>
      </w:r>
      <w:r w:rsidRPr="008C21D6">
        <w:rPr>
          <w:bCs/>
          <w:i/>
          <w:szCs w:val="22"/>
        </w:rPr>
        <w:t>:</w:t>
      </w:r>
    </w:p>
    <w:p w:rsidR="000D0E53" w:rsidRPr="008C21D6" w:rsidRDefault="000D0E53" w:rsidP="000D0E53">
      <w:pPr>
        <w:spacing w:before="120"/>
        <w:rPr>
          <w:szCs w:val="22"/>
        </w:rPr>
      </w:pPr>
      <w:r w:rsidRPr="008C21D6">
        <w:rPr>
          <w:szCs w:val="22"/>
        </w:rPr>
        <w:t xml:space="preserve">- utrjevanje sistema uravnoteženih kazalnikov uspešnosti </w:t>
      </w:r>
    </w:p>
    <w:p w:rsidR="000D0E53" w:rsidRPr="008C21D6" w:rsidRDefault="000D0E53" w:rsidP="000D0E53">
      <w:pPr>
        <w:spacing w:before="120"/>
        <w:rPr>
          <w:szCs w:val="22"/>
        </w:rPr>
      </w:pPr>
      <w:r w:rsidRPr="008C21D6">
        <w:rPr>
          <w:szCs w:val="22"/>
        </w:rPr>
        <w:t>- dograditev in dopolnitev informacijskega sistema</w:t>
      </w:r>
    </w:p>
    <w:p w:rsidR="000D0E53" w:rsidRPr="008C21D6" w:rsidRDefault="000D0E53" w:rsidP="000D0E53">
      <w:pPr>
        <w:keepNext/>
        <w:spacing w:before="240"/>
        <w:jc w:val="left"/>
        <w:rPr>
          <w:b/>
          <w:bCs/>
          <w:szCs w:val="22"/>
        </w:rPr>
      </w:pPr>
      <w:r w:rsidRPr="008C21D6">
        <w:rPr>
          <w:b/>
          <w:bCs/>
          <w:szCs w:val="22"/>
        </w:rPr>
        <w:t>Kljub izvedenim izboljšavam ugotavljam, da obstajajo naslednja pomembna tveganja, ki jih še ne obvladujem v zadostni meri:</w:t>
      </w:r>
      <w:r w:rsidRPr="008C21D6">
        <w:rPr>
          <w:b/>
          <w:bCs/>
          <w:szCs w:val="22"/>
        </w:rPr>
        <w:br/>
      </w:r>
    </w:p>
    <w:p w:rsidR="000D0E53" w:rsidRPr="008C21D6" w:rsidRDefault="000D0E53" w:rsidP="000D0E53">
      <w:pPr>
        <w:pStyle w:val="Odstavekseznama"/>
        <w:numPr>
          <w:ilvl w:val="0"/>
          <w:numId w:val="41"/>
        </w:numPr>
        <w:rPr>
          <w:rFonts w:ascii="Times New Roman" w:hAnsi="Times New Roman" w:cs="Times New Roman"/>
          <w:sz w:val="22"/>
          <w:szCs w:val="22"/>
        </w:rPr>
      </w:pPr>
      <w:r w:rsidRPr="008C21D6">
        <w:rPr>
          <w:rFonts w:ascii="Times New Roman" w:hAnsi="Times New Roman" w:cs="Times New Roman"/>
          <w:sz w:val="22"/>
          <w:szCs w:val="22"/>
        </w:rPr>
        <w:t>ažuriranje opredelitev in ovrednotenje tveganj pri doseganju ciljev zavoda (register tveganj)</w:t>
      </w:r>
    </w:p>
    <w:p w:rsidR="000D0E53" w:rsidRPr="008C21D6" w:rsidRDefault="000D0E53" w:rsidP="000D0E53">
      <w:pPr>
        <w:rPr>
          <w:szCs w:val="22"/>
        </w:rPr>
      </w:pPr>
      <w:r w:rsidRPr="008C21D6">
        <w:rPr>
          <w:szCs w:val="22"/>
        </w:rPr>
        <w:t>Predstojnik oz. poslovodni organ proračunskega uporabnika:</w:t>
      </w:r>
    </w:p>
    <w:p w:rsidR="000D0E53" w:rsidRPr="008C21D6" w:rsidRDefault="000D0E53" w:rsidP="000D0E53">
      <w:pPr>
        <w:rPr>
          <w:szCs w:val="22"/>
        </w:rPr>
      </w:pPr>
    </w:p>
    <w:p w:rsidR="000D0E53" w:rsidRPr="008C21D6" w:rsidRDefault="000D0E53" w:rsidP="000D0E53">
      <w:pPr>
        <w:rPr>
          <w:szCs w:val="22"/>
        </w:rPr>
      </w:pPr>
    </w:p>
    <w:p w:rsidR="000D0E53" w:rsidRPr="008C21D6" w:rsidRDefault="000D0E53" w:rsidP="000D0E53">
      <w:pPr>
        <w:rPr>
          <w:szCs w:val="22"/>
        </w:rPr>
      </w:pPr>
    </w:p>
    <w:p w:rsidR="000D0E53" w:rsidRPr="008C21D6" w:rsidRDefault="000D0E53" w:rsidP="000D0E53">
      <w:pPr>
        <w:ind w:left="6372" w:firstLine="708"/>
        <w:rPr>
          <w:szCs w:val="22"/>
        </w:rPr>
      </w:pPr>
      <w:r w:rsidRPr="008C21D6">
        <w:rPr>
          <w:szCs w:val="22"/>
        </w:rPr>
        <w:t>Valerija Lekić Poljšak</w:t>
      </w:r>
    </w:p>
    <w:p w:rsidR="00B2755E" w:rsidRPr="00B2755E" w:rsidRDefault="000D0E53" w:rsidP="0025494F">
      <w:pPr>
        <w:ind w:left="7080"/>
        <w:rPr>
          <w:szCs w:val="22"/>
        </w:rPr>
      </w:pPr>
      <w:r w:rsidRPr="008C21D6">
        <w:rPr>
          <w:szCs w:val="22"/>
        </w:rPr>
        <w:t xml:space="preserve">       direktorica</w:t>
      </w:r>
    </w:p>
    <w:sectPr w:rsidR="00B2755E" w:rsidRPr="00B2755E" w:rsidSect="005D5EF7">
      <w:footerReference w:type="default" r:id="rId26"/>
      <w:pgSz w:w="11906" w:h="16838"/>
      <w:pgMar w:top="680" w:right="1418" w:bottom="124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786" w:rsidRDefault="00505786" w:rsidP="000C1131">
      <w:r>
        <w:separator/>
      </w:r>
    </w:p>
  </w:endnote>
  <w:endnote w:type="continuationSeparator" w:id="0">
    <w:p w:rsidR="00505786" w:rsidRDefault="00505786" w:rsidP="000C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934" w:rsidRDefault="00514934" w:rsidP="003F02E6">
    <w:pPr>
      <w:pStyle w:val="Noga"/>
      <w:pBdr>
        <w:top w:val="single" w:sz="4" w:space="1" w:color="auto"/>
        <w:left w:val="single" w:sz="4" w:space="4" w:color="auto"/>
        <w:bottom w:val="single" w:sz="4" w:space="1" w:color="auto"/>
        <w:right w:val="single" w:sz="4" w:space="4" w:color="auto"/>
      </w:pBdr>
      <w:rPr>
        <w:sz w:val="18"/>
        <w:szCs w:val="18"/>
      </w:rPr>
    </w:pPr>
    <w:r w:rsidRPr="004F1933">
      <w:rPr>
        <w:sz w:val="18"/>
        <w:szCs w:val="18"/>
      </w:rPr>
      <w:t>Pripravili: Alenka Vipavec Mahmutović, Slavica Bahorič, Jožica Kocjan,</w:t>
    </w:r>
    <w:r>
      <w:rPr>
        <w:sz w:val="18"/>
        <w:szCs w:val="18"/>
      </w:rPr>
      <w:t xml:space="preserve">                                                Odobrila: </w:t>
    </w:r>
  </w:p>
  <w:p w:rsidR="00514934" w:rsidRDefault="00514934" w:rsidP="003F02E6">
    <w:pPr>
      <w:pStyle w:val="Noga"/>
      <w:pBdr>
        <w:top w:val="single" w:sz="4" w:space="1" w:color="auto"/>
        <w:left w:val="single" w:sz="4" w:space="4" w:color="auto"/>
        <w:bottom w:val="single" w:sz="4" w:space="1" w:color="auto"/>
        <w:right w:val="single" w:sz="4" w:space="4" w:color="auto"/>
      </w:pBdr>
      <w:rPr>
        <w:sz w:val="18"/>
        <w:szCs w:val="18"/>
      </w:rPr>
    </w:pPr>
    <w:r>
      <w:rPr>
        <w:sz w:val="18"/>
        <w:szCs w:val="18"/>
      </w:rPr>
      <w:t>Tatjana Špehar, Ksenija Pezdirc in Valerija Lekić Poljšak</w:t>
    </w:r>
    <w:r w:rsidRPr="003F02E6">
      <w:rPr>
        <w:sz w:val="18"/>
        <w:szCs w:val="18"/>
      </w:rPr>
      <w:t xml:space="preserve"> </w:t>
    </w:r>
    <w:r>
      <w:rPr>
        <w:sz w:val="18"/>
        <w:szCs w:val="18"/>
      </w:rPr>
      <w:t xml:space="preserve">                                                                        Valerija Lekić Poljšak</w:t>
    </w:r>
  </w:p>
  <w:p w:rsidR="00514934" w:rsidRDefault="00514934" w:rsidP="003F02E6">
    <w:pPr>
      <w:pStyle w:val="Noga"/>
      <w:pBdr>
        <w:top w:val="single" w:sz="4" w:space="1" w:color="auto"/>
        <w:left w:val="single" w:sz="4" w:space="4" w:color="auto"/>
        <w:bottom w:val="single" w:sz="4" w:space="1" w:color="auto"/>
        <w:right w:val="single" w:sz="4" w:space="4" w:color="auto"/>
      </w:pBdr>
      <w:rPr>
        <w:sz w:val="18"/>
        <w:szCs w:val="18"/>
      </w:rPr>
    </w:pPr>
    <w:r>
      <w:rPr>
        <w:sz w:val="18"/>
        <w:szCs w:val="18"/>
      </w:rPr>
      <w:tab/>
      <w:t xml:space="preserve">                                                                                                                                                             direktorica</w:t>
    </w:r>
  </w:p>
  <w:p w:rsidR="00514934" w:rsidRPr="004F1933" w:rsidRDefault="00514934" w:rsidP="003F02E6">
    <w:pPr>
      <w:pStyle w:val="Noga"/>
      <w:pBdr>
        <w:top w:val="single" w:sz="4" w:space="1" w:color="auto"/>
        <w:left w:val="single" w:sz="4" w:space="4" w:color="auto"/>
        <w:bottom w:val="single" w:sz="4" w:space="1" w:color="auto"/>
        <w:right w:val="single" w:sz="4" w:space="4" w:color="auto"/>
      </w:pBdr>
      <w:jc w:val="center"/>
      <w:rPr>
        <w:sz w:val="18"/>
        <w:szCs w:val="18"/>
      </w:rPr>
    </w:pPr>
    <w:r w:rsidRPr="003F02E6">
      <w:rPr>
        <w:sz w:val="18"/>
        <w:szCs w:val="18"/>
      </w:rPr>
      <w:t xml:space="preserve">Stran </w:t>
    </w:r>
    <w:r w:rsidRPr="003F02E6">
      <w:rPr>
        <w:b/>
        <w:sz w:val="18"/>
        <w:szCs w:val="18"/>
      </w:rPr>
      <w:fldChar w:fldCharType="begin"/>
    </w:r>
    <w:r w:rsidRPr="003F02E6">
      <w:rPr>
        <w:b/>
        <w:sz w:val="18"/>
        <w:szCs w:val="18"/>
      </w:rPr>
      <w:instrText>PAGE  \* Arabic  \* MERGEFORMAT</w:instrText>
    </w:r>
    <w:r w:rsidRPr="003F02E6">
      <w:rPr>
        <w:b/>
        <w:sz w:val="18"/>
        <w:szCs w:val="18"/>
      </w:rPr>
      <w:fldChar w:fldCharType="separate"/>
    </w:r>
    <w:r w:rsidR="00A81DCF">
      <w:rPr>
        <w:b/>
        <w:noProof/>
        <w:sz w:val="18"/>
        <w:szCs w:val="18"/>
      </w:rPr>
      <w:t>25</w:t>
    </w:r>
    <w:r w:rsidRPr="003F02E6">
      <w:rPr>
        <w:b/>
        <w:sz w:val="18"/>
        <w:szCs w:val="18"/>
      </w:rPr>
      <w:fldChar w:fldCharType="end"/>
    </w:r>
    <w:r w:rsidRPr="003F02E6">
      <w:rPr>
        <w:sz w:val="18"/>
        <w:szCs w:val="18"/>
      </w:rPr>
      <w:t xml:space="preserve"> od </w:t>
    </w:r>
    <w:fldSimple w:instr="NUMPAGES  \* Arabic  \* MERGEFORMAT">
      <w:r w:rsidR="00A81DCF" w:rsidRPr="00A81DCF">
        <w:rPr>
          <w:b/>
          <w:noProof/>
          <w:sz w:val="18"/>
          <w:szCs w:val="18"/>
        </w:rPr>
        <w:t>60</w:t>
      </w:r>
    </w:fldSimple>
  </w:p>
  <w:p w:rsidR="00514934" w:rsidRDefault="0051493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786" w:rsidRDefault="00505786" w:rsidP="000C1131">
      <w:r>
        <w:separator/>
      </w:r>
    </w:p>
  </w:footnote>
  <w:footnote w:type="continuationSeparator" w:id="0">
    <w:p w:rsidR="00505786" w:rsidRDefault="00505786" w:rsidP="000C1131">
      <w:r>
        <w:continuationSeparator/>
      </w:r>
    </w:p>
  </w:footnote>
  <w:footnote w:id="1">
    <w:p w:rsidR="00514934" w:rsidRPr="00E26EBE" w:rsidRDefault="00514934" w:rsidP="000A5002">
      <w:pPr>
        <w:pStyle w:val="Sprotnaopomba-besedilo"/>
        <w:rPr>
          <w:sz w:val="16"/>
          <w:szCs w:val="16"/>
        </w:rPr>
      </w:pPr>
      <w:r w:rsidRPr="00E26EBE">
        <w:rPr>
          <w:rStyle w:val="Sprotnaopomba-sklic"/>
          <w:sz w:val="16"/>
          <w:szCs w:val="16"/>
        </w:rPr>
        <w:footnoteRef/>
      </w:r>
      <w:r w:rsidRPr="00E26EBE">
        <w:rPr>
          <w:sz w:val="16"/>
          <w:szCs w:val="16"/>
        </w:rPr>
        <w:t xml:space="preserve"> Temeljni objekt, naprave, potrebne za izvajanje dejavnosti</w:t>
      </w:r>
    </w:p>
  </w:footnote>
  <w:footnote w:id="2">
    <w:p w:rsidR="00514934" w:rsidRPr="00B14345" w:rsidRDefault="00514934" w:rsidP="00825639">
      <w:pPr>
        <w:pStyle w:val="Sprotnaopomba-besedilo"/>
        <w:rPr>
          <w:i/>
          <w:sz w:val="18"/>
          <w:szCs w:val="18"/>
        </w:rPr>
      </w:pPr>
      <w:r w:rsidRPr="00B14345">
        <w:rPr>
          <w:rStyle w:val="Sprotnaopomba-sklic"/>
          <w:i/>
          <w:sz w:val="18"/>
          <w:szCs w:val="18"/>
        </w:rPr>
        <w:footnoteRef/>
      </w:r>
      <w:r w:rsidRPr="00B14345">
        <w:rPr>
          <w:i/>
          <w:sz w:val="18"/>
          <w:szCs w:val="18"/>
        </w:rPr>
        <w:t xml:space="preserve"> SIQ</w:t>
      </w:r>
      <w:r w:rsidRPr="006567C1">
        <w:rPr>
          <w:i/>
          <w:sz w:val="18"/>
          <w:szCs w:val="18"/>
        </w:rPr>
        <w:t>; Poročilo o presoji/</w:t>
      </w:r>
      <w:proofErr w:type="spellStart"/>
      <w:r w:rsidRPr="006567C1">
        <w:rPr>
          <w:i/>
          <w:sz w:val="18"/>
          <w:szCs w:val="18"/>
        </w:rPr>
        <w:t>Auditreport</w:t>
      </w:r>
      <w:proofErr w:type="spellEnd"/>
      <w:r w:rsidRPr="006567C1">
        <w:rPr>
          <w:i/>
          <w:sz w:val="18"/>
          <w:szCs w:val="18"/>
        </w:rPr>
        <w:t>; št. OSV 01035/2015, z dne 24.11.2015</w:t>
      </w:r>
    </w:p>
  </w:footnote>
  <w:footnote w:id="3">
    <w:p w:rsidR="00514934" w:rsidRPr="0070054E" w:rsidRDefault="00514934" w:rsidP="00825639">
      <w:pPr>
        <w:pStyle w:val="Sprotnaopomba-besedilo"/>
        <w:rPr>
          <w:i/>
          <w:sz w:val="18"/>
          <w:szCs w:val="18"/>
        </w:rPr>
      </w:pPr>
      <w:r w:rsidRPr="0070054E">
        <w:rPr>
          <w:rStyle w:val="Sprotnaopomba-sklic"/>
          <w:i/>
          <w:sz w:val="18"/>
          <w:szCs w:val="18"/>
        </w:rPr>
        <w:footnoteRef/>
      </w:r>
      <w:r w:rsidRPr="0070054E">
        <w:rPr>
          <w:i/>
          <w:sz w:val="18"/>
          <w:szCs w:val="18"/>
        </w:rPr>
        <w:t xml:space="preserve"> Perspektive so: odjemalci, notranji procesi, finance, učenje in rast</w:t>
      </w:r>
      <w:r>
        <w:rPr>
          <w:i/>
          <w:sz w:val="18"/>
          <w:szCs w:val="18"/>
        </w:rPr>
        <w:t xml:space="preserve"> (zaposleni).</w:t>
      </w:r>
    </w:p>
  </w:footnote>
  <w:footnote w:id="4">
    <w:p w:rsidR="00514934" w:rsidRPr="00B14345" w:rsidRDefault="00514934" w:rsidP="001F7776">
      <w:pPr>
        <w:pStyle w:val="Sprotnaopomba-besedilo"/>
        <w:rPr>
          <w:color w:val="C00000"/>
          <w:sz w:val="18"/>
          <w:szCs w:val="18"/>
        </w:rPr>
      </w:pPr>
      <w:r w:rsidRPr="006D5AF4">
        <w:rPr>
          <w:rStyle w:val="Sprotnaopomba-sklic"/>
          <w:sz w:val="18"/>
          <w:szCs w:val="18"/>
        </w:rPr>
        <w:footnoteRef/>
      </w:r>
      <w:r w:rsidRPr="00B14345">
        <w:rPr>
          <w:i/>
          <w:sz w:val="18"/>
          <w:szCs w:val="18"/>
        </w:rPr>
        <w:t>SIQ; Poročilo o presoji/</w:t>
      </w:r>
      <w:proofErr w:type="spellStart"/>
      <w:r w:rsidRPr="00B14345">
        <w:rPr>
          <w:i/>
          <w:sz w:val="18"/>
          <w:szCs w:val="18"/>
        </w:rPr>
        <w:t>Auditreport</w:t>
      </w:r>
      <w:proofErr w:type="spellEnd"/>
      <w:r w:rsidRPr="00B14345">
        <w:rPr>
          <w:i/>
          <w:sz w:val="18"/>
          <w:szCs w:val="18"/>
        </w:rPr>
        <w:t>; št. OSV</w:t>
      </w:r>
      <w:r>
        <w:rPr>
          <w:i/>
          <w:sz w:val="18"/>
          <w:szCs w:val="18"/>
        </w:rPr>
        <w:t xml:space="preserve"> 01035/2015</w:t>
      </w:r>
      <w:r w:rsidRPr="00B14345">
        <w:rPr>
          <w:i/>
          <w:sz w:val="18"/>
          <w:szCs w:val="18"/>
        </w:rPr>
        <w:t xml:space="preserve">, z dne </w:t>
      </w:r>
      <w:r>
        <w:rPr>
          <w:i/>
          <w:sz w:val="18"/>
          <w:szCs w:val="18"/>
        </w:rPr>
        <w:t>24.11.2015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55F8"/>
    <w:multiLevelType w:val="hybridMultilevel"/>
    <w:tmpl w:val="85C4274A"/>
    <w:lvl w:ilvl="0" w:tplc="04C2E33A">
      <w:start w:val="1"/>
      <w:numFmt w:val="bullet"/>
      <w:lvlText w:val=""/>
      <w:lvlJc w:val="left"/>
      <w:pPr>
        <w:tabs>
          <w:tab w:val="num" w:pos="360"/>
        </w:tabs>
        <w:ind w:left="360" w:hanging="360"/>
      </w:pPr>
      <w:rPr>
        <w:rFonts w:ascii="Symbol" w:hAnsi="Symbol" w:hint="default"/>
        <w:color w:val="auto"/>
      </w:rPr>
    </w:lvl>
    <w:lvl w:ilvl="1" w:tplc="8C286A88">
      <w:numFmt w:val="bullet"/>
      <w:lvlText w:val="-"/>
      <w:lvlJc w:val="left"/>
      <w:pPr>
        <w:tabs>
          <w:tab w:val="num" w:pos="24"/>
        </w:tabs>
        <w:ind w:left="24"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bullet"/>
      <w:lvlText w:val="o"/>
      <w:lvlJc w:val="left"/>
      <w:pPr>
        <w:tabs>
          <w:tab w:val="num" w:pos="2184"/>
        </w:tabs>
        <w:ind w:left="2184" w:hanging="360"/>
      </w:pPr>
      <w:rPr>
        <w:rFonts w:ascii="Courier New" w:hAnsi="Courier New" w:cs="Times New Roman" w:hint="default"/>
        <w:color w:val="auto"/>
      </w:r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5B2230F"/>
    <w:multiLevelType w:val="hybridMultilevel"/>
    <w:tmpl w:val="72C8DC74"/>
    <w:lvl w:ilvl="0" w:tplc="E5FCA2D0">
      <w:start w:val="1"/>
      <w:numFmt w:val="bullet"/>
      <w:lvlText w:val=""/>
      <w:lvlJc w:val="left"/>
      <w:pPr>
        <w:tabs>
          <w:tab w:val="num" w:pos="720"/>
        </w:tabs>
        <w:ind w:left="720" w:hanging="363"/>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AC302C1"/>
    <w:multiLevelType w:val="hybridMultilevel"/>
    <w:tmpl w:val="9C341C78"/>
    <w:lvl w:ilvl="0" w:tplc="04C2E33A">
      <w:start w:val="11"/>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C7A644B"/>
    <w:multiLevelType w:val="multilevel"/>
    <w:tmpl w:val="8F26421A"/>
    <w:lvl w:ilvl="0">
      <w:start w:val="1"/>
      <w:numFmt w:val="bullet"/>
      <w:lvlText w:val=""/>
      <w:lvlJc w:val="left"/>
      <w:pPr>
        <w:tabs>
          <w:tab w:val="num" w:pos="720"/>
        </w:tabs>
        <w:ind w:left="720" w:hanging="360"/>
      </w:pPr>
      <w:rPr>
        <w:rFonts w:ascii="Wingdings" w:hAnsi="Wingdings" w:hint="default"/>
      </w:rPr>
    </w:lvl>
    <w:lvl w:ilvl="1">
      <w:start w:val="3"/>
      <w:numFmt w:val="upperRoman"/>
      <w:lvlText w:val="%2."/>
      <w:lvlJc w:val="left"/>
      <w:pPr>
        <w:tabs>
          <w:tab w:val="num" w:pos="1800"/>
        </w:tabs>
        <w:ind w:left="1800" w:hanging="720"/>
      </w:pPr>
    </w:lvl>
    <w:lvl w:ilvl="2">
      <w:start w:val="4"/>
      <w:numFmt w:val="upperLetter"/>
      <w:lvlText w:val="%3)"/>
      <w:lvlJc w:val="left"/>
      <w:pPr>
        <w:tabs>
          <w:tab w:val="num" w:pos="2160"/>
        </w:tabs>
        <w:ind w:left="2160" w:hanging="360"/>
      </w:pPr>
    </w:lvl>
    <w:lvl w:ilvl="3">
      <w:start w:val="4"/>
      <w:numFmt w:val="lowerLetter"/>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Times New Roman" w:hint="default"/>
      </w:rPr>
    </w:lvl>
    <w:lvl w:ilvl="5">
      <w:start w:val="2"/>
      <w:numFmt w:val="decimal"/>
      <w:lvlText w:val="%6."/>
      <w:lvlJc w:val="left"/>
      <w:pPr>
        <w:tabs>
          <w:tab w:val="num" w:pos="4320"/>
        </w:tabs>
        <w:ind w:left="4320" w:hanging="360"/>
      </w:pPr>
    </w:lvl>
    <w:lvl w:ilvl="6">
      <w:start w:val="4"/>
      <w:numFmt w:val="bullet"/>
      <w:lvlText w:val="-"/>
      <w:lvlJc w:val="left"/>
      <w:pPr>
        <w:ind w:left="5040" w:hanging="360"/>
      </w:pPr>
      <w:rPr>
        <w:rFonts w:ascii="Times New Roman" w:eastAsia="Times New Roman" w:hAnsi="Times New Roman" w:cs="Times New Roman" w:hint="default"/>
      </w:rPr>
    </w:lvl>
    <w:lvl w:ilvl="7">
      <w:start w:val="6"/>
      <w:numFmt w:val="decimal"/>
      <w:lvlText w:val="%8-"/>
      <w:lvlJc w:val="left"/>
      <w:pPr>
        <w:ind w:left="5760" w:hanging="360"/>
      </w:pPr>
      <w:rPr>
        <w:b w:val="0"/>
        <w:i/>
      </w:rPr>
    </w:lvl>
    <w:lvl w:ilvl="8">
      <w:start w:val="1"/>
      <w:numFmt w:val="bullet"/>
      <w:lvlText w:val=""/>
      <w:lvlJc w:val="left"/>
      <w:pPr>
        <w:tabs>
          <w:tab w:val="num" w:pos="6480"/>
        </w:tabs>
        <w:ind w:left="6480" w:hanging="360"/>
      </w:pPr>
      <w:rPr>
        <w:rFonts w:ascii="Wingdings" w:hAnsi="Wingdings" w:hint="default"/>
      </w:rPr>
    </w:lvl>
  </w:abstractNum>
  <w:abstractNum w:abstractNumId="4">
    <w:nsid w:val="0C9D04B1"/>
    <w:multiLevelType w:val="hybridMultilevel"/>
    <w:tmpl w:val="6906920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0FEA394C"/>
    <w:multiLevelType w:val="hybridMultilevel"/>
    <w:tmpl w:val="D7AED1FE"/>
    <w:lvl w:ilvl="0" w:tplc="B136EDF8">
      <w:start w:val="1"/>
      <w:numFmt w:val="decimal"/>
      <w:lvlText w:val="%1."/>
      <w:lvlJc w:val="left"/>
      <w:pPr>
        <w:tabs>
          <w:tab w:val="num" w:pos="720"/>
        </w:tabs>
        <w:ind w:left="720" w:hanging="360"/>
      </w:pPr>
      <w:rPr>
        <w:rFonts w:hint="default"/>
        <w:color w:val="auto"/>
      </w:rPr>
    </w:lvl>
    <w:lvl w:ilvl="1" w:tplc="F57ADF46">
      <w:start w:val="1"/>
      <w:numFmt w:val="lowerLetter"/>
      <w:lvlText w:val="%2)"/>
      <w:lvlJc w:val="left"/>
      <w:pPr>
        <w:tabs>
          <w:tab w:val="num" w:pos="1514"/>
        </w:tabs>
        <w:ind w:left="1514" w:hanging="434"/>
      </w:pPr>
      <w:rPr>
        <w:rFonts w:hint="default"/>
      </w:rPr>
    </w:lvl>
    <w:lvl w:ilvl="2" w:tplc="311A2D78">
      <w:start w:val="1"/>
      <w:numFmt w:val="lowerLetter"/>
      <w:lvlText w:val="%3)"/>
      <w:lvlJc w:val="left"/>
      <w:pPr>
        <w:tabs>
          <w:tab w:val="num" w:pos="2340"/>
        </w:tabs>
        <w:ind w:left="2340" w:hanging="360"/>
      </w:pPr>
      <w:rPr>
        <w:rFonts w:hint="default"/>
      </w:rPr>
    </w:lvl>
    <w:lvl w:ilvl="3" w:tplc="3BE4E8EA">
      <w:start w:val="2"/>
      <w:numFmt w:val="bullet"/>
      <w:lvlText w:val="-"/>
      <w:lvlJc w:val="left"/>
      <w:pPr>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165E498B"/>
    <w:multiLevelType w:val="hybridMultilevel"/>
    <w:tmpl w:val="6F1CF5C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16CF30EC"/>
    <w:multiLevelType w:val="hybridMultilevel"/>
    <w:tmpl w:val="24F2D92A"/>
    <w:lvl w:ilvl="0" w:tplc="1846861A">
      <w:start w:val="1"/>
      <w:numFmt w:val="bullet"/>
      <w:lvlText w:val="­"/>
      <w:lvlJc w:val="left"/>
      <w:pPr>
        <w:ind w:left="360" w:hanging="360"/>
      </w:pPr>
      <w:rPr>
        <w:rFonts w:ascii="Courier New" w:hAnsi="Courier New" w:cs="Courier New" w:hint="default"/>
        <w:color w:val="auto"/>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cs="Wingdings" w:hint="default"/>
      </w:rPr>
    </w:lvl>
    <w:lvl w:ilvl="3" w:tplc="04240001" w:tentative="1">
      <w:start w:val="1"/>
      <w:numFmt w:val="bullet"/>
      <w:lvlText w:val=""/>
      <w:lvlJc w:val="left"/>
      <w:pPr>
        <w:ind w:left="2520" w:hanging="360"/>
      </w:pPr>
      <w:rPr>
        <w:rFonts w:ascii="Symbol" w:hAnsi="Symbol" w:cs="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cs="Wingdings" w:hint="default"/>
      </w:rPr>
    </w:lvl>
    <w:lvl w:ilvl="6" w:tplc="04240001" w:tentative="1">
      <w:start w:val="1"/>
      <w:numFmt w:val="bullet"/>
      <w:lvlText w:val=""/>
      <w:lvlJc w:val="left"/>
      <w:pPr>
        <w:ind w:left="4680" w:hanging="360"/>
      </w:pPr>
      <w:rPr>
        <w:rFonts w:ascii="Symbol" w:hAnsi="Symbol" w:cs="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cs="Wingdings" w:hint="default"/>
      </w:rPr>
    </w:lvl>
  </w:abstractNum>
  <w:abstractNum w:abstractNumId="8">
    <w:nsid w:val="17F6703B"/>
    <w:multiLevelType w:val="hybridMultilevel"/>
    <w:tmpl w:val="AF1A110A"/>
    <w:lvl w:ilvl="0" w:tplc="09183AFC">
      <w:start w:val="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8D55583"/>
    <w:multiLevelType w:val="hybridMultilevel"/>
    <w:tmpl w:val="0A6C276C"/>
    <w:lvl w:ilvl="0" w:tplc="6BCA92A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216B304B"/>
    <w:multiLevelType w:val="hybridMultilevel"/>
    <w:tmpl w:val="4EFEC2F4"/>
    <w:lvl w:ilvl="0" w:tplc="AF947796">
      <w:numFmt w:val="bullet"/>
      <w:lvlText w:val="-"/>
      <w:lvlJc w:val="left"/>
      <w:pPr>
        <w:tabs>
          <w:tab w:val="num" w:pos="1095"/>
        </w:tabs>
        <w:ind w:left="1095" w:hanging="360"/>
      </w:pPr>
      <w:rPr>
        <w:rFonts w:ascii="Times New Roman" w:eastAsia="Times New Roman" w:hAnsi="Times New Roman" w:cs="Times New Roman" w:hint="default"/>
      </w:rPr>
    </w:lvl>
    <w:lvl w:ilvl="1" w:tplc="04240003" w:tentative="1">
      <w:start w:val="1"/>
      <w:numFmt w:val="bullet"/>
      <w:lvlText w:val="o"/>
      <w:lvlJc w:val="left"/>
      <w:pPr>
        <w:tabs>
          <w:tab w:val="num" w:pos="1815"/>
        </w:tabs>
        <w:ind w:left="1815" w:hanging="360"/>
      </w:pPr>
      <w:rPr>
        <w:rFonts w:ascii="Courier New" w:hAnsi="Courier New" w:hint="default"/>
      </w:rPr>
    </w:lvl>
    <w:lvl w:ilvl="2" w:tplc="04240005" w:tentative="1">
      <w:start w:val="1"/>
      <w:numFmt w:val="bullet"/>
      <w:lvlText w:val=""/>
      <w:lvlJc w:val="left"/>
      <w:pPr>
        <w:tabs>
          <w:tab w:val="num" w:pos="2535"/>
        </w:tabs>
        <w:ind w:left="2535" w:hanging="360"/>
      </w:pPr>
      <w:rPr>
        <w:rFonts w:ascii="Wingdings" w:hAnsi="Wingdings" w:hint="default"/>
      </w:rPr>
    </w:lvl>
    <w:lvl w:ilvl="3" w:tplc="04240001" w:tentative="1">
      <w:start w:val="1"/>
      <w:numFmt w:val="bullet"/>
      <w:lvlText w:val=""/>
      <w:lvlJc w:val="left"/>
      <w:pPr>
        <w:tabs>
          <w:tab w:val="num" w:pos="3255"/>
        </w:tabs>
        <w:ind w:left="3255" w:hanging="360"/>
      </w:pPr>
      <w:rPr>
        <w:rFonts w:ascii="Symbol" w:hAnsi="Symbol" w:hint="default"/>
      </w:rPr>
    </w:lvl>
    <w:lvl w:ilvl="4" w:tplc="04240003" w:tentative="1">
      <w:start w:val="1"/>
      <w:numFmt w:val="bullet"/>
      <w:lvlText w:val="o"/>
      <w:lvlJc w:val="left"/>
      <w:pPr>
        <w:tabs>
          <w:tab w:val="num" w:pos="3975"/>
        </w:tabs>
        <w:ind w:left="3975" w:hanging="360"/>
      </w:pPr>
      <w:rPr>
        <w:rFonts w:ascii="Courier New" w:hAnsi="Courier New" w:hint="default"/>
      </w:rPr>
    </w:lvl>
    <w:lvl w:ilvl="5" w:tplc="04240005" w:tentative="1">
      <w:start w:val="1"/>
      <w:numFmt w:val="bullet"/>
      <w:lvlText w:val=""/>
      <w:lvlJc w:val="left"/>
      <w:pPr>
        <w:tabs>
          <w:tab w:val="num" w:pos="4695"/>
        </w:tabs>
        <w:ind w:left="4695" w:hanging="360"/>
      </w:pPr>
      <w:rPr>
        <w:rFonts w:ascii="Wingdings" w:hAnsi="Wingdings" w:hint="default"/>
      </w:rPr>
    </w:lvl>
    <w:lvl w:ilvl="6" w:tplc="04240001" w:tentative="1">
      <w:start w:val="1"/>
      <w:numFmt w:val="bullet"/>
      <w:lvlText w:val=""/>
      <w:lvlJc w:val="left"/>
      <w:pPr>
        <w:tabs>
          <w:tab w:val="num" w:pos="5415"/>
        </w:tabs>
        <w:ind w:left="5415" w:hanging="360"/>
      </w:pPr>
      <w:rPr>
        <w:rFonts w:ascii="Symbol" w:hAnsi="Symbol" w:hint="default"/>
      </w:rPr>
    </w:lvl>
    <w:lvl w:ilvl="7" w:tplc="04240003" w:tentative="1">
      <w:start w:val="1"/>
      <w:numFmt w:val="bullet"/>
      <w:lvlText w:val="o"/>
      <w:lvlJc w:val="left"/>
      <w:pPr>
        <w:tabs>
          <w:tab w:val="num" w:pos="6135"/>
        </w:tabs>
        <w:ind w:left="6135" w:hanging="360"/>
      </w:pPr>
      <w:rPr>
        <w:rFonts w:ascii="Courier New" w:hAnsi="Courier New" w:hint="default"/>
      </w:rPr>
    </w:lvl>
    <w:lvl w:ilvl="8" w:tplc="04240005" w:tentative="1">
      <w:start w:val="1"/>
      <w:numFmt w:val="bullet"/>
      <w:lvlText w:val=""/>
      <w:lvlJc w:val="left"/>
      <w:pPr>
        <w:tabs>
          <w:tab w:val="num" w:pos="6855"/>
        </w:tabs>
        <w:ind w:left="6855" w:hanging="360"/>
      </w:pPr>
      <w:rPr>
        <w:rFonts w:ascii="Wingdings" w:hAnsi="Wingdings" w:hint="default"/>
      </w:rPr>
    </w:lvl>
  </w:abstractNum>
  <w:abstractNum w:abstractNumId="11">
    <w:nsid w:val="259F7738"/>
    <w:multiLevelType w:val="hybridMultilevel"/>
    <w:tmpl w:val="A482BD24"/>
    <w:lvl w:ilvl="0" w:tplc="956A9374">
      <w:start w:val="1"/>
      <w:numFmt w:val="decimal"/>
      <w:pStyle w:val="Kazalovsebine3"/>
      <w:lvlText w:val="%1."/>
      <w:lvlJc w:val="left"/>
      <w:pPr>
        <w:ind w:left="1160" w:hanging="360"/>
      </w:pPr>
      <w:rPr>
        <w:color w:val="auto"/>
      </w:rPr>
    </w:lvl>
    <w:lvl w:ilvl="1" w:tplc="04240019" w:tentative="1">
      <w:start w:val="1"/>
      <w:numFmt w:val="lowerLetter"/>
      <w:lvlText w:val="%2."/>
      <w:lvlJc w:val="left"/>
      <w:pPr>
        <w:ind w:left="1880" w:hanging="360"/>
      </w:pPr>
    </w:lvl>
    <w:lvl w:ilvl="2" w:tplc="0424001B" w:tentative="1">
      <w:start w:val="1"/>
      <w:numFmt w:val="lowerRoman"/>
      <w:lvlText w:val="%3."/>
      <w:lvlJc w:val="right"/>
      <w:pPr>
        <w:ind w:left="2600" w:hanging="180"/>
      </w:pPr>
    </w:lvl>
    <w:lvl w:ilvl="3" w:tplc="0424000F" w:tentative="1">
      <w:start w:val="1"/>
      <w:numFmt w:val="decimal"/>
      <w:lvlText w:val="%4."/>
      <w:lvlJc w:val="left"/>
      <w:pPr>
        <w:ind w:left="3320" w:hanging="360"/>
      </w:pPr>
    </w:lvl>
    <w:lvl w:ilvl="4" w:tplc="04240019" w:tentative="1">
      <w:start w:val="1"/>
      <w:numFmt w:val="lowerLetter"/>
      <w:lvlText w:val="%5."/>
      <w:lvlJc w:val="left"/>
      <w:pPr>
        <w:ind w:left="4040" w:hanging="360"/>
      </w:pPr>
    </w:lvl>
    <w:lvl w:ilvl="5" w:tplc="0424001B" w:tentative="1">
      <w:start w:val="1"/>
      <w:numFmt w:val="lowerRoman"/>
      <w:lvlText w:val="%6."/>
      <w:lvlJc w:val="right"/>
      <w:pPr>
        <w:ind w:left="4760" w:hanging="180"/>
      </w:pPr>
    </w:lvl>
    <w:lvl w:ilvl="6" w:tplc="0424000F" w:tentative="1">
      <w:start w:val="1"/>
      <w:numFmt w:val="decimal"/>
      <w:lvlText w:val="%7."/>
      <w:lvlJc w:val="left"/>
      <w:pPr>
        <w:ind w:left="5480" w:hanging="360"/>
      </w:pPr>
    </w:lvl>
    <w:lvl w:ilvl="7" w:tplc="04240019" w:tentative="1">
      <w:start w:val="1"/>
      <w:numFmt w:val="lowerLetter"/>
      <w:lvlText w:val="%8."/>
      <w:lvlJc w:val="left"/>
      <w:pPr>
        <w:ind w:left="6200" w:hanging="360"/>
      </w:pPr>
    </w:lvl>
    <w:lvl w:ilvl="8" w:tplc="0424001B" w:tentative="1">
      <w:start w:val="1"/>
      <w:numFmt w:val="lowerRoman"/>
      <w:lvlText w:val="%9."/>
      <w:lvlJc w:val="right"/>
      <w:pPr>
        <w:ind w:left="6920" w:hanging="180"/>
      </w:pPr>
    </w:lvl>
  </w:abstractNum>
  <w:abstractNum w:abstractNumId="12">
    <w:nsid w:val="285503AD"/>
    <w:multiLevelType w:val="multilevel"/>
    <w:tmpl w:val="C1E6463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A9E248F"/>
    <w:multiLevelType w:val="hybridMultilevel"/>
    <w:tmpl w:val="53B46FC2"/>
    <w:lvl w:ilvl="0" w:tplc="08A63226">
      <w:start w:val="1"/>
      <w:numFmt w:val="decimal"/>
      <w:lvlText w:val="%1."/>
      <w:lvlJc w:val="left"/>
      <w:pPr>
        <w:tabs>
          <w:tab w:val="num" w:pos="644"/>
        </w:tabs>
        <w:ind w:left="624" w:hanging="340"/>
      </w:pPr>
      <w:rPr>
        <w:rFonts w:hint="default"/>
      </w:rPr>
    </w:lvl>
    <w:lvl w:ilvl="1" w:tplc="78A26E4C">
      <w:start w:val="1"/>
      <w:numFmt w:val="bullet"/>
      <w:lvlText w:val="·"/>
      <w:lvlJc w:val="left"/>
      <w:pPr>
        <w:tabs>
          <w:tab w:val="num" w:pos="1420"/>
        </w:tabs>
        <w:ind w:left="1420" w:hanging="569"/>
      </w:pPr>
      <w:rPr>
        <w:rFonts w:ascii="Times New Roman" w:hAnsi="Times New Roman" w:cs="Times New Roman" w:hint="default"/>
      </w:rPr>
    </w:lvl>
    <w:lvl w:ilvl="2" w:tplc="A81E28BC">
      <w:start w:val="3"/>
      <w:numFmt w:val="upperLetter"/>
      <w:lvlText w:val="%3."/>
      <w:lvlJc w:val="left"/>
      <w:pPr>
        <w:tabs>
          <w:tab w:val="num" w:pos="2340"/>
        </w:tabs>
        <w:ind w:left="2340" w:hanging="360"/>
      </w:pPr>
      <w:rPr>
        <w:rFonts w:hint="default"/>
      </w:rPr>
    </w:lvl>
    <w:lvl w:ilvl="3" w:tplc="C76880FA">
      <w:start w:val="1"/>
      <w:numFmt w:val="lowerLetter"/>
      <w:pStyle w:val="Oznaenseznam3"/>
      <w:lvlText w:val="%4)"/>
      <w:lvlJc w:val="left"/>
      <w:pPr>
        <w:tabs>
          <w:tab w:val="num" w:pos="964"/>
        </w:tabs>
        <w:ind w:left="964" w:hanging="397"/>
      </w:pPr>
      <w:rPr>
        <w:rFonts w:hint="default"/>
      </w:rPr>
    </w:lvl>
    <w:lvl w:ilvl="4" w:tplc="4324315C">
      <w:start w:val="1"/>
      <w:numFmt w:val="bullet"/>
      <w:lvlText w:val="-"/>
      <w:lvlJc w:val="left"/>
      <w:pPr>
        <w:tabs>
          <w:tab w:val="num" w:pos="3600"/>
        </w:tabs>
        <w:ind w:left="3600" w:hanging="360"/>
      </w:pPr>
      <w:rPr>
        <w:rFonts w:ascii="Times New Roman" w:eastAsia="Times New Roman" w:hAnsi="Times New Roman" w:cs="Times New Roman"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B3838C6"/>
    <w:multiLevelType w:val="hybridMultilevel"/>
    <w:tmpl w:val="81DA0FF0"/>
    <w:lvl w:ilvl="0" w:tplc="08A63226">
      <w:start w:val="1"/>
      <w:numFmt w:val="bullet"/>
      <w:lvlText w:val=""/>
      <w:lvlJc w:val="left"/>
      <w:pPr>
        <w:tabs>
          <w:tab w:val="num" w:pos="720"/>
        </w:tabs>
        <w:ind w:left="720" w:hanging="360"/>
      </w:pPr>
      <w:rPr>
        <w:rFonts w:ascii="Wingdings" w:hAnsi="Wingdings" w:hint="default"/>
      </w:rPr>
    </w:lvl>
    <w:lvl w:ilvl="1" w:tplc="78A26E4C" w:tentative="1">
      <w:start w:val="1"/>
      <w:numFmt w:val="bullet"/>
      <w:lvlText w:val="o"/>
      <w:lvlJc w:val="left"/>
      <w:pPr>
        <w:tabs>
          <w:tab w:val="num" w:pos="1440"/>
        </w:tabs>
        <w:ind w:left="1440" w:hanging="360"/>
      </w:pPr>
      <w:rPr>
        <w:rFonts w:ascii="Courier New" w:hAnsi="Courier New" w:hint="default"/>
      </w:rPr>
    </w:lvl>
    <w:lvl w:ilvl="2" w:tplc="A81E28BC" w:tentative="1">
      <w:start w:val="1"/>
      <w:numFmt w:val="bullet"/>
      <w:lvlText w:val=""/>
      <w:lvlJc w:val="left"/>
      <w:pPr>
        <w:tabs>
          <w:tab w:val="num" w:pos="2160"/>
        </w:tabs>
        <w:ind w:left="2160" w:hanging="360"/>
      </w:pPr>
      <w:rPr>
        <w:rFonts w:ascii="Wingdings" w:hAnsi="Wingdings" w:hint="default"/>
      </w:rPr>
    </w:lvl>
    <w:lvl w:ilvl="3" w:tplc="C76880FA" w:tentative="1">
      <w:start w:val="1"/>
      <w:numFmt w:val="bullet"/>
      <w:lvlText w:val=""/>
      <w:lvlJc w:val="left"/>
      <w:pPr>
        <w:tabs>
          <w:tab w:val="num" w:pos="2880"/>
        </w:tabs>
        <w:ind w:left="2880" w:hanging="360"/>
      </w:pPr>
      <w:rPr>
        <w:rFonts w:ascii="Symbol" w:hAnsi="Symbol" w:hint="default"/>
      </w:rPr>
    </w:lvl>
    <w:lvl w:ilvl="4" w:tplc="4324315C"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5">
    <w:nsid w:val="2CF443BA"/>
    <w:multiLevelType w:val="multilevel"/>
    <w:tmpl w:val="E800E01A"/>
    <w:lvl w:ilvl="0">
      <w:start w:val="1"/>
      <w:numFmt w:val="decimal"/>
      <w:lvlText w:val="%1."/>
      <w:lvlJc w:val="left"/>
      <w:pPr>
        <w:tabs>
          <w:tab w:val="num" w:pos="360"/>
        </w:tabs>
        <w:ind w:left="36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nsid w:val="305D0FD6"/>
    <w:multiLevelType w:val="hybridMultilevel"/>
    <w:tmpl w:val="7B7A6BEC"/>
    <w:lvl w:ilvl="0" w:tplc="E5FCA2D0">
      <w:start w:val="1"/>
      <w:numFmt w:val="bullet"/>
      <w:lvlText w:val=""/>
      <w:lvlJc w:val="left"/>
      <w:pPr>
        <w:tabs>
          <w:tab w:val="num" w:pos="720"/>
        </w:tabs>
        <w:ind w:left="720" w:hanging="363"/>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30740368"/>
    <w:multiLevelType w:val="hybridMultilevel"/>
    <w:tmpl w:val="B1324DD6"/>
    <w:lvl w:ilvl="0" w:tplc="09183AF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70A35AC"/>
    <w:multiLevelType w:val="hybridMultilevel"/>
    <w:tmpl w:val="8C82D698"/>
    <w:lvl w:ilvl="0" w:tplc="44CA7DAC">
      <w:start w:val="1"/>
      <w:numFmt w:val="bullet"/>
      <w:lvlText w:val=""/>
      <w:lvlJc w:val="left"/>
      <w:pPr>
        <w:tabs>
          <w:tab w:val="num" w:pos="360"/>
        </w:tabs>
        <w:ind w:left="360" w:hanging="360"/>
      </w:pPr>
      <w:rPr>
        <w:rFonts w:ascii="Wingdings" w:hAnsi="Wingdings" w:hint="default"/>
      </w:rPr>
    </w:lvl>
    <w:lvl w:ilvl="1" w:tplc="9E349CEC">
      <w:start w:val="1"/>
      <w:numFmt w:val="bullet"/>
      <w:lvlText w:val="o"/>
      <w:lvlJc w:val="left"/>
      <w:pPr>
        <w:tabs>
          <w:tab w:val="num" w:pos="1440"/>
        </w:tabs>
        <w:ind w:left="1440" w:hanging="360"/>
      </w:pPr>
      <w:rPr>
        <w:rFonts w:ascii="Courier New" w:hAnsi="Courier New" w:cs="Times New Roman" w:hint="default"/>
      </w:rPr>
    </w:lvl>
    <w:lvl w:ilvl="2" w:tplc="A848826E">
      <w:start w:val="1"/>
      <w:numFmt w:val="bullet"/>
      <w:lvlText w:val=""/>
      <w:lvlJc w:val="left"/>
      <w:pPr>
        <w:tabs>
          <w:tab w:val="num" w:pos="2160"/>
        </w:tabs>
        <w:ind w:left="2160" w:hanging="360"/>
      </w:pPr>
      <w:rPr>
        <w:rFonts w:ascii="Wingdings" w:hAnsi="Wingdings" w:hint="default"/>
      </w:rPr>
    </w:lvl>
    <w:lvl w:ilvl="3" w:tplc="3B5208FC">
      <w:start w:val="1"/>
      <w:numFmt w:val="bullet"/>
      <w:lvlText w:val=""/>
      <w:lvlJc w:val="left"/>
      <w:pPr>
        <w:tabs>
          <w:tab w:val="num" w:pos="2880"/>
        </w:tabs>
        <w:ind w:left="2880" w:hanging="360"/>
      </w:pPr>
      <w:rPr>
        <w:rFonts w:ascii="Symbol" w:hAnsi="Symbol" w:hint="default"/>
      </w:rPr>
    </w:lvl>
    <w:lvl w:ilvl="4" w:tplc="0C1A878A">
      <w:start w:val="1"/>
      <w:numFmt w:val="bullet"/>
      <w:lvlText w:val="o"/>
      <w:lvlJc w:val="left"/>
      <w:pPr>
        <w:tabs>
          <w:tab w:val="num" w:pos="3600"/>
        </w:tabs>
        <w:ind w:left="3600" w:hanging="360"/>
      </w:pPr>
      <w:rPr>
        <w:rFonts w:ascii="Courier New" w:hAnsi="Courier New" w:cs="Times New Roman" w:hint="default"/>
      </w:rPr>
    </w:lvl>
    <w:lvl w:ilvl="5" w:tplc="248432CC">
      <w:start w:val="1"/>
      <w:numFmt w:val="bullet"/>
      <w:lvlText w:val=""/>
      <w:lvlJc w:val="left"/>
      <w:pPr>
        <w:tabs>
          <w:tab w:val="num" w:pos="4320"/>
        </w:tabs>
        <w:ind w:left="4320" w:hanging="360"/>
      </w:pPr>
      <w:rPr>
        <w:rFonts w:ascii="Wingdings" w:hAnsi="Wingdings" w:hint="default"/>
      </w:rPr>
    </w:lvl>
    <w:lvl w:ilvl="6" w:tplc="32844658">
      <w:start w:val="1"/>
      <w:numFmt w:val="bullet"/>
      <w:lvlText w:val=""/>
      <w:lvlJc w:val="left"/>
      <w:pPr>
        <w:tabs>
          <w:tab w:val="num" w:pos="5040"/>
        </w:tabs>
        <w:ind w:left="5040" w:hanging="360"/>
      </w:pPr>
      <w:rPr>
        <w:rFonts w:ascii="Symbol" w:hAnsi="Symbol" w:hint="default"/>
      </w:rPr>
    </w:lvl>
    <w:lvl w:ilvl="7" w:tplc="350A1352">
      <w:start w:val="1"/>
      <w:numFmt w:val="bullet"/>
      <w:lvlText w:val="o"/>
      <w:lvlJc w:val="left"/>
      <w:pPr>
        <w:tabs>
          <w:tab w:val="num" w:pos="5760"/>
        </w:tabs>
        <w:ind w:left="5760" w:hanging="360"/>
      </w:pPr>
      <w:rPr>
        <w:rFonts w:ascii="Courier New" w:hAnsi="Courier New" w:cs="Times New Roman" w:hint="default"/>
      </w:rPr>
    </w:lvl>
    <w:lvl w:ilvl="8" w:tplc="99F86246">
      <w:start w:val="1"/>
      <w:numFmt w:val="bullet"/>
      <w:lvlText w:val=""/>
      <w:lvlJc w:val="left"/>
      <w:pPr>
        <w:tabs>
          <w:tab w:val="num" w:pos="6480"/>
        </w:tabs>
        <w:ind w:left="6480" w:hanging="360"/>
      </w:pPr>
      <w:rPr>
        <w:rFonts w:ascii="Wingdings" w:hAnsi="Wingdings" w:hint="default"/>
      </w:rPr>
    </w:lvl>
  </w:abstractNum>
  <w:abstractNum w:abstractNumId="19">
    <w:nsid w:val="39913F0E"/>
    <w:multiLevelType w:val="hybridMultilevel"/>
    <w:tmpl w:val="6352AF5E"/>
    <w:lvl w:ilvl="0" w:tplc="C620437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3AEF234D"/>
    <w:multiLevelType w:val="hybridMultilevel"/>
    <w:tmpl w:val="0E3C53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3C606061"/>
    <w:multiLevelType w:val="hybridMultilevel"/>
    <w:tmpl w:val="5F68B648"/>
    <w:lvl w:ilvl="0" w:tplc="04C2E33A">
      <w:start w:val="1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nsid w:val="3E9A4A8E"/>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23">
    <w:nsid w:val="40676559"/>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26A2FBA"/>
    <w:multiLevelType w:val="hybridMultilevel"/>
    <w:tmpl w:val="45E493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5F8073A"/>
    <w:multiLevelType w:val="singleLevel"/>
    <w:tmpl w:val="56B25C1A"/>
    <w:lvl w:ilvl="0">
      <w:start w:val="16"/>
      <w:numFmt w:val="bullet"/>
      <w:lvlText w:val="-"/>
      <w:lvlJc w:val="left"/>
      <w:pPr>
        <w:tabs>
          <w:tab w:val="num" w:pos="360"/>
        </w:tabs>
        <w:ind w:left="360" w:hanging="360"/>
      </w:pPr>
      <w:rPr>
        <w:rFonts w:hint="default"/>
      </w:rPr>
    </w:lvl>
  </w:abstractNum>
  <w:abstractNum w:abstractNumId="26">
    <w:nsid w:val="4A032322"/>
    <w:multiLevelType w:val="hybridMultilevel"/>
    <w:tmpl w:val="2662DCB4"/>
    <w:lvl w:ilvl="0" w:tplc="90D48D26">
      <w:start w:val="1"/>
      <w:numFmt w:val="decimal"/>
      <w:lvlText w:val="%1."/>
      <w:lvlJc w:val="left"/>
      <w:pPr>
        <w:tabs>
          <w:tab w:val="num" w:pos="720"/>
        </w:tabs>
        <w:ind w:left="720" w:hanging="360"/>
      </w:pPr>
    </w:lvl>
    <w:lvl w:ilvl="1" w:tplc="5A3E85E8">
      <w:start w:val="1"/>
      <w:numFmt w:val="decimal"/>
      <w:lvlText w:val="%2."/>
      <w:lvlJc w:val="left"/>
      <w:pPr>
        <w:tabs>
          <w:tab w:val="num" w:pos="1440"/>
        </w:tabs>
        <w:ind w:left="1440" w:hanging="360"/>
      </w:pPr>
    </w:lvl>
    <w:lvl w:ilvl="2" w:tplc="7DFEFB42">
      <w:start w:val="1"/>
      <w:numFmt w:val="decimal"/>
      <w:lvlText w:val="%3."/>
      <w:lvlJc w:val="left"/>
      <w:pPr>
        <w:tabs>
          <w:tab w:val="num" w:pos="2160"/>
        </w:tabs>
        <w:ind w:left="2160" w:hanging="360"/>
      </w:pPr>
    </w:lvl>
    <w:lvl w:ilvl="3" w:tplc="C846D134">
      <w:start w:val="1"/>
      <w:numFmt w:val="decimal"/>
      <w:lvlText w:val="%4."/>
      <w:lvlJc w:val="left"/>
      <w:pPr>
        <w:tabs>
          <w:tab w:val="num" w:pos="2880"/>
        </w:tabs>
        <w:ind w:left="2880" w:hanging="360"/>
      </w:pPr>
    </w:lvl>
    <w:lvl w:ilvl="4" w:tplc="63D8D9D4">
      <w:start w:val="1"/>
      <w:numFmt w:val="decimal"/>
      <w:lvlText w:val="%5."/>
      <w:lvlJc w:val="left"/>
      <w:pPr>
        <w:tabs>
          <w:tab w:val="num" w:pos="3600"/>
        </w:tabs>
        <w:ind w:left="3600" w:hanging="360"/>
      </w:pPr>
    </w:lvl>
    <w:lvl w:ilvl="5" w:tplc="5D1EC2B8">
      <w:start w:val="1"/>
      <w:numFmt w:val="decimal"/>
      <w:lvlText w:val="%6."/>
      <w:lvlJc w:val="left"/>
      <w:pPr>
        <w:tabs>
          <w:tab w:val="num" w:pos="4320"/>
        </w:tabs>
        <w:ind w:left="4320" w:hanging="360"/>
      </w:pPr>
    </w:lvl>
    <w:lvl w:ilvl="6" w:tplc="C3B46EF0">
      <w:start w:val="1"/>
      <w:numFmt w:val="decimal"/>
      <w:lvlText w:val="%7."/>
      <w:lvlJc w:val="left"/>
      <w:pPr>
        <w:tabs>
          <w:tab w:val="num" w:pos="5040"/>
        </w:tabs>
        <w:ind w:left="5040" w:hanging="360"/>
      </w:pPr>
    </w:lvl>
    <w:lvl w:ilvl="7" w:tplc="83E8D332">
      <w:start w:val="1"/>
      <w:numFmt w:val="decimal"/>
      <w:lvlText w:val="%8."/>
      <w:lvlJc w:val="left"/>
      <w:pPr>
        <w:tabs>
          <w:tab w:val="num" w:pos="5760"/>
        </w:tabs>
        <w:ind w:left="5760" w:hanging="360"/>
      </w:pPr>
    </w:lvl>
    <w:lvl w:ilvl="8" w:tplc="D7CAE544">
      <w:start w:val="1"/>
      <w:numFmt w:val="decimal"/>
      <w:lvlText w:val="%9."/>
      <w:lvlJc w:val="left"/>
      <w:pPr>
        <w:tabs>
          <w:tab w:val="num" w:pos="6480"/>
        </w:tabs>
        <w:ind w:left="6480" w:hanging="360"/>
      </w:pPr>
    </w:lvl>
  </w:abstractNum>
  <w:abstractNum w:abstractNumId="27">
    <w:nsid w:val="4AFF5665"/>
    <w:multiLevelType w:val="hybridMultilevel"/>
    <w:tmpl w:val="52365C30"/>
    <w:lvl w:ilvl="0" w:tplc="0409000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
      <w:lvlJc w:val="left"/>
      <w:pPr>
        <w:tabs>
          <w:tab w:val="num" w:pos="1080"/>
        </w:tabs>
        <w:ind w:left="1080" w:hanging="360"/>
      </w:pPr>
      <w:rPr>
        <w:rFonts w:ascii="Symbol" w:hAnsi="Symbol" w:hint="default"/>
        <w:color w:val="auto"/>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8">
    <w:nsid w:val="55E9007F"/>
    <w:multiLevelType w:val="hybridMultilevel"/>
    <w:tmpl w:val="4FCA5128"/>
    <w:lvl w:ilvl="0" w:tplc="04240001">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567F1516"/>
    <w:multiLevelType w:val="hybridMultilevel"/>
    <w:tmpl w:val="628E3FDE"/>
    <w:lvl w:ilvl="0" w:tplc="14321038">
      <w:numFmt w:val="bullet"/>
      <w:lvlText w:val="-"/>
      <w:lvlJc w:val="left"/>
      <w:pPr>
        <w:ind w:left="720" w:hanging="360"/>
      </w:pPr>
      <w:rPr>
        <w:rFonts w:ascii="Arial" w:eastAsia="Times New Roman" w:hAnsi="Arial" w:hint="default"/>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7B04BC5"/>
    <w:multiLevelType w:val="hybridMultilevel"/>
    <w:tmpl w:val="1F86DFBA"/>
    <w:lvl w:ilvl="0" w:tplc="8E0CCE5A">
      <w:start w:val="1"/>
      <w:numFmt w:val="bullet"/>
      <w:lvlText w:val="o"/>
      <w:lvlJc w:val="left"/>
      <w:pPr>
        <w:tabs>
          <w:tab w:val="num" w:pos="720"/>
        </w:tabs>
        <w:ind w:left="720" w:hanging="360"/>
      </w:pPr>
      <w:rPr>
        <w:rFonts w:ascii="Courier New" w:hAnsi="Courier New" w:cs="Courier New" w:hint="default"/>
      </w:rPr>
    </w:lvl>
    <w:lvl w:ilvl="1" w:tplc="DEDAF1A4" w:tentative="1">
      <w:start w:val="1"/>
      <w:numFmt w:val="bullet"/>
      <w:lvlText w:val="o"/>
      <w:lvlJc w:val="left"/>
      <w:pPr>
        <w:tabs>
          <w:tab w:val="num" w:pos="1440"/>
        </w:tabs>
        <w:ind w:left="1440" w:hanging="360"/>
      </w:pPr>
      <w:rPr>
        <w:rFonts w:ascii="Courier New" w:hAnsi="Courier New" w:cs="Courier New" w:hint="default"/>
      </w:rPr>
    </w:lvl>
    <w:lvl w:ilvl="2" w:tplc="AD88ACCA" w:tentative="1">
      <w:start w:val="1"/>
      <w:numFmt w:val="bullet"/>
      <w:lvlText w:val=""/>
      <w:lvlJc w:val="left"/>
      <w:pPr>
        <w:tabs>
          <w:tab w:val="num" w:pos="2160"/>
        </w:tabs>
        <w:ind w:left="2160" w:hanging="360"/>
      </w:pPr>
      <w:rPr>
        <w:rFonts w:ascii="Wingdings" w:hAnsi="Wingdings" w:hint="default"/>
      </w:rPr>
    </w:lvl>
    <w:lvl w:ilvl="3" w:tplc="3A02AEA4" w:tentative="1">
      <w:start w:val="1"/>
      <w:numFmt w:val="bullet"/>
      <w:lvlText w:val=""/>
      <w:lvlJc w:val="left"/>
      <w:pPr>
        <w:tabs>
          <w:tab w:val="num" w:pos="2880"/>
        </w:tabs>
        <w:ind w:left="2880" w:hanging="360"/>
      </w:pPr>
      <w:rPr>
        <w:rFonts w:ascii="Symbol" w:hAnsi="Symbol" w:hint="default"/>
      </w:rPr>
    </w:lvl>
    <w:lvl w:ilvl="4" w:tplc="3D983BEA" w:tentative="1">
      <w:start w:val="1"/>
      <w:numFmt w:val="bullet"/>
      <w:lvlText w:val="o"/>
      <w:lvlJc w:val="left"/>
      <w:pPr>
        <w:tabs>
          <w:tab w:val="num" w:pos="3600"/>
        </w:tabs>
        <w:ind w:left="3600" w:hanging="360"/>
      </w:pPr>
      <w:rPr>
        <w:rFonts w:ascii="Courier New" w:hAnsi="Courier New" w:cs="Courier New" w:hint="default"/>
      </w:rPr>
    </w:lvl>
    <w:lvl w:ilvl="5" w:tplc="01FEDD44" w:tentative="1">
      <w:start w:val="1"/>
      <w:numFmt w:val="bullet"/>
      <w:lvlText w:val=""/>
      <w:lvlJc w:val="left"/>
      <w:pPr>
        <w:tabs>
          <w:tab w:val="num" w:pos="4320"/>
        </w:tabs>
        <w:ind w:left="4320" w:hanging="360"/>
      </w:pPr>
      <w:rPr>
        <w:rFonts w:ascii="Wingdings" w:hAnsi="Wingdings" w:hint="default"/>
      </w:rPr>
    </w:lvl>
    <w:lvl w:ilvl="6" w:tplc="3D30E1A0" w:tentative="1">
      <w:start w:val="1"/>
      <w:numFmt w:val="bullet"/>
      <w:lvlText w:val=""/>
      <w:lvlJc w:val="left"/>
      <w:pPr>
        <w:tabs>
          <w:tab w:val="num" w:pos="5040"/>
        </w:tabs>
        <w:ind w:left="5040" w:hanging="360"/>
      </w:pPr>
      <w:rPr>
        <w:rFonts w:ascii="Symbol" w:hAnsi="Symbol" w:hint="default"/>
      </w:rPr>
    </w:lvl>
    <w:lvl w:ilvl="7" w:tplc="5672CDD2" w:tentative="1">
      <w:start w:val="1"/>
      <w:numFmt w:val="bullet"/>
      <w:lvlText w:val="o"/>
      <w:lvlJc w:val="left"/>
      <w:pPr>
        <w:tabs>
          <w:tab w:val="num" w:pos="5760"/>
        </w:tabs>
        <w:ind w:left="5760" w:hanging="360"/>
      </w:pPr>
      <w:rPr>
        <w:rFonts w:ascii="Courier New" w:hAnsi="Courier New" w:cs="Courier New" w:hint="default"/>
      </w:rPr>
    </w:lvl>
    <w:lvl w:ilvl="8" w:tplc="AD5C0FEC" w:tentative="1">
      <w:start w:val="1"/>
      <w:numFmt w:val="bullet"/>
      <w:lvlText w:val=""/>
      <w:lvlJc w:val="left"/>
      <w:pPr>
        <w:tabs>
          <w:tab w:val="num" w:pos="6480"/>
        </w:tabs>
        <w:ind w:left="6480" w:hanging="360"/>
      </w:pPr>
      <w:rPr>
        <w:rFonts w:ascii="Wingdings" w:hAnsi="Wingdings" w:hint="default"/>
      </w:rPr>
    </w:lvl>
  </w:abstractNum>
  <w:abstractNum w:abstractNumId="31">
    <w:nsid w:val="57FF1946"/>
    <w:multiLevelType w:val="multilevel"/>
    <w:tmpl w:val="A8241D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548"/>
        </w:tabs>
        <w:ind w:left="154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589174C6"/>
    <w:multiLevelType w:val="multilevel"/>
    <w:tmpl w:val="0424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26F0136"/>
    <w:multiLevelType w:val="singleLevel"/>
    <w:tmpl w:val="3C4EF43C"/>
    <w:lvl w:ilvl="0">
      <w:start w:val="2"/>
      <w:numFmt w:val="bullet"/>
      <w:lvlText w:val="-"/>
      <w:lvlJc w:val="left"/>
      <w:pPr>
        <w:tabs>
          <w:tab w:val="num" w:pos="360"/>
        </w:tabs>
        <w:ind w:left="360" w:hanging="360"/>
      </w:pPr>
      <w:rPr>
        <w:rFonts w:hint="default"/>
      </w:rPr>
    </w:lvl>
  </w:abstractNum>
  <w:abstractNum w:abstractNumId="34">
    <w:nsid w:val="648B79CE"/>
    <w:multiLevelType w:val="hybridMultilevel"/>
    <w:tmpl w:val="36D4D54C"/>
    <w:lvl w:ilvl="0" w:tplc="14321038">
      <w:numFmt w:val="bullet"/>
      <w:lvlText w:val="-"/>
      <w:lvlJc w:val="left"/>
      <w:pPr>
        <w:ind w:left="720" w:hanging="360"/>
      </w:pPr>
      <w:rPr>
        <w:rFonts w:ascii="Arial" w:eastAsia="Times New Roman" w:hAnsi="Arial" w:hint="default"/>
        <w:color w:val="auto"/>
        <w:sz w:val="20"/>
        <w:szCs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5540ABB"/>
    <w:multiLevelType w:val="hybridMultilevel"/>
    <w:tmpl w:val="A7AABE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61F7E24"/>
    <w:multiLevelType w:val="hybridMultilevel"/>
    <w:tmpl w:val="5F00F208"/>
    <w:lvl w:ilvl="0" w:tplc="0424000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nsid w:val="67A02286"/>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38">
    <w:nsid w:val="68316AFB"/>
    <w:multiLevelType w:val="hybridMultilevel"/>
    <w:tmpl w:val="F86E52B0"/>
    <w:lvl w:ilvl="0" w:tplc="1DA0F766">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9">
    <w:nsid w:val="6D5B1A2F"/>
    <w:multiLevelType w:val="hybridMultilevel"/>
    <w:tmpl w:val="BC8CD3BC"/>
    <w:lvl w:ilvl="0" w:tplc="09E2797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48449C5"/>
    <w:multiLevelType w:val="singleLevel"/>
    <w:tmpl w:val="8B4AF8E6"/>
    <w:lvl w:ilvl="0">
      <w:start w:val="1"/>
      <w:numFmt w:val="upperRoman"/>
      <w:lvlText w:val="%1."/>
      <w:lvlJc w:val="left"/>
      <w:pPr>
        <w:tabs>
          <w:tab w:val="num" w:pos="720"/>
        </w:tabs>
        <w:ind w:left="720" w:hanging="720"/>
      </w:pPr>
      <w:rPr>
        <w:rFonts w:hint="default"/>
        <w:b/>
      </w:rPr>
    </w:lvl>
  </w:abstractNum>
  <w:abstractNum w:abstractNumId="41">
    <w:nsid w:val="7ACB23E4"/>
    <w:multiLevelType w:val="hybridMultilevel"/>
    <w:tmpl w:val="45FADA22"/>
    <w:lvl w:ilvl="0" w:tplc="29A27918">
      <w:start w:val="1"/>
      <w:numFmt w:val="bullet"/>
      <w:lvlText w:val=""/>
      <w:lvlJc w:val="left"/>
      <w:pPr>
        <w:tabs>
          <w:tab w:val="num" w:pos="360"/>
        </w:tabs>
        <w:ind w:left="360" w:hanging="360"/>
      </w:pPr>
      <w:rPr>
        <w:rFonts w:ascii="Symbol" w:hAnsi="Symbol" w:hint="default"/>
        <w:color w:val="auto"/>
      </w:rPr>
    </w:lvl>
    <w:lvl w:ilvl="1" w:tplc="1C0416D8">
      <w:start w:val="1"/>
      <w:numFmt w:val="bullet"/>
      <w:lvlText w:val=""/>
      <w:lvlJc w:val="left"/>
      <w:pPr>
        <w:tabs>
          <w:tab w:val="num" w:pos="24"/>
        </w:tabs>
        <w:ind w:left="24" w:hanging="360"/>
      </w:pPr>
      <w:rPr>
        <w:rFonts w:ascii="Wingdings" w:hAnsi="Wingdings" w:hint="default"/>
      </w:rPr>
    </w:lvl>
    <w:lvl w:ilvl="2" w:tplc="B7FEFA78">
      <w:start w:val="1"/>
      <w:numFmt w:val="decimal"/>
      <w:lvlText w:val="%3."/>
      <w:lvlJc w:val="left"/>
      <w:pPr>
        <w:tabs>
          <w:tab w:val="num" w:pos="2160"/>
        </w:tabs>
        <w:ind w:left="2160" w:hanging="360"/>
      </w:pPr>
    </w:lvl>
    <w:lvl w:ilvl="3" w:tplc="8E9CA2D8">
      <w:start w:val="1"/>
      <w:numFmt w:val="decimal"/>
      <w:lvlText w:val="%4."/>
      <w:lvlJc w:val="left"/>
      <w:pPr>
        <w:tabs>
          <w:tab w:val="num" w:pos="2880"/>
        </w:tabs>
        <w:ind w:left="2880" w:hanging="360"/>
      </w:pPr>
    </w:lvl>
    <w:lvl w:ilvl="4" w:tplc="AABC9AB4">
      <w:start w:val="1"/>
      <w:numFmt w:val="decimal"/>
      <w:lvlText w:val="%5."/>
      <w:lvlJc w:val="left"/>
      <w:pPr>
        <w:tabs>
          <w:tab w:val="num" w:pos="3600"/>
        </w:tabs>
        <w:ind w:left="3600" w:hanging="360"/>
      </w:pPr>
    </w:lvl>
    <w:lvl w:ilvl="5" w:tplc="69569E34">
      <w:start w:val="1"/>
      <w:numFmt w:val="decimal"/>
      <w:lvlText w:val="%6."/>
      <w:lvlJc w:val="left"/>
      <w:pPr>
        <w:tabs>
          <w:tab w:val="num" w:pos="4320"/>
        </w:tabs>
        <w:ind w:left="4320" w:hanging="360"/>
      </w:pPr>
    </w:lvl>
    <w:lvl w:ilvl="6" w:tplc="A68CC96A">
      <w:start w:val="1"/>
      <w:numFmt w:val="decimal"/>
      <w:lvlText w:val="%7."/>
      <w:lvlJc w:val="left"/>
      <w:pPr>
        <w:tabs>
          <w:tab w:val="num" w:pos="5040"/>
        </w:tabs>
        <w:ind w:left="5040" w:hanging="360"/>
      </w:pPr>
    </w:lvl>
    <w:lvl w:ilvl="7" w:tplc="847C10B6">
      <w:start w:val="1"/>
      <w:numFmt w:val="decimal"/>
      <w:lvlText w:val="%8."/>
      <w:lvlJc w:val="left"/>
      <w:pPr>
        <w:tabs>
          <w:tab w:val="num" w:pos="5760"/>
        </w:tabs>
        <w:ind w:left="5760" w:hanging="360"/>
      </w:pPr>
    </w:lvl>
    <w:lvl w:ilvl="8" w:tplc="98AEBAFA">
      <w:start w:val="1"/>
      <w:numFmt w:val="decimal"/>
      <w:lvlText w:val="%9."/>
      <w:lvlJc w:val="left"/>
      <w:pPr>
        <w:tabs>
          <w:tab w:val="num" w:pos="6480"/>
        </w:tabs>
        <w:ind w:left="6480" w:hanging="360"/>
      </w:pPr>
    </w:lvl>
  </w:abstractNum>
  <w:num w:numId="1">
    <w:abstractNumId w:val="14"/>
  </w:num>
  <w:num w:numId="2">
    <w:abstractNumId w:val="38"/>
  </w:num>
  <w:num w:numId="3">
    <w:abstractNumId w:val="18"/>
  </w:num>
  <w:num w:numId="4">
    <w:abstractNumId w:val="3"/>
    <w:lvlOverride w:ilvl="0"/>
    <w:lvlOverride w:ilvl="1">
      <w:startOverride w:val="3"/>
    </w:lvlOverride>
    <w:lvlOverride w:ilvl="2">
      <w:startOverride w:val="4"/>
    </w:lvlOverride>
    <w:lvlOverride w:ilvl="3">
      <w:startOverride w:val="4"/>
    </w:lvlOverride>
    <w:lvlOverride w:ilvl="4"/>
    <w:lvlOverride w:ilvl="5">
      <w:startOverride w:val="2"/>
    </w:lvlOverride>
    <w:lvlOverride w:ilvl="6"/>
    <w:lvlOverride w:ilvl="7">
      <w:startOverride w:val="6"/>
    </w:lvlOverride>
    <w:lvlOverride w:ilvl="8"/>
  </w:num>
  <w:num w:numId="5">
    <w:abstractNumId w:val="12"/>
    <w:lvlOverride w:ilvl="0"/>
    <w:lvlOverride w:ilvl="1">
      <w:startOverride w:val="1"/>
    </w:lvlOverride>
    <w:lvlOverride w:ilvl="2"/>
    <w:lvlOverride w:ilvl="3"/>
    <w:lvlOverride w:ilvl="4"/>
    <w:lvlOverride w:ilvl="5"/>
    <w:lvlOverride w:ilvl="6"/>
    <w:lvlOverride w:ilvl="7"/>
    <w:lvlOverride w:ilvl="8"/>
  </w:num>
  <w:num w:numId="6">
    <w:abstractNumId w:val="17"/>
  </w:num>
  <w:num w:numId="7">
    <w:abstractNumId w:val="15"/>
    <w:lvlOverride w:ilvl="0">
      <w:startOverride w:val="1"/>
    </w:lvlOverride>
  </w:num>
  <w:num w:numId="8">
    <w:abstractNumId w:val="35"/>
  </w:num>
  <w:num w:numId="9">
    <w:abstractNumId w:val="19"/>
  </w:num>
  <w:num w:numId="10">
    <w:abstractNumId w:val="7"/>
  </w:num>
  <w:num w:numId="11">
    <w:abstractNumId w:val="29"/>
  </w:num>
  <w:num w:numId="12">
    <w:abstractNumId w:val="34"/>
  </w:num>
  <w:num w:numId="13">
    <w:abstractNumId w:val="33"/>
  </w:num>
  <w:num w:numId="14">
    <w:abstractNumId w:val="20"/>
  </w:num>
  <w:num w:numId="15">
    <w:abstractNumId w:val="41"/>
  </w:num>
  <w:num w:numId="16">
    <w:abstractNumId w:val="21"/>
  </w:num>
  <w:num w:numId="17">
    <w:abstractNumId w:val="36"/>
  </w:num>
  <w:num w:numId="18">
    <w:abstractNumId w:val="0"/>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0"/>
  </w:num>
  <w:num w:numId="21">
    <w:abstractNumId w:val="28"/>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9"/>
  </w:num>
  <w:num w:numId="25">
    <w:abstractNumId w:val="12"/>
  </w:num>
  <w:num w:numId="26">
    <w:abstractNumId w:val="40"/>
  </w:num>
  <w:num w:numId="27">
    <w:abstractNumId w:val="22"/>
  </w:num>
  <w:num w:numId="28">
    <w:abstractNumId w:val="37"/>
  </w:num>
  <w:num w:numId="29">
    <w:abstractNumId w:val="27"/>
  </w:num>
  <w:num w:numId="30">
    <w:abstractNumId w:val="4"/>
  </w:num>
  <w:num w:numId="31">
    <w:abstractNumId w:val="2"/>
  </w:num>
  <w:num w:numId="32">
    <w:abstractNumId w:val="6"/>
  </w:num>
  <w:num w:numId="33">
    <w:abstractNumId w:val="8"/>
  </w:num>
  <w:num w:numId="34">
    <w:abstractNumId w:val="32"/>
  </w:num>
  <w:num w:numId="35">
    <w:abstractNumId w:val="25"/>
  </w:num>
  <w:num w:numId="36">
    <w:abstractNumId w:val="5"/>
  </w:num>
  <w:num w:numId="37">
    <w:abstractNumId w:val="23"/>
  </w:num>
  <w:num w:numId="38">
    <w:abstractNumId w:val="1"/>
  </w:num>
  <w:num w:numId="39">
    <w:abstractNumId w:val="16"/>
  </w:num>
  <w:num w:numId="40">
    <w:abstractNumId w:val="13"/>
  </w:num>
  <w:num w:numId="41">
    <w:abstractNumId w:val="10"/>
  </w:num>
  <w:num w:numId="42">
    <w:abstractNumId w:val="11"/>
  </w:num>
  <w:num w:numId="43">
    <w:abstractNumId w:val="31"/>
  </w:num>
  <w:num w:numId="44">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31"/>
    <w:rsid w:val="000006AB"/>
    <w:rsid w:val="000010FD"/>
    <w:rsid w:val="00002C34"/>
    <w:rsid w:val="00004338"/>
    <w:rsid w:val="00005425"/>
    <w:rsid w:val="00016AC0"/>
    <w:rsid w:val="00020371"/>
    <w:rsid w:val="0003238B"/>
    <w:rsid w:val="000356B2"/>
    <w:rsid w:val="00036968"/>
    <w:rsid w:val="00045C56"/>
    <w:rsid w:val="00051644"/>
    <w:rsid w:val="000678BE"/>
    <w:rsid w:val="00072DC6"/>
    <w:rsid w:val="0008076A"/>
    <w:rsid w:val="0008428F"/>
    <w:rsid w:val="000844ED"/>
    <w:rsid w:val="000A5002"/>
    <w:rsid w:val="000B2B47"/>
    <w:rsid w:val="000B433A"/>
    <w:rsid w:val="000C1131"/>
    <w:rsid w:val="000C6808"/>
    <w:rsid w:val="000D0E53"/>
    <w:rsid w:val="000E3513"/>
    <w:rsid w:val="000E422B"/>
    <w:rsid w:val="000F097F"/>
    <w:rsid w:val="000F0DCF"/>
    <w:rsid w:val="000F43F3"/>
    <w:rsid w:val="000F6CD5"/>
    <w:rsid w:val="0010020F"/>
    <w:rsid w:val="00101B3D"/>
    <w:rsid w:val="00107EAF"/>
    <w:rsid w:val="0011115E"/>
    <w:rsid w:val="00112486"/>
    <w:rsid w:val="00115BAB"/>
    <w:rsid w:val="0011614E"/>
    <w:rsid w:val="001305E2"/>
    <w:rsid w:val="00133EFF"/>
    <w:rsid w:val="00150F4D"/>
    <w:rsid w:val="001512FD"/>
    <w:rsid w:val="0016335B"/>
    <w:rsid w:val="001645D7"/>
    <w:rsid w:val="0016581F"/>
    <w:rsid w:val="00171295"/>
    <w:rsid w:val="0017453E"/>
    <w:rsid w:val="00184393"/>
    <w:rsid w:val="001957CC"/>
    <w:rsid w:val="00196AEB"/>
    <w:rsid w:val="001A569E"/>
    <w:rsid w:val="001A7186"/>
    <w:rsid w:val="001B0AB0"/>
    <w:rsid w:val="001B14B1"/>
    <w:rsid w:val="001B3F93"/>
    <w:rsid w:val="001B7FED"/>
    <w:rsid w:val="001C0703"/>
    <w:rsid w:val="001C6D2B"/>
    <w:rsid w:val="001C7321"/>
    <w:rsid w:val="001D024E"/>
    <w:rsid w:val="001D2B52"/>
    <w:rsid w:val="001D4806"/>
    <w:rsid w:val="001E2293"/>
    <w:rsid w:val="001E4261"/>
    <w:rsid w:val="001E631C"/>
    <w:rsid w:val="001E6EEE"/>
    <w:rsid w:val="001F05D5"/>
    <w:rsid w:val="001F093B"/>
    <w:rsid w:val="001F48C1"/>
    <w:rsid w:val="001F7776"/>
    <w:rsid w:val="00202F83"/>
    <w:rsid w:val="002039DB"/>
    <w:rsid w:val="00205DE7"/>
    <w:rsid w:val="00210E0B"/>
    <w:rsid w:val="002177D1"/>
    <w:rsid w:val="00222EFB"/>
    <w:rsid w:val="00224C83"/>
    <w:rsid w:val="00227A08"/>
    <w:rsid w:val="00233742"/>
    <w:rsid w:val="00235C1D"/>
    <w:rsid w:val="00236F06"/>
    <w:rsid w:val="0024251E"/>
    <w:rsid w:val="00242A12"/>
    <w:rsid w:val="0024418C"/>
    <w:rsid w:val="0024671B"/>
    <w:rsid w:val="0025494F"/>
    <w:rsid w:val="00256D91"/>
    <w:rsid w:val="002603F6"/>
    <w:rsid w:val="002636D4"/>
    <w:rsid w:val="00283CBF"/>
    <w:rsid w:val="00287DE4"/>
    <w:rsid w:val="002904CC"/>
    <w:rsid w:val="002969C1"/>
    <w:rsid w:val="002A03E4"/>
    <w:rsid w:val="002A55F1"/>
    <w:rsid w:val="002C14B7"/>
    <w:rsid w:val="002C6538"/>
    <w:rsid w:val="002D119C"/>
    <w:rsid w:val="002D3718"/>
    <w:rsid w:val="002D4619"/>
    <w:rsid w:val="002E7B03"/>
    <w:rsid w:val="00302E63"/>
    <w:rsid w:val="003151EE"/>
    <w:rsid w:val="00316D22"/>
    <w:rsid w:val="003267B0"/>
    <w:rsid w:val="0033043C"/>
    <w:rsid w:val="00330F2A"/>
    <w:rsid w:val="003315CA"/>
    <w:rsid w:val="003378C4"/>
    <w:rsid w:val="00341C3F"/>
    <w:rsid w:val="0035558C"/>
    <w:rsid w:val="00355F7A"/>
    <w:rsid w:val="00357124"/>
    <w:rsid w:val="0036254F"/>
    <w:rsid w:val="00362E08"/>
    <w:rsid w:val="003707C9"/>
    <w:rsid w:val="00372111"/>
    <w:rsid w:val="00374BD2"/>
    <w:rsid w:val="003901D7"/>
    <w:rsid w:val="0039147C"/>
    <w:rsid w:val="0039377A"/>
    <w:rsid w:val="00393D3A"/>
    <w:rsid w:val="0039504A"/>
    <w:rsid w:val="003974B4"/>
    <w:rsid w:val="003A2AFB"/>
    <w:rsid w:val="003A2F98"/>
    <w:rsid w:val="003E1D9A"/>
    <w:rsid w:val="003E6902"/>
    <w:rsid w:val="003E6C93"/>
    <w:rsid w:val="003F02E5"/>
    <w:rsid w:val="003F02E6"/>
    <w:rsid w:val="004045DB"/>
    <w:rsid w:val="00413E85"/>
    <w:rsid w:val="00417B4E"/>
    <w:rsid w:val="004268EE"/>
    <w:rsid w:val="00430057"/>
    <w:rsid w:val="00434601"/>
    <w:rsid w:val="00436F7B"/>
    <w:rsid w:val="00466E85"/>
    <w:rsid w:val="00467981"/>
    <w:rsid w:val="00467E1E"/>
    <w:rsid w:val="0047721A"/>
    <w:rsid w:val="004813EC"/>
    <w:rsid w:val="00481A39"/>
    <w:rsid w:val="00482B62"/>
    <w:rsid w:val="00483D6F"/>
    <w:rsid w:val="00494866"/>
    <w:rsid w:val="004A15BF"/>
    <w:rsid w:val="004A5592"/>
    <w:rsid w:val="004C209D"/>
    <w:rsid w:val="004C2AB3"/>
    <w:rsid w:val="004C7FDB"/>
    <w:rsid w:val="004D386F"/>
    <w:rsid w:val="004D5C17"/>
    <w:rsid w:val="004D7B3A"/>
    <w:rsid w:val="004E2C3F"/>
    <w:rsid w:val="004F0001"/>
    <w:rsid w:val="004F1933"/>
    <w:rsid w:val="004F2B24"/>
    <w:rsid w:val="004F599C"/>
    <w:rsid w:val="0050448A"/>
    <w:rsid w:val="005048BE"/>
    <w:rsid w:val="00505786"/>
    <w:rsid w:val="00513EB2"/>
    <w:rsid w:val="00514934"/>
    <w:rsid w:val="00515439"/>
    <w:rsid w:val="0051798E"/>
    <w:rsid w:val="005266BE"/>
    <w:rsid w:val="00530377"/>
    <w:rsid w:val="00533B1E"/>
    <w:rsid w:val="00536E92"/>
    <w:rsid w:val="00537534"/>
    <w:rsid w:val="005469FF"/>
    <w:rsid w:val="00546AD3"/>
    <w:rsid w:val="0055591B"/>
    <w:rsid w:val="005662C4"/>
    <w:rsid w:val="005713CF"/>
    <w:rsid w:val="005768AB"/>
    <w:rsid w:val="00581B47"/>
    <w:rsid w:val="00594B15"/>
    <w:rsid w:val="005B03B7"/>
    <w:rsid w:val="005B292D"/>
    <w:rsid w:val="005B46DC"/>
    <w:rsid w:val="005B63C2"/>
    <w:rsid w:val="005B67CF"/>
    <w:rsid w:val="005B6DCA"/>
    <w:rsid w:val="005D0B0E"/>
    <w:rsid w:val="005D5EF7"/>
    <w:rsid w:val="005D7F11"/>
    <w:rsid w:val="005E4878"/>
    <w:rsid w:val="005E58C8"/>
    <w:rsid w:val="005E70C2"/>
    <w:rsid w:val="00600585"/>
    <w:rsid w:val="00600D79"/>
    <w:rsid w:val="00602BF8"/>
    <w:rsid w:val="00616440"/>
    <w:rsid w:val="00617AD9"/>
    <w:rsid w:val="00632D0B"/>
    <w:rsid w:val="00633652"/>
    <w:rsid w:val="0063588E"/>
    <w:rsid w:val="006373F3"/>
    <w:rsid w:val="0063774B"/>
    <w:rsid w:val="006419E4"/>
    <w:rsid w:val="0064358D"/>
    <w:rsid w:val="006466E5"/>
    <w:rsid w:val="006540D8"/>
    <w:rsid w:val="006567C1"/>
    <w:rsid w:val="00663042"/>
    <w:rsid w:val="00671024"/>
    <w:rsid w:val="00671453"/>
    <w:rsid w:val="006826B1"/>
    <w:rsid w:val="00695B8C"/>
    <w:rsid w:val="00696407"/>
    <w:rsid w:val="006970CE"/>
    <w:rsid w:val="006A1CFD"/>
    <w:rsid w:val="006B14EC"/>
    <w:rsid w:val="006B2168"/>
    <w:rsid w:val="006B7225"/>
    <w:rsid w:val="006C5376"/>
    <w:rsid w:val="006D0143"/>
    <w:rsid w:val="006D787F"/>
    <w:rsid w:val="006E2EFC"/>
    <w:rsid w:val="006E5E35"/>
    <w:rsid w:val="006E7635"/>
    <w:rsid w:val="006F2F5C"/>
    <w:rsid w:val="006F3082"/>
    <w:rsid w:val="00714673"/>
    <w:rsid w:val="007229F1"/>
    <w:rsid w:val="00725A28"/>
    <w:rsid w:val="00735215"/>
    <w:rsid w:val="0073529D"/>
    <w:rsid w:val="00736AF3"/>
    <w:rsid w:val="007459BD"/>
    <w:rsid w:val="00747ECE"/>
    <w:rsid w:val="00750EBA"/>
    <w:rsid w:val="00755292"/>
    <w:rsid w:val="007554B1"/>
    <w:rsid w:val="007654F1"/>
    <w:rsid w:val="00766A3F"/>
    <w:rsid w:val="00767B3C"/>
    <w:rsid w:val="00782C04"/>
    <w:rsid w:val="00787370"/>
    <w:rsid w:val="00795300"/>
    <w:rsid w:val="007A0D6F"/>
    <w:rsid w:val="007A1056"/>
    <w:rsid w:val="007A19DF"/>
    <w:rsid w:val="007A6F66"/>
    <w:rsid w:val="007B133A"/>
    <w:rsid w:val="007B33D3"/>
    <w:rsid w:val="007B682D"/>
    <w:rsid w:val="007B7EA3"/>
    <w:rsid w:val="007D109F"/>
    <w:rsid w:val="007D10F8"/>
    <w:rsid w:val="007D2775"/>
    <w:rsid w:val="007D5AA0"/>
    <w:rsid w:val="00800D55"/>
    <w:rsid w:val="00817474"/>
    <w:rsid w:val="00820273"/>
    <w:rsid w:val="008233AE"/>
    <w:rsid w:val="00823666"/>
    <w:rsid w:val="00825639"/>
    <w:rsid w:val="008313EA"/>
    <w:rsid w:val="0084224D"/>
    <w:rsid w:val="00842D97"/>
    <w:rsid w:val="00847B81"/>
    <w:rsid w:val="00847FD0"/>
    <w:rsid w:val="0085357B"/>
    <w:rsid w:val="00866D59"/>
    <w:rsid w:val="00872044"/>
    <w:rsid w:val="008734CE"/>
    <w:rsid w:val="00873FB8"/>
    <w:rsid w:val="0087465F"/>
    <w:rsid w:val="00877D72"/>
    <w:rsid w:val="0088333C"/>
    <w:rsid w:val="00884FA7"/>
    <w:rsid w:val="008931D3"/>
    <w:rsid w:val="00893DAA"/>
    <w:rsid w:val="008B2810"/>
    <w:rsid w:val="008B5013"/>
    <w:rsid w:val="008C21D6"/>
    <w:rsid w:val="008D1924"/>
    <w:rsid w:val="008D290A"/>
    <w:rsid w:val="008E2DF2"/>
    <w:rsid w:val="008F6035"/>
    <w:rsid w:val="0090016F"/>
    <w:rsid w:val="00902E3E"/>
    <w:rsid w:val="009122D0"/>
    <w:rsid w:val="00915FE3"/>
    <w:rsid w:val="0092121E"/>
    <w:rsid w:val="00925CD5"/>
    <w:rsid w:val="0092703F"/>
    <w:rsid w:val="0092749A"/>
    <w:rsid w:val="0093264A"/>
    <w:rsid w:val="00940E4F"/>
    <w:rsid w:val="009530E3"/>
    <w:rsid w:val="0099605F"/>
    <w:rsid w:val="009968F8"/>
    <w:rsid w:val="00997A9B"/>
    <w:rsid w:val="009A49AC"/>
    <w:rsid w:val="009B3D4B"/>
    <w:rsid w:val="009C06F4"/>
    <w:rsid w:val="009C07A4"/>
    <w:rsid w:val="009C62FD"/>
    <w:rsid w:val="009C792D"/>
    <w:rsid w:val="009F498E"/>
    <w:rsid w:val="00A014CF"/>
    <w:rsid w:val="00A1767D"/>
    <w:rsid w:val="00A221C1"/>
    <w:rsid w:val="00A3309B"/>
    <w:rsid w:val="00A37C85"/>
    <w:rsid w:val="00A415A7"/>
    <w:rsid w:val="00A43069"/>
    <w:rsid w:val="00A52BAD"/>
    <w:rsid w:val="00A568CD"/>
    <w:rsid w:val="00A57F30"/>
    <w:rsid w:val="00A66489"/>
    <w:rsid w:val="00A74307"/>
    <w:rsid w:val="00A81DCF"/>
    <w:rsid w:val="00A8241E"/>
    <w:rsid w:val="00AA28FB"/>
    <w:rsid w:val="00AA3EE0"/>
    <w:rsid w:val="00AB2140"/>
    <w:rsid w:val="00AC029F"/>
    <w:rsid w:val="00AC0FA3"/>
    <w:rsid w:val="00AC6930"/>
    <w:rsid w:val="00AD147A"/>
    <w:rsid w:val="00AE1BA1"/>
    <w:rsid w:val="00AE2E77"/>
    <w:rsid w:val="00AE4C66"/>
    <w:rsid w:val="00B00524"/>
    <w:rsid w:val="00B03B98"/>
    <w:rsid w:val="00B04BD2"/>
    <w:rsid w:val="00B05689"/>
    <w:rsid w:val="00B110E2"/>
    <w:rsid w:val="00B14345"/>
    <w:rsid w:val="00B16CB0"/>
    <w:rsid w:val="00B2080A"/>
    <w:rsid w:val="00B24AE0"/>
    <w:rsid w:val="00B27444"/>
    <w:rsid w:val="00B2755E"/>
    <w:rsid w:val="00B3041B"/>
    <w:rsid w:val="00B408F9"/>
    <w:rsid w:val="00B61D1A"/>
    <w:rsid w:val="00B66768"/>
    <w:rsid w:val="00B6746F"/>
    <w:rsid w:val="00B67CA8"/>
    <w:rsid w:val="00B82C0B"/>
    <w:rsid w:val="00B87A48"/>
    <w:rsid w:val="00B90BDA"/>
    <w:rsid w:val="00B939D3"/>
    <w:rsid w:val="00B93D19"/>
    <w:rsid w:val="00B94F10"/>
    <w:rsid w:val="00BA240E"/>
    <w:rsid w:val="00BA4FB9"/>
    <w:rsid w:val="00BA5A0E"/>
    <w:rsid w:val="00BA5AAB"/>
    <w:rsid w:val="00BB482A"/>
    <w:rsid w:val="00BB5776"/>
    <w:rsid w:val="00BC5666"/>
    <w:rsid w:val="00BD0937"/>
    <w:rsid w:val="00BD7692"/>
    <w:rsid w:val="00BE2C72"/>
    <w:rsid w:val="00BE4E4F"/>
    <w:rsid w:val="00C059C9"/>
    <w:rsid w:val="00C06572"/>
    <w:rsid w:val="00C2111F"/>
    <w:rsid w:val="00C279DC"/>
    <w:rsid w:val="00C27FEF"/>
    <w:rsid w:val="00C36633"/>
    <w:rsid w:val="00C45F32"/>
    <w:rsid w:val="00C46CD9"/>
    <w:rsid w:val="00C61CDE"/>
    <w:rsid w:val="00C71A91"/>
    <w:rsid w:val="00C90A00"/>
    <w:rsid w:val="00C94066"/>
    <w:rsid w:val="00CA0149"/>
    <w:rsid w:val="00CA108B"/>
    <w:rsid w:val="00CA1CF1"/>
    <w:rsid w:val="00CA55A4"/>
    <w:rsid w:val="00CB0BEE"/>
    <w:rsid w:val="00CB31DD"/>
    <w:rsid w:val="00CB704E"/>
    <w:rsid w:val="00CC2DE6"/>
    <w:rsid w:val="00CC3D78"/>
    <w:rsid w:val="00CC5D69"/>
    <w:rsid w:val="00CD6652"/>
    <w:rsid w:val="00CE58EA"/>
    <w:rsid w:val="00CE6D7A"/>
    <w:rsid w:val="00D0310A"/>
    <w:rsid w:val="00D054B8"/>
    <w:rsid w:val="00D070B7"/>
    <w:rsid w:val="00D12ED2"/>
    <w:rsid w:val="00D20698"/>
    <w:rsid w:val="00D206A2"/>
    <w:rsid w:val="00D27A1B"/>
    <w:rsid w:val="00D34A7A"/>
    <w:rsid w:val="00D54F47"/>
    <w:rsid w:val="00D72A6F"/>
    <w:rsid w:val="00D7530B"/>
    <w:rsid w:val="00D767A4"/>
    <w:rsid w:val="00D835C1"/>
    <w:rsid w:val="00D85A94"/>
    <w:rsid w:val="00DA0036"/>
    <w:rsid w:val="00DA67DE"/>
    <w:rsid w:val="00DC7FFA"/>
    <w:rsid w:val="00DD44AB"/>
    <w:rsid w:val="00DD59BB"/>
    <w:rsid w:val="00DE4FEE"/>
    <w:rsid w:val="00DF0A8F"/>
    <w:rsid w:val="00E05040"/>
    <w:rsid w:val="00E11B36"/>
    <w:rsid w:val="00E16DC9"/>
    <w:rsid w:val="00E16F7A"/>
    <w:rsid w:val="00E3019F"/>
    <w:rsid w:val="00E33CBE"/>
    <w:rsid w:val="00E40328"/>
    <w:rsid w:val="00E43CFD"/>
    <w:rsid w:val="00E503E7"/>
    <w:rsid w:val="00E50F01"/>
    <w:rsid w:val="00E520B0"/>
    <w:rsid w:val="00E56346"/>
    <w:rsid w:val="00E564A1"/>
    <w:rsid w:val="00E62850"/>
    <w:rsid w:val="00E74299"/>
    <w:rsid w:val="00E86972"/>
    <w:rsid w:val="00E87E56"/>
    <w:rsid w:val="00EB22EC"/>
    <w:rsid w:val="00EB3F4C"/>
    <w:rsid w:val="00EB7DC8"/>
    <w:rsid w:val="00EC3B87"/>
    <w:rsid w:val="00EC42C7"/>
    <w:rsid w:val="00ED552F"/>
    <w:rsid w:val="00EE44E6"/>
    <w:rsid w:val="00EF0343"/>
    <w:rsid w:val="00F0178F"/>
    <w:rsid w:val="00F07579"/>
    <w:rsid w:val="00F24FF3"/>
    <w:rsid w:val="00F25B81"/>
    <w:rsid w:val="00F33187"/>
    <w:rsid w:val="00F43CBB"/>
    <w:rsid w:val="00F50E08"/>
    <w:rsid w:val="00F538E0"/>
    <w:rsid w:val="00F64466"/>
    <w:rsid w:val="00F65000"/>
    <w:rsid w:val="00F67DEB"/>
    <w:rsid w:val="00F70623"/>
    <w:rsid w:val="00F7341F"/>
    <w:rsid w:val="00F91FEF"/>
    <w:rsid w:val="00FA24D3"/>
    <w:rsid w:val="00FA2CC2"/>
    <w:rsid w:val="00FA7673"/>
    <w:rsid w:val="00FD10E4"/>
    <w:rsid w:val="00FD2FAF"/>
    <w:rsid w:val="00FD431D"/>
    <w:rsid w:val="00FD7DA7"/>
    <w:rsid w:val="00FE0D4A"/>
    <w:rsid w:val="00FE4792"/>
    <w:rsid w:val="00FE74C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sl-SI" w:eastAsia="en-US" w:bidi="ar-SA"/>
      </w:rPr>
    </w:rPrDefault>
    <w:pPrDefault>
      <w:pPr>
        <w:spacing w:after="240"/>
        <w:ind w:left="-5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A569E"/>
    <w:pPr>
      <w:spacing w:after="0"/>
      <w:ind w:left="0"/>
    </w:pPr>
    <w:rPr>
      <w:rFonts w:ascii="Times New Roman" w:eastAsia="Times New Roman" w:hAnsi="Times New Roman" w:cs="Times New Roman"/>
      <w:szCs w:val="24"/>
      <w:lang w:eastAsia="sl-SI"/>
    </w:rPr>
  </w:style>
  <w:style w:type="paragraph" w:styleId="Naslov1">
    <w:name w:val="heading 1"/>
    <w:aliases w:val="Naslov2"/>
    <w:basedOn w:val="Navaden"/>
    <w:next w:val="Navaden"/>
    <w:link w:val="Naslov1Znak"/>
    <w:qFormat/>
    <w:rsid w:val="000C1131"/>
    <w:pPr>
      <w:keepNext/>
      <w:outlineLvl w:val="0"/>
    </w:pPr>
    <w:rPr>
      <w:rFonts w:cs="Arial"/>
      <w:b/>
      <w:bCs/>
      <w:kern w:val="28"/>
      <w:szCs w:val="32"/>
    </w:rPr>
  </w:style>
  <w:style w:type="paragraph" w:styleId="Naslov2">
    <w:name w:val="heading 2"/>
    <w:basedOn w:val="Navaden"/>
    <w:next w:val="Navaden"/>
    <w:link w:val="Naslov2Znak"/>
    <w:unhideWhenUsed/>
    <w:qFormat/>
    <w:rsid w:val="000C1131"/>
    <w:pPr>
      <w:keepNext/>
      <w:outlineLvl w:val="1"/>
    </w:pPr>
    <w:rPr>
      <w:b/>
      <w:bCs/>
      <w:iCs/>
      <w:szCs w:val="28"/>
    </w:rPr>
  </w:style>
  <w:style w:type="paragraph" w:styleId="Naslov3">
    <w:name w:val="heading 3"/>
    <w:aliases w:val="Naslov3"/>
    <w:basedOn w:val="Navaden"/>
    <w:next w:val="Navaden"/>
    <w:link w:val="Naslov3Znak"/>
    <w:unhideWhenUsed/>
    <w:qFormat/>
    <w:rsid w:val="000C1131"/>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nhideWhenUsed/>
    <w:qFormat/>
    <w:rsid w:val="008F6035"/>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qFormat/>
    <w:rsid w:val="0084224D"/>
    <w:pPr>
      <w:tabs>
        <w:tab w:val="num" w:pos="1548"/>
      </w:tabs>
      <w:spacing w:before="240" w:after="60"/>
      <w:ind w:left="1548" w:hanging="1008"/>
      <w:jc w:val="left"/>
      <w:outlineLvl w:val="4"/>
    </w:pPr>
    <w:rPr>
      <w:b/>
      <w:bCs/>
      <w:i/>
      <w:iCs/>
      <w:sz w:val="26"/>
      <w:szCs w:val="26"/>
      <w:lang w:eastAsia="en-US"/>
    </w:rPr>
  </w:style>
  <w:style w:type="paragraph" w:styleId="Naslov6">
    <w:name w:val="heading 6"/>
    <w:basedOn w:val="Navaden"/>
    <w:next w:val="Navaden"/>
    <w:link w:val="Naslov6Znak"/>
    <w:qFormat/>
    <w:rsid w:val="0084224D"/>
    <w:pPr>
      <w:tabs>
        <w:tab w:val="num" w:pos="1152"/>
      </w:tabs>
      <w:spacing w:before="240" w:after="60"/>
      <w:ind w:left="1152" w:hanging="1152"/>
      <w:jc w:val="left"/>
      <w:outlineLvl w:val="5"/>
    </w:pPr>
    <w:rPr>
      <w:b/>
      <w:bCs/>
      <w:szCs w:val="22"/>
      <w:lang w:eastAsia="en-US"/>
    </w:rPr>
  </w:style>
  <w:style w:type="paragraph" w:styleId="Naslov7">
    <w:name w:val="heading 7"/>
    <w:basedOn w:val="Navaden"/>
    <w:next w:val="Navaden"/>
    <w:link w:val="Naslov7Znak"/>
    <w:unhideWhenUsed/>
    <w:qFormat/>
    <w:rsid w:val="000A5002"/>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qFormat/>
    <w:rsid w:val="0084224D"/>
    <w:pPr>
      <w:tabs>
        <w:tab w:val="num" w:pos="1440"/>
      </w:tabs>
      <w:spacing w:before="240" w:after="60"/>
      <w:ind w:left="1440" w:hanging="1440"/>
      <w:jc w:val="left"/>
      <w:outlineLvl w:val="7"/>
    </w:pPr>
    <w:rPr>
      <w:i/>
      <w:iCs/>
      <w:sz w:val="24"/>
      <w:lang w:eastAsia="en-US"/>
    </w:rPr>
  </w:style>
  <w:style w:type="paragraph" w:styleId="Naslov9">
    <w:name w:val="heading 9"/>
    <w:basedOn w:val="Navaden"/>
    <w:next w:val="Navaden"/>
    <w:link w:val="Naslov9Znak"/>
    <w:qFormat/>
    <w:rsid w:val="0084224D"/>
    <w:pPr>
      <w:tabs>
        <w:tab w:val="num" w:pos="1584"/>
      </w:tabs>
      <w:spacing w:before="240" w:after="60"/>
      <w:ind w:left="1584" w:hanging="1584"/>
      <w:jc w:val="left"/>
      <w:outlineLvl w:val="8"/>
    </w:pPr>
    <w:rPr>
      <w:rFonts w:ascii="Arial" w:hAnsi="Arial" w:cs="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C1131"/>
    <w:rPr>
      <w:rFonts w:cs="Times New Roman"/>
      <w:color w:val="0000FF"/>
      <w:u w:val="single"/>
    </w:rPr>
  </w:style>
  <w:style w:type="character" w:styleId="Krepko">
    <w:name w:val="Strong"/>
    <w:qFormat/>
    <w:rsid w:val="000C1131"/>
    <w:rPr>
      <w:rFonts w:ascii="Times New Roman" w:hAnsi="Times New Roman"/>
      <w:b/>
      <w:bCs/>
      <w:sz w:val="22"/>
    </w:rPr>
  </w:style>
  <w:style w:type="paragraph" w:styleId="Kazalovsebine1">
    <w:name w:val="toc 1"/>
    <w:basedOn w:val="Navaden"/>
    <w:next w:val="Navaden"/>
    <w:autoRedefine/>
    <w:uiPriority w:val="39"/>
    <w:rsid w:val="00B82C0B"/>
    <w:pPr>
      <w:shd w:val="clear" w:color="auto" w:fill="FFFFFF" w:themeFill="background1"/>
      <w:tabs>
        <w:tab w:val="right" w:leader="dot" w:pos="9627"/>
      </w:tabs>
    </w:pPr>
    <w:rPr>
      <w:rFonts w:eastAsiaTheme="minorEastAsia"/>
      <w:noProof/>
      <w:szCs w:val="22"/>
    </w:rPr>
  </w:style>
  <w:style w:type="paragraph" w:styleId="Kazalovsebine2">
    <w:name w:val="toc 2"/>
    <w:basedOn w:val="Navaden"/>
    <w:next w:val="Navaden"/>
    <w:autoRedefine/>
    <w:uiPriority w:val="39"/>
    <w:rsid w:val="000C1131"/>
    <w:pPr>
      <w:ind w:left="220"/>
    </w:pPr>
  </w:style>
  <w:style w:type="paragraph" w:styleId="Kazalovsebine3">
    <w:name w:val="toc 3"/>
    <w:basedOn w:val="Navaden"/>
    <w:next w:val="Navaden"/>
    <w:autoRedefine/>
    <w:uiPriority w:val="39"/>
    <w:rsid w:val="00E16DC9"/>
    <w:pPr>
      <w:numPr>
        <w:numId w:val="42"/>
      </w:numPr>
      <w:tabs>
        <w:tab w:val="right" w:leader="dot" w:pos="9627"/>
      </w:tabs>
    </w:pPr>
  </w:style>
  <w:style w:type="character" w:customStyle="1" w:styleId="Naslov1Znak">
    <w:name w:val="Naslov 1 Znak"/>
    <w:aliases w:val="Naslov2 Znak"/>
    <w:basedOn w:val="Privzetapisavaodstavka"/>
    <w:link w:val="Naslov1"/>
    <w:rsid w:val="000C1131"/>
    <w:rPr>
      <w:rFonts w:ascii="Times New Roman" w:eastAsia="Times New Roman" w:hAnsi="Times New Roman"/>
      <w:b/>
      <w:bCs/>
      <w:kern w:val="28"/>
      <w:szCs w:val="32"/>
      <w:lang w:eastAsia="sl-SI"/>
    </w:rPr>
  </w:style>
  <w:style w:type="character" w:customStyle="1" w:styleId="Naslov2Znak">
    <w:name w:val="Naslov 2 Znak"/>
    <w:basedOn w:val="Privzetapisavaodstavka"/>
    <w:link w:val="Naslov2"/>
    <w:rsid w:val="000C1131"/>
    <w:rPr>
      <w:rFonts w:ascii="Times New Roman" w:eastAsia="Times New Roman" w:hAnsi="Times New Roman" w:cs="Times New Roman"/>
      <w:b/>
      <w:bCs/>
      <w:iCs/>
      <w:szCs w:val="28"/>
    </w:rPr>
  </w:style>
  <w:style w:type="paragraph" w:styleId="Telobesedila3">
    <w:name w:val="Body Text 3"/>
    <w:basedOn w:val="Navaden"/>
    <w:link w:val="Telobesedila3Znak"/>
    <w:rsid w:val="000C1131"/>
    <w:rPr>
      <w:i/>
      <w:iCs/>
    </w:rPr>
  </w:style>
  <w:style w:type="character" w:customStyle="1" w:styleId="Telobesedila3Znak">
    <w:name w:val="Telo besedila 3 Znak"/>
    <w:basedOn w:val="Privzetapisavaodstavka"/>
    <w:link w:val="Telobesedila3"/>
    <w:rsid w:val="000C1131"/>
    <w:rPr>
      <w:rFonts w:ascii="Times New Roman" w:eastAsia="Times New Roman" w:hAnsi="Times New Roman" w:cs="Times New Roman"/>
      <w:i/>
      <w:iCs/>
      <w:szCs w:val="24"/>
      <w:lang w:eastAsia="sl-SI"/>
    </w:rPr>
  </w:style>
  <w:style w:type="paragraph" w:customStyle="1" w:styleId="Tabela1">
    <w:name w:val="Tabela1"/>
    <w:basedOn w:val="Brezrazmikov"/>
    <w:link w:val="Tabela1Znak"/>
    <w:qFormat/>
    <w:rsid w:val="000C1131"/>
    <w:pPr>
      <w:jc w:val="left"/>
    </w:pPr>
    <w:rPr>
      <w:rFonts w:eastAsia="Calibri"/>
      <w:b/>
      <w:szCs w:val="22"/>
      <w:lang w:eastAsia="en-US"/>
    </w:rPr>
  </w:style>
  <w:style w:type="character" w:customStyle="1" w:styleId="Tabela1Znak">
    <w:name w:val="Tabela1 Znak"/>
    <w:basedOn w:val="Privzetapisavaodstavka"/>
    <w:link w:val="Tabela1"/>
    <w:rsid w:val="000C1131"/>
    <w:rPr>
      <w:rFonts w:ascii="Times New Roman" w:eastAsia="Calibri" w:hAnsi="Times New Roman" w:cs="Times New Roman"/>
      <w:b/>
    </w:rPr>
  </w:style>
  <w:style w:type="paragraph" w:styleId="Odstavekseznama">
    <w:name w:val="List Paragraph"/>
    <w:basedOn w:val="Navaden"/>
    <w:link w:val="OdstavekseznamaZnak"/>
    <w:uiPriority w:val="34"/>
    <w:qFormat/>
    <w:rsid w:val="000C1131"/>
    <w:pPr>
      <w:spacing w:before="120" w:after="200" w:line="276" w:lineRule="auto"/>
      <w:ind w:left="720"/>
      <w:contextualSpacing/>
    </w:pPr>
    <w:rPr>
      <w:rFonts w:ascii="Calibri" w:hAnsi="Calibri" w:cs="Calibri"/>
      <w:sz w:val="20"/>
      <w:szCs w:val="20"/>
    </w:rPr>
  </w:style>
  <w:style w:type="character" w:customStyle="1" w:styleId="OdstavekseznamaZnak">
    <w:name w:val="Odstavek seznama Znak"/>
    <w:link w:val="Odstavekseznama"/>
    <w:uiPriority w:val="34"/>
    <w:rsid w:val="000C1131"/>
    <w:rPr>
      <w:rFonts w:ascii="Calibri" w:eastAsia="Times New Roman" w:hAnsi="Calibri" w:cs="Calibri"/>
      <w:sz w:val="20"/>
      <w:szCs w:val="20"/>
      <w:lang w:eastAsia="sl-SI"/>
    </w:rPr>
  </w:style>
  <w:style w:type="paragraph" w:styleId="Brezrazmikov">
    <w:name w:val="No Spacing"/>
    <w:link w:val="BrezrazmikovZnak"/>
    <w:uiPriority w:val="1"/>
    <w:qFormat/>
    <w:rsid w:val="000C1131"/>
    <w:pPr>
      <w:spacing w:after="0"/>
      <w:ind w:left="0"/>
    </w:pPr>
    <w:rPr>
      <w:rFonts w:ascii="Times New Roman" w:eastAsia="Times New Roman" w:hAnsi="Times New Roman" w:cs="Times New Roman"/>
      <w:szCs w:val="24"/>
      <w:lang w:eastAsia="sl-SI"/>
    </w:rPr>
  </w:style>
  <w:style w:type="character" w:customStyle="1" w:styleId="Naslov3Znak">
    <w:name w:val="Naslov 3 Znak"/>
    <w:aliases w:val="Naslov3 Znak"/>
    <w:basedOn w:val="Privzetapisavaodstavka"/>
    <w:link w:val="Naslov3"/>
    <w:rsid w:val="000C1131"/>
    <w:rPr>
      <w:rFonts w:asciiTheme="majorHAnsi" w:eastAsiaTheme="majorEastAsia" w:hAnsiTheme="majorHAnsi" w:cstheme="majorBidi"/>
      <w:b/>
      <w:bCs/>
      <w:color w:val="4F81BD" w:themeColor="accent1"/>
      <w:szCs w:val="24"/>
      <w:lang w:eastAsia="sl-SI"/>
    </w:rPr>
  </w:style>
  <w:style w:type="paragraph" w:styleId="Glava">
    <w:name w:val="header"/>
    <w:basedOn w:val="Navaden"/>
    <w:link w:val="GlavaZnak"/>
    <w:uiPriority w:val="99"/>
    <w:unhideWhenUsed/>
    <w:rsid w:val="000C1131"/>
    <w:pPr>
      <w:tabs>
        <w:tab w:val="center" w:pos="4536"/>
        <w:tab w:val="right" w:pos="9072"/>
      </w:tabs>
    </w:pPr>
  </w:style>
  <w:style w:type="character" w:customStyle="1" w:styleId="GlavaZnak">
    <w:name w:val="Glava Znak"/>
    <w:basedOn w:val="Privzetapisavaodstavka"/>
    <w:link w:val="Glava"/>
    <w:uiPriority w:val="99"/>
    <w:rsid w:val="000C1131"/>
    <w:rPr>
      <w:rFonts w:ascii="Times New Roman" w:eastAsia="Times New Roman" w:hAnsi="Times New Roman" w:cs="Times New Roman"/>
      <w:szCs w:val="24"/>
      <w:lang w:eastAsia="sl-SI"/>
    </w:rPr>
  </w:style>
  <w:style w:type="paragraph" w:styleId="Besedilooblaka">
    <w:name w:val="Balloon Text"/>
    <w:basedOn w:val="Navaden"/>
    <w:link w:val="BesedilooblakaZnak"/>
    <w:unhideWhenUsed/>
    <w:rsid w:val="000C1131"/>
    <w:rPr>
      <w:rFonts w:ascii="Tahoma" w:hAnsi="Tahoma" w:cs="Tahoma"/>
      <w:sz w:val="16"/>
      <w:szCs w:val="16"/>
    </w:rPr>
  </w:style>
  <w:style w:type="character" w:customStyle="1" w:styleId="BesedilooblakaZnak">
    <w:name w:val="Besedilo oblačka Znak"/>
    <w:basedOn w:val="Privzetapisavaodstavka"/>
    <w:link w:val="Besedilooblaka"/>
    <w:rsid w:val="000C1131"/>
    <w:rPr>
      <w:rFonts w:ascii="Tahoma" w:eastAsia="Times New Roman" w:hAnsi="Tahoma" w:cs="Tahoma"/>
      <w:sz w:val="16"/>
      <w:szCs w:val="16"/>
      <w:lang w:eastAsia="sl-SI"/>
    </w:rPr>
  </w:style>
  <w:style w:type="paragraph" w:styleId="Noga">
    <w:name w:val="footer"/>
    <w:basedOn w:val="Navaden"/>
    <w:link w:val="NogaZnak"/>
    <w:uiPriority w:val="99"/>
    <w:unhideWhenUsed/>
    <w:rsid w:val="000C1131"/>
    <w:pPr>
      <w:tabs>
        <w:tab w:val="center" w:pos="4536"/>
        <w:tab w:val="right" w:pos="9072"/>
      </w:tabs>
    </w:pPr>
  </w:style>
  <w:style w:type="character" w:customStyle="1" w:styleId="NogaZnak">
    <w:name w:val="Noga Znak"/>
    <w:basedOn w:val="Privzetapisavaodstavka"/>
    <w:link w:val="Noga"/>
    <w:uiPriority w:val="99"/>
    <w:rsid w:val="000C1131"/>
    <w:rPr>
      <w:rFonts w:ascii="Times New Roman" w:eastAsia="Times New Roman" w:hAnsi="Times New Roman" w:cs="Times New Roman"/>
      <w:szCs w:val="24"/>
      <w:lang w:eastAsia="sl-SI"/>
    </w:rPr>
  </w:style>
  <w:style w:type="paragraph" w:styleId="Telobesedila-zamik">
    <w:name w:val="Body Text Indent"/>
    <w:basedOn w:val="Navaden"/>
    <w:link w:val="Telobesedila-zamikZnak"/>
    <w:rsid w:val="000C1131"/>
    <w:pPr>
      <w:ind w:left="360"/>
    </w:pPr>
  </w:style>
  <w:style w:type="character" w:customStyle="1" w:styleId="Telobesedila-zamikZnak">
    <w:name w:val="Telo besedila - zamik Znak"/>
    <w:basedOn w:val="Privzetapisavaodstavka"/>
    <w:link w:val="Telobesedila-zamik"/>
    <w:rsid w:val="000C1131"/>
    <w:rPr>
      <w:rFonts w:ascii="Times New Roman" w:eastAsia="Times New Roman" w:hAnsi="Times New Roman" w:cs="Times New Roman"/>
      <w:szCs w:val="24"/>
      <w:lang w:eastAsia="sl-SI"/>
    </w:rPr>
  </w:style>
  <w:style w:type="paragraph" w:customStyle="1" w:styleId="xl29">
    <w:name w:val="xl29"/>
    <w:basedOn w:val="Navaden"/>
    <w:rsid w:val="000C1131"/>
    <w:pPr>
      <w:spacing w:before="100" w:beforeAutospacing="1" w:after="100" w:afterAutospacing="1"/>
      <w:jc w:val="left"/>
    </w:pPr>
    <w:rPr>
      <w:rFonts w:ascii="Arial Narrow" w:eastAsia="Arial Unicode MS" w:hAnsi="Arial Narrow" w:cs="Arial Unicode MS"/>
      <w:b/>
      <w:bCs/>
    </w:rPr>
  </w:style>
  <w:style w:type="paragraph" w:styleId="Telobesedila-zamik3">
    <w:name w:val="Body Text Indent 3"/>
    <w:basedOn w:val="Navaden"/>
    <w:link w:val="Telobesedila-zamik3Znak"/>
    <w:rsid w:val="000C1131"/>
    <w:pPr>
      <w:ind w:left="360"/>
    </w:pPr>
    <w:rPr>
      <w:i/>
      <w:iCs/>
    </w:rPr>
  </w:style>
  <w:style w:type="character" w:customStyle="1" w:styleId="Telobesedila-zamik3Znak">
    <w:name w:val="Telo besedila - zamik 3 Znak"/>
    <w:basedOn w:val="Privzetapisavaodstavka"/>
    <w:link w:val="Telobesedila-zamik3"/>
    <w:rsid w:val="000C1131"/>
    <w:rPr>
      <w:rFonts w:ascii="Times New Roman" w:eastAsia="Times New Roman" w:hAnsi="Times New Roman" w:cs="Times New Roman"/>
      <w:i/>
      <w:iCs/>
      <w:szCs w:val="24"/>
      <w:lang w:eastAsia="sl-SI"/>
    </w:rPr>
  </w:style>
  <w:style w:type="paragraph" w:styleId="Telobesedila">
    <w:name w:val="Body Text"/>
    <w:basedOn w:val="Navaden"/>
    <w:link w:val="TelobesedilaZnak"/>
    <w:rsid w:val="000C1131"/>
    <w:pPr>
      <w:jc w:val="left"/>
    </w:pPr>
    <w:rPr>
      <w:b/>
      <w:szCs w:val="20"/>
      <w:lang w:eastAsia="en-US"/>
    </w:rPr>
  </w:style>
  <w:style w:type="character" w:customStyle="1" w:styleId="TelobesedilaZnak">
    <w:name w:val="Telo besedila Znak"/>
    <w:basedOn w:val="Privzetapisavaodstavka"/>
    <w:link w:val="Telobesedila"/>
    <w:rsid w:val="000C1131"/>
    <w:rPr>
      <w:rFonts w:ascii="Times New Roman" w:eastAsia="Times New Roman" w:hAnsi="Times New Roman" w:cs="Times New Roman"/>
      <w:b/>
      <w:szCs w:val="20"/>
    </w:rPr>
  </w:style>
  <w:style w:type="paragraph" w:customStyle="1" w:styleId="Odstavekseznama1">
    <w:name w:val="Odstavek seznama1"/>
    <w:basedOn w:val="Navaden"/>
    <w:uiPriority w:val="34"/>
    <w:rsid w:val="000C1131"/>
    <w:pPr>
      <w:ind w:left="720"/>
      <w:contextualSpacing/>
      <w:jc w:val="left"/>
    </w:pPr>
    <w:rPr>
      <w:rFonts w:eastAsia="Calibri"/>
    </w:rPr>
  </w:style>
  <w:style w:type="paragraph" w:customStyle="1" w:styleId="Default">
    <w:name w:val="Default"/>
    <w:rsid w:val="000C1131"/>
    <w:pPr>
      <w:autoSpaceDE w:val="0"/>
      <w:autoSpaceDN w:val="0"/>
      <w:adjustRightInd w:val="0"/>
      <w:spacing w:after="0"/>
      <w:ind w:left="0"/>
      <w:jc w:val="left"/>
    </w:pPr>
    <w:rPr>
      <w:rFonts w:ascii="Calibri" w:eastAsia="Times New Roman" w:hAnsi="Calibri" w:cs="Calibri"/>
      <w:color w:val="000000"/>
      <w:sz w:val="24"/>
      <w:szCs w:val="24"/>
    </w:rPr>
  </w:style>
  <w:style w:type="character" w:customStyle="1" w:styleId="Slog1Znak">
    <w:name w:val="Slog1 Znak"/>
    <w:link w:val="Slog1"/>
    <w:locked/>
    <w:rsid w:val="000C1131"/>
    <w:rPr>
      <w:rFonts w:ascii="Bookman Old Style" w:hAnsi="Bookman Old Style"/>
      <w:b/>
      <w:bCs/>
      <w:i/>
      <w:sz w:val="24"/>
      <w:szCs w:val="24"/>
      <w:lang w:val="en-US"/>
    </w:rPr>
  </w:style>
  <w:style w:type="paragraph" w:customStyle="1" w:styleId="Slog1">
    <w:name w:val="Slog1"/>
    <w:basedOn w:val="Napis"/>
    <w:link w:val="Slog1Znak"/>
    <w:autoRedefine/>
    <w:rsid w:val="000C1131"/>
    <w:pPr>
      <w:jc w:val="left"/>
    </w:pPr>
    <w:rPr>
      <w:rFonts w:ascii="Bookman Old Style" w:eastAsiaTheme="minorHAnsi" w:hAnsi="Bookman Old Style" w:cs="Arial"/>
      <w:i/>
      <w:sz w:val="24"/>
      <w:szCs w:val="24"/>
      <w:lang w:val="en-US"/>
    </w:rPr>
  </w:style>
  <w:style w:type="paragraph" w:styleId="Napis">
    <w:name w:val="caption"/>
    <w:basedOn w:val="Navaden"/>
    <w:next w:val="Navaden"/>
    <w:rsid w:val="000C1131"/>
    <w:rPr>
      <w:b/>
      <w:bCs/>
      <w:sz w:val="20"/>
      <w:szCs w:val="20"/>
    </w:rPr>
  </w:style>
  <w:style w:type="paragraph" w:styleId="Telobesedila2">
    <w:name w:val="Body Text 2"/>
    <w:basedOn w:val="Navaden"/>
    <w:link w:val="Telobesedila2Znak"/>
    <w:rsid w:val="000C1131"/>
    <w:pPr>
      <w:spacing w:after="120" w:line="480" w:lineRule="auto"/>
    </w:pPr>
  </w:style>
  <w:style w:type="character" w:customStyle="1" w:styleId="Telobesedila2Znak">
    <w:name w:val="Telo besedila 2 Znak"/>
    <w:basedOn w:val="Privzetapisavaodstavka"/>
    <w:link w:val="Telobesedila2"/>
    <w:rsid w:val="000C1131"/>
    <w:rPr>
      <w:rFonts w:ascii="Times New Roman" w:eastAsia="Times New Roman" w:hAnsi="Times New Roman" w:cs="Times New Roman"/>
      <w:szCs w:val="24"/>
      <w:lang w:eastAsia="sl-SI"/>
    </w:rPr>
  </w:style>
  <w:style w:type="character" w:customStyle="1" w:styleId="BrezrazmikovZnak">
    <w:name w:val="Brez razmikov Znak"/>
    <w:link w:val="Brezrazmikov"/>
    <w:uiPriority w:val="1"/>
    <w:rsid w:val="000C1131"/>
    <w:rPr>
      <w:rFonts w:ascii="Times New Roman" w:eastAsia="Times New Roman" w:hAnsi="Times New Roman" w:cs="Times New Roman"/>
      <w:szCs w:val="24"/>
      <w:lang w:eastAsia="sl-SI"/>
    </w:rPr>
  </w:style>
  <w:style w:type="paragraph" w:styleId="Navadensplet">
    <w:name w:val="Normal (Web)"/>
    <w:basedOn w:val="Navaden"/>
    <w:uiPriority w:val="99"/>
    <w:rsid w:val="000C1131"/>
    <w:pPr>
      <w:spacing w:before="100" w:beforeAutospacing="1" w:after="100" w:afterAutospacing="1"/>
      <w:jc w:val="left"/>
    </w:pPr>
    <w:rPr>
      <w:rFonts w:ascii="Arial Unicode MS" w:eastAsia="Arial Unicode MS" w:hAnsi="Arial Unicode MS" w:cs="Arial Unicode MS"/>
    </w:rPr>
  </w:style>
  <w:style w:type="paragraph" w:styleId="Naslov">
    <w:name w:val="Title"/>
    <w:aliases w:val="Naslov1,tabela"/>
    <w:basedOn w:val="Navaden"/>
    <w:next w:val="Navaden"/>
    <w:link w:val="NaslovZnak"/>
    <w:qFormat/>
    <w:rsid w:val="000C1131"/>
    <w:pPr>
      <w:outlineLvl w:val="0"/>
    </w:pPr>
    <w:rPr>
      <w:b/>
      <w:bCs/>
      <w:kern w:val="28"/>
      <w:szCs w:val="32"/>
    </w:rPr>
  </w:style>
  <w:style w:type="character" w:customStyle="1" w:styleId="NaslovZnak">
    <w:name w:val="Naslov Znak"/>
    <w:aliases w:val="Naslov1 Znak,tabela Znak"/>
    <w:basedOn w:val="Privzetapisavaodstavka"/>
    <w:link w:val="Naslov"/>
    <w:rsid w:val="000C1131"/>
    <w:rPr>
      <w:rFonts w:ascii="Times New Roman" w:eastAsia="Times New Roman" w:hAnsi="Times New Roman" w:cs="Times New Roman"/>
      <w:b/>
      <w:bCs/>
      <w:kern w:val="28"/>
      <w:szCs w:val="32"/>
    </w:rPr>
  </w:style>
  <w:style w:type="paragraph" w:styleId="Kazaloslik">
    <w:name w:val="table of figures"/>
    <w:basedOn w:val="Navaden"/>
    <w:next w:val="Navaden"/>
    <w:uiPriority w:val="99"/>
    <w:rsid w:val="000C1131"/>
  </w:style>
  <w:style w:type="character" w:customStyle="1" w:styleId="highlight1">
    <w:name w:val="highlight1"/>
    <w:rsid w:val="000C1131"/>
    <w:rPr>
      <w:color w:val="FF0000"/>
      <w:shd w:val="clear" w:color="auto" w:fill="FFFFFF"/>
    </w:rPr>
  </w:style>
  <w:style w:type="paragraph" w:styleId="Konnaopomba-besedilo">
    <w:name w:val="endnote text"/>
    <w:basedOn w:val="Navaden"/>
    <w:link w:val="Konnaopomba-besediloZnak"/>
    <w:uiPriority w:val="99"/>
    <w:unhideWhenUsed/>
    <w:rsid w:val="000C1131"/>
    <w:rPr>
      <w:rFonts w:ascii="Arial" w:eastAsia="Calibri" w:hAnsi="Arial"/>
      <w:sz w:val="20"/>
      <w:szCs w:val="20"/>
      <w:lang w:eastAsia="en-US"/>
    </w:rPr>
  </w:style>
  <w:style w:type="character" w:customStyle="1" w:styleId="Konnaopomba-besediloZnak">
    <w:name w:val="Končna opomba - besedilo Znak"/>
    <w:basedOn w:val="Privzetapisavaodstavka"/>
    <w:link w:val="Konnaopomba-besedilo"/>
    <w:uiPriority w:val="99"/>
    <w:rsid w:val="000C1131"/>
    <w:rPr>
      <w:rFonts w:eastAsia="Calibri" w:cs="Times New Roman"/>
      <w:sz w:val="20"/>
      <w:szCs w:val="20"/>
    </w:rPr>
  </w:style>
  <w:style w:type="character" w:styleId="Konnaopomba-sklic">
    <w:name w:val="endnote reference"/>
    <w:uiPriority w:val="99"/>
    <w:unhideWhenUsed/>
    <w:rsid w:val="000C1131"/>
    <w:rPr>
      <w:vertAlign w:val="superscript"/>
    </w:rPr>
  </w:style>
  <w:style w:type="table" w:styleId="Tabelamrea">
    <w:name w:val="Table Grid"/>
    <w:basedOn w:val="Navadnatabela"/>
    <w:rsid w:val="000C1131"/>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0C1131"/>
    <w:rPr>
      <w:sz w:val="20"/>
      <w:szCs w:val="20"/>
    </w:rPr>
  </w:style>
  <w:style w:type="character" w:customStyle="1" w:styleId="Sprotnaopomba-besediloZnak">
    <w:name w:val="Sprotna opomba - besedilo Znak"/>
    <w:basedOn w:val="Privzetapisavaodstavka"/>
    <w:link w:val="Sprotnaopomba-besedilo"/>
    <w:semiHidden/>
    <w:rsid w:val="000C1131"/>
    <w:rPr>
      <w:rFonts w:ascii="Times New Roman" w:eastAsia="Times New Roman" w:hAnsi="Times New Roman" w:cs="Times New Roman"/>
      <w:sz w:val="20"/>
      <w:szCs w:val="20"/>
      <w:lang w:eastAsia="sl-SI"/>
    </w:rPr>
  </w:style>
  <w:style w:type="character" w:styleId="Sprotnaopomba-sklic">
    <w:name w:val="footnote reference"/>
    <w:semiHidden/>
    <w:rsid w:val="000C1131"/>
    <w:rPr>
      <w:vertAlign w:val="superscript"/>
    </w:rPr>
  </w:style>
  <w:style w:type="character" w:customStyle="1" w:styleId="Naslov4Znak">
    <w:name w:val="Naslov 4 Znak"/>
    <w:basedOn w:val="Privzetapisavaodstavka"/>
    <w:link w:val="Naslov4"/>
    <w:uiPriority w:val="9"/>
    <w:semiHidden/>
    <w:rsid w:val="008F6035"/>
    <w:rPr>
      <w:rFonts w:asciiTheme="majorHAnsi" w:eastAsiaTheme="majorEastAsia" w:hAnsiTheme="majorHAnsi" w:cstheme="majorBidi"/>
      <w:b/>
      <w:bCs/>
      <w:i/>
      <w:iCs/>
      <w:color w:val="4F81BD" w:themeColor="accent1"/>
      <w:szCs w:val="24"/>
      <w:lang w:eastAsia="sl-SI"/>
    </w:rPr>
  </w:style>
  <w:style w:type="character" w:customStyle="1" w:styleId="Naslov7Znak">
    <w:name w:val="Naslov 7 Znak"/>
    <w:basedOn w:val="Privzetapisavaodstavka"/>
    <w:link w:val="Naslov7"/>
    <w:uiPriority w:val="9"/>
    <w:semiHidden/>
    <w:rsid w:val="000A5002"/>
    <w:rPr>
      <w:rFonts w:asciiTheme="majorHAnsi" w:eastAsiaTheme="majorEastAsia" w:hAnsiTheme="majorHAnsi" w:cstheme="majorBidi"/>
      <w:i/>
      <w:iCs/>
      <w:color w:val="404040" w:themeColor="text1" w:themeTint="BF"/>
      <w:szCs w:val="24"/>
      <w:lang w:eastAsia="sl-SI"/>
    </w:rPr>
  </w:style>
  <w:style w:type="paragraph" w:styleId="NaslovTOC">
    <w:name w:val="TOC Heading"/>
    <w:basedOn w:val="Naslov1"/>
    <w:next w:val="Navaden"/>
    <w:uiPriority w:val="39"/>
    <w:unhideWhenUsed/>
    <w:qFormat/>
    <w:rsid w:val="00D54F47"/>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Naslov5Znak">
    <w:name w:val="Naslov 5 Znak"/>
    <w:basedOn w:val="Privzetapisavaodstavka"/>
    <w:link w:val="Naslov5"/>
    <w:rsid w:val="0084224D"/>
    <w:rPr>
      <w:rFonts w:ascii="Times New Roman" w:eastAsia="Times New Roman" w:hAnsi="Times New Roman" w:cs="Times New Roman"/>
      <w:b/>
      <w:bCs/>
      <w:i/>
      <w:iCs/>
      <w:sz w:val="26"/>
      <w:szCs w:val="26"/>
    </w:rPr>
  </w:style>
  <w:style w:type="character" w:customStyle="1" w:styleId="Naslov6Znak">
    <w:name w:val="Naslov 6 Znak"/>
    <w:basedOn w:val="Privzetapisavaodstavka"/>
    <w:link w:val="Naslov6"/>
    <w:rsid w:val="0084224D"/>
    <w:rPr>
      <w:rFonts w:ascii="Times New Roman" w:eastAsia="Times New Roman" w:hAnsi="Times New Roman" w:cs="Times New Roman"/>
      <w:b/>
      <w:bCs/>
    </w:rPr>
  </w:style>
  <w:style w:type="character" w:customStyle="1" w:styleId="Naslov8Znak">
    <w:name w:val="Naslov 8 Znak"/>
    <w:basedOn w:val="Privzetapisavaodstavka"/>
    <w:link w:val="Naslov8"/>
    <w:rsid w:val="0084224D"/>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rsid w:val="0084224D"/>
    <w:rPr>
      <w:rFonts w:eastAsia="Times New Roman"/>
    </w:rPr>
  </w:style>
  <w:style w:type="paragraph" w:styleId="Telobesedila-zamik2">
    <w:name w:val="Body Text Indent 2"/>
    <w:basedOn w:val="Navaden"/>
    <w:link w:val="Telobesedila-zamik2Znak"/>
    <w:rsid w:val="0084224D"/>
    <w:pPr>
      <w:ind w:left="65"/>
    </w:pPr>
    <w:rPr>
      <w:b/>
      <w:bCs/>
      <w:sz w:val="24"/>
    </w:rPr>
  </w:style>
  <w:style w:type="character" w:customStyle="1" w:styleId="Telobesedila-zamik2Znak">
    <w:name w:val="Telo besedila - zamik 2 Znak"/>
    <w:basedOn w:val="Privzetapisavaodstavka"/>
    <w:link w:val="Telobesedila-zamik2"/>
    <w:rsid w:val="0084224D"/>
    <w:rPr>
      <w:rFonts w:ascii="Times New Roman" w:eastAsia="Times New Roman" w:hAnsi="Times New Roman" w:cs="Times New Roman"/>
      <w:b/>
      <w:bCs/>
      <w:sz w:val="24"/>
      <w:szCs w:val="24"/>
      <w:lang w:eastAsia="sl-SI"/>
    </w:rPr>
  </w:style>
  <w:style w:type="character" w:styleId="tevilkastrani">
    <w:name w:val="page number"/>
    <w:basedOn w:val="Privzetapisavaodstavka"/>
    <w:rsid w:val="0084224D"/>
  </w:style>
  <w:style w:type="numbering" w:styleId="111111">
    <w:name w:val="Outline List 2"/>
    <w:basedOn w:val="Brezseznama"/>
    <w:rsid w:val="0084224D"/>
    <w:pPr>
      <w:numPr>
        <w:numId w:val="37"/>
      </w:numPr>
    </w:pPr>
  </w:style>
  <w:style w:type="paragraph" w:styleId="Seznam2">
    <w:name w:val="List 2"/>
    <w:basedOn w:val="Navaden"/>
    <w:rsid w:val="0084224D"/>
    <w:pPr>
      <w:ind w:left="566" w:hanging="283"/>
      <w:jc w:val="left"/>
    </w:pPr>
    <w:rPr>
      <w:sz w:val="24"/>
    </w:rPr>
  </w:style>
  <w:style w:type="paragraph" w:styleId="Oznaenseznam3">
    <w:name w:val="List Bullet 3"/>
    <w:basedOn w:val="Navaden"/>
    <w:autoRedefine/>
    <w:rsid w:val="0084224D"/>
    <w:pPr>
      <w:numPr>
        <w:ilvl w:val="3"/>
        <w:numId w:val="40"/>
      </w:numPr>
      <w:tabs>
        <w:tab w:val="right" w:pos="7740"/>
      </w:tabs>
    </w:pPr>
    <w:rPr>
      <w:sz w:val="24"/>
      <w:szCs w:val="13"/>
    </w:rPr>
  </w:style>
  <w:style w:type="character" w:styleId="Pripombasklic">
    <w:name w:val="annotation reference"/>
    <w:rsid w:val="0084224D"/>
    <w:rPr>
      <w:sz w:val="16"/>
      <w:szCs w:val="16"/>
    </w:rPr>
  </w:style>
  <w:style w:type="paragraph" w:styleId="Pripombabesedilo">
    <w:name w:val="annotation text"/>
    <w:basedOn w:val="Navaden"/>
    <w:link w:val="PripombabesediloZnak"/>
    <w:rsid w:val="0084224D"/>
    <w:rPr>
      <w:sz w:val="20"/>
      <w:szCs w:val="20"/>
    </w:rPr>
  </w:style>
  <w:style w:type="character" w:customStyle="1" w:styleId="PripombabesediloZnak">
    <w:name w:val="Pripomba – besedilo Znak"/>
    <w:basedOn w:val="Privzetapisavaodstavka"/>
    <w:link w:val="Pripombabesedilo"/>
    <w:rsid w:val="0084224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84224D"/>
    <w:rPr>
      <w:b/>
      <w:bCs/>
    </w:rPr>
  </w:style>
  <w:style w:type="character" w:customStyle="1" w:styleId="ZadevapripombeZnak">
    <w:name w:val="Zadeva pripombe Znak"/>
    <w:basedOn w:val="PripombabesediloZnak"/>
    <w:link w:val="Zadevapripombe"/>
    <w:rsid w:val="0084224D"/>
    <w:rPr>
      <w:rFonts w:ascii="Times New Roman" w:eastAsia="Times New Roman" w:hAnsi="Times New Roman" w:cs="Times New Roman"/>
      <w:b/>
      <w:bCs/>
      <w:sz w:val="20"/>
      <w:szCs w:val="20"/>
      <w:lang w:eastAsia="sl-SI"/>
    </w:rPr>
  </w:style>
  <w:style w:type="paragraph" w:styleId="Zgradbadokumenta">
    <w:name w:val="Document Map"/>
    <w:basedOn w:val="Navaden"/>
    <w:link w:val="ZgradbadokumentaZnak"/>
    <w:semiHidden/>
    <w:rsid w:val="0084224D"/>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semiHidden/>
    <w:rsid w:val="0084224D"/>
    <w:rPr>
      <w:rFonts w:ascii="Tahoma" w:eastAsia="Times New Roman" w:hAnsi="Tahoma" w:cs="Tahoma"/>
      <w:sz w:val="20"/>
      <w:szCs w:val="20"/>
      <w:shd w:val="clear" w:color="auto" w:fill="000080"/>
      <w:lang w:eastAsia="sl-SI"/>
    </w:rPr>
  </w:style>
  <w:style w:type="character" w:customStyle="1" w:styleId="Slog14ptKrepko">
    <w:name w:val="Slog 14 pt Krepko"/>
    <w:rsid w:val="0084224D"/>
    <w:rPr>
      <w:b/>
      <w:bCs/>
      <w:sz w:val="28"/>
    </w:rPr>
  </w:style>
  <w:style w:type="paragraph" w:styleId="Kazalovsebine4">
    <w:name w:val="toc 4"/>
    <w:basedOn w:val="Navaden"/>
    <w:next w:val="Navaden"/>
    <w:autoRedefine/>
    <w:uiPriority w:val="39"/>
    <w:unhideWhenUsed/>
    <w:rsid w:val="00EF0343"/>
    <w:pPr>
      <w:spacing w:after="100" w:line="276" w:lineRule="auto"/>
      <w:ind w:left="660"/>
      <w:jc w:val="left"/>
    </w:pPr>
    <w:rPr>
      <w:rFonts w:asciiTheme="minorHAnsi" w:eastAsiaTheme="minorEastAsia" w:hAnsiTheme="minorHAnsi" w:cstheme="minorBidi"/>
      <w:szCs w:val="22"/>
    </w:rPr>
  </w:style>
  <w:style w:type="paragraph" w:styleId="Kazalovsebine5">
    <w:name w:val="toc 5"/>
    <w:basedOn w:val="Navaden"/>
    <w:next w:val="Navaden"/>
    <w:autoRedefine/>
    <w:uiPriority w:val="39"/>
    <w:unhideWhenUsed/>
    <w:rsid w:val="00EF0343"/>
    <w:pPr>
      <w:spacing w:after="100" w:line="276" w:lineRule="auto"/>
      <w:ind w:left="880"/>
      <w:jc w:val="left"/>
    </w:pPr>
    <w:rPr>
      <w:rFonts w:asciiTheme="minorHAnsi" w:eastAsiaTheme="minorEastAsia" w:hAnsiTheme="minorHAnsi" w:cstheme="minorBidi"/>
      <w:szCs w:val="22"/>
    </w:rPr>
  </w:style>
  <w:style w:type="paragraph" w:styleId="Kazalovsebine6">
    <w:name w:val="toc 6"/>
    <w:basedOn w:val="Navaden"/>
    <w:next w:val="Navaden"/>
    <w:autoRedefine/>
    <w:uiPriority w:val="39"/>
    <w:unhideWhenUsed/>
    <w:rsid w:val="00EF0343"/>
    <w:pPr>
      <w:spacing w:after="100" w:line="276" w:lineRule="auto"/>
      <w:ind w:left="1100"/>
      <w:jc w:val="left"/>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EF0343"/>
    <w:pPr>
      <w:spacing w:after="100" w:line="276" w:lineRule="auto"/>
      <w:ind w:left="1320"/>
      <w:jc w:val="left"/>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EF0343"/>
    <w:pPr>
      <w:spacing w:after="100" w:line="276" w:lineRule="auto"/>
      <w:ind w:left="1540"/>
      <w:jc w:val="left"/>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EF0343"/>
    <w:pPr>
      <w:spacing w:after="100" w:line="276" w:lineRule="auto"/>
      <w:ind w:left="1760"/>
      <w:jc w:val="left"/>
    </w:pPr>
    <w:rPr>
      <w:rFonts w:asciiTheme="minorHAnsi" w:eastAsiaTheme="minorEastAsia" w:hAnsiTheme="minorHAnsi" w:cstheme="minorBidi"/>
      <w:szCs w:val="22"/>
    </w:rPr>
  </w:style>
  <w:style w:type="character" w:styleId="Neenpoudarek">
    <w:name w:val="Subtle Emphasis"/>
    <w:basedOn w:val="Privzetapisavaodstavka"/>
    <w:uiPriority w:val="19"/>
    <w:qFormat/>
    <w:rsid w:val="00B24AE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sl-SI" w:eastAsia="en-US" w:bidi="ar-SA"/>
      </w:rPr>
    </w:rPrDefault>
    <w:pPrDefault>
      <w:pPr>
        <w:spacing w:after="240"/>
        <w:ind w:left="-5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A569E"/>
    <w:pPr>
      <w:spacing w:after="0"/>
      <w:ind w:left="0"/>
    </w:pPr>
    <w:rPr>
      <w:rFonts w:ascii="Times New Roman" w:eastAsia="Times New Roman" w:hAnsi="Times New Roman" w:cs="Times New Roman"/>
      <w:szCs w:val="24"/>
      <w:lang w:eastAsia="sl-SI"/>
    </w:rPr>
  </w:style>
  <w:style w:type="paragraph" w:styleId="Naslov1">
    <w:name w:val="heading 1"/>
    <w:aliases w:val="Naslov2"/>
    <w:basedOn w:val="Navaden"/>
    <w:next w:val="Navaden"/>
    <w:link w:val="Naslov1Znak"/>
    <w:qFormat/>
    <w:rsid w:val="000C1131"/>
    <w:pPr>
      <w:keepNext/>
      <w:outlineLvl w:val="0"/>
    </w:pPr>
    <w:rPr>
      <w:rFonts w:cs="Arial"/>
      <w:b/>
      <w:bCs/>
      <w:kern w:val="28"/>
      <w:szCs w:val="32"/>
    </w:rPr>
  </w:style>
  <w:style w:type="paragraph" w:styleId="Naslov2">
    <w:name w:val="heading 2"/>
    <w:basedOn w:val="Navaden"/>
    <w:next w:val="Navaden"/>
    <w:link w:val="Naslov2Znak"/>
    <w:unhideWhenUsed/>
    <w:qFormat/>
    <w:rsid w:val="000C1131"/>
    <w:pPr>
      <w:keepNext/>
      <w:outlineLvl w:val="1"/>
    </w:pPr>
    <w:rPr>
      <w:b/>
      <w:bCs/>
      <w:iCs/>
      <w:szCs w:val="28"/>
    </w:rPr>
  </w:style>
  <w:style w:type="paragraph" w:styleId="Naslov3">
    <w:name w:val="heading 3"/>
    <w:aliases w:val="Naslov3"/>
    <w:basedOn w:val="Navaden"/>
    <w:next w:val="Navaden"/>
    <w:link w:val="Naslov3Znak"/>
    <w:unhideWhenUsed/>
    <w:qFormat/>
    <w:rsid w:val="000C1131"/>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nhideWhenUsed/>
    <w:qFormat/>
    <w:rsid w:val="008F6035"/>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qFormat/>
    <w:rsid w:val="0084224D"/>
    <w:pPr>
      <w:tabs>
        <w:tab w:val="num" w:pos="1548"/>
      </w:tabs>
      <w:spacing w:before="240" w:after="60"/>
      <w:ind w:left="1548" w:hanging="1008"/>
      <w:jc w:val="left"/>
      <w:outlineLvl w:val="4"/>
    </w:pPr>
    <w:rPr>
      <w:b/>
      <w:bCs/>
      <w:i/>
      <w:iCs/>
      <w:sz w:val="26"/>
      <w:szCs w:val="26"/>
      <w:lang w:eastAsia="en-US"/>
    </w:rPr>
  </w:style>
  <w:style w:type="paragraph" w:styleId="Naslov6">
    <w:name w:val="heading 6"/>
    <w:basedOn w:val="Navaden"/>
    <w:next w:val="Navaden"/>
    <w:link w:val="Naslov6Znak"/>
    <w:qFormat/>
    <w:rsid w:val="0084224D"/>
    <w:pPr>
      <w:tabs>
        <w:tab w:val="num" w:pos="1152"/>
      </w:tabs>
      <w:spacing w:before="240" w:after="60"/>
      <w:ind w:left="1152" w:hanging="1152"/>
      <w:jc w:val="left"/>
      <w:outlineLvl w:val="5"/>
    </w:pPr>
    <w:rPr>
      <w:b/>
      <w:bCs/>
      <w:szCs w:val="22"/>
      <w:lang w:eastAsia="en-US"/>
    </w:rPr>
  </w:style>
  <w:style w:type="paragraph" w:styleId="Naslov7">
    <w:name w:val="heading 7"/>
    <w:basedOn w:val="Navaden"/>
    <w:next w:val="Navaden"/>
    <w:link w:val="Naslov7Znak"/>
    <w:unhideWhenUsed/>
    <w:qFormat/>
    <w:rsid w:val="000A5002"/>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qFormat/>
    <w:rsid w:val="0084224D"/>
    <w:pPr>
      <w:tabs>
        <w:tab w:val="num" w:pos="1440"/>
      </w:tabs>
      <w:spacing w:before="240" w:after="60"/>
      <w:ind w:left="1440" w:hanging="1440"/>
      <w:jc w:val="left"/>
      <w:outlineLvl w:val="7"/>
    </w:pPr>
    <w:rPr>
      <w:i/>
      <w:iCs/>
      <w:sz w:val="24"/>
      <w:lang w:eastAsia="en-US"/>
    </w:rPr>
  </w:style>
  <w:style w:type="paragraph" w:styleId="Naslov9">
    <w:name w:val="heading 9"/>
    <w:basedOn w:val="Navaden"/>
    <w:next w:val="Navaden"/>
    <w:link w:val="Naslov9Znak"/>
    <w:qFormat/>
    <w:rsid w:val="0084224D"/>
    <w:pPr>
      <w:tabs>
        <w:tab w:val="num" w:pos="1584"/>
      </w:tabs>
      <w:spacing w:before="240" w:after="60"/>
      <w:ind w:left="1584" w:hanging="1584"/>
      <w:jc w:val="left"/>
      <w:outlineLvl w:val="8"/>
    </w:pPr>
    <w:rPr>
      <w:rFonts w:ascii="Arial" w:hAnsi="Arial" w:cs="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C1131"/>
    <w:rPr>
      <w:rFonts w:cs="Times New Roman"/>
      <w:color w:val="0000FF"/>
      <w:u w:val="single"/>
    </w:rPr>
  </w:style>
  <w:style w:type="character" w:styleId="Krepko">
    <w:name w:val="Strong"/>
    <w:qFormat/>
    <w:rsid w:val="000C1131"/>
    <w:rPr>
      <w:rFonts w:ascii="Times New Roman" w:hAnsi="Times New Roman"/>
      <w:b/>
      <w:bCs/>
      <w:sz w:val="22"/>
    </w:rPr>
  </w:style>
  <w:style w:type="paragraph" w:styleId="Kazalovsebine1">
    <w:name w:val="toc 1"/>
    <w:basedOn w:val="Navaden"/>
    <w:next w:val="Navaden"/>
    <w:autoRedefine/>
    <w:uiPriority w:val="39"/>
    <w:rsid w:val="00B82C0B"/>
    <w:pPr>
      <w:shd w:val="clear" w:color="auto" w:fill="FFFFFF" w:themeFill="background1"/>
      <w:tabs>
        <w:tab w:val="right" w:leader="dot" w:pos="9627"/>
      </w:tabs>
    </w:pPr>
    <w:rPr>
      <w:rFonts w:eastAsiaTheme="minorEastAsia"/>
      <w:noProof/>
      <w:szCs w:val="22"/>
    </w:rPr>
  </w:style>
  <w:style w:type="paragraph" w:styleId="Kazalovsebine2">
    <w:name w:val="toc 2"/>
    <w:basedOn w:val="Navaden"/>
    <w:next w:val="Navaden"/>
    <w:autoRedefine/>
    <w:uiPriority w:val="39"/>
    <w:rsid w:val="000C1131"/>
    <w:pPr>
      <w:ind w:left="220"/>
    </w:pPr>
  </w:style>
  <w:style w:type="paragraph" w:styleId="Kazalovsebine3">
    <w:name w:val="toc 3"/>
    <w:basedOn w:val="Navaden"/>
    <w:next w:val="Navaden"/>
    <w:autoRedefine/>
    <w:uiPriority w:val="39"/>
    <w:rsid w:val="00E16DC9"/>
    <w:pPr>
      <w:numPr>
        <w:numId w:val="42"/>
      </w:numPr>
      <w:tabs>
        <w:tab w:val="right" w:leader="dot" w:pos="9627"/>
      </w:tabs>
    </w:pPr>
  </w:style>
  <w:style w:type="character" w:customStyle="1" w:styleId="Naslov1Znak">
    <w:name w:val="Naslov 1 Znak"/>
    <w:aliases w:val="Naslov2 Znak"/>
    <w:basedOn w:val="Privzetapisavaodstavka"/>
    <w:link w:val="Naslov1"/>
    <w:rsid w:val="000C1131"/>
    <w:rPr>
      <w:rFonts w:ascii="Times New Roman" w:eastAsia="Times New Roman" w:hAnsi="Times New Roman"/>
      <w:b/>
      <w:bCs/>
      <w:kern w:val="28"/>
      <w:szCs w:val="32"/>
      <w:lang w:eastAsia="sl-SI"/>
    </w:rPr>
  </w:style>
  <w:style w:type="character" w:customStyle="1" w:styleId="Naslov2Znak">
    <w:name w:val="Naslov 2 Znak"/>
    <w:basedOn w:val="Privzetapisavaodstavka"/>
    <w:link w:val="Naslov2"/>
    <w:rsid w:val="000C1131"/>
    <w:rPr>
      <w:rFonts w:ascii="Times New Roman" w:eastAsia="Times New Roman" w:hAnsi="Times New Roman" w:cs="Times New Roman"/>
      <w:b/>
      <w:bCs/>
      <w:iCs/>
      <w:szCs w:val="28"/>
    </w:rPr>
  </w:style>
  <w:style w:type="paragraph" w:styleId="Telobesedila3">
    <w:name w:val="Body Text 3"/>
    <w:basedOn w:val="Navaden"/>
    <w:link w:val="Telobesedila3Znak"/>
    <w:rsid w:val="000C1131"/>
    <w:rPr>
      <w:i/>
      <w:iCs/>
    </w:rPr>
  </w:style>
  <w:style w:type="character" w:customStyle="1" w:styleId="Telobesedila3Znak">
    <w:name w:val="Telo besedila 3 Znak"/>
    <w:basedOn w:val="Privzetapisavaodstavka"/>
    <w:link w:val="Telobesedila3"/>
    <w:rsid w:val="000C1131"/>
    <w:rPr>
      <w:rFonts w:ascii="Times New Roman" w:eastAsia="Times New Roman" w:hAnsi="Times New Roman" w:cs="Times New Roman"/>
      <w:i/>
      <w:iCs/>
      <w:szCs w:val="24"/>
      <w:lang w:eastAsia="sl-SI"/>
    </w:rPr>
  </w:style>
  <w:style w:type="paragraph" w:customStyle="1" w:styleId="Tabela1">
    <w:name w:val="Tabela1"/>
    <w:basedOn w:val="Brezrazmikov"/>
    <w:link w:val="Tabela1Znak"/>
    <w:qFormat/>
    <w:rsid w:val="000C1131"/>
    <w:pPr>
      <w:jc w:val="left"/>
    </w:pPr>
    <w:rPr>
      <w:rFonts w:eastAsia="Calibri"/>
      <w:b/>
      <w:szCs w:val="22"/>
      <w:lang w:eastAsia="en-US"/>
    </w:rPr>
  </w:style>
  <w:style w:type="character" w:customStyle="1" w:styleId="Tabela1Znak">
    <w:name w:val="Tabela1 Znak"/>
    <w:basedOn w:val="Privzetapisavaodstavka"/>
    <w:link w:val="Tabela1"/>
    <w:rsid w:val="000C1131"/>
    <w:rPr>
      <w:rFonts w:ascii="Times New Roman" w:eastAsia="Calibri" w:hAnsi="Times New Roman" w:cs="Times New Roman"/>
      <w:b/>
    </w:rPr>
  </w:style>
  <w:style w:type="paragraph" w:styleId="Odstavekseznama">
    <w:name w:val="List Paragraph"/>
    <w:basedOn w:val="Navaden"/>
    <w:link w:val="OdstavekseznamaZnak"/>
    <w:uiPriority w:val="34"/>
    <w:qFormat/>
    <w:rsid w:val="000C1131"/>
    <w:pPr>
      <w:spacing w:before="120" w:after="200" w:line="276" w:lineRule="auto"/>
      <w:ind w:left="720"/>
      <w:contextualSpacing/>
    </w:pPr>
    <w:rPr>
      <w:rFonts w:ascii="Calibri" w:hAnsi="Calibri" w:cs="Calibri"/>
      <w:sz w:val="20"/>
      <w:szCs w:val="20"/>
    </w:rPr>
  </w:style>
  <w:style w:type="character" w:customStyle="1" w:styleId="OdstavekseznamaZnak">
    <w:name w:val="Odstavek seznama Znak"/>
    <w:link w:val="Odstavekseznama"/>
    <w:uiPriority w:val="34"/>
    <w:rsid w:val="000C1131"/>
    <w:rPr>
      <w:rFonts w:ascii="Calibri" w:eastAsia="Times New Roman" w:hAnsi="Calibri" w:cs="Calibri"/>
      <w:sz w:val="20"/>
      <w:szCs w:val="20"/>
      <w:lang w:eastAsia="sl-SI"/>
    </w:rPr>
  </w:style>
  <w:style w:type="paragraph" w:styleId="Brezrazmikov">
    <w:name w:val="No Spacing"/>
    <w:link w:val="BrezrazmikovZnak"/>
    <w:uiPriority w:val="1"/>
    <w:qFormat/>
    <w:rsid w:val="000C1131"/>
    <w:pPr>
      <w:spacing w:after="0"/>
      <w:ind w:left="0"/>
    </w:pPr>
    <w:rPr>
      <w:rFonts w:ascii="Times New Roman" w:eastAsia="Times New Roman" w:hAnsi="Times New Roman" w:cs="Times New Roman"/>
      <w:szCs w:val="24"/>
      <w:lang w:eastAsia="sl-SI"/>
    </w:rPr>
  </w:style>
  <w:style w:type="character" w:customStyle="1" w:styleId="Naslov3Znak">
    <w:name w:val="Naslov 3 Znak"/>
    <w:aliases w:val="Naslov3 Znak"/>
    <w:basedOn w:val="Privzetapisavaodstavka"/>
    <w:link w:val="Naslov3"/>
    <w:rsid w:val="000C1131"/>
    <w:rPr>
      <w:rFonts w:asciiTheme="majorHAnsi" w:eastAsiaTheme="majorEastAsia" w:hAnsiTheme="majorHAnsi" w:cstheme="majorBidi"/>
      <w:b/>
      <w:bCs/>
      <w:color w:val="4F81BD" w:themeColor="accent1"/>
      <w:szCs w:val="24"/>
      <w:lang w:eastAsia="sl-SI"/>
    </w:rPr>
  </w:style>
  <w:style w:type="paragraph" w:styleId="Glava">
    <w:name w:val="header"/>
    <w:basedOn w:val="Navaden"/>
    <w:link w:val="GlavaZnak"/>
    <w:uiPriority w:val="99"/>
    <w:unhideWhenUsed/>
    <w:rsid w:val="000C1131"/>
    <w:pPr>
      <w:tabs>
        <w:tab w:val="center" w:pos="4536"/>
        <w:tab w:val="right" w:pos="9072"/>
      </w:tabs>
    </w:pPr>
  </w:style>
  <w:style w:type="character" w:customStyle="1" w:styleId="GlavaZnak">
    <w:name w:val="Glava Znak"/>
    <w:basedOn w:val="Privzetapisavaodstavka"/>
    <w:link w:val="Glava"/>
    <w:uiPriority w:val="99"/>
    <w:rsid w:val="000C1131"/>
    <w:rPr>
      <w:rFonts w:ascii="Times New Roman" w:eastAsia="Times New Roman" w:hAnsi="Times New Roman" w:cs="Times New Roman"/>
      <w:szCs w:val="24"/>
      <w:lang w:eastAsia="sl-SI"/>
    </w:rPr>
  </w:style>
  <w:style w:type="paragraph" w:styleId="Besedilooblaka">
    <w:name w:val="Balloon Text"/>
    <w:basedOn w:val="Navaden"/>
    <w:link w:val="BesedilooblakaZnak"/>
    <w:unhideWhenUsed/>
    <w:rsid w:val="000C1131"/>
    <w:rPr>
      <w:rFonts w:ascii="Tahoma" w:hAnsi="Tahoma" w:cs="Tahoma"/>
      <w:sz w:val="16"/>
      <w:szCs w:val="16"/>
    </w:rPr>
  </w:style>
  <w:style w:type="character" w:customStyle="1" w:styleId="BesedilooblakaZnak">
    <w:name w:val="Besedilo oblačka Znak"/>
    <w:basedOn w:val="Privzetapisavaodstavka"/>
    <w:link w:val="Besedilooblaka"/>
    <w:rsid w:val="000C1131"/>
    <w:rPr>
      <w:rFonts w:ascii="Tahoma" w:eastAsia="Times New Roman" w:hAnsi="Tahoma" w:cs="Tahoma"/>
      <w:sz w:val="16"/>
      <w:szCs w:val="16"/>
      <w:lang w:eastAsia="sl-SI"/>
    </w:rPr>
  </w:style>
  <w:style w:type="paragraph" w:styleId="Noga">
    <w:name w:val="footer"/>
    <w:basedOn w:val="Navaden"/>
    <w:link w:val="NogaZnak"/>
    <w:uiPriority w:val="99"/>
    <w:unhideWhenUsed/>
    <w:rsid w:val="000C1131"/>
    <w:pPr>
      <w:tabs>
        <w:tab w:val="center" w:pos="4536"/>
        <w:tab w:val="right" w:pos="9072"/>
      </w:tabs>
    </w:pPr>
  </w:style>
  <w:style w:type="character" w:customStyle="1" w:styleId="NogaZnak">
    <w:name w:val="Noga Znak"/>
    <w:basedOn w:val="Privzetapisavaodstavka"/>
    <w:link w:val="Noga"/>
    <w:uiPriority w:val="99"/>
    <w:rsid w:val="000C1131"/>
    <w:rPr>
      <w:rFonts w:ascii="Times New Roman" w:eastAsia="Times New Roman" w:hAnsi="Times New Roman" w:cs="Times New Roman"/>
      <w:szCs w:val="24"/>
      <w:lang w:eastAsia="sl-SI"/>
    </w:rPr>
  </w:style>
  <w:style w:type="paragraph" w:styleId="Telobesedila-zamik">
    <w:name w:val="Body Text Indent"/>
    <w:basedOn w:val="Navaden"/>
    <w:link w:val="Telobesedila-zamikZnak"/>
    <w:rsid w:val="000C1131"/>
    <w:pPr>
      <w:ind w:left="360"/>
    </w:pPr>
  </w:style>
  <w:style w:type="character" w:customStyle="1" w:styleId="Telobesedila-zamikZnak">
    <w:name w:val="Telo besedila - zamik Znak"/>
    <w:basedOn w:val="Privzetapisavaodstavka"/>
    <w:link w:val="Telobesedila-zamik"/>
    <w:rsid w:val="000C1131"/>
    <w:rPr>
      <w:rFonts w:ascii="Times New Roman" w:eastAsia="Times New Roman" w:hAnsi="Times New Roman" w:cs="Times New Roman"/>
      <w:szCs w:val="24"/>
      <w:lang w:eastAsia="sl-SI"/>
    </w:rPr>
  </w:style>
  <w:style w:type="paragraph" w:customStyle="1" w:styleId="xl29">
    <w:name w:val="xl29"/>
    <w:basedOn w:val="Navaden"/>
    <w:rsid w:val="000C1131"/>
    <w:pPr>
      <w:spacing w:before="100" w:beforeAutospacing="1" w:after="100" w:afterAutospacing="1"/>
      <w:jc w:val="left"/>
    </w:pPr>
    <w:rPr>
      <w:rFonts w:ascii="Arial Narrow" w:eastAsia="Arial Unicode MS" w:hAnsi="Arial Narrow" w:cs="Arial Unicode MS"/>
      <w:b/>
      <w:bCs/>
    </w:rPr>
  </w:style>
  <w:style w:type="paragraph" w:styleId="Telobesedila-zamik3">
    <w:name w:val="Body Text Indent 3"/>
    <w:basedOn w:val="Navaden"/>
    <w:link w:val="Telobesedila-zamik3Znak"/>
    <w:rsid w:val="000C1131"/>
    <w:pPr>
      <w:ind w:left="360"/>
    </w:pPr>
    <w:rPr>
      <w:i/>
      <w:iCs/>
    </w:rPr>
  </w:style>
  <w:style w:type="character" w:customStyle="1" w:styleId="Telobesedila-zamik3Znak">
    <w:name w:val="Telo besedila - zamik 3 Znak"/>
    <w:basedOn w:val="Privzetapisavaodstavka"/>
    <w:link w:val="Telobesedila-zamik3"/>
    <w:rsid w:val="000C1131"/>
    <w:rPr>
      <w:rFonts w:ascii="Times New Roman" w:eastAsia="Times New Roman" w:hAnsi="Times New Roman" w:cs="Times New Roman"/>
      <w:i/>
      <w:iCs/>
      <w:szCs w:val="24"/>
      <w:lang w:eastAsia="sl-SI"/>
    </w:rPr>
  </w:style>
  <w:style w:type="paragraph" w:styleId="Telobesedila">
    <w:name w:val="Body Text"/>
    <w:basedOn w:val="Navaden"/>
    <w:link w:val="TelobesedilaZnak"/>
    <w:rsid w:val="000C1131"/>
    <w:pPr>
      <w:jc w:val="left"/>
    </w:pPr>
    <w:rPr>
      <w:b/>
      <w:szCs w:val="20"/>
      <w:lang w:eastAsia="en-US"/>
    </w:rPr>
  </w:style>
  <w:style w:type="character" w:customStyle="1" w:styleId="TelobesedilaZnak">
    <w:name w:val="Telo besedila Znak"/>
    <w:basedOn w:val="Privzetapisavaodstavka"/>
    <w:link w:val="Telobesedila"/>
    <w:rsid w:val="000C1131"/>
    <w:rPr>
      <w:rFonts w:ascii="Times New Roman" w:eastAsia="Times New Roman" w:hAnsi="Times New Roman" w:cs="Times New Roman"/>
      <w:b/>
      <w:szCs w:val="20"/>
    </w:rPr>
  </w:style>
  <w:style w:type="paragraph" w:customStyle="1" w:styleId="Odstavekseznama1">
    <w:name w:val="Odstavek seznama1"/>
    <w:basedOn w:val="Navaden"/>
    <w:uiPriority w:val="34"/>
    <w:rsid w:val="000C1131"/>
    <w:pPr>
      <w:ind w:left="720"/>
      <w:contextualSpacing/>
      <w:jc w:val="left"/>
    </w:pPr>
    <w:rPr>
      <w:rFonts w:eastAsia="Calibri"/>
    </w:rPr>
  </w:style>
  <w:style w:type="paragraph" w:customStyle="1" w:styleId="Default">
    <w:name w:val="Default"/>
    <w:rsid w:val="000C1131"/>
    <w:pPr>
      <w:autoSpaceDE w:val="0"/>
      <w:autoSpaceDN w:val="0"/>
      <w:adjustRightInd w:val="0"/>
      <w:spacing w:after="0"/>
      <w:ind w:left="0"/>
      <w:jc w:val="left"/>
    </w:pPr>
    <w:rPr>
      <w:rFonts w:ascii="Calibri" w:eastAsia="Times New Roman" w:hAnsi="Calibri" w:cs="Calibri"/>
      <w:color w:val="000000"/>
      <w:sz w:val="24"/>
      <w:szCs w:val="24"/>
    </w:rPr>
  </w:style>
  <w:style w:type="character" w:customStyle="1" w:styleId="Slog1Znak">
    <w:name w:val="Slog1 Znak"/>
    <w:link w:val="Slog1"/>
    <w:locked/>
    <w:rsid w:val="000C1131"/>
    <w:rPr>
      <w:rFonts w:ascii="Bookman Old Style" w:hAnsi="Bookman Old Style"/>
      <w:b/>
      <w:bCs/>
      <w:i/>
      <w:sz w:val="24"/>
      <w:szCs w:val="24"/>
      <w:lang w:val="en-US"/>
    </w:rPr>
  </w:style>
  <w:style w:type="paragraph" w:customStyle="1" w:styleId="Slog1">
    <w:name w:val="Slog1"/>
    <w:basedOn w:val="Napis"/>
    <w:link w:val="Slog1Znak"/>
    <w:autoRedefine/>
    <w:rsid w:val="000C1131"/>
    <w:pPr>
      <w:jc w:val="left"/>
    </w:pPr>
    <w:rPr>
      <w:rFonts w:ascii="Bookman Old Style" w:eastAsiaTheme="minorHAnsi" w:hAnsi="Bookman Old Style" w:cs="Arial"/>
      <w:i/>
      <w:sz w:val="24"/>
      <w:szCs w:val="24"/>
      <w:lang w:val="en-US"/>
    </w:rPr>
  </w:style>
  <w:style w:type="paragraph" w:styleId="Napis">
    <w:name w:val="caption"/>
    <w:basedOn w:val="Navaden"/>
    <w:next w:val="Navaden"/>
    <w:rsid w:val="000C1131"/>
    <w:rPr>
      <w:b/>
      <w:bCs/>
      <w:sz w:val="20"/>
      <w:szCs w:val="20"/>
    </w:rPr>
  </w:style>
  <w:style w:type="paragraph" w:styleId="Telobesedila2">
    <w:name w:val="Body Text 2"/>
    <w:basedOn w:val="Navaden"/>
    <w:link w:val="Telobesedila2Znak"/>
    <w:rsid w:val="000C1131"/>
    <w:pPr>
      <w:spacing w:after="120" w:line="480" w:lineRule="auto"/>
    </w:pPr>
  </w:style>
  <w:style w:type="character" w:customStyle="1" w:styleId="Telobesedila2Znak">
    <w:name w:val="Telo besedila 2 Znak"/>
    <w:basedOn w:val="Privzetapisavaodstavka"/>
    <w:link w:val="Telobesedila2"/>
    <w:rsid w:val="000C1131"/>
    <w:rPr>
      <w:rFonts w:ascii="Times New Roman" w:eastAsia="Times New Roman" w:hAnsi="Times New Roman" w:cs="Times New Roman"/>
      <w:szCs w:val="24"/>
      <w:lang w:eastAsia="sl-SI"/>
    </w:rPr>
  </w:style>
  <w:style w:type="character" w:customStyle="1" w:styleId="BrezrazmikovZnak">
    <w:name w:val="Brez razmikov Znak"/>
    <w:link w:val="Brezrazmikov"/>
    <w:uiPriority w:val="1"/>
    <w:rsid w:val="000C1131"/>
    <w:rPr>
      <w:rFonts w:ascii="Times New Roman" w:eastAsia="Times New Roman" w:hAnsi="Times New Roman" w:cs="Times New Roman"/>
      <w:szCs w:val="24"/>
      <w:lang w:eastAsia="sl-SI"/>
    </w:rPr>
  </w:style>
  <w:style w:type="paragraph" w:styleId="Navadensplet">
    <w:name w:val="Normal (Web)"/>
    <w:basedOn w:val="Navaden"/>
    <w:uiPriority w:val="99"/>
    <w:rsid w:val="000C1131"/>
    <w:pPr>
      <w:spacing w:before="100" w:beforeAutospacing="1" w:after="100" w:afterAutospacing="1"/>
      <w:jc w:val="left"/>
    </w:pPr>
    <w:rPr>
      <w:rFonts w:ascii="Arial Unicode MS" w:eastAsia="Arial Unicode MS" w:hAnsi="Arial Unicode MS" w:cs="Arial Unicode MS"/>
    </w:rPr>
  </w:style>
  <w:style w:type="paragraph" w:styleId="Naslov">
    <w:name w:val="Title"/>
    <w:aliases w:val="Naslov1,tabela"/>
    <w:basedOn w:val="Navaden"/>
    <w:next w:val="Navaden"/>
    <w:link w:val="NaslovZnak"/>
    <w:qFormat/>
    <w:rsid w:val="000C1131"/>
    <w:pPr>
      <w:outlineLvl w:val="0"/>
    </w:pPr>
    <w:rPr>
      <w:b/>
      <w:bCs/>
      <w:kern w:val="28"/>
      <w:szCs w:val="32"/>
    </w:rPr>
  </w:style>
  <w:style w:type="character" w:customStyle="1" w:styleId="NaslovZnak">
    <w:name w:val="Naslov Znak"/>
    <w:aliases w:val="Naslov1 Znak,tabela Znak"/>
    <w:basedOn w:val="Privzetapisavaodstavka"/>
    <w:link w:val="Naslov"/>
    <w:rsid w:val="000C1131"/>
    <w:rPr>
      <w:rFonts w:ascii="Times New Roman" w:eastAsia="Times New Roman" w:hAnsi="Times New Roman" w:cs="Times New Roman"/>
      <w:b/>
      <w:bCs/>
      <w:kern w:val="28"/>
      <w:szCs w:val="32"/>
    </w:rPr>
  </w:style>
  <w:style w:type="paragraph" w:styleId="Kazaloslik">
    <w:name w:val="table of figures"/>
    <w:basedOn w:val="Navaden"/>
    <w:next w:val="Navaden"/>
    <w:uiPriority w:val="99"/>
    <w:rsid w:val="000C1131"/>
  </w:style>
  <w:style w:type="character" w:customStyle="1" w:styleId="highlight1">
    <w:name w:val="highlight1"/>
    <w:rsid w:val="000C1131"/>
    <w:rPr>
      <w:color w:val="FF0000"/>
      <w:shd w:val="clear" w:color="auto" w:fill="FFFFFF"/>
    </w:rPr>
  </w:style>
  <w:style w:type="paragraph" w:styleId="Konnaopomba-besedilo">
    <w:name w:val="endnote text"/>
    <w:basedOn w:val="Navaden"/>
    <w:link w:val="Konnaopomba-besediloZnak"/>
    <w:uiPriority w:val="99"/>
    <w:unhideWhenUsed/>
    <w:rsid w:val="000C1131"/>
    <w:rPr>
      <w:rFonts w:ascii="Arial" w:eastAsia="Calibri" w:hAnsi="Arial"/>
      <w:sz w:val="20"/>
      <w:szCs w:val="20"/>
      <w:lang w:eastAsia="en-US"/>
    </w:rPr>
  </w:style>
  <w:style w:type="character" w:customStyle="1" w:styleId="Konnaopomba-besediloZnak">
    <w:name w:val="Končna opomba - besedilo Znak"/>
    <w:basedOn w:val="Privzetapisavaodstavka"/>
    <w:link w:val="Konnaopomba-besedilo"/>
    <w:uiPriority w:val="99"/>
    <w:rsid w:val="000C1131"/>
    <w:rPr>
      <w:rFonts w:eastAsia="Calibri" w:cs="Times New Roman"/>
      <w:sz w:val="20"/>
      <w:szCs w:val="20"/>
    </w:rPr>
  </w:style>
  <w:style w:type="character" w:styleId="Konnaopomba-sklic">
    <w:name w:val="endnote reference"/>
    <w:uiPriority w:val="99"/>
    <w:unhideWhenUsed/>
    <w:rsid w:val="000C1131"/>
    <w:rPr>
      <w:vertAlign w:val="superscript"/>
    </w:rPr>
  </w:style>
  <w:style w:type="table" w:styleId="Tabelamrea">
    <w:name w:val="Table Grid"/>
    <w:basedOn w:val="Navadnatabela"/>
    <w:rsid w:val="000C1131"/>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0C1131"/>
    <w:rPr>
      <w:sz w:val="20"/>
      <w:szCs w:val="20"/>
    </w:rPr>
  </w:style>
  <w:style w:type="character" w:customStyle="1" w:styleId="Sprotnaopomba-besediloZnak">
    <w:name w:val="Sprotna opomba - besedilo Znak"/>
    <w:basedOn w:val="Privzetapisavaodstavka"/>
    <w:link w:val="Sprotnaopomba-besedilo"/>
    <w:semiHidden/>
    <w:rsid w:val="000C1131"/>
    <w:rPr>
      <w:rFonts w:ascii="Times New Roman" w:eastAsia="Times New Roman" w:hAnsi="Times New Roman" w:cs="Times New Roman"/>
      <w:sz w:val="20"/>
      <w:szCs w:val="20"/>
      <w:lang w:eastAsia="sl-SI"/>
    </w:rPr>
  </w:style>
  <w:style w:type="character" w:styleId="Sprotnaopomba-sklic">
    <w:name w:val="footnote reference"/>
    <w:semiHidden/>
    <w:rsid w:val="000C1131"/>
    <w:rPr>
      <w:vertAlign w:val="superscript"/>
    </w:rPr>
  </w:style>
  <w:style w:type="character" w:customStyle="1" w:styleId="Naslov4Znak">
    <w:name w:val="Naslov 4 Znak"/>
    <w:basedOn w:val="Privzetapisavaodstavka"/>
    <w:link w:val="Naslov4"/>
    <w:uiPriority w:val="9"/>
    <w:semiHidden/>
    <w:rsid w:val="008F6035"/>
    <w:rPr>
      <w:rFonts w:asciiTheme="majorHAnsi" w:eastAsiaTheme="majorEastAsia" w:hAnsiTheme="majorHAnsi" w:cstheme="majorBidi"/>
      <w:b/>
      <w:bCs/>
      <w:i/>
      <w:iCs/>
      <w:color w:val="4F81BD" w:themeColor="accent1"/>
      <w:szCs w:val="24"/>
      <w:lang w:eastAsia="sl-SI"/>
    </w:rPr>
  </w:style>
  <w:style w:type="character" w:customStyle="1" w:styleId="Naslov7Znak">
    <w:name w:val="Naslov 7 Znak"/>
    <w:basedOn w:val="Privzetapisavaodstavka"/>
    <w:link w:val="Naslov7"/>
    <w:uiPriority w:val="9"/>
    <w:semiHidden/>
    <w:rsid w:val="000A5002"/>
    <w:rPr>
      <w:rFonts w:asciiTheme="majorHAnsi" w:eastAsiaTheme="majorEastAsia" w:hAnsiTheme="majorHAnsi" w:cstheme="majorBidi"/>
      <w:i/>
      <w:iCs/>
      <w:color w:val="404040" w:themeColor="text1" w:themeTint="BF"/>
      <w:szCs w:val="24"/>
      <w:lang w:eastAsia="sl-SI"/>
    </w:rPr>
  </w:style>
  <w:style w:type="paragraph" w:styleId="NaslovTOC">
    <w:name w:val="TOC Heading"/>
    <w:basedOn w:val="Naslov1"/>
    <w:next w:val="Navaden"/>
    <w:uiPriority w:val="39"/>
    <w:unhideWhenUsed/>
    <w:qFormat/>
    <w:rsid w:val="00D54F47"/>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Naslov5Znak">
    <w:name w:val="Naslov 5 Znak"/>
    <w:basedOn w:val="Privzetapisavaodstavka"/>
    <w:link w:val="Naslov5"/>
    <w:rsid w:val="0084224D"/>
    <w:rPr>
      <w:rFonts w:ascii="Times New Roman" w:eastAsia="Times New Roman" w:hAnsi="Times New Roman" w:cs="Times New Roman"/>
      <w:b/>
      <w:bCs/>
      <w:i/>
      <w:iCs/>
      <w:sz w:val="26"/>
      <w:szCs w:val="26"/>
    </w:rPr>
  </w:style>
  <w:style w:type="character" w:customStyle="1" w:styleId="Naslov6Znak">
    <w:name w:val="Naslov 6 Znak"/>
    <w:basedOn w:val="Privzetapisavaodstavka"/>
    <w:link w:val="Naslov6"/>
    <w:rsid w:val="0084224D"/>
    <w:rPr>
      <w:rFonts w:ascii="Times New Roman" w:eastAsia="Times New Roman" w:hAnsi="Times New Roman" w:cs="Times New Roman"/>
      <w:b/>
      <w:bCs/>
    </w:rPr>
  </w:style>
  <w:style w:type="character" w:customStyle="1" w:styleId="Naslov8Znak">
    <w:name w:val="Naslov 8 Znak"/>
    <w:basedOn w:val="Privzetapisavaodstavka"/>
    <w:link w:val="Naslov8"/>
    <w:rsid w:val="0084224D"/>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rsid w:val="0084224D"/>
    <w:rPr>
      <w:rFonts w:eastAsia="Times New Roman"/>
    </w:rPr>
  </w:style>
  <w:style w:type="paragraph" w:styleId="Telobesedila-zamik2">
    <w:name w:val="Body Text Indent 2"/>
    <w:basedOn w:val="Navaden"/>
    <w:link w:val="Telobesedila-zamik2Znak"/>
    <w:rsid w:val="0084224D"/>
    <w:pPr>
      <w:ind w:left="65"/>
    </w:pPr>
    <w:rPr>
      <w:b/>
      <w:bCs/>
      <w:sz w:val="24"/>
    </w:rPr>
  </w:style>
  <w:style w:type="character" w:customStyle="1" w:styleId="Telobesedila-zamik2Znak">
    <w:name w:val="Telo besedila - zamik 2 Znak"/>
    <w:basedOn w:val="Privzetapisavaodstavka"/>
    <w:link w:val="Telobesedila-zamik2"/>
    <w:rsid w:val="0084224D"/>
    <w:rPr>
      <w:rFonts w:ascii="Times New Roman" w:eastAsia="Times New Roman" w:hAnsi="Times New Roman" w:cs="Times New Roman"/>
      <w:b/>
      <w:bCs/>
      <w:sz w:val="24"/>
      <w:szCs w:val="24"/>
      <w:lang w:eastAsia="sl-SI"/>
    </w:rPr>
  </w:style>
  <w:style w:type="character" w:styleId="tevilkastrani">
    <w:name w:val="page number"/>
    <w:basedOn w:val="Privzetapisavaodstavka"/>
    <w:rsid w:val="0084224D"/>
  </w:style>
  <w:style w:type="numbering" w:styleId="111111">
    <w:name w:val="Outline List 2"/>
    <w:basedOn w:val="Brezseznama"/>
    <w:rsid w:val="0084224D"/>
    <w:pPr>
      <w:numPr>
        <w:numId w:val="37"/>
      </w:numPr>
    </w:pPr>
  </w:style>
  <w:style w:type="paragraph" w:styleId="Seznam2">
    <w:name w:val="List 2"/>
    <w:basedOn w:val="Navaden"/>
    <w:rsid w:val="0084224D"/>
    <w:pPr>
      <w:ind w:left="566" w:hanging="283"/>
      <w:jc w:val="left"/>
    </w:pPr>
    <w:rPr>
      <w:sz w:val="24"/>
    </w:rPr>
  </w:style>
  <w:style w:type="paragraph" w:styleId="Oznaenseznam3">
    <w:name w:val="List Bullet 3"/>
    <w:basedOn w:val="Navaden"/>
    <w:autoRedefine/>
    <w:rsid w:val="0084224D"/>
    <w:pPr>
      <w:numPr>
        <w:ilvl w:val="3"/>
        <w:numId w:val="40"/>
      </w:numPr>
      <w:tabs>
        <w:tab w:val="right" w:pos="7740"/>
      </w:tabs>
    </w:pPr>
    <w:rPr>
      <w:sz w:val="24"/>
      <w:szCs w:val="13"/>
    </w:rPr>
  </w:style>
  <w:style w:type="character" w:styleId="Pripombasklic">
    <w:name w:val="annotation reference"/>
    <w:rsid w:val="0084224D"/>
    <w:rPr>
      <w:sz w:val="16"/>
      <w:szCs w:val="16"/>
    </w:rPr>
  </w:style>
  <w:style w:type="paragraph" w:styleId="Pripombabesedilo">
    <w:name w:val="annotation text"/>
    <w:basedOn w:val="Navaden"/>
    <w:link w:val="PripombabesediloZnak"/>
    <w:rsid w:val="0084224D"/>
    <w:rPr>
      <w:sz w:val="20"/>
      <w:szCs w:val="20"/>
    </w:rPr>
  </w:style>
  <w:style w:type="character" w:customStyle="1" w:styleId="PripombabesediloZnak">
    <w:name w:val="Pripomba – besedilo Znak"/>
    <w:basedOn w:val="Privzetapisavaodstavka"/>
    <w:link w:val="Pripombabesedilo"/>
    <w:rsid w:val="0084224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84224D"/>
    <w:rPr>
      <w:b/>
      <w:bCs/>
    </w:rPr>
  </w:style>
  <w:style w:type="character" w:customStyle="1" w:styleId="ZadevapripombeZnak">
    <w:name w:val="Zadeva pripombe Znak"/>
    <w:basedOn w:val="PripombabesediloZnak"/>
    <w:link w:val="Zadevapripombe"/>
    <w:rsid w:val="0084224D"/>
    <w:rPr>
      <w:rFonts w:ascii="Times New Roman" w:eastAsia="Times New Roman" w:hAnsi="Times New Roman" w:cs="Times New Roman"/>
      <w:b/>
      <w:bCs/>
      <w:sz w:val="20"/>
      <w:szCs w:val="20"/>
      <w:lang w:eastAsia="sl-SI"/>
    </w:rPr>
  </w:style>
  <w:style w:type="paragraph" w:styleId="Zgradbadokumenta">
    <w:name w:val="Document Map"/>
    <w:basedOn w:val="Navaden"/>
    <w:link w:val="ZgradbadokumentaZnak"/>
    <w:semiHidden/>
    <w:rsid w:val="0084224D"/>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semiHidden/>
    <w:rsid w:val="0084224D"/>
    <w:rPr>
      <w:rFonts w:ascii="Tahoma" w:eastAsia="Times New Roman" w:hAnsi="Tahoma" w:cs="Tahoma"/>
      <w:sz w:val="20"/>
      <w:szCs w:val="20"/>
      <w:shd w:val="clear" w:color="auto" w:fill="000080"/>
      <w:lang w:eastAsia="sl-SI"/>
    </w:rPr>
  </w:style>
  <w:style w:type="character" w:customStyle="1" w:styleId="Slog14ptKrepko">
    <w:name w:val="Slog 14 pt Krepko"/>
    <w:rsid w:val="0084224D"/>
    <w:rPr>
      <w:b/>
      <w:bCs/>
      <w:sz w:val="28"/>
    </w:rPr>
  </w:style>
  <w:style w:type="paragraph" w:styleId="Kazalovsebine4">
    <w:name w:val="toc 4"/>
    <w:basedOn w:val="Navaden"/>
    <w:next w:val="Navaden"/>
    <w:autoRedefine/>
    <w:uiPriority w:val="39"/>
    <w:unhideWhenUsed/>
    <w:rsid w:val="00EF0343"/>
    <w:pPr>
      <w:spacing w:after="100" w:line="276" w:lineRule="auto"/>
      <w:ind w:left="660"/>
      <w:jc w:val="left"/>
    </w:pPr>
    <w:rPr>
      <w:rFonts w:asciiTheme="minorHAnsi" w:eastAsiaTheme="minorEastAsia" w:hAnsiTheme="minorHAnsi" w:cstheme="minorBidi"/>
      <w:szCs w:val="22"/>
    </w:rPr>
  </w:style>
  <w:style w:type="paragraph" w:styleId="Kazalovsebine5">
    <w:name w:val="toc 5"/>
    <w:basedOn w:val="Navaden"/>
    <w:next w:val="Navaden"/>
    <w:autoRedefine/>
    <w:uiPriority w:val="39"/>
    <w:unhideWhenUsed/>
    <w:rsid w:val="00EF0343"/>
    <w:pPr>
      <w:spacing w:after="100" w:line="276" w:lineRule="auto"/>
      <w:ind w:left="880"/>
      <w:jc w:val="left"/>
    </w:pPr>
    <w:rPr>
      <w:rFonts w:asciiTheme="minorHAnsi" w:eastAsiaTheme="minorEastAsia" w:hAnsiTheme="minorHAnsi" w:cstheme="minorBidi"/>
      <w:szCs w:val="22"/>
    </w:rPr>
  </w:style>
  <w:style w:type="paragraph" w:styleId="Kazalovsebine6">
    <w:name w:val="toc 6"/>
    <w:basedOn w:val="Navaden"/>
    <w:next w:val="Navaden"/>
    <w:autoRedefine/>
    <w:uiPriority w:val="39"/>
    <w:unhideWhenUsed/>
    <w:rsid w:val="00EF0343"/>
    <w:pPr>
      <w:spacing w:after="100" w:line="276" w:lineRule="auto"/>
      <w:ind w:left="1100"/>
      <w:jc w:val="left"/>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EF0343"/>
    <w:pPr>
      <w:spacing w:after="100" w:line="276" w:lineRule="auto"/>
      <w:ind w:left="1320"/>
      <w:jc w:val="left"/>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EF0343"/>
    <w:pPr>
      <w:spacing w:after="100" w:line="276" w:lineRule="auto"/>
      <w:ind w:left="1540"/>
      <w:jc w:val="left"/>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EF0343"/>
    <w:pPr>
      <w:spacing w:after="100" w:line="276" w:lineRule="auto"/>
      <w:ind w:left="1760"/>
      <w:jc w:val="left"/>
    </w:pPr>
    <w:rPr>
      <w:rFonts w:asciiTheme="minorHAnsi" w:eastAsiaTheme="minorEastAsia" w:hAnsiTheme="minorHAnsi" w:cstheme="minorBidi"/>
      <w:szCs w:val="22"/>
    </w:rPr>
  </w:style>
  <w:style w:type="character" w:styleId="Neenpoudarek">
    <w:name w:val="Subtle Emphasis"/>
    <w:basedOn w:val="Privzetapisavaodstavka"/>
    <w:uiPriority w:val="19"/>
    <w:qFormat/>
    <w:rsid w:val="00B24AE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6343">
      <w:bodyDiv w:val="1"/>
      <w:marLeft w:val="0"/>
      <w:marRight w:val="0"/>
      <w:marTop w:val="0"/>
      <w:marBottom w:val="0"/>
      <w:divBdr>
        <w:top w:val="none" w:sz="0" w:space="0" w:color="auto"/>
        <w:left w:val="none" w:sz="0" w:space="0" w:color="auto"/>
        <w:bottom w:val="none" w:sz="0" w:space="0" w:color="auto"/>
        <w:right w:val="none" w:sz="0" w:space="0" w:color="auto"/>
      </w:divBdr>
    </w:div>
    <w:div w:id="241910949">
      <w:bodyDiv w:val="1"/>
      <w:marLeft w:val="0"/>
      <w:marRight w:val="0"/>
      <w:marTop w:val="0"/>
      <w:marBottom w:val="0"/>
      <w:divBdr>
        <w:top w:val="none" w:sz="0" w:space="0" w:color="auto"/>
        <w:left w:val="none" w:sz="0" w:space="0" w:color="auto"/>
        <w:bottom w:val="none" w:sz="0" w:space="0" w:color="auto"/>
        <w:right w:val="none" w:sz="0" w:space="0" w:color="auto"/>
      </w:divBdr>
    </w:div>
    <w:div w:id="458688214">
      <w:bodyDiv w:val="1"/>
      <w:marLeft w:val="0"/>
      <w:marRight w:val="0"/>
      <w:marTop w:val="0"/>
      <w:marBottom w:val="0"/>
      <w:divBdr>
        <w:top w:val="none" w:sz="0" w:space="0" w:color="auto"/>
        <w:left w:val="none" w:sz="0" w:space="0" w:color="auto"/>
        <w:bottom w:val="none" w:sz="0" w:space="0" w:color="auto"/>
        <w:right w:val="none" w:sz="0" w:space="0" w:color="auto"/>
      </w:divBdr>
    </w:div>
    <w:div w:id="855189350">
      <w:bodyDiv w:val="1"/>
      <w:marLeft w:val="0"/>
      <w:marRight w:val="0"/>
      <w:marTop w:val="0"/>
      <w:marBottom w:val="0"/>
      <w:divBdr>
        <w:top w:val="none" w:sz="0" w:space="0" w:color="auto"/>
        <w:left w:val="none" w:sz="0" w:space="0" w:color="auto"/>
        <w:bottom w:val="none" w:sz="0" w:space="0" w:color="auto"/>
        <w:right w:val="none" w:sz="0" w:space="0" w:color="auto"/>
      </w:divBdr>
    </w:div>
    <w:div w:id="1052924556">
      <w:bodyDiv w:val="1"/>
      <w:marLeft w:val="0"/>
      <w:marRight w:val="0"/>
      <w:marTop w:val="0"/>
      <w:marBottom w:val="0"/>
      <w:divBdr>
        <w:top w:val="none" w:sz="0" w:space="0" w:color="auto"/>
        <w:left w:val="none" w:sz="0" w:space="0" w:color="auto"/>
        <w:bottom w:val="none" w:sz="0" w:space="0" w:color="auto"/>
        <w:right w:val="none" w:sz="0" w:space="0" w:color="auto"/>
      </w:divBdr>
    </w:div>
    <w:div w:id="1089236582">
      <w:bodyDiv w:val="1"/>
      <w:marLeft w:val="0"/>
      <w:marRight w:val="0"/>
      <w:marTop w:val="0"/>
      <w:marBottom w:val="0"/>
      <w:divBdr>
        <w:top w:val="none" w:sz="0" w:space="0" w:color="auto"/>
        <w:left w:val="none" w:sz="0" w:space="0" w:color="auto"/>
        <w:bottom w:val="none" w:sz="0" w:space="0" w:color="auto"/>
        <w:right w:val="none" w:sz="0" w:space="0" w:color="auto"/>
      </w:divBdr>
    </w:div>
    <w:div w:id="1176268517">
      <w:bodyDiv w:val="1"/>
      <w:marLeft w:val="0"/>
      <w:marRight w:val="0"/>
      <w:marTop w:val="0"/>
      <w:marBottom w:val="0"/>
      <w:divBdr>
        <w:top w:val="none" w:sz="0" w:space="0" w:color="auto"/>
        <w:left w:val="none" w:sz="0" w:space="0" w:color="auto"/>
        <w:bottom w:val="none" w:sz="0" w:space="0" w:color="auto"/>
        <w:right w:val="none" w:sz="0" w:space="0" w:color="auto"/>
      </w:divBdr>
    </w:div>
    <w:div w:id="1489981293">
      <w:bodyDiv w:val="1"/>
      <w:marLeft w:val="0"/>
      <w:marRight w:val="0"/>
      <w:marTop w:val="0"/>
      <w:marBottom w:val="0"/>
      <w:divBdr>
        <w:top w:val="none" w:sz="0" w:space="0" w:color="auto"/>
        <w:left w:val="none" w:sz="0" w:space="0" w:color="auto"/>
        <w:bottom w:val="none" w:sz="0" w:space="0" w:color="auto"/>
        <w:right w:val="none" w:sz="0" w:space="0" w:color="auto"/>
      </w:divBdr>
    </w:div>
    <w:div w:id="1508053186">
      <w:bodyDiv w:val="1"/>
      <w:marLeft w:val="0"/>
      <w:marRight w:val="0"/>
      <w:marTop w:val="0"/>
      <w:marBottom w:val="0"/>
      <w:divBdr>
        <w:top w:val="none" w:sz="0" w:space="0" w:color="auto"/>
        <w:left w:val="none" w:sz="0" w:space="0" w:color="auto"/>
        <w:bottom w:val="none" w:sz="0" w:space="0" w:color="auto"/>
        <w:right w:val="none" w:sz="0" w:space="0" w:color="auto"/>
      </w:divBdr>
    </w:div>
    <w:div w:id="1957635412">
      <w:bodyDiv w:val="1"/>
      <w:marLeft w:val="0"/>
      <w:marRight w:val="0"/>
      <w:marTop w:val="0"/>
      <w:marBottom w:val="0"/>
      <w:divBdr>
        <w:top w:val="none" w:sz="0" w:space="0" w:color="auto"/>
        <w:left w:val="none" w:sz="0" w:space="0" w:color="auto"/>
        <w:bottom w:val="none" w:sz="0" w:space="0" w:color="auto"/>
        <w:right w:val="none" w:sz="0" w:space="0" w:color="auto"/>
      </w:divBdr>
    </w:div>
    <w:div w:id="208479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lerija.poljsak@ssz-slo.si" TargetMode="External"/><Relationship Id="rId18" Type="http://schemas.openxmlformats.org/officeDocument/2006/relationships/chart" Target="charts/chart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hyperlink" Target="mailto:jozica.kocjan@ssz-slo.si" TargetMode="External"/><Relationship Id="rId17" Type="http://schemas.openxmlformats.org/officeDocument/2006/relationships/chart" Target="charts/chart4.xm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nomelj@ssz-slo.si" TargetMode="External"/><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oleObject" Target="file:///C:\Moji%20dokumenti\MOJI%20DOKUMENTI\ISO\PORO&#268;ILA%20-%20ISO\PORO&#268;ILA%202014\BSC\BSC%20%20-%20celoletni%20kazalniki%202014%20-%20za%20poro&#269;ilo.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Črnomelj</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List1!$A$2:$A$3</c:f>
              <c:numCache>
                <c:formatCode>General</c:formatCode>
                <c:ptCount val="2"/>
                <c:pt idx="0">
                  <c:v>2014</c:v>
                </c:pt>
                <c:pt idx="1">
                  <c:v>2015</c:v>
                </c:pt>
              </c:numCache>
            </c:numRef>
          </c:cat>
          <c:val>
            <c:numRef>
              <c:f>List1!$B$2:$B$3</c:f>
              <c:numCache>
                <c:formatCode>General</c:formatCode>
                <c:ptCount val="2"/>
                <c:pt idx="0">
                  <c:v>114</c:v>
                </c:pt>
                <c:pt idx="1">
                  <c:v>109</c:v>
                </c:pt>
              </c:numCache>
            </c:numRef>
          </c:val>
        </c:ser>
        <c:ser>
          <c:idx val="1"/>
          <c:order val="1"/>
          <c:tx>
            <c:strRef>
              <c:f>List1!$C$1</c:f>
              <c:strCache>
                <c:ptCount val="1"/>
                <c:pt idx="0">
                  <c:v>druge občine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List1!$A$2:$A$3</c:f>
              <c:numCache>
                <c:formatCode>General</c:formatCode>
                <c:ptCount val="2"/>
                <c:pt idx="0">
                  <c:v>2014</c:v>
                </c:pt>
                <c:pt idx="1">
                  <c:v>2015</c:v>
                </c:pt>
              </c:numCache>
            </c:numRef>
          </c:cat>
          <c:val>
            <c:numRef>
              <c:f>List1!$C$2:$C$3</c:f>
              <c:numCache>
                <c:formatCode>General</c:formatCode>
                <c:ptCount val="2"/>
                <c:pt idx="0">
                  <c:v>57</c:v>
                </c:pt>
                <c:pt idx="1">
                  <c:v>57</c:v>
                </c:pt>
              </c:numCache>
            </c:numRef>
          </c:val>
        </c:ser>
        <c:ser>
          <c:idx val="2"/>
          <c:order val="2"/>
          <c:tx>
            <c:strRef>
              <c:f>List1!$D$1</c:f>
              <c:strCache>
                <c:ptCount val="1"/>
                <c:pt idx="0">
                  <c:v>Semič</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List1!$A$2:$A$3</c:f>
              <c:numCache>
                <c:formatCode>General</c:formatCode>
                <c:ptCount val="2"/>
                <c:pt idx="0">
                  <c:v>2014</c:v>
                </c:pt>
                <c:pt idx="1">
                  <c:v>2015</c:v>
                </c:pt>
              </c:numCache>
            </c:numRef>
          </c:cat>
          <c:val>
            <c:numRef>
              <c:f>List1!$D$2:$D$3</c:f>
              <c:numCache>
                <c:formatCode>General</c:formatCode>
                <c:ptCount val="2"/>
                <c:pt idx="0">
                  <c:v>19</c:v>
                </c:pt>
                <c:pt idx="1">
                  <c:v>21</c:v>
                </c:pt>
              </c:numCache>
            </c:numRef>
          </c:val>
        </c:ser>
        <c:dLbls>
          <c:showLegendKey val="0"/>
          <c:showVal val="0"/>
          <c:showCatName val="0"/>
          <c:showSerName val="0"/>
          <c:showPercent val="0"/>
          <c:showBubbleSize val="0"/>
        </c:dLbls>
        <c:gapWidth val="150"/>
        <c:axId val="42360832"/>
        <c:axId val="135843776"/>
      </c:barChart>
      <c:catAx>
        <c:axId val="42360832"/>
        <c:scaling>
          <c:orientation val="minMax"/>
        </c:scaling>
        <c:delete val="0"/>
        <c:axPos val="b"/>
        <c:numFmt formatCode="General" sourceLinked="1"/>
        <c:majorTickMark val="out"/>
        <c:minorTickMark val="none"/>
        <c:tickLblPos val="nextTo"/>
        <c:crossAx val="135843776"/>
        <c:crosses val="autoZero"/>
        <c:auto val="1"/>
        <c:lblAlgn val="ctr"/>
        <c:lblOffset val="100"/>
        <c:noMultiLvlLbl val="0"/>
      </c:catAx>
      <c:valAx>
        <c:axId val="135843776"/>
        <c:scaling>
          <c:orientation val="minMax"/>
        </c:scaling>
        <c:delete val="0"/>
        <c:axPos val="l"/>
        <c:majorGridlines/>
        <c:numFmt formatCode="General" sourceLinked="1"/>
        <c:majorTickMark val="out"/>
        <c:minorTickMark val="none"/>
        <c:tickLblPos val="nextTo"/>
        <c:crossAx val="42360832"/>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75" b="1" i="0" u="none" strike="noStrike" baseline="0">
                <a:solidFill>
                  <a:srgbClr val="000000"/>
                </a:solidFill>
                <a:latin typeface="Arial"/>
                <a:ea typeface="Arial"/>
                <a:cs typeface="Arial"/>
              </a:defRPr>
            </a:pPr>
            <a:r>
              <a:rPr lang="sl-SI"/>
              <a:t>UČENJE IN RAST</a:t>
            </a:r>
          </a:p>
        </c:rich>
      </c:tx>
      <c:layout>
        <c:manualLayout>
          <c:xMode val="edge"/>
          <c:yMode val="edge"/>
          <c:x val="0.4423079446799919"/>
          <c:y val="3.5714285714285712E-2"/>
        </c:manualLayout>
      </c:layout>
      <c:overlay val="0"/>
      <c:spPr>
        <a:noFill/>
        <a:ln w="25400">
          <a:noFill/>
        </a:ln>
      </c:spPr>
    </c:title>
    <c:autoTitleDeleted val="0"/>
    <c:plotArea>
      <c:layout>
        <c:manualLayout>
          <c:layoutTarget val="inner"/>
          <c:xMode val="edge"/>
          <c:yMode val="edge"/>
          <c:x val="4.5673103727548292E-2"/>
          <c:y val="0.2202388451443569"/>
          <c:w val="0.90144283672792658"/>
          <c:h val="0.68809598800149985"/>
        </c:manualLayout>
      </c:layout>
      <c:lineChart>
        <c:grouping val="standard"/>
        <c:varyColors val="0"/>
        <c:ser>
          <c:idx val="0"/>
          <c:order val="0"/>
          <c:tx>
            <c:strRef>
              <c:f>List1!$C$113</c:f>
              <c:strCache>
                <c:ptCount val="1"/>
                <c:pt idx="0">
                  <c:v>Standard uspešnosti</c:v>
                </c:pt>
              </c:strCache>
            </c:strRef>
          </c:tx>
          <c:spPr>
            <a:ln w="25400">
              <a:solidFill>
                <a:srgbClr val="00FF00"/>
              </a:solidFill>
              <a:prstDash val="solid"/>
            </a:ln>
          </c:spPr>
          <c:marker>
            <c:symbol val="circle"/>
            <c:size val="7"/>
            <c:spPr>
              <a:solidFill>
                <a:srgbClr val="FFFF00"/>
              </a:solidFill>
              <a:ln>
                <a:solidFill>
                  <a:srgbClr val="008080"/>
                </a:solidFill>
                <a:prstDash val="solid"/>
              </a:ln>
            </c:spPr>
          </c:marker>
          <c:dLbls>
            <c:dLbl>
              <c:idx val="0"/>
              <c:layout>
                <c:manualLayout>
                  <c:x val="-2.7243589743589751E-2"/>
                  <c:y val="-5.714323209598800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833333333333412E-2"/>
                  <c:y val="-4.285714285714291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8846153846153848E-2"/>
                  <c:y val="-5.238095238095237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7243589743589626E-2"/>
                  <c:y val="-4.76190476190476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normalizeH="1" baseline="0">
                    <a:solidFill>
                      <a:srgbClr val="00B05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List1!$A$114:$B$117</c:f>
              <c:strCache>
                <c:ptCount val="4"/>
                <c:pt idx="0">
                  <c:v>Št. delavcev</c:v>
                </c:pt>
                <c:pt idx="1">
                  <c:v>Struktura zaposlenih</c:v>
                </c:pt>
                <c:pt idx="2">
                  <c:v>Dod. strok. izpop. </c:v>
                </c:pt>
                <c:pt idx="3">
                  <c:v>Fin. sr. str. uspos.</c:v>
                </c:pt>
              </c:strCache>
            </c:strRef>
          </c:cat>
          <c:val>
            <c:numRef>
              <c:f>List1!$C$114:$C$117</c:f>
              <c:numCache>
                <c:formatCode>#,##0</c:formatCode>
                <c:ptCount val="4"/>
                <c:pt idx="0">
                  <c:v>100</c:v>
                </c:pt>
                <c:pt idx="1">
                  <c:v>99</c:v>
                </c:pt>
                <c:pt idx="2">
                  <c:v>100</c:v>
                </c:pt>
                <c:pt idx="3">
                  <c:v>100</c:v>
                </c:pt>
              </c:numCache>
            </c:numRef>
          </c:val>
          <c:smooth val="0"/>
        </c:ser>
        <c:ser>
          <c:idx val="9"/>
          <c:order val="1"/>
          <c:tx>
            <c:strRef>
              <c:f>List1!$L$113</c:f>
              <c:strCache>
                <c:ptCount val="1"/>
                <c:pt idx="0">
                  <c:v>IV.tromesečje</c:v>
                </c:pt>
              </c:strCache>
            </c:strRef>
          </c:tx>
          <c:spPr>
            <a:ln w="25400">
              <a:solidFill>
                <a:srgbClr val="FF0000"/>
              </a:solidFill>
              <a:prstDash val="sysDash"/>
            </a:ln>
          </c:spPr>
          <c:marker>
            <c:symbol val="triangle"/>
            <c:size val="7"/>
            <c:spPr>
              <a:solidFill>
                <a:srgbClr val="00B050"/>
              </a:solidFill>
              <a:ln>
                <a:solidFill>
                  <a:srgbClr val="FF0000"/>
                </a:solidFill>
                <a:prstDash val="solid"/>
              </a:ln>
            </c:spPr>
          </c:marker>
          <c:dPt>
            <c:idx val="1"/>
            <c:marker>
              <c:spPr>
                <a:solidFill>
                  <a:srgbClr val="FF0000"/>
                </a:solidFill>
                <a:ln>
                  <a:solidFill>
                    <a:srgbClr val="FF0000"/>
                  </a:solidFill>
                  <a:prstDash val="solid"/>
                </a:ln>
              </c:spPr>
            </c:marker>
            <c:bubble3D val="0"/>
          </c:dPt>
          <c:dPt>
            <c:idx val="2"/>
            <c:marker>
              <c:spPr>
                <a:solidFill>
                  <a:srgbClr val="FF0000"/>
                </a:solidFill>
                <a:ln>
                  <a:solidFill>
                    <a:srgbClr val="FF0000"/>
                  </a:solidFill>
                  <a:prstDash val="solid"/>
                </a:ln>
              </c:spPr>
            </c:marker>
            <c:bubble3D val="0"/>
          </c:dPt>
          <c:dPt>
            <c:idx val="3"/>
            <c:marker>
              <c:spPr>
                <a:solidFill>
                  <a:srgbClr val="FF0000"/>
                </a:solidFill>
                <a:ln>
                  <a:solidFill>
                    <a:srgbClr val="FF0000"/>
                  </a:solidFill>
                  <a:prstDash val="solid"/>
                </a:ln>
              </c:spPr>
            </c:marker>
            <c:bubble3D val="0"/>
          </c:dPt>
          <c:dLbls>
            <c:dLbl>
              <c:idx val="0"/>
              <c:layout>
                <c:manualLayout>
                  <c:x val="-1.9230769230769291E-2"/>
                  <c:y val="-0.12857142857142889"/>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230769230769291E-2"/>
                  <c:y val="-0.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3863253652433311E-2"/>
                  <c:y val="-2.601120414737961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0939324548717145E-2"/>
                  <c:y val="7.790595568936235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List1!$A$114:$B$117</c:f>
              <c:strCache>
                <c:ptCount val="4"/>
                <c:pt idx="0">
                  <c:v>Št. delavcev</c:v>
                </c:pt>
                <c:pt idx="1">
                  <c:v>Struktura zaposlenih</c:v>
                </c:pt>
                <c:pt idx="2">
                  <c:v>Dod. strok. izpop. </c:v>
                </c:pt>
                <c:pt idx="3">
                  <c:v>Fin. sr. str. uspos.</c:v>
                </c:pt>
              </c:strCache>
            </c:strRef>
          </c:cat>
          <c:val>
            <c:numRef>
              <c:f>List1!$L$114:$L$117</c:f>
              <c:numCache>
                <c:formatCode>#,##0</c:formatCode>
                <c:ptCount val="4"/>
                <c:pt idx="0">
                  <c:v>101</c:v>
                </c:pt>
                <c:pt idx="1">
                  <c:v>99</c:v>
                </c:pt>
                <c:pt idx="2">
                  <c:v>139</c:v>
                </c:pt>
                <c:pt idx="3">
                  <c:v>99</c:v>
                </c:pt>
              </c:numCache>
            </c:numRef>
          </c:val>
          <c:smooth val="0"/>
        </c:ser>
        <c:dLbls>
          <c:showLegendKey val="0"/>
          <c:showVal val="0"/>
          <c:showCatName val="0"/>
          <c:showSerName val="0"/>
          <c:showPercent val="0"/>
          <c:showBubbleSize val="0"/>
        </c:dLbls>
        <c:marker val="1"/>
        <c:smooth val="0"/>
        <c:axId val="83967488"/>
        <c:axId val="132442944"/>
      </c:lineChart>
      <c:catAx>
        <c:axId val="839674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132442944"/>
        <c:crosses val="autoZero"/>
        <c:auto val="1"/>
        <c:lblAlgn val="ctr"/>
        <c:lblOffset val="100"/>
        <c:tickLblSkip val="1"/>
        <c:tickMarkSkip val="1"/>
        <c:noMultiLvlLbl val="0"/>
      </c:catAx>
      <c:valAx>
        <c:axId val="132442944"/>
        <c:scaling>
          <c:orientation val="minMax"/>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sl-SI"/>
          </a:p>
        </c:txPr>
        <c:crossAx val="83967488"/>
        <c:crosses val="autoZero"/>
        <c:crossBetween val="between"/>
      </c:valAx>
      <c:spPr>
        <a:solidFill>
          <a:schemeClr val="bg1">
            <a:lumMod val="85000"/>
          </a:schemeClr>
        </a:solidFill>
        <a:ln w="12700">
          <a:solidFill>
            <a:srgbClr val="808080"/>
          </a:solidFill>
          <a:prstDash val="solid"/>
        </a:ln>
      </c:spPr>
    </c:plotArea>
    <c:legend>
      <c:legendPos val="r"/>
      <c:layout>
        <c:manualLayout>
          <c:xMode val="edge"/>
          <c:yMode val="edge"/>
          <c:x val="4.0865384615384623E-2"/>
          <c:y val="0.10714285714285714"/>
          <c:w val="0.90745192307692257"/>
          <c:h val="8.5714285714285715E-2"/>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3175">
      <a:solidFill>
        <a:srgbClr val="000000"/>
      </a:solidFill>
      <a:prstDash val="solid"/>
    </a:ln>
  </c:spPr>
  <c:txPr>
    <a:bodyPr/>
    <a:lstStyle/>
    <a:p>
      <a:pPr>
        <a:defRPr sz="525" b="0" i="0" u="none" strike="noStrike" baseline="0">
          <a:solidFill>
            <a:srgbClr val="000000"/>
          </a:solidFill>
          <a:latin typeface="Arial"/>
          <a:ea typeface="Arial"/>
          <a:cs typeface="Arial"/>
        </a:defRPr>
      </a:pPr>
      <a:endParaRPr lang="sl-SI"/>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strošek</c:v>
                </c:pt>
              </c:strCache>
            </c:strRef>
          </c:tx>
          <c:marker>
            <c:symbol val="none"/>
          </c:marker>
          <c:cat>
            <c:numRef>
              <c:f>List1!$A$2:$A$9</c:f>
              <c:numCache>
                <c:formatCode>General</c:formatCode>
                <c:ptCount val="8"/>
                <c:pt idx="0">
                  <c:v>2008</c:v>
                </c:pt>
                <c:pt idx="1">
                  <c:v>2009</c:v>
                </c:pt>
                <c:pt idx="2">
                  <c:v>2010</c:v>
                </c:pt>
                <c:pt idx="3">
                  <c:v>2011</c:v>
                </c:pt>
                <c:pt idx="4">
                  <c:v>2012</c:v>
                </c:pt>
                <c:pt idx="5">
                  <c:v>2013</c:v>
                </c:pt>
                <c:pt idx="6">
                  <c:v>2014</c:v>
                </c:pt>
                <c:pt idx="7">
                  <c:v>2015</c:v>
                </c:pt>
              </c:numCache>
            </c:numRef>
          </c:cat>
          <c:val>
            <c:numRef>
              <c:f>List1!$B$2:$B$9</c:f>
              <c:numCache>
                <c:formatCode>#,##0.00</c:formatCode>
                <c:ptCount val="8"/>
                <c:pt idx="0" formatCode="#,##0">
                  <c:v>34452</c:v>
                </c:pt>
                <c:pt idx="1">
                  <c:v>25185.79</c:v>
                </c:pt>
                <c:pt idx="2" formatCode="#,##0">
                  <c:v>27247</c:v>
                </c:pt>
                <c:pt idx="3" formatCode="#,##0">
                  <c:v>18061</c:v>
                </c:pt>
                <c:pt idx="4" formatCode="#,##0">
                  <c:v>16013</c:v>
                </c:pt>
                <c:pt idx="5" formatCode="#,##0">
                  <c:v>9305</c:v>
                </c:pt>
                <c:pt idx="6" formatCode="#,##0">
                  <c:v>9901</c:v>
                </c:pt>
                <c:pt idx="7" formatCode="General">
                  <c:v>9778</c:v>
                </c:pt>
              </c:numCache>
            </c:numRef>
          </c:val>
          <c:smooth val="0"/>
        </c:ser>
        <c:ser>
          <c:idx val="1"/>
          <c:order val="1"/>
          <c:tx>
            <c:strRef>
              <c:f>List1!$C$1</c:f>
              <c:strCache>
                <c:ptCount val="1"/>
                <c:pt idx="0">
                  <c:v>ure</c:v>
                </c:pt>
              </c:strCache>
            </c:strRef>
          </c:tx>
          <c:marker>
            <c:symbol val="none"/>
          </c:marker>
          <c:cat>
            <c:numRef>
              <c:f>List1!$A$2:$A$9</c:f>
              <c:numCache>
                <c:formatCode>General</c:formatCode>
                <c:ptCount val="8"/>
                <c:pt idx="0">
                  <c:v>2008</c:v>
                </c:pt>
                <c:pt idx="1">
                  <c:v>2009</c:v>
                </c:pt>
                <c:pt idx="2">
                  <c:v>2010</c:v>
                </c:pt>
                <c:pt idx="3">
                  <c:v>2011</c:v>
                </c:pt>
                <c:pt idx="4">
                  <c:v>2012</c:v>
                </c:pt>
                <c:pt idx="5">
                  <c:v>2013</c:v>
                </c:pt>
                <c:pt idx="6">
                  <c:v>2014</c:v>
                </c:pt>
                <c:pt idx="7">
                  <c:v>2015</c:v>
                </c:pt>
              </c:numCache>
            </c:numRef>
          </c:cat>
          <c:val>
            <c:numRef>
              <c:f>List1!$C$2:$C$9</c:f>
              <c:numCache>
                <c:formatCode>General</c:formatCode>
                <c:ptCount val="8"/>
                <c:pt idx="0">
                  <c:v>3457.38</c:v>
                </c:pt>
                <c:pt idx="1">
                  <c:v>1916</c:v>
                </c:pt>
                <c:pt idx="2">
                  <c:v>2080</c:v>
                </c:pt>
                <c:pt idx="3">
                  <c:v>2432</c:v>
                </c:pt>
                <c:pt idx="4">
                  <c:v>2121</c:v>
                </c:pt>
                <c:pt idx="5">
                  <c:v>1708</c:v>
                </c:pt>
                <c:pt idx="6">
                  <c:v>2279</c:v>
                </c:pt>
                <c:pt idx="7">
                  <c:v>2399</c:v>
                </c:pt>
              </c:numCache>
            </c:numRef>
          </c:val>
          <c:smooth val="0"/>
        </c:ser>
        <c:dLbls>
          <c:showLegendKey val="0"/>
          <c:showVal val="0"/>
          <c:showCatName val="0"/>
          <c:showSerName val="0"/>
          <c:showPercent val="0"/>
          <c:showBubbleSize val="0"/>
        </c:dLbls>
        <c:marker val="1"/>
        <c:smooth val="0"/>
        <c:axId val="42402816"/>
        <c:axId val="132444672"/>
      </c:lineChart>
      <c:catAx>
        <c:axId val="42402816"/>
        <c:scaling>
          <c:orientation val="minMax"/>
        </c:scaling>
        <c:delete val="0"/>
        <c:axPos val="b"/>
        <c:numFmt formatCode="General" sourceLinked="1"/>
        <c:majorTickMark val="out"/>
        <c:minorTickMark val="none"/>
        <c:tickLblPos val="nextTo"/>
        <c:crossAx val="132444672"/>
        <c:crosses val="autoZero"/>
        <c:auto val="1"/>
        <c:lblAlgn val="ctr"/>
        <c:lblOffset val="100"/>
        <c:noMultiLvlLbl val="0"/>
      </c:catAx>
      <c:valAx>
        <c:axId val="132444672"/>
        <c:scaling>
          <c:orientation val="minMax"/>
        </c:scaling>
        <c:delete val="0"/>
        <c:axPos val="l"/>
        <c:majorGridlines/>
        <c:numFmt formatCode="#,##0" sourceLinked="1"/>
        <c:majorTickMark val="out"/>
        <c:minorTickMark val="none"/>
        <c:tickLblPos val="nextTo"/>
        <c:crossAx val="424028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sz="1100"/>
              <a:t>Primerjava planiranega in realiziranega</a:t>
            </a:r>
            <a:r>
              <a:rPr lang="sl-SI" sz="1100" baseline="0"/>
              <a:t> obsega in strukture v %</a:t>
            </a:r>
            <a:endParaRPr lang="sl-SI" sz="1100"/>
          </a:p>
        </c:rich>
      </c:tx>
      <c:overlay val="0"/>
    </c:title>
    <c:autoTitleDeleted val="0"/>
    <c:plotArea>
      <c:layout/>
      <c:barChart>
        <c:barDir val="col"/>
        <c:grouping val="clustered"/>
        <c:varyColors val="0"/>
        <c:ser>
          <c:idx val="0"/>
          <c:order val="0"/>
          <c:tx>
            <c:strRef>
              <c:f>List1!$B$1</c:f>
              <c:strCache>
                <c:ptCount val="1"/>
                <c:pt idx="0">
                  <c:v>Plan 2015</c:v>
                </c:pt>
              </c:strCache>
            </c:strRef>
          </c:tx>
          <c:spPr>
            <a:ln>
              <a:solidFill>
                <a:schemeClr val="accent1"/>
              </a:solidFill>
            </a:ln>
          </c:spPr>
          <c:invertIfNegative val="0"/>
          <c:dLbls>
            <c:dLbl>
              <c:idx val="0"/>
              <c:layout>
                <c:manualLayout>
                  <c:x val="-9.4779815108462541E-3"/>
                  <c:y val="1.633986928104576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7911926043384898E-2"/>
                  <c:y val="3.26797385620915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586467643980956E-2"/>
                  <c:y val="-4.084967320261475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8955963021692449E-2"/>
                  <c:y val="-4.084967320261438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kategorija 1</c:v>
                </c:pt>
                <c:pt idx="1">
                  <c:v>Kategorija 2</c:v>
                </c:pt>
                <c:pt idx="2">
                  <c:v>Kategorija 3A</c:v>
                </c:pt>
                <c:pt idx="3">
                  <c:v>Kategorija 3B</c:v>
                </c:pt>
                <c:pt idx="4">
                  <c:v>Kategorija IV</c:v>
                </c:pt>
              </c:strCache>
            </c:strRef>
          </c:cat>
          <c:val>
            <c:numRef>
              <c:f>List1!$B$2:$B$6</c:f>
              <c:numCache>
                <c:formatCode>0%</c:formatCode>
                <c:ptCount val="5"/>
                <c:pt idx="0">
                  <c:v>8.0000000000000043E-2</c:v>
                </c:pt>
                <c:pt idx="1">
                  <c:v>0.2100000000000001</c:v>
                </c:pt>
                <c:pt idx="2">
                  <c:v>0.27</c:v>
                </c:pt>
                <c:pt idx="3">
                  <c:v>0.26</c:v>
                </c:pt>
                <c:pt idx="4">
                  <c:v>0.1800000000000001</c:v>
                </c:pt>
              </c:numCache>
            </c:numRef>
          </c:val>
        </c:ser>
        <c:ser>
          <c:idx val="1"/>
          <c:order val="1"/>
          <c:tx>
            <c:strRef>
              <c:f>List1!$C$1</c:f>
              <c:strCache>
                <c:ptCount val="1"/>
                <c:pt idx="0">
                  <c:v>Realizacija 2015</c:v>
                </c:pt>
              </c:strCache>
            </c:strRef>
          </c:tx>
          <c:invertIfNegative val="0"/>
          <c:dLbls>
            <c:dLbl>
              <c:idx val="0"/>
              <c:layout>
                <c:manualLayout>
                  <c:x val="4.030940758697496E-2"/>
                  <c:y val="1.225490196078431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964086760696931E-2"/>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5542430665673287E-2"/>
                  <c:y val="8.169934640522808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List1!$A$2:$A$6</c:f>
              <c:strCache>
                <c:ptCount val="5"/>
                <c:pt idx="0">
                  <c:v>kategorija 1</c:v>
                </c:pt>
                <c:pt idx="1">
                  <c:v>Kategorija 2</c:v>
                </c:pt>
                <c:pt idx="2">
                  <c:v>Kategorija 3A</c:v>
                </c:pt>
                <c:pt idx="3">
                  <c:v>Kategorija 3B</c:v>
                </c:pt>
                <c:pt idx="4">
                  <c:v>Kategorija IV</c:v>
                </c:pt>
              </c:strCache>
            </c:strRef>
          </c:cat>
          <c:val>
            <c:numRef>
              <c:f>List1!$C$2:$C$6</c:f>
              <c:numCache>
                <c:formatCode>0%</c:formatCode>
                <c:ptCount val="5"/>
                <c:pt idx="0">
                  <c:v>7.0000000000000021E-2</c:v>
                </c:pt>
                <c:pt idx="1">
                  <c:v>0.19</c:v>
                </c:pt>
                <c:pt idx="2">
                  <c:v>0.28000000000000008</c:v>
                </c:pt>
                <c:pt idx="3">
                  <c:v>0.27</c:v>
                </c:pt>
                <c:pt idx="4">
                  <c:v>0.19</c:v>
                </c:pt>
              </c:numCache>
            </c:numRef>
          </c:val>
        </c:ser>
        <c:ser>
          <c:idx val="2"/>
          <c:order val="2"/>
          <c:tx>
            <c:strRef>
              <c:f>List1!$D$1</c:f>
              <c:strCache>
                <c:ptCount val="1"/>
                <c:pt idx="0">
                  <c:v>Stolpec1</c:v>
                </c:pt>
              </c:strCache>
            </c:strRef>
          </c:tx>
          <c:invertIfNegative val="0"/>
          <c:cat>
            <c:strRef>
              <c:f>List1!$A$2:$A$6</c:f>
              <c:strCache>
                <c:ptCount val="5"/>
                <c:pt idx="0">
                  <c:v>kategorija 1</c:v>
                </c:pt>
                <c:pt idx="1">
                  <c:v>Kategorija 2</c:v>
                </c:pt>
                <c:pt idx="2">
                  <c:v>Kategorija 3A</c:v>
                </c:pt>
                <c:pt idx="3">
                  <c:v>Kategorija 3B</c:v>
                </c:pt>
                <c:pt idx="4">
                  <c:v>Kategorija IV</c:v>
                </c:pt>
              </c:strCache>
            </c:strRef>
          </c:cat>
          <c:val>
            <c:numRef>
              <c:f>List1!$D$2:$D$6</c:f>
              <c:numCache>
                <c:formatCode>General</c:formatCode>
                <c:ptCount val="5"/>
              </c:numCache>
            </c:numRef>
          </c:val>
        </c:ser>
        <c:dLbls>
          <c:showLegendKey val="0"/>
          <c:showVal val="0"/>
          <c:showCatName val="0"/>
          <c:showSerName val="0"/>
          <c:showPercent val="0"/>
          <c:showBubbleSize val="0"/>
        </c:dLbls>
        <c:gapWidth val="150"/>
        <c:axId val="5931520"/>
        <c:axId val="84350016"/>
      </c:barChart>
      <c:catAx>
        <c:axId val="5931520"/>
        <c:scaling>
          <c:orientation val="minMax"/>
        </c:scaling>
        <c:delete val="0"/>
        <c:axPos val="b"/>
        <c:numFmt formatCode="General" sourceLinked="0"/>
        <c:majorTickMark val="none"/>
        <c:minorTickMark val="none"/>
        <c:tickLblPos val="nextTo"/>
        <c:crossAx val="84350016"/>
        <c:crosses val="autoZero"/>
        <c:auto val="1"/>
        <c:lblAlgn val="ctr"/>
        <c:lblOffset val="100"/>
        <c:noMultiLvlLbl val="0"/>
      </c:catAx>
      <c:valAx>
        <c:axId val="84350016"/>
        <c:scaling>
          <c:orientation val="minMax"/>
        </c:scaling>
        <c:delete val="0"/>
        <c:axPos val="l"/>
        <c:majorGridlines/>
        <c:numFmt formatCode="0%" sourceLinked="1"/>
        <c:majorTickMark val="none"/>
        <c:minorTickMark val="none"/>
        <c:tickLblPos val="nextTo"/>
        <c:crossAx val="5931520"/>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plan 2015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List1!$A$2:$A$4</c:f>
              <c:strCache>
                <c:ptCount val="3"/>
                <c:pt idx="0">
                  <c:v>kat. I</c:v>
                </c:pt>
                <c:pt idx="1">
                  <c:v>kat. II</c:v>
                </c:pt>
                <c:pt idx="2">
                  <c:v>kat. III</c:v>
                </c:pt>
              </c:strCache>
            </c:strRef>
          </c:cat>
          <c:val>
            <c:numRef>
              <c:f>List1!$B$2:$B$4</c:f>
              <c:numCache>
                <c:formatCode>General</c:formatCode>
                <c:ptCount val="3"/>
                <c:pt idx="0">
                  <c:v>14</c:v>
                </c:pt>
                <c:pt idx="1">
                  <c:v>10</c:v>
                </c:pt>
                <c:pt idx="2">
                  <c:v>80</c:v>
                </c:pt>
              </c:numCache>
            </c:numRef>
          </c:val>
        </c:ser>
        <c:ser>
          <c:idx val="1"/>
          <c:order val="1"/>
          <c:tx>
            <c:strRef>
              <c:f>List1!$C$1</c:f>
              <c:strCache>
                <c:ptCount val="1"/>
                <c:pt idx="0">
                  <c:v>realizacija 2015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List1!$A$2:$A$4</c:f>
              <c:strCache>
                <c:ptCount val="3"/>
                <c:pt idx="0">
                  <c:v>kat. I</c:v>
                </c:pt>
                <c:pt idx="1">
                  <c:v>kat. II</c:v>
                </c:pt>
                <c:pt idx="2">
                  <c:v>kat. III</c:v>
                </c:pt>
              </c:strCache>
            </c:strRef>
          </c:cat>
          <c:val>
            <c:numRef>
              <c:f>List1!$C$2:$C$4</c:f>
              <c:numCache>
                <c:formatCode>General</c:formatCode>
                <c:ptCount val="3"/>
                <c:pt idx="0">
                  <c:v>14</c:v>
                </c:pt>
                <c:pt idx="1">
                  <c:v>6</c:v>
                </c:pt>
                <c:pt idx="2">
                  <c:v>80</c:v>
                </c:pt>
              </c:numCache>
            </c:numRef>
          </c:val>
        </c:ser>
        <c:ser>
          <c:idx val="2"/>
          <c:order val="2"/>
          <c:tx>
            <c:strRef>
              <c:f>List1!$D$1</c:f>
              <c:strCache>
                <c:ptCount val="1"/>
                <c:pt idx="0">
                  <c:v>realizacija RS 2014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List1!$A$2:$A$4</c:f>
              <c:strCache>
                <c:ptCount val="3"/>
                <c:pt idx="0">
                  <c:v>kat. I</c:v>
                </c:pt>
                <c:pt idx="1">
                  <c:v>kat. II</c:v>
                </c:pt>
                <c:pt idx="2">
                  <c:v>kat. III</c:v>
                </c:pt>
              </c:strCache>
            </c:strRef>
          </c:cat>
          <c:val>
            <c:numRef>
              <c:f>List1!$D$2:$D$4</c:f>
              <c:numCache>
                <c:formatCode>General</c:formatCode>
                <c:ptCount val="3"/>
                <c:pt idx="0">
                  <c:v>17</c:v>
                </c:pt>
                <c:pt idx="1">
                  <c:v>5</c:v>
                </c:pt>
                <c:pt idx="2">
                  <c:v>78</c:v>
                </c:pt>
              </c:numCache>
            </c:numRef>
          </c:val>
        </c:ser>
        <c:dLbls>
          <c:showLegendKey val="0"/>
          <c:showVal val="0"/>
          <c:showCatName val="0"/>
          <c:showSerName val="0"/>
          <c:showPercent val="0"/>
          <c:showBubbleSize val="0"/>
        </c:dLbls>
        <c:gapWidth val="150"/>
        <c:axId val="42363904"/>
        <c:axId val="84351744"/>
      </c:barChart>
      <c:catAx>
        <c:axId val="42363904"/>
        <c:scaling>
          <c:orientation val="minMax"/>
        </c:scaling>
        <c:delete val="0"/>
        <c:axPos val="b"/>
        <c:numFmt formatCode="General" sourceLinked="0"/>
        <c:majorTickMark val="out"/>
        <c:minorTickMark val="none"/>
        <c:tickLblPos val="nextTo"/>
        <c:crossAx val="84351744"/>
        <c:crosses val="autoZero"/>
        <c:auto val="1"/>
        <c:lblAlgn val="ctr"/>
        <c:lblOffset val="100"/>
        <c:noMultiLvlLbl val="0"/>
      </c:catAx>
      <c:valAx>
        <c:axId val="84351744"/>
        <c:scaling>
          <c:orientation val="minMax"/>
        </c:scaling>
        <c:delete val="0"/>
        <c:axPos val="l"/>
        <c:majorGridlines/>
        <c:numFmt formatCode="General" sourceLinked="1"/>
        <c:majorTickMark val="out"/>
        <c:minorTickMark val="none"/>
        <c:tickLblPos val="nextTo"/>
        <c:crossAx val="42363904"/>
        <c:crosses val="autoZero"/>
        <c:crossBetween val="between"/>
      </c:valAx>
    </c:plotArea>
    <c:legend>
      <c:legendPos val="r"/>
      <c:overlay val="0"/>
    </c:legend>
    <c:plotVisOnly val="1"/>
    <c:dispBlanksAs val="gap"/>
    <c:showDLblsOverMax val="0"/>
  </c:chart>
  <c:spPr>
    <a:ln cmpd="db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68249386460101"/>
          <c:y val="0.14807750154826163"/>
          <c:w val="0.83900737465821462"/>
          <c:h val="0.79673066147630422"/>
        </c:manualLayout>
      </c:layout>
      <c:lineChart>
        <c:grouping val="standard"/>
        <c:varyColors val="0"/>
        <c:ser>
          <c:idx val="0"/>
          <c:order val="0"/>
          <c:tx>
            <c:strRef>
              <c:f>List1!$B$50:$B$51</c:f>
              <c:strCache>
                <c:ptCount val="1"/>
                <c:pt idx="0">
                  <c:v>OCENA  POMEMBNOSTI</c:v>
                </c:pt>
              </c:strCache>
            </c:strRef>
          </c:tx>
          <c:dLbls>
            <c:dLbl>
              <c:idx val="0"/>
              <c:layout>
                <c:manualLayout>
                  <c:x val="-5.5684698345421495E-2"/>
                  <c:y val="-7.490636704119857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8778035576179395E-2"/>
                  <c:y val="-8.9887640449438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5684454756380508E-2"/>
                  <c:y val="-0.10486891385767791"/>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2590873936581656E-2"/>
                  <c:y val="-9.737827715355799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2590873936581656E-2"/>
                  <c:y val="-0.12111354933092386"/>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5.5684454756380633E-2"/>
                  <c:y val="-5.464480874316936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7122969837586998E-2"/>
                  <c:y val="-4.6838407494145237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5.5684454756380508E-2"/>
                  <c:y val="-7.80640124902420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aseline="0">
                    <a:solidFill>
                      <a:schemeClr val="tx2">
                        <a:lumMod val="60000"/>
                        <a:lumOff val="40000"/>
                      </a:schemeClr>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List1!$A$52:$A$59</c:f>
              <c:numCache>
                <c:formatCode>General</c:formatCode>
                <c:ptCount val="8"/>
                <c:pt idx="0">
                  <c:v>2007</c:v>
                </c:pt>
                <c:pt idx="1">
                  <c:v>2008</c:v>
                </c:pt>
                <c:pt idx="2">
                  <c:v>2010</c:v>
                </c:pt>
                <c:pt idx="3">
                  <c:v>2011</c:v>
                </c:pt>
                <c:pt idx="4">
                  <c:v>2012</c:v>
                </c:pt>
                <c:pt idx="5">
                  <c:v>2013</c:v>
                </c:pt>
                <c:pt idx="6">
                  <c:v>2014</c:v>
                </c:pt>
                <c:pt idx="7">
                  <c:v>2015</c:v>
                </c:pt>
              </c:numCache>
            </c:numRef>
          </c:cat>
          <c:val>
            <c:numRef>
              <c:f>List1!$B$52:$B$59</c:f>
              <c:numCache>
                <c:formatCode>0.00</c:formatCode>
                <c:ptCount val="8"/>
                <c:pt idx="0">
                  <c:v>4.468</c:v>
                </c:pt>
                <c:pt idx="1">
                  <c:v>4.3599999999999985</c:v>
                </c:pt>
                <c:pt idx="2">
                  <c:v>4.0199999999999996</c:v>
                </c:pt>
                <c:pt idx="3">
                  <c:v>4.1899999999999995</c:v>
                </c:pt>
                <c:pt idx="4" formatCode="General">
                  <c:v>3.7600000000000002</c:v>
                </c:pt>
                <c:pt idx="5" formatCode="General">
                  <c:v>4.9300000000000024</c:v>
                </c:pt>
                <c:pt idx="6" formatCode="General">
                  <c:v>5</c:v>
                </c:pt>
                <c:pt idx="7" formatCode="General">
                  <c:v>4.6499999999999995</c:v>
                </c:pt>
              </c:numCache>
            </c:numRef>
          </c:val>
          <c:smooth val="0"/>
        </c:ser>
        <c:ser>
          <c:idx val="1"/>
          <c:order val="1"/>
          <c:tx>
            <c:strRef>
              <c:f>List1!$C$50:$C$51</c:f>
              <c:strCache>
                <c:ptCount val="1"/>
                <c:pt idx="0">
                  <c:v>OCENA  STANJA</c:v>
                </c:pt>
              </c:strCache>
            </c:strRef>
          </c:tx>
          <c:dLbls>
            <c:dLbl>
              <c:idx val="0"/>
              <c:layout>
                <c:manualLayout>
                  <c:x val="-4.6403712296983791E-2"/>
                  <c:y val="6.741573033707880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5684454756380508E-2"/>
                  <c:y val="8.23970037453182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5684454756380508E-2"/>
                  <c:y val="8.9887640449438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5684454756380508E-2"/>
                  <c:y val="8.9887640449438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5684941934462384E-2"/>
                  <c:y val="0.10053599857394875"/>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5.2590873936581656E-2"/>
                  <c:y val="0.11709601873536307"/>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5684454756380508E-2"/>
                  <c:y val="0.17174082747853239"/>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5.5684454756380508E-2"/>
                  <c:y val="0.101483216237314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aseline="0">
                    <a:solidFill>
                      <a:srgbClr val="FF000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List1!$A$52:$A$59</c:f>
              <c:numCache>
                <c:formatCode>General</c:formatCode>
                <c:ptCount val="8"/>
                <c:pt idx="0">
                  <c:v>2007</c:v>
                </c:pt>
                <c:pt idx="1">
                  <c:v>2008</c:v>
                </c:pt>
                <c:pt idx="2">
                  <c:v>2010</c:v>
                </c:pt>
                <c:pt idx="3">
                  <c:v>2011</c:v>
                </c:pt>
                <c:pt idx="4">
                  <c:v>2012</c:v>
                </c:pt>
                <c:pt idx="5">
                  <c:v>2013</c:v>
                </c:pt>
                <c:pt idx="6">
                  <c:v>2014</c:v>
                </c:pt>
                <c:pt idx="7">
                  <c:v>2015</c:v>
                </c:pt>
              </c:numCache>
            </c:numRef>
          </c:cat>
          <c:val>
            <c:numRef>
              <c:f>List1!$C$52:$C$59</c:f>
              <c:numCache>
                <c:formatCode>0.00</c:formatCode>
                <c:ptCount val="8"/>
                <c:pt idx="0">
                  <c:v>4.08</c:v>
                </c:pt>
                <c:pt idx="1">
                  <c:v>3.9499999999999997</c:v>
                </c:pt>
                <c:pt idx="2">
                  <c:v>4.1499999999999995</c:v>
                </c:pt>
                <c:pt idx="3">
                  <c:v>4.0199999999999996</c:v>
                </c:pt>
                <c:pt idx="4" formatCode="General">
                  <c:v>3.72</c:v>
                </c:pt>
                <c:pt idx="5" formatCode="General">
                  <c:v>4.3599999999999985</c:v>
                </c:pt>
                <c:pt idx="6" formatCode="General">
                  <c:v>4.92</c:v>
                </c:pt>
                <c:pt idx="7" formatCode="General">
                  <c:v>4.17</c:v>
                </c:pt>
              </c:numCache>
            </c:numRef>
          </c:val>
          <c:smooth val="0"/>
        </c:ser>
        <c:ser>
          <c:idx val="2"/>
          <c:order val="2"/>
          <c:tx>
            <c:strRef>
              <c:f>List1!$D$50:$D$51</c:f>
              <c:strCache>
                <c:ptCount val="1"/>
                <c:pt idx="0">
                  <c:v>RAZLIKA OCEN</c:v>
                </c:pt>
              </c:strCache>
            </c:strRef>
          </c:tx>
          <c:dLbls>
            <c:dLbl>
              <c:idx val="0"/>
              <c:layout>
                <c:manualLayout>
                  <c:x val="-6.4965197215777329E-2"/>
                  <c:y val="-8.9887640449438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6.1871616395978372E-2"/>
                  <c:y val="-0.10486891385767791"/>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2590873936581656E-2"/>
                  <c:y val="-6.7415730337078733E-2"/>
                </c:manualLayout>
              </c:layout>
              <c:spPr/>
              <c:txPr>
                <a:bodyPr/>
                <a:lstStyle/>
                <a:p>
                  <a:pPr>
                    <a:defRPr b="1" i="0" baseline="0">
                      <a:solidFill>
                        <a:srgbClr val="00B050"/>
                      </a:solidFill>
                    </a:defRPr>
                  </a:pPr>
                  <a:endParaRPr lang="sl-SI"/>
                </a:p>
              </c:txPr>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6.4965197215777315E-2"/>
                  <c:y val="-8.9887640449438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5684454756380508E-2"/>
                  <c:y val="-9.367681498829054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9497293116782845E-2"/>
                  <c:y val="-0.12490241998438727"/>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5684454756380508E-2"/>
                  <c:y val="-9.367681498829047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7122969837586998E-2"/>
                  <c:y val="-0.1170960187353630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aseline="0">
                    <a:solidFill>
                      <a:schemeClr val="accent3">
                        <a:lumMod val="75000"/>
                      </a:schemeClr>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List1!$A$52:$A$59</c:f>
              <c:numCache>
                <c:formatCode>General</c:formatCode>
                <c:ptCount val="8"/>
                <c:pt idx="0">
                  <c:v>2007</c:v>
                </c:pt>
                <c:pt idx="1">
                  <c:v>2008</c:v>
                </c:pt>
                <c:pt idx="2">
                  <c:v>2010</c:v>
                </c:pt>
                <c:pt idx="3">
                  <c:v>2011</c:v>
                </c:pt>
                <c:pt idx="4">
                  <c:v>2012</c:v>
                </c:pt>
                <c:pt idx="5">
                  <c:v>2013</c:v>
                </c:pt>
                <c:pt idx="6">
                  <c:v>2014</c:v>
                </c:pt>
                <c:pt idx="7">
                  <c:v>2015</c:v>
                </c:pt>
              </c:numCache>
            </c:numRef>
          </c:cat>
          <c:val>
            <c:numRef>
              <c:f>List1!$D$52:$D$59</c:f>
              <c:numCache>
                <c:formatCode>0.00</c:formatCode>
                <c:ptCount val="8"/>
                <c:pt idx="0">
                  <c:v>-0.38800000000000023</c:v>
                </c:pt>
                <c:pt idx="1">
                  <c:v>-0.40828353563647685</c:v>
                </c:pt>
                <c:pt idx="2">
                  <c:v>0.14000000000000001</c:v>
                </c:pt>
                <c:pt idx="3">
                  <c:v>-0.17</c:v>
                </c:pt>
                <c:pt idx="4" formatCode="General">
                  <c:v>-4.0000000000000022E-2</c:v>
                </c:pt>
                <c:pt idx="5" formatCode="General">
                  <c:v>-0.56999999999999995</c:v>
                </c:pt>
                <c:pt idx="6" formatCode="General">
                  <c:v>-8.0000000000000043E-2</c:v>
                </c:pt>
                <c:pt idx="7" formatCode="General">
                  <c:v>-0.4800000000000002</c:v>
                </c:pt>
              </c:numCache>
            </c:numRef>
          </c:val>
          <c:smooth val="0"/>
        </c:ser>
        <c:dLbls>
          <c:showLegendKey val="0"/>
          <c:showVal val="0"/>
          <c:showCatName val="0"/>
          <c:showSerName val="0"/>
          <c:showPercent val="0"/>
          <c:showBubbleSize val="0"/>
        </c:dLbls>
        <c:marker val="1"/>
        <c:smooth val="0"/>
        <c:axId val="42403840"/>
        <c:axId val="84369984"/>
      </c:lineChart>
      <c:catAx>
        <c:axId val="42403840"/>
        <c:scaling>
          <c:orientation val="minMax"/>
        </c:scaling>
        <c:delete val="0"/>
        <c:axPos val="b"/>
        <c:numFmt formatCode="General" sourceLinked="1"/>
        <c:majorTickMark val="out"/>
        <c:minorTickMark val="none"/>
        <c:tickLblPos val="nextTo"/>
        <c:crossAx val="84369984"/>
        <c:crosses val="autoZero"/>
        <c:auto val="1"/>
        <c:lblAlgn val="ctr"/>
        <c:lblOffset val="100"/>
        <c:noMultiLvlLbl val="0"/>
      </c:catAx>
      <c:valAx>
        <c:axId val="84369984"/>
        <c:scaling>
          <c:orientation val="minMax"/>
          <c:max val="6"/>
          <c:min val="-2"/>
        </c:scaling>
        <c:delete val="0"/>
        <c:axPos val="l"/>
        <c:majorGridlines/>
        <c:numFmt formatCode="0.00" sourceLinked="1"/>
        <c:majorTickMark val="out"/>
        <c:minorTickMark val="none"/>
        <c:tickLblPos val="nextTo"/>
        <c:crossAx val="42403840"/>
        <c:crosses val="autoZero"/>
        <c:crossBetween val="between"/>
        <c:majorUnit val="2"/>
      </c:valAx>
    </c:plotArea>
    <c:legend>
      <c:legendPos val="t"/>
      <c:legendEntry>
        <c:idx val="0"/>
        <c:txPr>
          <a:bodyPr/>
          <a:lstStyle/>
          <a:p>
            <a:pPr>
              <a:defRPr baseline="0"/>
            </a:pPr>
            <a:endParaRPr lang="sl-SI"/>
          </a:p>
        </c:txPr>
      </c:legendEntry>
      <c:layout>
        <c:manualLayout>
          <c:xMode val="edge"/>
          <c:yMode val="edge"/>
          <c:x val="2.7084178282819098E-2"/>
          <c:y val="4.49438202247191E-2"/>
          <c:w val="0.97291582171718094"/>
          <c:h val="0.10985638031201156"/>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68249386460101"/>
          <c:y val="0.14324888736734023"/>
          <c:w val="0.83900737465821462"/>
          <c:h val="0.79494123017231588"/>
        </c:manualLayout>
      </c:layout>
      <c:lineChart>
        <c:grouping val="standard"/>
        <c:varyColors val="0"/>
        <c:ser>
          <c:idx val="0"/>
          <c:order val="0"/>
          <c:tx>
            <c:strRef>
              <c:f>List1!$B$69:$B$70</c:f>
              <c:strCache>
                <c:ptCount val="1"/>
                <c:pt idx="0">
                  <c:v>OCENA  POMEMBNOSTI</c:v>
                </c:pt>
              </c:strCache>
            </c:strRef>
          </c:tx>
          <c:dLbls>
            <c:dLbl>
              <c:idx val="0"/>
              <c:layout>
                <c:manualLayout>
                  <c:x val="-5.8778035576179458E-2"/>
                  <c:y val="-9.420289855072472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5684454756380508E-2"/>
                  <c:y val="-8.695652173913051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5684454756380508E-2"/>
                  <c:y val="-8.695652173913051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6.1871616395978372E-2"/>
                  <c:y val="-9.420289855072472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4.9497293116782748E-2"/>
                  <c:y val="-7.420091324200912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6403712296983764E-2"/>
                  <c:y val="-6.849315068493153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9497293116782748E-2"/>
                  <c:y val="-6.849315068493148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9497293116782609E-2"/>
                  <c:y val="-6.849315068493150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aseline="0">
                    <a:solidFill>
                      <a:schemeClr val="tx2">
                        <a:lumMod val="60000"/>
                        <a:lumOff val="40000"/>
                      </a:schemeClr>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List1!$A$71:$A$78</c:f>
              <c:numCache>
                <c:formatCode>General</c:formatCode>
                <c:ptCount val="8"/>
                <c:pt idx="0">
                  <c:v>2007</c:v>
                </c:pt>
                <c:pt idx="1">
                  <c:v>2009</c:v>
                </c:pt>
                <c:pt idx="2">
                  <c:v>2010</c:v>
                </c:pt>
                <c:pt idx="3">
                  <c:v>2011</c:v>
                </c:pt>
                <c:pt idx="4">
                  <c:v>2012</c:v>
                </c:pt>
                <c:pt idx="5">
                  <c:v>2013</c:v>
                </c:pt>
                <c:pt idx="6">
                  <c:v>2014</c:v>
                </c:pt>
                <c:pt idx="7">
                  <c:v>2015</c:v>
                </c:pt>
              </c:numCache>
            </c:numRef>
          </c:cat>
          <c:val>
            <c:numRef>
              <c:f>List1!$B$71:$B$78</c:f>
              <c:numCache>
                <c:formatCode>0.00</c:formatCode>
                <c:ptCount val="8"/>
                <c:pt idx="0">
                  <c:v>4.2473333333333372</c:v>
                </c:pt>
                <c:pt idx="1">
                  <c:v>4.29805785115256</c:v>
                </c:pt>
                <c:pt idx="2">
                  <c:v>4.3</c:v>
                </c:pt>
                <c:pt idx="3">
                  <c:v>4.25</c:v>
                </c:pt>
                <c:pt idx="4">
                  <c:v>4.3099999999999996</c:v>
                </c:pt>
                <c:pt idx="5">
                  <c:v>4.41</c:v>
                </c:pt>
                <c:pt idx="6">
                  <c:v>4.53</c:v>
                </c:pt>
                <c:pt idx="7">
                  <c:v>4.5999999999999996</c:v>
                </c:pt>
              </c:numCache>
            </c:numRef>
          </c:val>
          <c:smooth val="0"/>
        </c:ser>
        <c:ser>
          <c:idx val="1"/>
          <c:order val="1"/>
          <c:tx>
            <c:strRef>
              <c:f>List1!$C$69:$C$70</c:f>
              <c:strCache>
                <c:ptCount val="1"/>
                <c:pt idx="0">
                  <c:v>OCENA  STANJA</c:v>
                </c:pt>
              </c:strCache>
            </c:strRef>
          </c:tx>
          <c:dLbls>
            <c:dLbl>
              <c:idx val="0"/>
              <c:layout>
                <c:manualLayout>
                  <c:x val="-5.5684454756380536E-2"/>
                  <c:y val="8.695652173913051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2590873936581656E-2"/>
                  <c:y val="9.420289855072472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8778035576179395E-2"/>
                  <c:y val="7.971014492753633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8778035576179395E-2"/>
                  <c:y val="7.971014492753633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8778035576179395E-2"/>
                  <c:y val="7.990867579908680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5684454756380633E-2"/>
                  <c:y val="8.561643835616447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5684454756380508E-2"/>
                  <c:y val="9.132420091324207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5.8778035576179395E-2"/>
                  <c:y val="0.1027397260273972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aseline="0">
                    <a:solidFill>
                      <a:srgbClr val="FF000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List1!$A$71:$A$78</c:f>
              <c:numCache>
                <c:formatCode>General</c:formatCode>
                <c:ptCount val="8"/>
                <c:pt idx="0">
                  <c:v>2007</c:v>
                </c:pt>
                <c:pt idx="1">
                  <c:v>2009</c:v>
                </c:pt>
                <c:pt idx="2">
                  <c:v>2010</c:v>
                </c:pt>
                <c:pt idx="3">
                  <c:v>2011</c:v>
                </c:pt>
                <c:pt idx="4">
                  <c:v>2012</c:v>
                </c:pt>
                <c:pt idx="5">
                  <c:v>2013</c:v>
                </c:pt>
                <c:pt idx="6">
                  <c:v>2014</c:v>
                </c:pt>
                <c:pt idx="7">
                  <c:v>2015</c:v>
                </c:pt>
              </c:numCache>
            </c:numRef>
          </c:cat>
          <c:val>
            <c:numRef>
              <c:f>List1!$C$71:$C$78</c:f>
              <c:numCache>
                <c:formatCode>0.00</c:formatCode>
                <c:ptCount val="8"/>
                <c:pt idx="0">
                  <c:v>3.9160606060606029</c:v>
                </c:pt>
                <c:pt idx="1">
                  <c:v>3.8833778367699683</c:v>
                </c:pt>
                <c:pt idx="2" formatCode="General">
                  <c:v>3.8499999999999988</c:v>
                </c:pt>
                <c:pt idx="3">
                  <c:v>3.8</c:v>
                </c:pt>
                <c:pt idx="4">
                  <c:v>3.96</c:v>
                </c:pt>
                <c:pt idx="5">
                  <c:v>4.18</c:v>
                </c:pt>
                <c:pt idx="6">
                  <c:v>4.3199999999999985</c:v>
                </c:pt>
                <c:pt idx="7">
                  <c:v>4.4000000000000004</c:v>
                </c:pt>
              </c:numCache>
            </c:numRef>
          </c:val>
          <c:smooth val="0"/>
        </c:ser>
        <c:ser>
          <c:idx val="2"/>
          <c:order val="2"/>
          <c:tx>
            <c:strRef>
              <c:f>List1!$D$69:$D$70</c:f>
              <c:strCache>
                <c:ptCount val="1"/>
                <c:pt idx="0">
                  <c:v>RAZLIKA OCEN</c:v>
                </c:pt>
              </c:strCache>
            </c:strRef>
          </c:tx>
          <c:dLbls>
            <c:dLbl>
              <c:idx val="0"/>
              <c:layout>
                <c:manualLayout>
                  <c:x val="-5.8778035576179458E-2"/>
                  <c:y val="-0.10144927536231886"/>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5684454756380508E-2"/>
                  <c:y val="-7.971014492753633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8778035576179395E-2"/>
                  <c:y val="-8.695652173913051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5684454756380508E-2"/>
                  <c:y val="-8.695652173913051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5684454756380508E-2"/>
                  <c:y val="-8.561643835616458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8750773036487333E-2"/>
                  <c:y val="-5.7077625570776287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6382432715391136E-2"/>
                  <c:y val="-6.2785388127853878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5.5658627087198514E-2"/>
                  <c:y val="-7.420091324200912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aseline="0">
                    <a:solidFill>
                      <a:schemeClr val="accent3">
                        <a:lumMod val="75000"/>
                      </a:schemeClr>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List1!$A$71:$A$78</c:f>
              <c:numCache>
                <c:formatCode>General</c:formatCode>
                <c:ptCount val="8"/>
                <c:pt idx="0">
                  <c:v>2007</c:v>
                </c:pt>
                <c:pt idx="1">
                  <c:v>2009</c:v>
                </c:pt>
                <c:pt idx="2">
                  <c:v>2010</c:v>
                </c:pt>
                <c:pt idx="3">
                  <c:v>2011</c:v>
                </c:pt>
                <c:pt idx="4">
                  <c:v>2012</c:v>
                </c:pt>
                <c:pt idx="5">
                  <c:v>2013</c:v>
                </c:pt>
                <c:pt idx="6">
                  <c:v>2014</c:v>
                </c:pt>
                <c:pt idx="7">
                  <c:v>2015</c:v>
                </c:pt>
              </c:numCache>
            </c:numRef>
          </c:cat>
          <c:val>
            <c:numRef>
              <c:f>List1!$D$71:$D$78</c:f>
              <c:numCache>
                <c:formatCode>0.00</c:formatCode>
                <c:ptCount val="8"/>
                <c:pt idx="0">
                  <c:v>-0.33127272727272777</c:v>
                </c:pt>
                <c:pt idx="1">
                  <c:v>-0.41468001438259361</c:v>
                </c:pt>
                <c:pt idx="2" formatCode="General">
                  <c:v>-0.42000000000000021</c:v>
                </c:pt>
                <c:pt idx="3" formatCode="General">
                  <c:v>-0.45</c:v>
                </c:pt>
                <c:pt idx="4" formatCode="General">
                  <c:v>-0.3500000000000002</c:v>
                </c:pt>
                <c:pt idx="5">
                  <c:v>-0.23</c:v>
                </c:pt>
                <c:pt idx="6" formatCode="General">
                  <c:v>-0.2100000000000001</c:v>
                </c:pt>
                <c:pt idx="7" formatCode="General">
                  <c:v>-0.2</c:v>
                </c:pt>
              </c:numCache>
            </c:numRef>
          </c:val>
          <c:smooth val="0"/>
        </c:ser>
        <c:dLbls>
          <c:showLegendKey val="0"/>
          <c:showVal val="0"/>
          <c:showCatName val="0"/>
          <c:showSerName val="0"/>
          <c:showPercent val="0"/>
          <c:showBubbleSize val="0"/>
        </c:dLbls>
        <c:marker val="1"/>
        <c:smooth val="0"/>
        <c:axId val="42364416"/>
        <c:axId val="84371712"/>
      </c:lineChart>
      <c:catAx>
        <c:axId val="42364416"/>
        <c:scaling>
          <c:orientation val="minMax"/>
        </c:scaling>
        <c:delete val="0"/>
        <c:axPos val="b"/>
        <c:numFmt formatCode="General" sourceLinked="1"/>
        <c:majorTickMark val="out"/>
        <c:minorTickMark val="none"/>
        <c:tickLblPos val="nextTo"/>
        <c:crossAx val="84371712"/>
        <c:crosses val="autoZero"/>
        <c:auto val="1"/>
        <c:lblAlgn val="ctr"/>
        <c:lblOffset val="100"/>
        <c:noMultiLvlLbl val="0"/>
      </c:catAx>
      <c:valAx>
        <c:axId val="84371712"/>
        <c:scaling>
          <c:orientation val="minMax"/>
          <c:max val="6"/>
          <c:min val="-2"/>
        </c:scaling>
        <c:delete val="0"/>
        <c:axPos val="l"/>
        <c:majorGridlines/>
        <c:numFmt formatCode="0.00" sourceLinked="1"/>
        <c:majorTickMark val="out"/>
        <c:minorTickMark val="none"/>
        <c:tickLblPos val="nextTo"/>
        <c:crossAx val="42364416"/>
        <c:crosses val="autoZero"/>
        <c:crossBetween val="between"/>
        <c:majorUnit val="2"/>
      </c:valAx>
    </c:plotArea>
    <c:legend>
      <c:legendPos val="t"/>
      <c:layout>
        <c:manualLayout>
          <c:xMode val="edge"/>
          <c:yMode val="edge"/>
          <c:x val="0"/>
          <c:y val="4.3478260869565223E-2"/>
          <c:w val="0.98914153132250582"/>
          <c:h val="8.4534976606185155E-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08536836121292"/>
          <c:y val="0.14465006903038852"/>
          <c:w val="0.84012046881236579"/>
          <c:h val="0.79290276576699525"/>
        </c:manualLayout>
      </c:layout>
      <c:lineChart>
        <c:grouping val="standard"/>
        <c:varyColors val="0"/>
        <c:ser>
          <c:idx val="0"/>
          <c:order val="0"/>
          <c:tx>
            <c:strRef>
              <c:f>List1!$B$82:$B$83</c:f>
              <c:strCache>
                <c:ptCount val="1"/>
                <c:pt idx="0">
                  <c:v>OCENA  POMEMBNOSTI</c:v>
                </c:pt>
              </c:strCache>
            </c:strRef>
          </c:tx>
          <c:dLbls>
            <c:dLbl>
              <c:idx val="0"/>
              <c:layout>
                <c:manualLayout>
                  <c:x val="-4.9155145929339478E-2"/>
                  <c:y val="-8.47784200385356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2227342549923263E-2"/>
                  <c:y val="-8.47784200385356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9155145929339478E-2"/>
                  <c:y val="-9.248554913294797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9155145929339478E-2"/>
                  <c:y val="-9.248554913294797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5299539170506812E-2"/>
                  <c:y val="-9.248554913294797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5.5299539170506916E-2"/>
                  <c:y val="-8.89877641824250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2227342549923186E-2"/>
                  <c:y val="-8.89877641824250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9155145929339575E-2"/>
                  <c:y val="-8.898776418242503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3794162826421011E-2"/>
                  <c:y val="-7.346189164370980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aseline="0">
                    <a:solidFill>
                      <a:schemeClr val="tx2">
                        <a:lumMod val="60000"/>
                        <a:lumOff val="40000"/>
                      </a:schemeClr>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List1!$A$84:$A$92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List1!$B$84:$B$92</c:f>
              <c:numCache>
                <c:formatCode>0.00</c:formatCode>
                <c:ptCount val="9"/>
                <c:pt idx="0">
                  <c:v>4.4727272727272744</c:v>
                </c:pt>
                <c:pt idx="1">
                  <c:v>4.4803683510336825</c:v>
                </c:pt>
                <c:pt idx="2">
                  <c:v>4.1999202551834145</c:v>
                </c:pt>
                <c:pt idx="3">
                  <c:v>4.42</c:v>
                </c:pt>
                <c:pt idx="4">
                  <c:v>4.46</c:v>
                </c:pt>
                <c:pt idx="5">
                  <c:v>4.49</c:v>
                </c:pt>
                <c:pt idx="6">
                  <c:v>4.34</c:v>
                </c:pt>
                <c:pt idx="7">
                  <c:v>4.34</c:v>
                </c:pt>
                <c:pt idx="8">
                  <c:v>4.51</c:v>
                </c:pt>
              </c:numCache>
            </c:numRef>
          </c:val>
          <c:smooth val="0"/>
        </c:ser>
        <c:ser>
          <c:idx val="1"/>
          <c:order val="1"/>
          <c:tx>
            <c:strRef>
              <c:f>List1!$C$82:$C$83</c:f>
              <c:strCache>
                <c:ptCount val="1"/>
                <c:pt idx="0">
                  <c:v>OCENA  STANJA</c:v>
                </c:pt>
              </c:strCache>
            </c:strRef>
          </c:tx>
          <c:dLbls>
            <c:dLbl>
              <c:idx val="0"/>
              <c:layout>
                <c:manualLayout>
                  <c:x val="-5.5299539170506916E-2"/>
                  <c:y val="0.10789980732177257"/>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5299539170506971E-2"/>
                  <c:y val="0.11560693641618514"/>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5299539170506916E-2"/>
                  <c:y val="0.11560693641618514"/>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5299539170506916E-2"/>
                  <c:y val="0.10789980732177257"/>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8371735791090486E-2"/>
                  <c:y val="0.10789980732177264"/>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4.6082949308755762E-2"/>
                  <c:y val="0.11123470522803124"/>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9155145929339478E-2"/>
                  <c:y val="8.89877641824250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9155145929339575E-2"/>
                  <c:y val="8.898776418242503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3010752688172123E-2"/>
                  <c:y val="8.89877641824250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aseline="0">
                    <a:solidFill>
                      <a:srgbClr val="FF000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List1!$A$84:$A$92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List1!$C$84:$C$92</c:f>
              <c:numCache>
                <c:formatCode>0.00</c:formatCode>
                <c:ptCount val="9"/>
                <c:pt idx="0">
                  <c:v>3.6230303030303048</c:v>
                </c:pt>
                <c:pt idx="1">
                  <c:v>3.6522372175523459</c:v>
                </c:pt>
                <c:pt idx="2">
                  <c:v>3.7687400318979289</c:v>
                </c:pt>
                <c:pt idx="3">
                  <c:v>3.54</c:v>
                </c:pt>
                <c:pt idx="4">
                  <c:v>3.66</c:v>
                </c:pt>
                <c:pt idx="5">
                  <c:v>3.7600000000000002</c:v>
                </c:pt>
                <c:pt idx="6">
                  <c:v>3.42</c:v>
                </c:pt>
                <c:pt idx="7">
                  <c:v>3.6</c:v>
                </c:pt>
                <c:pt idx="8">
                  <c:v>3.3899999999999997</c:v>
                </c:pt>
              </c:numCache>
            </c:numRef>
          </c:val>
          <c:smooth val="0"/>
        </c:ser>
        <c:ser>
          <c:idx val="2"/>
          <c:order val="2"/>
          <c:tx>
            <c:strRef>
              <c:f>List1!$D$82:$D$83</c:f>
              <c:strCache>
                <c:ptCount val="1"/>
                <c:pt idx="0">
                  <c:v>RAZLIKA OCEN</c:v>
                </c:pt>
              </c:strCache>
            </c:strRef>
          </c:tx>
          <c:dLbls>
            <c:dLbl>
              <c:idx val="0"/>
              <c:layout>
                <c:manualLayout>
                  <c:x val="-5.5299539170506916E-2"/>
                  <c:y val="-0.13523045436895473"/>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8371977696336418E-2"/>
                  <c:y val="-0.13610515037122028"/>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8371735791090625E-2"/>
                  <c:y val="-9.84435899906282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5299781075752633E-2"/>
                  <c:y val="-0.13581377967353625"/>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2227342549923186E-2"/>
                  <c:y val="-0.13581377967353625"/>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4.6082949308755762E-2"/>
                  <c:y val="-0.13348164627363737"/>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6083191214001513E-2"/>
                  <c:y val="-0.1557285873192437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5.2227342549923297E-2"/>
                  <c:y val="-0.1334816462736374"/>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1505376344086141E-2"/>
                  <c:y val="-0.1557285873192437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aseline="0">
                    <a:solidFill>
                      <a:schemeClr val="accent3">
                        <a:lumMod val="75000"/>
                      </a:schemeClr>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List1!$A$84:$A$92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List1!$D$84:$D$92</c:f>
              <c:numCache>
                <c:formatCode>0.00</c:formatCode>
                <c:ptCount val="9"/>
                <c:pt idx="0">
                  <c:v>-0.84969696969696951</c:v>
                </c:pt>
                <c:pt idx="1">
                  <c:v>-0.82813113348132961</c:v>
                </c:pt>
                <c:pt idx="2">
                  <c:v>-0.43118022328548689</c:v>
                </c:pt>
                <c:pt idx="3">
                  <c:v>-0.88</c:v>
                </c:pt>
                <c:pt idx="4">
                  <c:v>-0.8</c:v>
                </c:pt>
                <c:pt idx="5" formatCode="General">
                  <c:v>-0.73000000000000043</c:v>
                </c:pt>
                <c:pt idx="6">
                  <c:v>-0.92</c:v>
                </c:pt>
                <c:pt idx="7">
                  <c:v>-0.74000000000000044</c:v>
                </c:pt>
                <c:pt idx="8">
                  <c:v>-1.1200000000000001</c:v>
                </c:pt>
              </c:numCache>
            </c:numRef>
          </c:val>
          <c:smooth val="0"/>
        </c:ser>
        <c:dLbls>
          <c:showLegendKey val="0"/>
          <c:showVal val="0"/>
          <c:showCatName val="0"/>
          <c:showSerName val="0"/>
          <c:showPercent val="0"/>
          <c:showBubbleSize val="0"/>
        </c:dLbls>
        <c:marker val="1"/>
        <c:smooth val="0"/>
        <c:axId val="42404864"/>
        <c:axId val="84373440"/>
      </c:lineChart>
      <c:catAx>
        <c:axId val="42404864"/>
        <c:scaling>
          <c:orientation val="minMax"/>
        </c:scaling>
        <c:delete val="0"/>
        <c:axPos val="b"/>
        <c:numFmt formatCode="General" sourceLinked="1"/>
        <c:majorTickMark val="out"/>
        <c:minorTickMark val="none"/>
        <c:tickLblPos val="nextTo"/>
        <c:crossAx val="84373440"/>
        <c:crosses val="autoZero"/>
        <c:auto val="1"/>
        <c:lblAlgn val="ctr"/>
        <c:lblOffset val="100"/>
        <c:noMultiLvlLbl val="0"/>
      </c:catAx>
      <c:valAx>
        <c:axId val="84373440"/>
        <c:scaling>
          <c:orientation val="minMax"/>
        </c:scaling>
        <c:delete val="0"/>
        <c:axPos val="l"/>
        <c:majorGridlines/>
        <c:numFmt formatCode="0.00" sourceLinked="1"/>
        <c:majorTickMark val="out"/>
        <c:minorTickMark val="none"/>
        <c:tickLblPos val="nextTo"/>
        <c:crossAx val="42404864"/>
        <c:crosses val="autoZero"/>
        <c:crossBetween val="between"/>
      </c:valAx>
    </c:plotArea>
    <c:legend>
      <c:legendPos val="t"/>
      <c:layout>
        <c:manualLayout>
          <c:xMode val="edge"/>
          <c:yMode val="edge"/>
          <c:x val="0"/>
          <c:y val="4.6242508456496405E-2"/>
          <c:w val="1"/>
          <c:h val="0.10532429435625368"/>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Arial"/>
                <a:ea typeface="Arial"/>
                <a:cs typeface="Arial"/>
              </a:defRPr>
            </a:pPr>
            <a:r>
              <a:rPr lang="sl-SI"/>
              <a:t>ODJEMALCI</a:t>
            </a:r>
          </a:p>
        </c:rich>
      </c:tx>
      <c:layout>
        <c:manualLayout>
          <c:xMode val="edge"/>
          <c:yMode val="edge"/>
          <c:x val="0.45443786982248713"/>
          <c:y val="3.716200011739746E-2"/>
        </c:manualLayout>
      </c:layout>
      <c:overlay val="0"/>
      <c:spPr>
        <a:noFill/>
        <a:ln w="25400">
          <a:noFill/>
        </a:ln>
      </c:spPr>
    </c:title>
    <c:autoTitleDeleted val="0"/>
    <c:plotArea>
      <c:layout>
        <c:manualLayout>
          <c:layoutTarget val="inner"/>
          <c:xMode val="edge"/>
          <c:yMode val="edge"/>
          <c:x val="4.9704142011834318E-2"/>
          <c:y val="0.18815660821949973"/>
          <c:w val="0.93017751479289945"/>
          <c:h val="0.7241189739461481"/>
        </c:manualLayout>
      </c:layout>
      <c:lineChart>
        <c:grouping val="standard"/>
        <c:varyColors val="0"/>
        <c:ser>
          <c:idx val="0"/>
          <c:order val="0"/>
          <c:tx>
            <c:strRef>
              <c:f>List1!$C$5</c:f>
              <c:strCache>
                <c:ptCount val="1"/>
                <c:pt idx="0">
                  <c:v>Standard uspešnosti (%)</c:v>
                </c:pt>
              </c:strCache>
            </c:strRef>
          </c:tx>
          <c:spPr>
            <a:ln w="25400">
              <a:solidFill>
                <a:srgbClr val="00FF00"/>
              </a:solidFill>
              <a:prstDash val="solid"/>
            </a:ln>
          </c:spPr>
          <c:marker>
            <c:symbol val="circle"/>
            <c:size val="7"/>
            <c:spPr>
              <a:solidFill>
                <a:srgbClr val="FFFF99"/>
              </a:solidFill>
              <a:ln>
                <a:solidFill>
                  <a:srgbClr val="003300"/>
                </a:solidFill>
                <a:prstDash val="solid"/>
              </a:ln>
            </c:spPr>
          </c:marker>
          <c:dLbls>
            <c:dLbl>
              <c:idx val="0"/>
              <c:layout>
                <c:manualLayout>
                  <c:x val="-4.1025641025641033E-2"/>
                  <c:y val="-3.833899356829598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5246548323471452E-2"/>
                  <c:y val="-5.537806176783812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2090729783037475E-2"/>
                  <c:y val="-3.833865814696485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normalizeH="1" baseline="0">
                    <a:solidFill>
                      <a:srgbClr val="00B05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List1!$A$6:$B$9</c:f>
              <c:strCache>
                <c:ptCount val="4"/>
                <c:pt idx="0">
                  <c:v>Delovanje doma</c:v>
                </c:pt>
                <c:pt idx="1">
                  <c:v>Pridobivanje odjemalcev</c:v>
                </c:pt>
                <c:pt idx="2">
                  <c:v>Kratkotrajne namestitve</c:v>
                </c:pt>
                <c:pt idx="3">
                  <c:v>Zadovoljstvo</c:v>
                </c:pt>
              </c:strCache>
            </c:strRef>
          </c:cat>
          <c:val>
            <c:numRef>
              <c:f>List1!$C$6:$C$9</c:f>
              <c:numCache>
                <c:formatCode>#,##0</c:formatCode>
                <c:ptCount val="4"/>
                <c:pt idx="0">
                  <c:v>95</c:v>
                </c:pt>
                <c:pt idx="1">
                  <c:v>98</c:v>
                </c:pt>
                <c:pt idx="2">
                  <c:v>98</c:v>
                </c:pt>
                <c:pt idx="3">
                  <c:v>70</c:v>
                </c:pt>
              </c:numCache>
            </c:numRef>
          </c:val>
          <c:smooth val="0"/>
        </c:ser>
        <c:ser>
          <c:idx val="9"/>
          <c:order val="1"/>
          <c:tx>
            <c:strRef>
              <c:f>List1!$L$5</c:f>
              <c:strCache>
                <c:ptCount val="1"/>
                <c:pt idx="0">
                  <c:v>IV. tromesečje</c:v>
                </c:pt>
              </c:strCache>
            </c:strRef>
          </c:tx>
          <c:spPr>
            <a:ln w="25400">
              <a:solidFill>
                <a:srgbClr val="FF0000"/>
              </a:solidFill>
              <a:prstDash val="sysDash"/>
            </a:ln>
          </c:spPr>
          <c:marker>
            <c:symbol val="triangle"/>
            <c:size val="7"/>
            <c:spPr>
              <a:solidFill>
                <a:srgbClr val="92D050"/>
              </a:solidFill>
              <a:ln>
                <a:solidFill>
                  <a:srgbClr val="FF0000"/>
                </a:solidFill>
                <a:prstDash val="solid"/>
              </a:ln>
            </c:spPr>
          </c:marker>
          <c:dPt>
            <c:idx val="0"/>
            <c:marker>
              <c:spPr>
                <a:solidFill>
                  <a:srgbClr val="00B050"/>
                </a:solidFill>
                <a:ln>
                  <a:solidFill>
                    <a:srgbClr val="FF0000"/>
                  </a:solidFill>
                  <a:prstDash val="solid"/>
                </a:ln>
              </c:spPr>
            </c:marker>
            <c:bubble3D val="0"/>
          </c:dPt>
          <c:dLbls>
            <c:dLbl>
              <c:idx val="0"/>
              <c:layout>
                <c:manualLayout>
                  <c:x val="-4.5759493081116494E-2"/>
                  <c:y val="-5.963791267305645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3668639053254437E-2"/>
                  <c:y val="-0.1192758253461132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5246548323471448E-2"/>
                  <c:y val="-9.7976570820021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List1!$A$6:$B$9</c:f>
              <c:strCache>
                <c:ptCount val="4"/>
                <c:pt idx="0">
                  <c:v>Delovanje doma</c:v>
                </c:pt>
                <c:pt idx="1">
                  <c:v>Pridobivanje odjemalcev</c:v>
                </c:pt>
                <c:pt idx="2">
                  <c:v>Kratkotrajne namestitve</c:v>
                </c:pt>
                <c:pt idx="3">
                  <c:v>Zadovoljstvo</c:v>
                </c:pt>
              </c:strCache>
            </c:strRef>
          </c:cat>
          <c:val>
            <c:numRef>
              <c:f>List1!$L$6:$L$9</c:f>
              <c:numCache>
                <c:formatCode>#,##0</c:formatCode>
                <c:ptCount val="4"/>
                <c:pt idx="0">
                  <c:v>113</c:v>
                </c:pt>
                <c:pt idx="1">
                  <c:v>106</c:v>
                </c:pt>
                <c:pt idx="2">
                  <c:v>22</c:v>
                </c:pt>
                <c:pt idx="3">
                  <c:v>129</c:v>
                </c:pt>
              </c:numCache>
            </c:numRef>
          </c:val>
          <c:smooth val="0"/>
        </c:ser>
        <c:dLbls>
          <c:showLegendKey val="0"/>
          <c:showVal val="0"/>
          <c:showCatName val="0"/>
          <c:showSerName val="0"/>
          <c:showPercent val="0"/>
          <c:showBubbleSize val="0"/>
        </c:dLbls>
        <c:marker val="1"/>
        <c:smooth val="0"/>
        <c:axId val="42401792"/>
        <c:axId val="84375168"/>
      </c:lineChart>
      <c:catAx>
        <c:axId val="424017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84375168"/>
        <c:crosses val="autoZero"/>
        <c:auto val="1"/>
        <c:lblAlgn val="ctr"/>
        <c:lblOffset val="100"/>
        <c:tickLblSkip val="1"/>
        <c:tickMarkSkip val="1"/>
        <c:noMultiLvlLbl val="0"/>
      </c:catAx>
      <c:valAx>
        <c:axId val="84375168"/>
        <c:scaling>
          <c:orientation val="minMax"/>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42401792"/>
        <c:crosses val="autoZero"/>
        <c:crossBetween val="between"/>
      </c:valAx>
      <c:spPr>
        <a:solidFill>
          <a:schemeClr val="bg1">
            <a:lumMod val="85000"/>
          </a:schemeClr>
        </a:solidFill>
        <a:ln w="12700">
          <a:solidFill>
            <a:srgbClr val="808080"/>
          </a:solidFill>
          <a:prstDash val="solid"/>
        </a:ln>
      </c:spPr>
    </c:plotArea>
    <c:legend>
      <c:legendPos val="t"/>
      <c:layout>
        <c:manualLayout>
          <c:xMode val="edge"/>
          <c:yMode val="edge"/>
          <c:x val="3.8919070027489205E-2"/>
          <c:y val="0.10739084132055379"/>
          <c:w val="0.93794095264719601"/>
          <c:h val="6.3240002347949312E-2"/>
        </c:manualLayout>
      </c:layout>
      <c:overlay val="0"/>
      <c:spPr>
        <a:solidFill>
          <a:srgbClr val="FFFFFF"/>
        </a:solidFill>
        <a:ln w="3175">
          <a:solidFill>
            <a:srgbClr val="969696"/>
          </a:solidFill>
          <a:prstDash val="solid"/>
        </a:ln>
      </c:spPr>
      <c:txPr>
        <a:bodyPr/>
        <a:lstStyle/>
        <a:p>
          <a:pPr>
            <a:defRPr sz="800" b="0" i="0" u="none" strike="noStrike" baseline="0">
              <a:solidFill>
                <a:srgbClr val="000000"/>
              </a:solidFill>
              <a:latin typeface="Arial"/>
              <a:ea typeface="Arial"/>
              <a:cs typeface="Arial"/>
            </a:defRPr>
          </a:pPr>
          <a:endParaRPr lang="sl-SI"/>
        </a:p>
      </c:txPr>
    </c:legend>
    <c:plotVisOnly val="1"/>
    <c:dispBlanksAs val="gap"/>
    <c:showDLblsOverMax val="0"/>
  </c:chart>
  <c:spPr>
    <a:no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Arial"/>
                <a:ea typeface="Arial"/>
                <a:cs typeface="Arial"/>
              </a:defRPr>
            </a:pPr>
            <a:r>
              <a:rPr lang="sl-SI"/>
              <a:t>PROCESI</a:t>
            </a:r>
          </a:p>
        </c:rich>
      </c:tx>
      <c:layout>
        <c:manualLayout>
          <c:xMode val="edge"/>
          <c:yMode val="edge"/>
          <c:x val="0.46734121649427968"/>
          <c:y val="1.9144144144144143E-2"/>
        </c:manualLayout>
      </c:layout>
      <c:overlay val="0"/>
      <c:spPr>
        <a:noFill/>
        <a:ln w="25400">
          <a:noFill/>
        </a:ln>
      </c:spPr>
    </c:title>
    <c:autoTitleDeleted val="0"/>
    <c:plotArea>
      <c:layout>
        <c:manualLayout>
          <c:layoutTarget val="inner"/>
          <c:xMode val="edge"/>
          <c:yMode val="edge"/>
          <c:x val="8.8677573839855528E-2"/>
          <c:y val="0.17229720446018143"/>
          <c:w val="0.88862887913343847"/>
          <c:h val="0.69435466539836888"/>
        </c:manualLayout>
      </c:layout>
      <c:lineChart>
        <c:grouping val="standard"/>
        <c:varyColors val="0"/>
        <c:ser>
          <c:idx val="0"/>
          <c:order val="0"/>
          <c:tx>
            <c:strRef>
              <c:f>List1!$C$41</c:f>
              <c:strCache>
                <c:ptCount val="1"/>
                <c:pt idx="0">
                  <c:v>Standard uspešnosti (%)</c:v>
                </c:pt>
              </c:strCache>
            </c:strRef>
          </c:tx>
          <c:spPr>
            <a:ln w="25400">
              <a:solidFill>
                <a:srgbClr val="00FF00"/>
              </a:solidFill>
              <a:prstDash val="solid"/>
            </a:ln>
          </c:spPr>
          <c:marker>
            <c:symbol val="circle"/>
            <c:size val="7"/>
            <c:spPr>
              <a:solidFill>
                <a:srgbClr val="FFFF99"/>
              </a:solidFill>
              <a:ln>
                <a:solidFill>
                  <a:srgbClr val="000080"/>
                </a:solidFill>
                <a:prstDash val="solid"/>
              </a:ln>
            </c:spPr>
          </c:marker>
          <c:dLbls>
            <c:dLbl>
              <c:idx val="0"/>
              <c:layout>
                <c:manualLayout>
                  <c:x val="-6.1943476577622905E-2"/>
                  <c:y val="-5.402385104546496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4777390631049202E-2"/>
                  <c:y val="-4.504504504504504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131629887727452E-2"/>
                  <c:y val="-4.054054054054054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680216802168199E-2"/>
                  <c:y val="-4.054054054054054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3228803716608595E-2"/>
                  <c:y val="-4.954954954954948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0634467458311359E-2"/>
                  <c:y val="-5.838012947927257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9953438575733565E-2"/>
                  <c:y val="-4.022902169383569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7.2478130531552594E-3"/>
                  <c:y val="-3.367419229967029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baseline="0">
                    <a:solidFill>
                      <a:srgbClr val="00B05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List1!$A$42:$B$49</c:f>
              <c:strCache>
                <c:ptCount val="8"/>
                <c:pt idx="0">
                  <c:v>Načrtovanje in razvoj</c:v>
                </c:pt>
                <c:pt idx="1">
                  <c:v>Priskrba virov</c:v>
                </c:pt>
                <c:pt idx="2">
                  <c:v>Nabava</c:v>
                </c:pt>
                <c:pt idx="3">
                  <c:v>Oskrba</c:v>
                </c:pt>
                <c:pt idx="4">
                  <c:v>Zdr. nega</c:v>
                </c:pt>
                <c:pt idx="5">
                  <c:v>Prehrana</c:v>
                </c:pt>
                <c:pt idx="6">
                  <c:v>Računovodstvo</c:v>
                </c:pt>
                <c:pt idx="7">
                  <c:v>Vzdrževanje </c:v>
                </c:pt>
              </c:strCache>
            </c:strRef>
          </c:cat>
          <c:val>
            <c:numRef>
              <c:f>List1!$C$42:$C$49</c:f>
              <c:numCache>
                <c:formatCode>#,##0</c:formatCode>
                <c:ptCount val="8"/>
                <c:pt idx="0">
                  <c:v>100</c:v>
                </c:pt>
                <c:pt idx="1">
                  <c:v>100</c:v>
                </c:pt>
                <c:pt idx="2">
                  <c:v>90</c:v>
                </c:pt>
                <c:pt idx="3">
                  <c:v>100</c:v>
                </c:pt>
                <c:pt idx="4">
                  <c:v>100</c:v>
                </c:pt>
                <c:pt idx="5">
                  <c:v>100</c:v>
                </c:pt>
                <c:pt idx="6">
                  <c:v>100</c:v>
                </c:pt>
                <c:pt idx="7">
                  <c:v>85</c:v>
                </c:pt>
              </c:numCache>
            </c:numRef>
          </c:val>
          <c:smooth val="0"/>
        </c:ser>
        <c:ser>
          <c:idx val="9"/>
          <c:order val="1"/>
          <c:tx>
            <c:strRef>
              <c:f>List1!$L$41</c:f>
              <c:strCache>
                <c:ptCount val="1"/>
                <c:pt idx="0">
                  <c:v>IV.tromesečje</c:v>
                </c:pt>
              </c:strCache>
            </c:strRef>
          </c:tx>
          <c:spPr>
            <a:ln w="25400">
              <a:solidFill>
                <a:srgbClr val="FF0000"/>
              </a:solidFill>
              <a:prstDash val="sysDash"/>
            </a:ln>
          </c:spPr>
          <c:marker>
            <c:symbol val="triangle"/>
            <c:size val="7"/>
            <c:spPr>
              <a:solidFill>
                <a:srgbClr val="CCFFFF"/>
              </a:solidFill>
              <a:ln>
                <a:solidFill>
                  <a:srgbClr val="FF0000"/>
                </a:solidFill>
                <a:prstDash val="solid"/>
              </a:ln>
            </c:spPr>
          </c:marker>
          <c:dPt>
            <c:idx val="0"/>
            <c:marker>
              <c:spPr>
                <a:solidFill>
                  <a:srgbClr val="FF0000"/>
                </a:solidFill>
                <a:ln>
                  <a:solidFill>
                    <a:srgbClr val="C00000"/>
                  </a:solidFill>
                  <a:prstDash val="solid"/>
                </a:ln>
              </c:spPr>
            </c:marker>
            <c:bubble3D val="0"/>
          </c:dPt>
          <c:dPt>
            <c:idx val="1"/>
            <c:marker>
              <c:spPr>
                <a:solidFill>
                  <a:srgbClr val="FF0000"/>
                </a:solidFill>
                <a:ln>
                  <a:solidFill>
                    <a:srgbClr val="FF0000"/>
                  </a:solidFill>
                  <a:prstDash val="solid"/>
                </a:ln>
              </c:spPr>
            </c:marker>
            <c:bubble3D val="0"/>
          </c:dPt>
          <c:dPt>
            <c:idx val="2"/>
            <c:marker>
              <c:spPr>
                <a:solidFill>
                  <a:srgbClr val="FF0000"/>
                </a:solidFill>
                <a:ln>
                  <a:solidFill>
                    <a:srgbClr val="FF0000"/>
                  </a:solidFill>
                  <a:prstDash val="solid"/>
                </a:ln>
              </c:spPr>
            </c:marker>
            <c:bubble3D val="0"/>
          </c:dPt>
          <c:dPt>
            <c:idx val="3"/>
            <c:marker>
              <c:spPr>
                <a:solidFill>
                  <a:srgbClr val="00B050"/>
                </a:solidFill>
                <a:ln>
                  <a:solidFill>
                    <a:srgbClr val="FF0000"/>
                  </a:solidFill>
                  <a:prstDash val="solid"/>
                </a:ln>
              </c:spPr>
            </c:marker>
            <c:bubble3D val="0"/>
          </c:dPt>
          <c:dPt>
            <c:idx val="4"/>
            <c:marker>
              <c:spPr>
                <a:solidFill>
                  <a:srgbClr val="FF0000"/>
                </a:solidFill>
                <a:ln>
                  <a:solidFill>
                    <a:srgbClr val="FF0000"/>
                  </a:solidFill>
                  <a:prstDash val="solid"/>
                </a:ln>
              </c:spPr>
            </c:marker>
            <c:bubble3D val="0"/>
          </c:dPt>
          <c:dPt>
            <c:idx val="5"/>
            <c:marker>
              <c:spPr>
                <a:solidFill>
                  <a:srgbClr val="FF0000"/>
                </a:solidFill>
                <a:ln>
                  <a:solidFill>
                    <a:srgbClr val="FF0000"/>
                  </a:solidFill>
                  <a:prstDash val="solid"/>
                </a:ln>
              </c:spPr>
            </c:marker>
            <c:bubble3D val="0"/>
          </c:dPt>
          <c:dPt>
            <c:idx val="6"/>
            <c:marker>
              <c:spPr>
                <a:solidFill>
                  <a:srgbClr val="00B050"/>
                </a:solidFill>
                <a:ln>
                  <a:solidFill>
                    <a:srgbClr val="FF0000"/>
                  </a:solidFill>
                  <a:prstDash val="solid"/>
                </a:ln>
              </c:spPr>
            </c:marker>
            <c:bubble3D val="0"/>
          </c:dPt>
          <c:dPt>
            <c:idx val="7"/>
            <c:marker>
              <c:spPr>
                <a:solidFill>
                  <a:srgbClr val="FF0000"/>
                </a:solidFill>
                <a:ln>
                  <a:solidFill>
                    <a:srgbClr val="FF0000"/>
                  </a:solidFill>
                  <a:prstDash val="solid"/>
                </a:ln>
              </c:spPr>
            </c:marker>
            <c:bubble3D val="0"/>
          </c:dPt>
          <c:dLbls>
            <c:dLbl>
              <c:idx val="0"/>
              <c:layout>
                <c:manualLayout>
                  <c:x val="-1.8636746619143739E-2"/>
                  <c:y val="-7.292091408755611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90404405768994E-2"/>
                  <c:y val="-3.140962626457259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485869144405775E-2"/>
                  <c:y val="-0.12527964205816555"/>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5485991080383244E-2"/>
                  <c:y val="-9.395973154362416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3228803716608595E-2"/>
                  <c:y val="-0.1073825503355705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2310716470229923E-2"/>
                  <c:y val="-3.974742995039079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4777341288817169E-2"/>
                  <c:y val="-9.461318298613878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9556199612328243E-2"/>
                  <c:y val="-4.363608733270030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List1!$A$42:$B$49</c:f>
              <c:strCache>
                <c:ptCount val="8"/>
                <c:pt idx="0">
                  <c:v>Načrtovanje in razvoj</c:v>
                </c:pt>
                <c:pt idx="1">
                  <c:v>Priskrba virov</c:v>
                </c:pt>
                <c:pt idx="2">
                  <c:v>Nabava</c:v>
                </c:pt>
                <c:pt idx="3">
                  <c:v>Oskrba</c:v>
                </c:pt>
                <c:pt idx="4">
                  <c:v>Zdr. nega</c:v>
                </c:pt>
                <c:pt idx="5">
                  <c:v>Prehrana</c:v>
                </c:pt>
                <c:pt idx="6">
                  <c:v>Računovodstvo</c:v>
                </c:pt>
                <c:pt idx="7">
                  <c:v>Vzdrževanje </c:v>
                </c:pt>
              </c:strCache>
            </c:strRef>
          </c:cat>
          <c:val>
            <c:numRef>
              <c:f>List1!$L$42:$L$49</c:f>
              <c:numCache>
                <c:formatCode>0</c:formatCode>
                <c:ptCount val="8"/>
                <c:pt idx="0">
                  <c:v>100</c:v>
                </c:pt>
                <c:pt idx="1">
                  <c:v>101</c:v>
                </c:pt>
                <c:pt idx="2">
                  <c:v>95</c:v>
                </c:pt>
                <c:pt idx="3">
                  <c:v>105</c:v>
                </c:pt>
                <c:pt idx="4">
                  <c:v>103</c:v>
                </c:pt>
                <c:pt idx="5">
                  <c:v>120</c:v>
                </c:pt>
                <c:pt idx="6">
                  <c:v>100</c:v>
                </c:pt>
                <c:pt idx="7">
                  <c:v>102</c:v>
                </c:pt>
              </c:numCache>
            </c:numRef>
          </c:val>
          <c:smooth val="0"/>
        </c:ser>
        <c:dLbls>
          <c:showLegendKey val="0"/>
          <c:showVal val="0"/>
          <c:showCatName val="0"/>
          <c:showSerName val="0"/>
          <c:showPercent val="0"/>
          <c:showBubbleSize val="0"/>
        </c:dLbls>
        <c:marker val="1"/>
        <c:smooth val="0"/>
        <c:axId val="42402304"/>
        <c:axId val="84376896"/>
      </c:lineChart>
      <c:catAx>
        <c:axId val="42402304"/>
        <c:scaling>
          <c:orientation val="minMax"/>
        </c:scaling>
        <c:delete val="0"/>
        <c:axPos val="b"/>
        <c:numFmt formatCode="General" sourceLinked="1"/>
        <c:majorTickMark val="out"/>
        <c:minorTickMark val="none"/>
        <c:tickLblPos val="nextTo"/>
        <c:spPr>
          <a:ln w="3175">
            <a:solidFill>
              <a:srgbClr val="000000"/>
            </a:solidFill>
            <a:prstDash val="solid"/>
          </a:ln>
        </c:spPr>
        <c:txPr>
          <a:bodyPr rot="1200000" vert="horz" anchor="b" anchorCtr="0"/>
          <a:lstStyle/>
          <a:p>
            <a:pPr>
              <a:defRPr sz="975" b="0" i="0" u="none" strike="noStrike" baseline="0">
                <a:solidFill>
                  <a:srgbClr val="000000"/>
                </a:solidFill>
                <a:latin typeface="Arial"/>
                <a:ea typeface="Arial"/>
                <a:cs typeface="Arial"/>
              </a:defRPr>
            </a:pPr>
            <a:endParaRPr lang="sl-SI"/>
          </a:p>
        </c:txPr>
        <c:crossAx val="84376896"/>
        <c:crosses val="autoZero"/>
        <c:auto val="0"/>
        <c:lblAlgn val="ctr"/>
        <c:lblOffset val="100"/>
        <c:tickLblSkip val="1"/>
        <c:tickMarkSkip val="1"/>
        <c:noMultiLvlLbl val="0"/>
      </c:catAx>
      <c:valAx>
        <c:axId val="84376896"/>
        <c:scaling>
          <c:orientation val="minMax"/>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Arial"/>
                <a:ea typeface="Arial"/>
                <a:cs typeface="Arial"/>
              </a:defRPr>
            </a:pPr>
            <a:endParaRPr lang="sl-SI"/>
          </a:p>
        </c:txPr>
        <c:crossAx val="42402304"/>
        <c:crosses val="autoZero"/>
        <c:crossBetween val="between"/>
      </c:valAx>
      <c:spPr>
        <a:solidFill>
          <a:schemeClr val="bg1">
            <a:lumMod val="85000"/>
          </a:schemeClr>
        </a:solidFill>
        <a:ln w="12700">
          <a:solidFill>
            <a:srgbClr val="808080"/>
          </a:solidFill>
          <a:prstDash val="solid"/>
        </a:ln>
      </c:spPr>
    </c:plotArea>
    <c:legend>
      <c:legendPos val="t"/>
      <c:layout>
        <c:manualLayout>
          <c:xMode val="edge"/>
          <c:yMode val="edge"/>
          <c:x val="6.8451201105635504E-2"/>
          <c:y val="6.507891899625462E-2"/>
          <c:w val="0.8926457363561302"/>
          <c:h val="5.6905369936865985E-2"/>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legend>
    <c:plotVisOnly val="1"/>
    <c:dispBlanksAs val="gap"/>
    <c:showDLblsOverMax val="0"/>
  </c:chart>
  <c:spPr>
    <a:no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sl-SI"/>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75" b="1" i="0" u="none" strike="noStrike" baseline="0">
                <a:solidFill>
                  <a:srgbClr val="000000"/>
                </a:solidFill>
                <a:latin typeface="Arial"/>
                <a:ea typeface="Arial"/>
                <a:cs typeface="Arial"/>
              </a:defRPr>
            </a:pPr>
            <a:r>
              <a:rPr lang="sl-SI"/>
              <a:t>FINANCE</a:t>
            </a:r>
          </a:p>
        </c:rich>
      </c:tx>
      <c:layout>
        <c:manualLayout>
          <c:xMode val="edge"/>
          <c:yMode val="edge"/>
          <c:x val="0.46967920329816082"/>
          <c:y val="3.8194444444444448E-2"/>
        </c:manualLayout>
      </c:layout>
      <c:overlay val="0"/>
      <c:spPr>
        <a:noFill/>
        <a:ln w="25400">
          <a:noFill/>
        </a:ln>
      </c:spPr>
    </c:title>
    <c:autoTitleDeleted val="0"/>
    <c:plotArea>
      <c:layout>
        <c:manualLayout>
          <c:layoutTarget val="inner"/>
          <c:xMode val="edge"/>
          <c:yMode val="edge"/>
          <c:x val="4.0428061831153432E-2"/>
          <c:y val="0.23495479731700264"/>
          <c:w val="0.93222408464630369"/>
          <c:h val="0.67896507728200983"/>
        </c:manualLayout>
      </c:layout>
      <c:lineChart>
        <c:grouping val="standard"/>
        <c:varyColors val="0"/>
        <c:ser>
          <c:idx val="0"/>
          <c:order val="0"/>
          <c:tx>
            <c:strRef>
              <c:f>List1!$C$77</c:f>
              <c:strCache>
                <c:ptCount val="1"/>
                <c:pt idx="0">
                  <c:v>Standard uspešnosti</c:v>
                </c:pt>
              </c:strCache>
            </c:strRef>
          </c:tx>
          <c:spPr>
            <a:ln w="25400">
              <a:solidFill>
                <a:srgbClr val="00FF00"/>
              </a:solidFill>
              <a:prstDash val="solid"/>
            </a:ln>
          </c:spPr>
          <c:marker>
            <c:symbol val="circle"/>
            <c:size val="7"/>
            <c:spPr>
              <a:solidFill>
                <a:srgbClr val="FFFF00"/>
              </a:solidFill>
              <a:ln>
                <a:solidFill>
                  <a:srgbClr val="000080"/>
                </a:solidFill>
                <a:prstDash val="solid"/>
              </a:ln>
            </c:spPr>
          </c:marker>
          <c:dLbls>
            <c:dLbl>
              <c:idx val="0"/>
              <c:layout>
                <c:manualLayout>
                  <c:x val="-3.1708283789139952E-2"/>
                  <c:y val="-3.703703703703705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8537510711060532E-2"/>
                  <c:y val="4.81949547888249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8537455410226002E-2"/>
                  <c:y val="-3.240740740740761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6952041220768941E-2"/>
                  <c:y val="-6.48151793525809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baseline="0">
                    <a:solidFill>
                      <a:srgbClr val="00B05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List1!$A$78:$B$81</c:f>
              <c:strCache>
                <c:ptCount val="4"/>
                <c:pt idx="0">
                  <c:v>Realizacija prihodkov</c:v>
                </c:pt>
                <c:pt idx="1">
                  <c:v>Real. prih. oskrbe</c:v>
                </c:pt>
                <c:pt idx="2">
                  <c:v>Real. prih. zd. nege</c:v>
                </c:pt>
                <c:pt idx="3">
                  <c:v>Ravnanje s fin. sredstvi</c:v>
                </c:pt>
              </c:strCache>
            </c:strRef>
          </c:cat>
          <c:val>
            <c:numRef>
              <c:f>List1!$C$78:$C$81</c:f>
              <c:numCache>
                <c:formatCode>#,##0</c:formatCode>
                <c:ptCount val="4"/>
                <c:pt idx="0">
                  <c:v>100</c:v>
                </c:pt>
                <c:pt idx="1">
                  <c:v>100</c:v>
                </c:pt>
                <c:pt idx="2">
                  <c:v>100</c:v>
                </c:pt>
                <c:pt idx="3">
                  <c:v>100</c:v>
                </c:pt>
              </c:numCache>
            </c:numRef>
          </c:val>
          <c:smooth val="0"/>
        </c:ser>
        <c:ser>
          <c:idx val="9"/>
          <c:order val="1"/>
          <c:tx>
            <c:strRef>
              <c:f>List1!$L$77</c:f>
              <c:strCache>
                <c:ptCount val="1"/>
                <c:pt idx="0">
                  <c:v>IV.tromesečje</c:v>
                </c:pt>
              </c:strCache>
            </c:strRef>
          </c:tx>
          <c:spPr>
            <a:ln w="25400">
              <a:solidFill>
                <a:srgbClr val="FF0000"/>
              </a:solidFill>
              <a:prstDash val="sysDash"/>
            </a:ln>
          </c:spPr>
          <c:marker>
            <c:symbol val="triangle"/>
            <c:size val="7"/>
            <c:spPr>
              <a:solidFill>
                <a:srgbClr val="CCFFFF"/>
              </a:solidFill>
              <a:ln>
                <a:solidFill>
                  <a:srgbClr val="FF0000"/>
                </a:solidFill>
                <a:prstDash val="solid"/>
              </a:ln>
            </c:spPr>
          </c:marker>
          <c:dPt>
            <c:idx val="0"/>
            <c:marker>
              <c:spPr>
                <a:solidFill>
                  <a:srgbClr val="FF0000"/>
                </a:solidFill>
                <a:ln>
                  <a:solidFill>
                    <a:srgbClr val="FF0000"/>
                  </a:solidFill>
                  <a:prstDash val="solid"/>
                </a:ln>
              </c:spPr>
            </c:marker>
            <c:bubble3D val="0"/>
          </c:dPt>
          <c:dPt>
            <c:idx val="1"/>
            <c:marker>
              <c:spPr>
                <a:solidFill>
                  <a:srgbClr val="00B050"/>
                </a:solidFill>
                <a:ln>
                  <a:solidFill>
                    <a:srgbClr val="FF0000"/>
                  </a:solidFill>
                  <a:prstDash val="solid"/>
                </a:ln>
              </c:spPr>
            </c:marker>
            <c:bubble3D val="0"/>
          </c:dPt>
          <c:dPt>
            <c:idx val="2"/>
            <c:marker>
              <c:spPr>
                <a:solidFill>
                  <a:srgbClr val="FF0000"/>
                </a:solidFill>
                <a:ln>
                  <a:solidFill>
                    <a:srgbClr val="FF0000"/>
                  </a:solidFill>
                  <a:prstDash val="solid"/>
                </a:ln>
              </c:spPr>
            </c:marker>
            <c:bubble3D val="0"/>
          </c:dPt>
          <c:dPt>
            <c:idx val="3"/>
            <c:marker>
              <c:spPr>
                <a:solidFill>
                  <a:srgbClr val="00B050"/>
                </a:solidFill>
                <a:ln>
                  <a:solidFill>
                    <a:srgbClr val="FF0000"/>
                  </a:solidFill>
                  <a:prstDash val="solid"/>
                </a:ln>
              </c:spPr>
            </c:marker>
            <c:bubble3D val="0"/>
          </c:dPt>
          <c:dLbls>
            <c:dLbl>
              <c:idx val="0"/>
              <c:layout>
                <c:manualLayout>
                  <c:x val="-2.5366627031311928E-2"/>
                  <c:y val="-0.106481481481481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4474804906264746E-3"/>
                  <c:y val="-5.345893291164395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8282556521442382E-2"/>
                  <c:y val="-5.111777438989550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7440665661473147E-2"/>
                  <c:y val="-0.1066398390342051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List1!$A$78:$B$81</c:f>
              <c:strCache>
                <c:ptCount val="4"/>
                <c:pt idx="0">
                  <c:v>Realizacija prihodkov</c:v>
                </c:pt>
                <c:pt idx="1">
                  <c:v>Real. prih. oskrbe</c:v>
                </c:pt>
                <c:pt idx="2">
                  <c:v>Real. prih. zd. nege</c:v>
                </c:pt>
                <c:pt idx="3">
                  <c:v>Ravnanje s fin. sredstvi</c:v>
                </c:pt>
              </c:strCache>
            </c:strRef>
          </c:cat>
          <c:val>
            <c:numRef>
              <c:f>List1!$L$78:$L$81</c:f>
              <c:numCache>
                <c:formatCode>#,##0</c:formatCode>
                <c:ptCount val="4"/>
                <c:pt idx="0">
                  <c:v>103</c:v>
                </c:pt>
                <c:pt idx="1">
                  <c:v>104</c:v>
                </c:pt>
                <c:pt idx="2">
                  <c:v>103</c:v>
                </c:pt>
                <c:pt idx="3">
                  <c:v>102</c:v>
                </c:pt>
              </c:numCache>
            </c:numRef>
          </c:val>
          <c:smooth val="0"/>
        </c:ser>
        <c:dLbls>
          <c:showLegendKey val="0"/>
          <c:showVal val="0"/>
          <c:showCatName val="0"/>
          <c:showSerName val="0"/>
          <c:showPercent val="0"/>
          <c:showBubbleSize val="0"/>
        </c:dLbls>
        <c:marker val="1"/>
        <c:smooth val="0"/>
        <c:axId val="83965952"/>
        <c:axId val="132441216"/>
      </c:lineChart>
      <c:catAx>
        <c:axId val="8396595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132441216"/>
        <c:crosses val="autoZero"/>
        <c:auto val="1"/>
        <c:lblAlgn val="ctr"/>
        <c:lblOffset val="100"/>
        <c:tickLblSkip val="1"/>
        <c:tickMarkSkip val="1"/>
        <c:noMultiLvlLbl val="0"/>
      </c:catAx>
      <c:valAx>
        <c:axId val="132441216"/>
        <c:scaling>
          <c:orientation val="minMax"/>
        </c:scaling>
        <c:delete val="0"/>
        <c:axPos val="l"/>
        <c:majorGridlines>
          <c:spPr>
            <a:ln>
              <a:solidFill>
                <a:schemeClr val="bg1">
                  <a:lumMod val="95000"/>
                </a:schemeClr>
              </a:solidFill>
            </a:ln>
          </c:spPr>
        </c:majorGridlines>
        <c:numFmt formatCode="#,##0"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sl-SI"/>
          </a:p>
        </c:txPr>
        <c:crossAx val="83965952"/>
        <c:crosses val="autoZero"/>
        <c:crossBetween val="between"/>
      </c:valAx>
      <c:spPr>
        <a:solidFill>
          <a:schemeClr val="bg1">
            <a:lumMod val="85000"/>
          </a:schemeClr>
        </a:solidFill>
        <a:ln w="12700">
          <a:solidFill>
            <a:srgbClr val="808080"/>
          </a:solidFill>
          <a:prstDash val="solid"/>
        </a:ln>
      </c:spPr>
    </c:plotArea>
    <c:legend>
      <c:legendPos val="t"/>
      <c:layout>
        <c:manualLayout>
          <c:xMode val="edge"/>
          <c:yMode val="edge"/>
          <c:x val="3.608202957983405E-2"/>
          <c:y val="0.11778798483522893"/>
          <c:w val="0.93698028531213617"/>
          <c:h val="8.3333697871099524E-2"/>
        </c:manualLayout>
      </c:layout>
      <c:overlay val="0"/>
      <c:spPr>
        <a:solidFill>
          <a:srgbClr val="FFFFFF"/>
        </a:solidFill>
        <a:ln w="3175">
          <a:solidFill>
            <a:srgbClr val="000000"/>
          </a:solidFill>
          <a:prstDash val="solid"/>
        </a:ln>
      </c:spPr>
      <c:txPr>
        <a:bodyPr/>
        <a:lstStyle/>
        <a:p>
          <a:pPr>
            <a:defRPr sz="800" b="0" i="0" u="none" strike="noStrike" baseline="0">
              <a:solidFill>
                <a:sysClr val="windowText" lastClr="000000"/>
              </a:solidFill>
              <a:latin typeface="Arial"/>
              <a:ea typeface="Arial"/>
              <a:cs typeface="Arial"/>
            </a:defRPr>
          </a:pPr>
          <a:endParaRPr lang="sl-SI"/>
        </a:p>
      </c:txPr>
    </c:legend>
    <c:plotVisOnly val="1"/>
    <c:dispBlanksAs val="gap"/>
    <c:showDLblsOverMax val="0"/>
  </c:chart>
  <c:spPr>
    <a:no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sl-SI"/>
    </a:p>
  </c:tx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2F0E7-DDFF-42A0-B615-B6CAFD33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19634</Words>
  <Characters>111916</Characters>
  <Application>Microsoft Office Word</Application>
  <DocSecurity>0</DocSecurity>
  <Lines>932</Lines>
  <Paragraphs>262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DSO-Note2</dc:creator>
  <cp:lastModifiedBy>ksenija</cp:lastModifiedBy>
  <cp:revision>15</cp:revision>
  <cp:lastPrinted>2016-03-08T07:42:00Z</cp:lastPrinted>
  <dcterms:created xsi:type="dcterms:W3CDTF">2016-02-23T08:43:00Z</dcterms:created>
  <dcterms:modified xsi:type="dcterms:W3CDTF">2016-03-08T07:42:00Z</dcterms:modified>
</cp:coreProperties>
</file>