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5D" w:rsidRDefault="0008615D">
      <w:pPr>
        <w:pStyle w:val="Naslov1"/>
        <w:jc w:val="center"/>
        <w:rPr>
          <w:b/>
          <w:bCs/>
          <w:sz w:val="20"/>
        </w:rPr>
      </w:pPr>
      <w:bookmarkStart w:id="0" w:name="_GoBack"/>
      <w:bookmarkEnd w:id="0"/>
    </w:p>
    <w:p w:rsidR="0084437F" w:rsidRPr="000F089A" w:rsidRDefault="0084437F">
      <w:pPr>
        <w:pStyle w:val="Naslov1"/>
        <w:jc w:val="center"/>
        <w:rPr>
          <w:b/>
          <w:bCs/>
          <w:sz w:val="20"/>
        </w:rPr>
      </w:pPr>
      <w:r w:rsidRPr="000F089A">
        <w:rPr>
          <w:b/>
          <w:bCs/>
          <w:sz w:val="20"/>
        </w:rPr>
        <w:t>Z A P I S N I K</w:t>
      </w:r>
    </w:p>
    <w:p w:rsidR="0084437F" w:rsidRPr="000F089A" w:rsidRDefault="00344433">
      <w:pPr>
        <w:jc w:val="center"/>
        <w:rPr>
          <w:b/>
          <w:bCs/>
        </w:rPr>
      </w:pPr>
      <w:r>
        <w:rPr>
          <w:b/>
          <w:bCs/>
        </w:rPr>
        <w:t>korespondenčne</w:t>
      </w:r>
      <w:r w:rsidR="0084437F" w:rsidRPr="000F089A">
        <w:rPr>
          <w:b/>
          <w:bCs/>
        </w:rPr>
        <w:t xml:space="preserve"> Sveta DSO Črnomelj, ki je </w:t>
      </w:r>
      <w:r w:rsidR="005D5150">
        <w:rPr>
          <w:b/>
          <w:bCs/>
        </w:rPr>
        <w:t xml:space="preserve">potekala med </w:t>
      </w:r>
      <w:r w:rsidR="006029F6">
        <w:rPr>
          <w:b/>
          <w:bCs/>
        </w:rPr>
        <w:t>27.11. in 02.12.2020</w:t>
      </w:r>
    </w:p>
    <w:p w:rsidR="0084437F" w:rsidRPr="000F089A" w:rsidRDefault="0084437F">
      <w:pPr>
        <w:rPr>
          <w:b/>
          <w:bCs/>
        </w:rPr>
      </w:pPr>
    </w:p>
    <w:p w:rsidR="0084437F" w:rsidRPr="000F089A" w:rsidRDefault="0084437F">
      <w:r w:rsidRPr="000F089A">
        <w:t>PRISOTNI:</w:t>
      </w:r>
    </w:p>
    <w:p w:rsidR="00275D4B" w:rsidRPr="00671D16" w:rsidRDefault="00275D4B" w:rsidP="00275D4B">
      <w:pPr>
        <w:numPr>
          <w:ilvl w:val="0"/>
          <w:numId w:val="1"/>
        </w:numPr>
        <w:tabs>
          <w:tab w:val="clear" w:pos="720"/>
          <w:tab w:val="num" w:pos="786"/>
        </w:tabs>
        <w:ind w:left="786"/>
      </w:pPr>
      <w:r>
        <w:t>Marinka Jankovič</w:t>
      </w:r>
      <w:r w:rsidRPr="00671D16">
        <w:t xml:space="preserve">, predsednica Sveta DSO Črnomelj, predstavnica ustanovitelja </w:t>
      </w:r>
    </w:p>
    <w:p w:rsidR="00275D4B" w:rsidRDefault="00275D4B" w:rsidP="00275D4B">
      <w:pPr>
        <w:numPr>
          <w:ilvl w:val="0"/>
          <w:numId w:val="1"/>
        </w:numPr>
        <w:tabs>
          <w:tab w:val="clear" w:pos="720"/>
          <w:tab w:val="num" w:pos="786"/>
        </w:tabs>
        <w:ind w:left="786"/>
      </w:pPr>
      <w:r>
        <w:t>Cvetka Aupič</w:t>
      </w:r>
      <w:r w:rsidRPr="00671D16">
        <w:t xml:space="preserve">, namestnica predsednice, predstavnica </w:t>
      </w:r>
      <w:r>
        <w:t>ustanovitelja</w:t>
      </w:r>
    </w:p>
    <w:p w:rsidR="00275D4B" w:rsidRDefault="00275D4B" w:rsidP="00275D4B">
      <w:pPr>
        <w:numPr>
          <w:ilvl w:val="0"/>
          <w:numId w:val="1"/>
        </w:numPr>
        <w:tabs>
          <w:tab w:val="clear" w:pos="720"/>
          <w:tab w:val="num" w:pos="786"/>
        </w:tabs>
        <w:ind w:left="786"/>
      </w:pPr>
      <w:r>
        <w:t>Samo Kavčič</w:t>
      </w:r>
      <w:r w:rsidRPr="00671D16">
        <w:t>,  predstavni</w:t>
      </w:r>
      <w:r>
        <w:t>k</w:t>
      </w:r>
      <w:r w:rsidRPr="00671D16">
        <w:t xml:space="preserve"> lokalne skupnosti</w:t>
      </w:r>
      <w:r>
        <w:t xml:space="preserve"> </w:t>
      </w:r>
    </w:p>
    <w:p w:rsidR="00275D4B" w:rsidRPr="00671D16" w:rsidRDefault="00275D4B" w:rsidP="00275D4B">
      <w:pPr>
        <w:numPr>
          <w:ilvl w:val="0"/>
          <w:numId w:val="1"/>
        </w:numPr>
        <w:tabs>
          <w:tab w:val="clear" w:pos="720"/>
          <w:tab w:val="num" w:pos="786"/>
        </w:tabs>
        <w:ind w:left="786"/>
      </w:pPr>
      <w:r>
        <w:t>Jaka Birkelbach</w:t>
      </w:r>
      <w:r w:rsidRPr="00671D16">
        <w:t>, predstavnik ustanovitelja</w:t>
      </w:r>
    </w:p>
    <w:p w:rsidR="00275D4B" w:rsidRDefault="00275D4B" w:rsidP="00275D4B">
      <w:pPr>
        <w:numPr>
          <w:ilvl w:val="0"/>
          <w:numId w:val="1"/>
        </w:numPr>
        <w:tabs>
          <w:tab w:val="clear" w:pos="720"/>
          <w:tab w:val="num" w:pos="786"/>
        </w:tabs>
        <w:ind w:left="786"/>
      </w:pPr>
      <w:r>
        <w:t>Zdenka Vrtin</w:t>
      </w:r>
      <w:r w:rsidRPr="00671D16">
        <w:t>, predstavni</w:t>
      </w:r>
      <w:r>
        <w:t>ca</w:t>
      </w:r>
      <w:r w:rsidRPr="00671D16">
        <w:t xml:space="preserve"> ustanovitelja</w:t>
      </w:r>
    </w:p>
    <w:p w:rsidR="00275D4B" w:rsidRPr="00671D16" w:rsidRDefault="00275D4B" w:rsidP="00275D4B">
      <w:pPr>
        <w:numPr>
          <w:ilvl w:val="0"/>
          <w:numId w:val="1"/>
        </w:numPr>
        <w:tabs>
          <w:tab w:val="clear" w:pos="720"/>
          <w:tab w:val="num" w:pos="786"/>
        </w:tabs>
        <w:ind w:left="786"/>
      </w:pPr>
      <w:r>
        <w:t>Nada Barič, predstavnica Ustanovitelja</w:t>
      </w:r>
    </w:p>
    <w:p w:rsidR="0084437F" w:rsidRPr="000F089A" w:rsidRDefault="0084437F"/>
    <w:p w:rsidR="0084437F" w:rsidRDefault="00200615">
      <w:r>
        <w:t>ODSOTN</w:t>
      </w:r>
      <w:r w:rsidR="00634D73">
        <w:t>I</w:t>
      </w:r>
      <w:r>
        <w:t xml:space="preserve">: </w:t>
      </w:r>
    </w:p>
    <w:p w:rsidR="00671804" w:rsidRPr="00671D16" w:rsidRDefault="00671804" w:rsidP="00671804">
      <w:pPr>
        <w:numPr>
          <w:ilvl w:val="0"/>
          <w:numId w:val="1"/>
        </w:numPr>
        <w:tabs>
          <w:tab w:val="clear" w:pos="720"/>
          <w:tab w:val="num" w:pos="786"/>
        </w:tabs>
        <w:ind w:left="786"/>
      </w:pPr>
      <w:r w:rsidRPr="00671D16">
        <w:t xml:space="preserve">Marija </w:t>
      </w:r>
      <w:r>
        <w:t>Starešinič</w:t>
      </w:r>
      <w:r w:rsidRPr="00671D16">
        <w:t>, predstavnica stanovalcev DSO Črnomelj</w:t>
      </w:r>
      <w:r>
        <w:t xml:space="preserve"> (umrla)</w:t>
      </w:r>
    </w:p>
    <w:p w:rsidR="00200615" w:rsidRPr="000F089A" w:rsidRDefault="00200615"/>
    <w:p w:rsidR="00187109" w:rsidRPr="000F089A" w:rsidRDefault="00187109" w:rsidP="00187109"/>
    <w:p w:rsidR="0084437F" w:rsidRPr="000F089A" w:rsidRDefault="0080496C">
      <w:r w:rsidRPr="000F089A">
        <w:t>Seja je bila korespondenčna in je vsebovala naslednji</w:t>
      </w:r>
    </w:p>
    <w:p w:rsidR="0084437F" w:rsidRPr="000F089A" w:rsidRDefault="0084437F">
      <w:pPr>
        <w:rPr>
          <w:b/>
          <w:bCs/>
        </w:rPr>
      </w:pPr>
    </w:p>
    <w:p w:rsidR="0084437F" w:rsidRPr="000F089A" w:rsidRDefault="0084437F">
      <w:pPr>
        <w:rPr>
          <w:b/>
          <w:bCs/>
        </w:rPr>
      </w:pPr>
      <w:r w:rsidRPr="000F089A">
        <w:rPr>
          <w:b/>
          <w:bCs/>
        </w:rPr>
        <w:t>Dnevni red:</w:t>
      </w:r>
    </w:p>
    <w:p w:rsidR="003A28AD" w:rsidRPr="000F089A" w:rsidRDefault="003A28AD">
      <w:pPr>
        <w:rPr>
          <w:b/>
          <w:bCs/>
        </w:rPr>
      </w:pPr>
    </w:p>
    <w:p w:rsidR="006029F6" w:rsidRPr="000B71C7" w:rsidRDefault="006029F6" w:rsidP="006029F6">
      <w:pPr>
        <w:numPr>
          <w:ilvl w:val="0"/>
          <w:numId w:val="30"/>
        </w:numPr>
        <w:spacing w:line="276" w:lineRule="auto"/>
        <w:jc w:val="both"/>
        <w:rPr>
          <w:b/>
          <w:noProof/>
        </w:rPr>
      </w:pPr>
      <w:r w:rsidRPr="000B71C7">
        <w:rPr>
          <w:b/>
          <w:noProof/>
        </w:rPr>
        <w:t>Sprejem sklepa o začetku postopka imenovanja in volitev članov Sveta DSO Črnomelj</w:t>
      </w:r>
    </w:p>
    <w:p w:rsidR="006029F6" w:rsidRPr="000B71C7" w:rsidRDefault="006029F6" w:rsidP="006029F6">
      <w:pPr>
        <w:numPr>
          <w:ilvl w:val="0"/>
          <w:numId w:val="30"/>
        </w:numPr>
        <w:spacing w:line="276" w:lineRule="auto"/>
        <w:jc w:val="both"/>
        <w:rPr>
          <w:b/>
          <w:noProof/>
        </w:rPr>
      </w:pPr>
      <w:r w:rsidRPr="000B71C7">
        <w:rPr>
          <w:b/>
          <w:noProof/>
        </w:rPr>
        <w:t>Sprejem odločitve  o izplačilu delovne uspešnosti iz naslova povečanega obsega dela za direktorico in pomočnika direktorice za finance in investicije (plačna skuina B)</w:t>
      </w:r>
    </w:p>
    <w:p w:rsidR="006029F6" w:rsidRPr="000B71C7" w:rsidRDefault="006029F6" w:rsidP="006029F6">
      <w:pPr>
        <w:numPr>
          <w:ilvl w:val="0"/>
          <w:numId w:val="30"/>
        </w:numPr>
        <w:spacing w:line="276" w:lineRule="auto"/>
        <w:jc w:val="both"/>
        <w:rPr>
          <w:b/>
          <w:noProof/>
        </w:rPr>
      </w:pPr>
      <w:r w:rsidRPr="000B71C7">
        <w:rPr>
          <w:b/>
          <w:noProof/>
        </w:rPr>
        <w:t>Določitev dinamike izplačila dela plače za delovno uspešnost iz naslova prodaje blaga in storitev na trgu ter določitev višine sredstev, namenjeno izplačilu dela plače za delovno uspešnost iz naslova prodaje blaga in storitev na trgu za direktorico in pomočnika direktorice za finance in investicije</w:t>
      </w:r>
    </w:p>
    <w:p w:rsidR="003A28AD" w:rsidRPr="000F089A" w:rsidRDefault="003A28AD">
      <w:pPr>
        <w:rPr>
          <w:b/>
          <w:bCs/>
        </w:rPr>
      </w:pPr>
    </w:p>
    <w:p w:rsidR="00275D4B" w:rsidRDefault="005D5150">
      <w:pPr>
        <w:jc w:val="both"/>
      </w:pPr>
      <w:r>
        <w:t>Uvod:</w:t>
      </w:r>
    </w:p>
    <w:p w:rsidR="005D5150" w:rsidRDefault="005D5150">
      <w:pPr>
        <w:jc w:val="both"/>
      </w:pPr>
      <w:r>
        <w:t xml:space="preserve">Zaradi razglašene epidemije v Republiki Sloveniji in omejitve gibanja, je bila sklicana dopisana seja, ki je trajala med </w:t>
      </w:r>
      <w:r w:rsidR="006029F6">
        <w:t>27.11.2020 in 02.12.2020</w:t>
      </w:r>
      <w:r>
        <w:t xml:space="preserve">. </w:t>
      </w:r>
    </w:p>
    <w:p w:rsidR="005D5150" w:rsidRDefault="005D5150">
      <w:pPr>
        <w:jc w:val="both"/>
      </w:pPr>
    </w:p>
    <w:p w:rsidR="00275D4B" w:rsidRDefault="00275D4B">
      <w:pPr>
        <w:jc w:val="both"/>
      </w:pPr>
      <w:r>
        <w:t>Ad/1</w:t>
      </w:r>
    </w:p>
    <w:p w:rsidR="00671804" w:rsidRDefault="00200615" w:rsidP="006029F6">
      <w:pPr>
        <w:spacing w:line="276" w:lineRule="auto"/>
        <w:jc w:val="both"/>
      </w:pPr>
      <w:r w:rsidRPr="000F089A">
        <w:t>Članom sveta je bil</w:t>
      </w:r>
      <w:r>
        <w:t xml:space="preserve">o dostavljeno gradivo, ki se nanaša </w:t>
      </w:r>
      <w:r w:rsidR="00671804">
        <w:t xml:space="preserve">na sprejem </w:t>
      </w:r>
      <w:r w:rsidR="006029F6">
        <w:t xml:space="preserve">sklepa o začetku postopka imenovanja in volitev članov Sveta DSO Črnomelj za mandatno obdobje 2021 – 2025. </w:t>
      </w:r>
    </w:p>
    <w:p w:rsidR="00671804" w:rsidRPr="000F089A" w:rsidRDefault="00671804" w:rsidP="00200615">
      <w:pPr>
        <w:jc w:val="both"/>
      </w:pPr>
    </w:p>
    <w:p w:rsidR="00200615" w:rsidRDefault="00200615" w:rsidP="00200615">
      <w:pPr>
        <w:jc w:val="both"/>
      </w:pPr>
      <w:r w:rsidRPr="000F089A">
        <w:t xml:space="preserve">Člani sveta so </w:t>
      </w:r>
      <w:r w:rsidR="00634D73">
        <w:t xml:space="preserve">se vsi </w:t>
      </w:r>
      <w:r w:rsidR="009A3203">
        <w:t xml:space="preserve">( razen ga. Starešiničeve) </w:t>
      </w:r>
      <w:r w:rsidR="00634D73">
        <w:t xml:space="preserve">izjasnili do </w:t>
      </w:r>
      <w:r w:rsidR="006029F6">
        <w:t>02.12</w:t>
      </w:r>
      <w:r w:rsidR="00671804">
        <w:t>.2020</w:t>
      </w:r>
      <w:r w:rsidR="00634D73">
        <w:t xml:space="preserve">  po e-pošti</w:t>
      </w:r>
      <w:r w:rsidR="00671804">
        <w:t xml:space="preserve"> ali</w:t>
      </w:r>
      <w:r>
        <w:t xml:space="preserve"> po telefonu</w:t>
      </w:r>
      <w:r w:rsidR="00671804">
        <w:t xml:space="preserve"> oz. osebno</w:t>
      </w:r>
      <w:r w:rsidR="00634D73">
        <w:t xml:space="preserve"> in sicer </w:t>
      </w:r>
      <w:r w:rsidR="006029F6">
        <w:t>je</w:t>
      </w:r>
      <w:r w:rsidR="00634D73">
        <w:t xml:space="preserve"> bil soglasno sprejet</w:t>
      </w:r>
      <w:r w:rsidR="009A3203">
        <w:t xml:space="preserve"> naslednja</w:t>
      </w:r>
      <w:r w:rsidR="00634D73">
        <w:t xml:space="preserve"> </w:t>
      </w:r>
      <w:r w:rsidR="009A3203">
        <w:t>sklep:</w:t>
      </w:r>
    </w:p>
    <w:p w:rsidR="00200615" w:rsidRDefault="00200615">
      <w:pPr>
        <w:jc w:val="both"/>
      </w:pPr>
    </w:p>
    <w:p w:rsidR="00161A30" w:rsidRPr="000F3B07" w:rsidRDefault="00161A30" w:rsidP="00161A30">
      <w:pPr>
        <w:rPr>
          <w:sz w:val="22"/>
          <w:szCs w:val="22"/>
        </w:rPr>
      </w:pPr>
    </w:p>
    <w:p w:rsidR="006029F6" w:rsidRDefault="006029F6" w:rsidP="006029F6">
      <w:pPr>
        <w:pStyle w:val="Brezrazmikov"/>
        <w:numPr>
          <w:ilvl w:val="0"/>
          <w:numId w:val="28"/>
        </w:numPr>
        <w:rPr>
          <w:b/>
        </w:rPr>
      </w:pPr>
      <w:r w:rsidRPr="00417B70">
        <w:rPr>
          <w:b/>
        </w:rPr>
        <w:t xml:space="preserve">Svet DSO Črnomelj sprejme sklep o začetku postopka imenovanja in volitev članov Sveta DSO Črnomelj za mandatno obdobje 2021 </w:t>
      </w:r>
      <w:r>
        <w:rPr>
          <w:b/>
        </w:rPr>
        <w:t>–</w:t>
      </w:r>
      <w:r w:rsidRPr="00417B70">
        <w:rPr>
          <w:b/>
        </w:rPr>
        <w:t xml:space="preserve"> 2025</w:t>
      </w:r>
    </w:p>
    <w:p w:rsidR="006029F6" w:rsidRDefault="006029F6" w:rsidP="006029F6">
      <w:pPr>
        <w:pStyle w:val="Brezrazmikov"/>
        <w:rPr>
          <w:b/>
        </w:rPr>
      </w:pPr>
    </w:p>
    <w:p w:rsidR="006029F6" w:rsidRDefault="006029F6" w:rsidP="006029F6">
      <w:pPr>
        <w:pStyle w:val="Brezrazmikov"/>
      </w:pPr>
      <w:r w:rsidRPr="006029F6">
        <w:t>Ad/2</w:t>
      </w:r>
    </w:p>
    <w:p w:rsidR="006029F6" w:rsidRDefault="006029F6" w:rsidP="006029F6">
      <w:pPr>
        <w:pStyle w:val="Brezrazmikov"/>
      </w:pPr>
      <w:r>
        <w:t>Ker še vedno obstajajo razlogi in podlaga, je bil soglasno sprejet sklep:</w:t>
      </w:r>
    </w:p>
    <w:p w:rsidR="006029F6" w:rsidRPr="006029F6" w:rsidRDefault="006029F6" w:rsidP="006029F6">
      <w:pPr>
        <w:pStyle w:val="Brezrazmikov"/>
      </w:pPr>
    </w:p>
    <w:p w:rsidR="006029F6" w:rsidRPr="00417B70" w:rsidRDefault="006029F6" w:rsidP="006029F6">
      <w:pPr>
        <w:pStyle w:val="Brezrazmikov"/>
        <w:numPr>
          <w:ilvl w:val="0"/>
          <w:numId w:val="28"/>
        </w:numPr>
        <w:rPr>
          <w:b/>
          <w:u w:val="single"/>
        </w:rPr>
      </w:pPr>
      <w:r w:rsidRPr="00417B70">
        <w:rPr>
          <w:b/>
        </w:rPr>
        <w:t xml:space="preserve">Direktorici DSO Črnomelj za mesec </w:t>
      </w:r>
      <w:r>
        <w:rPr>
          <w:b/>
        </w:rPr>
        <w:t>november</w:t>
      </w:r>
      <w:r w:rsidRPr="00417B70">
        <w:rPr>
          <w:b/>
        </w:rPr>
        <w:t xml:space="preserve"> 2020 izplača delovna uspešnost iz naslova povečanega obsega dela pri opravljanju rednih delovnih nalog v višini 10 odstotkov njene osnovne plače. </w:t>
      </w:r>
    </w:p>
    <w:p w:rsidR="006029F6" w:rsidRPr="00417B70" w:rsidRDefault="006029F6" w:rsidP="006029F6">
      <w:pPr>
        <w:pStyle w:val="Brezrazmikov"/>
        <w:ind w:left="720"/>
        <w:rPr>
          <w:b/>
          <w:u w:val="single"/>
        </w:rPr>
      </w:pPr>
    </w:p>
    <w:p w:rsidR="006029F6" w:rsidRPr="00164F22" w:rsidRDefault="006029F6" w:rsidP="006029F6">
      <w:pPr>
        <w:pStyle w:val="Brezrazmikov"/>
        <w:numPr>
          <w:ilvl w:val="0"/>
          <w:numId w:val="28"/>
        </w:numPr>
        <w:rPr>
          <w:b/>
          <w:u w:val="single"/>
        </w:rPr>
      </w:pPr>
      <w:r w:rsidRPr="00417B70">
        <w:rPr>
          <w:b/>
        </w:rPr>
        <w:t xml:space="preserve">Pomočniku direktorice DSO Črnomelj za finance in investicije se za mesec </w:t>
      </w:r>
      <w:r>
        <w:rPr>
          <w:b/>
        </w:rPr>
        <w:t>november</w:t>
      </w:r>
      <w:r w:rsidRPr="00417B70">
        <w:rPr>
          <w:b/>
        </w:rPr>
        <w:t xml:space="preserve"> 2020 izplača delovna uspešnost iz naslova povečanega obsega dela pri opravljanju rednih delovnih nalog v višini 5 odstotkov njegove osnovne plače. </w:t>
      </w:r>
    </w:p>
    <w:p w:rsidR="006029F6" w:rsidRDefault="006029F6" w:rsidP="006029F6">
      <w:pPr>
        <w:pStyle w:val="Brezrazmikov"/>
        <w:rPr>
          <w:b/>
        </w:rPr>
      </w:pPr>
    </w:p>
    <w:p w:rsidR="0080496C" w:rsidRDefault="006029F6">
      <w:pPr>
        <w:jc w:val="both"/>
      </w:pPr>
      <w:r>
        <w:t>Ad/3</w:t>
      </w:r>
    </w:p>
    <w:p w:rsidR="006029F6" w:rsidRDefault="006029F6">
      <w:pPr>
        <w:jc w:val="both"/>
      </w:pPr>
      <w:r>
        <w:t xml:space="preserve">Na podlagi </w:t>
      </w:r>
      <w:r w:rsidR="008413A9">
        <w:t xml:space="preserve">veljavne zakonodaje in </w:t>
      </w:r>
      <w:r w:rsidR="00630CEC">
        <w:t xml:space="preserve">že </w:t>
      </w:r>
      <w:r w:rsidR="008413A9">
        <w:t xml:space="preserve">sprejetih meril </w:t>
      </w:r>
      <w:r w:rsidR="00630CEC">
        <w:t>glede dinamike in višine izplačila plače za delovno uspešnost iz naslova prodaje blaga in storitev na trgu je bil soglasno sprejet naslednji sklep:</w:t>
      </w:r>
    </w:p>
    <w:p w:rsidR="00630CEC" w:rsidRPr="00417B70" w:rsidRDefault="00630CEC" w:rsidP="00630CEC">
      <w:pPr>
        <w:numPr>
          <w:ilvl w:val="0"/>
          <w:numId w:val="34"/>
        </w:numPr>
        <w:suppressAutoHyphens/>
        <w:autoSpaceDN w:val="0"/>
        <w:contextualSpacing/>
        <w:textAlignment w:val="baseline"/>
        <w:rPr>
          <w:rFonts w:eastAsia="Calibri"/>
          <w:b/>
          <w:lang w:eastAsia="en-US"/>
        </w:rPr>
      </w:pPr>
      <w:r w:rsidRPr="00417B70">
        <w:rPr>
          <w:rFonts w:eastAsia="Calibri"/>
          <w:b/>
          <w:lang w:eastAsia="en-US"/>
        </w:rPr>
        <w:t xml:space="preserve">sprejme se način  izplačila delovne uspešnosti iz naslova prodaje blaga in storitev na trgu, ki je opredeljena v 4. členu Pravilnika za določanje meril in kriterijev o razdelitvi in izplačilu dela </w:t>
      </w:r>
      <w:r w:rsidRPr="00417B70">
        <w:rPr>
          <w:rFonts w:eastAsia="Calibri"/>
          <w:b/>
          <w:lang w:eastAsia="en-US"/>
        </w:rPr>
        <w:lastRenderedPageBreak/>
        <w:t>plače za delovno uspešnost iz naslova prodaje blaga in storitev na trgu (št. 070-1/2015 z dne 06.12.2017, izdaja 02), ki je skladna s 1. odstavkom 22k. členom Zakona o sistemu plač v javnem sektorju;</w:t>
      </w:r>
    </w:p>
    <w:p w:rsidR="00630CEC" w:rsidRPr="00417B70" w:rsidRDefault="00630CEC" w:rsidP="00630CEC">
      <w:pPr>
        <w:suppressAutoHyphens/>
        <w:autoSpaceDN w:val="0"/>
        <w:ind w:left="720"/>
        <w:contextualSpacing/>
        <w:textAlignment w:val="baseline"/>
        <w:rPr>
          <w:rFonts w:eastAsia="Calibri"/>
          <w:b/>
          <w:lang w:eastAsia="en-US"/>
        </w:rPr>
      </w:pPr>
    </w:p>
    <w:p w:rsidR="00630CEC" w:rsidRPr="00417B70" w:rsidRDefault="00630CEC" w:rsidP="00630CEC">
      <w:pPr>
        <w:numPr>
          <w:ilvl w:val="0"/>
          <w:numId w:val="34"/>
        </w:numPr>
        <w:suppressAutoHyphens/>
        <w:autoSpaceDN w:val="0"/>
        <w:contextualSpacing/>
        <w:textAlignment w:val="baseline"/>
        <w:rPr>
          <w:rFonts w:eastAsia="Calibri"/>
          <w:b/>
          <w:lang w:eastAsia="en-US"/>
        </w:rPr>
      </w:pPr>
      <w:r w:rsidRPr="00417B70">
        <w:rPr>
          <w:rFonts w:eastAsia="Calibri"/>
          <w:b/>
          <w:lang w:eastAsia="en-US"/>
        </w:rPr>
        <w:t xml:space="preserve">delovna uspešnost iz naslova prodaje blaga in storitev na trgu  znaša skladno z veljavnimi predpisi maksimalni znesek </w:t>
      </w:r>
      <w:r w:rsidRPr="00417B70">
        <w:rPr>
          <w:rFonts w:eastAsia="Calibri"/>
          <w:b/>
          <w:color w:val="FF0000"/>
          <w:lang w:eastAsia="en-US"/>
        </w:rPr>
        <w:t xml:space="preserve"> </w:t>
      </w:r>
      <w:r w:rsidRPr="00417B70">
        <w:rPr>
          <w:rFonts w:eastAsia="Calibri"/>
          <w:b/>
          <w:lang w:eastAsia="en-US"/>
        </w:rPr>
        <w:t>dosežene razlike med prihodki in odhodki od prodaje blaga in storitev na trgu in se izplača v mesecu decembru 2020;</w:t>
      </w:r>
    </w:p>
    <w:p w:rsidR="00630CEC" w:rsidRPr="00417B70" w:rsidRDefault="00630CEC" w:rsidP="00630CEC">
      <w:pPr>
        <w:suppressAutoHyphens/>
        <w:autoSpaceDN w:val="0"/>
        <w:ind w:left="720"/>
        <w:contextualSpacing/>
        <w:textAlignment w:val="baseline"/>
        <w:rPr>
          <w:rFonts w:eastAsia="Calibri"/>
          <w:b/>
          <w:lang w:eastAsia="en-US"/>
        </w:rPr>
      </w:pPr>
    </w:p>
    <w:p w:rsidR="00630CEC" w:rsidRPr="00417B70" w:rsidRDefault="00630CEC" w:rsidP="00630CEC">
      <w:pPr>
        <w:numPr>
          <w:ilvl w:val="0"/>
          <w:numId w:val="34"/>
        </w:numPr>
        <w:suppressAutoHyphens/>
        <w:autoSpaceDN w:val="0"/>
        <w:contextualSpacing/>
        <w:textAlignment w:val="baseline"/>
        <w:rPr>
          <w:rFonts w:eastAsia="Calibri"/>
          <w:b/>
          <w:lang w:eastAsia="en-US"/>
        </w:rPr>
      </w:pPr>
      <w:r w:rsidRPr="00417B70">
        <w:rPr>
          <w:rFonts w:eastAsia="Calibri"/>
          <w:b/>
          <w:lang w:eastAsia="en-US"/>
        </w:rPr>
        <w:t xml:space="preserve">v primeru, da se v letnem poročilu ugotovi, da </w:t>
      </w:r>
      <w:proofErr w:type="spellStart"/>
      <w:r w:rsidRPr="00417B70">
        <w:rPr>
          <w:rFonts w:eastAsia="Calibri"/>
          <w:b/>
          <w:lang w:eastAsia="en-US"/>
        </w:rPr>
        <w:t>akontativna</w:t>
      </w:r>
      <w:proofErr w:type="spellEnd"/>
      <w:r w:rsidRPr="00417B70">
        <w:rPr>
          <w:rFonts w:eastAsia="Calibri"/>
          <w:b/>
          <w:lang w:eastAsia="en-US"/>
        </w:rPr>
        <w:t xml:space="preserve"> delovna uspešnost iz naslova za leto 2020 ni bila izplačana v celoti, se ostanek sredstev za ta namen razdeli v letu 2021;</w:t>
      </w:r>
    </w:p>
    <w:p w:rsidR="00630CEC" w:rsidRDefault="00630CEC" w:rsidP="00630CEC">
      <w:pPr>
        <w:suppressAutoHyphens/>
        <w:autoSpaceDN w:val="0"/>
        <w:ind w:left="720"/>
        <w:contextualSpacing/>
        <w:textAlignment w:val="baseline"/>
        <w:rPr>
          <w:rFonts w:eastAsia="Calibri"/>
          <w:b/>
          <w:lang w:eastAsia="en-US"/>
        </w:rPr>
      </w:pPr>
    </w:p>
    <w:p w:rsidR="00630CEC" w:rsidRPr="00417B70" w:rsidRDefault="00630CEC" w:rsidP="00630CEC">
      <w:pPr>
        <w:numPr>
          <w:ilvl w:val="0"/>
          <w:numId w:val="34"/>
        </w:numPr>
        <w:suppressAutoHyphens/>
        <w:autoSpaceDN w:val="0"/>
        <w:contextualSpacing/>
        <w:textAlignment w:val="baseline"/>
        <w:rPr>
          <w:rFonts w:eastAsia="Calibri"/>
          <w:b/>
          <w:lang w:eastAsia="en-US"/>
        </w:rPr>
      </w:pPr>
      <w:r w:rsidRPr="00417B70">
        <w:rPr>
          <w:rFonts w:eastAsia="Calibri"/>
          <w:b/>
          <w:lang w:eastAsia="en-US"/>
        </w:rPr>
        <w:t xml:space="preserve">če se po podatkih iz letnega poročila za leto 2020 izkaže, da je bilo </w:t>
      </w:r>
      <w:proofErr w:type="spellStart"/>
      <w:r w:rsidRPr="00417B70">
        <w:rPr>
          <w:rFonts w:eastAsia="Calibri"/>
          <w:b/>
          <w:lang w:eastAsia="en-US"/>
        </w:rPr>
        <w:t>akontativno</w:t>
      </w:r>
      <w:proofErr w:type="spellEnd"/>
      <w:r w:rsidRPr="00417B70">
        <w:rPr>
          <w:rFonts w:eastAsia="Calibri"/>
          <w:b/>
          <w:lang w:eastAsia="en-US"/>
        </w:rPr>
        <w:t xml:space="preserve"> izplačano več sredstev od dovoljenega obsega,  se v letu 2021 za preveč izplačani znesek zmanjša obseg sredstev za plačilo delovne uspešnosti iz naslova prodaje blaga in storitev na trgu ; </w:t>
      </w:r>
    </w:p>
    <w:p w:rsidR="00630CEC" w:rsidRPr="00417B70" w:rsidRDefault="00630CEC" w:rsidP="00630CEC">
      <w:pPr>
        <w:suppressAutoHyphens/>
        <w:autoSpaceDN w:val="0"/>
        <w:ind w:left="720"/>
        <w:contextualSpacing/>
        <w:textAlignment w:val="baseline"/>
        <w:rPr>
          <w:rFonts w:eastAsia="Calibri"/>
          <w:b/>
          <w:lang w:eastAsia="en-US"/>
        </w:rPr>
      </w:pPr>
    </w:p>
    <w:p w:rsidR="00630CEC" w:rsidRDefault="00630CEC" w:rsidP="00630CEC">
      <w:pPr>
        <w:numPr>
          <w:ilvl w:val="0"/>
          <w:numId w:val="34"/>
        </w:numPr>
        <w:suppressAutoHyphens/>
        <w:autoSpaceDN w:val="0"/>
        <w:contextualSpacing/>
        <w:textAlignment w:val="baseline"/>
        <w:rPr>
          <w:rFonts w:eastAsia="Calibri"/>
          <w:b/>
          <w:lang w:eastAsia="en-US"/>
        </w:rPr>
      </w:pPr>
      <w:r w:rsidRPr="00417B70">
        <w:rPr>
          <w:rFonts w:eastAsia="Calibri"/>
          <w:b/>
          <w:lang w:eastAsia="en-US"/>
        </w:rPr>
        <w:t xml:space="preserve">na podlagi Pravilnika za določanje meril in kriterijev o razdelitvi in izplačilu dela plače za delovno uspešnost iz naslova prodaje blaga in storitev na trgu (št. 070-1/2015 z dne 06.12.2017, izdaja 02) se direktorici in pomočniku direktorice za finance in investicije določi višina sredstev, namenjen izplačilu dela plače za delovno uspešnost iz naslova prodaje blaga in storitev po vseh treh alinejah 6. člena citiranega pravilnika, kar znaša </w:t>
      </w:r>
      <w:r>
        <w:rPr>
          <w:rFonts w:eastAsia="Calibri"/>
          <w:b/>
          <w:lang w:eastAsia="en-US"/>
        </w:rPr>
        <w:t>523,03</w:t>
      </w:r>
      <w:r w:rsidRPr="00417B70">
        <w:rPr>
          <w:rFonts w:eastAsia="Calibri"/>
          <w:b/>
          <w:lang w:eastAsia="en-US"/>
        </w:rPr>
        <w:t xml:space="preserve"> €. </w:t>
      </w:r>
    </w:p>
    <w:p w:rsidR="00630CEC" w:rsidRPr="000F089A" w:rsidRDefault="00630CEC">
      <w:pPr>
        <w:jc w:val="both"/>
      </w:pPr>
    </w:p>
    <w:p w:rsidR="00630CEC" w:rsidRDefault="00630CEC">
      <w:r>
        <w:t xml:space="preserve">Opomba: </w:t>
      </w:r>
    </w:p>
    <w:p w:rsidR="0084437F" w:rsidRPr="005D5150" w:rsidRDefault="00630CEC">
      <w:r>
        <w:t xml:space="preserve">Znesek iz 4. alineje je bil prvotno izračunan v višini 509,05 €. Naknadno, oz. 11.12.2020 je bila ugotovljena računska napaka, tako da je pravilni znesek 523,03 € o čemer so bili člani Sveta obveščeni po e-pošti. Sprememba zneska ni vplivala na njihovo odločitev glede predlaganega sklepa.  </w:t>
      </w:r>
    </w:p>
    <w:p w:rsidR="0080496C" w:rsidRDefault="0080496C">
      <w:pPr>
        <w:rPr>
          <w:b/>
          <w:bCs/>
        </w:rPr>
      </w:pPr>
    </w:p>
    <w:p w:rsidR="00630CEC" w:rsidRDefault="00630CEC">
      <w:pPr>
        <w:rPr>
          <w:b/>
          <w:bCs/>
        </w:rPr>
      </w:pPr>
    </w:p>
    <w:p w:rsidR="00630CEC" w:rsidRDefault="00630CEC">
      <w:pPr>
        <w:rPr>
          <w:b/>
          <w:bCs/>
        </w:rPr>
      </w:pPr>
    </w:p>
    <w:p w:rsidR="00630CEC" w:rsidRDefault="00630CEC">
      <w:pPr>
        <w:rPr>
          <w:b/>
          <w:bCs/>
        </w:rPr>
      </w:pPr>
    </w:p>
    <w:p w:rsidR="00630CEC" w:rsidRPr="000F089A" w:rsidRDefault="00630CEC">
      <w:pPr>
        <w:rPr>
          <w:b/>
          <w:bCs/>
        </w:rPr>
      </w:pPr>
    </w:p>
    <w:p w:rsidR="0080496C" w:rsidRPr="000F089A" w:rsidRDefault="0080496C" w:rsidP="0080496C">
      <w:pPr>
        <w:ind w:left="5664" w:firstLine="708"/>
        <w:rPr>
          <w:b/>
          <w:bCs/>
        </w:rPr>
      </w:pPr>
    </w:p>
    <w:p w:rsidR="0084437F" w:rsidRPr="000F089A" w:rsidRDefault="0084437F">
      <w:r w:rsidRPr="000F089A">
        <w:t xml:space="preserve">Zapisnikar: </w:t>
      </w:r>
      <w:r w:rsidRPr="000F089A">
        <w:tab/>
      </w:r>
      <w:r w:rsidRPr="000F089A">
        <w:tab/>
      </w:r>
      <w:r w:rsidRPr="000F089A">
        <w:tab/>
      </w:r>
      <w:r w:rsidRPr="000F089A">
        <w:tab/>
      </w:r>
      <w:r w:rsidRPr="000F089A">
        <w:tab/>
      </w:r>
      <w:r w:rsidRPr="000F089A">
        <w:tab/>
      </w:r>
      <w:r w:rsidRPr="000F089A">
        <w:tab/>
      </w:r>
      <w:r w:rsidRPr="000F089A">
        <w:tab/>
        <w:t>Predsednik sveta:</w:t>
      </w:r>
    </w:p>
    <w:p w:rsidR="0084437F" w:rsidRPr="000F089A" w:rsidRDefault="0080496C">
      <w:r w:rsidRPr="000F089A">
        <w:t>Ksenija Pezdirc</w:t>
      </w:r>
      <w:r w:rsidR="0084437F" w:rsidRPr="000F089A">
        <w:t xml:space="preserve"> </w:t>
      </w:r>
      <w:r w:rsidR="0084437F" w:rsidRPr="000F089A">
        <w:tab/>
      </w:r>
      <w:r w:rsidR="0084437F" w:rsidRPr="000F089A">
        <w:tab/>
      </w:r>
      <w:r w:rsidR="0084437F" w:rsidRPr="000F089A">
        <w:tab/>
      </w:r>
      <w:r w:rsidR="0084437F" w:rsidRPr="000F089A">
        <w:tab/>
      </w:r>
      <w:r w:rsidR="0084437F" w:rsidRPr="000F089A">
        <w:tab/>
      </w:r>
      <w:r w:rsidR="0084437F" w:rsidRPr="000F089A">
        <w:tab/>
      </w:r>
      <w:r w:rsidR="0084437F" w:rsidRPr="000F089A">
        <w:tab/>
        <w:t xml:space="preserve">              </w:t>
      </w:r>
      <w:r w:rsidR="00275D4B">
        <w:t>Marinka Jankovič</w:t>
      </w:r>
    </w:p>
    <w:p w:rsidR="0084437F" w:rsidRPr="000F089A" w:rsidRDefault="0084437F"/>
    <w:sectPr w:rsidR="0084437F" w:rsidRPr="000F089A" w:rsidSect="00E7325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44" w:rsidRDefault="001D0344" w:rsidP="0008615D">
      <w:r>
        <w:separator/>
      </w:r>
    </w:p>
  </w:endnote>
  <w:endnote w:type="continuationSeparator" w:id="0">
    <w:p w:rsidR="001D0344" w:rsidRDefault="001D0344" w:rsidP="0008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44" w:rsidRDefault="001D0344" w:rsidP="0008615D">
      <w:r>
        <w:separator/>
      </w:r>
    </w:p>
  </w:footnote>
  <w:footnote w:type="continuationSeparator" w:id="0">
    <w:p w:rsidR="001D0344" w:rsidRDefault="001D0344" w:rsidP="00086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9BC"/>
    <w:multiLevelType w:val="hybridMultilevel"/>
    <w:tmpl w:val="0890D75C"/>
    <w:lvl w:ilvl="0" w:tplc="0424000F">
      <w:start w:val="1"/>
      <w:numFmt w:val="decimal"/>
      <w:lvlText w:val="%1."/>
      <w:lvlJc w:val="left"/>
      <w:pPr>
        <w:tabs>
          <w:tab w:val="num" w:pos="720"/>
        </w:tabs>
        <w:ind w:left="720" w:hanging="360"/>
      </w:pPr>
      <w:rPr>
        <w:rFonts w:hint="default"/>
        <w:u w:val="none"/>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11A173C8"/>
    <w:multiLevelType w:val="hybridMultilevel"/>
    <w:tmpl w:val="07A49F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2F862F7"/>
    <w:multiLevelType w:val="hybridMultilevel"/>
    <w:tmpl w:val="338E1C3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3">
      <w:start w:val="1"/>
      <w:numFmt w:val="bullet"/>
      <w:lvlText w:val="o"/>
      <w:lvlJc w:val="left"/>
      <w:pPr>
        <w:tabs>
          <w:tab w:val="num" w:pos="2880"/>
        </w:tabs>
        <w:ind w:left="2880" w:hanging="360"/>
      </w:pPr>
      <w:rPr>
        <w:rFonts w:ascii="Courier New" w:hAnsi="Courier New" w:cs="Times New Roman" w:hint="default"/>
      </w:r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186510A9"/>
    <w:multiLevelType w:val="hybridMultilevel"/>
    <w:tmpl w:val="A8F071C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19D4221F"/>
    <w:multiLevelType w:val="hybridMultilevel"/>
    <w:tmpl w:val="D8305C44"/>
    <w:lvl w:ilvl="0" w:tplc="C98813D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BA00623"/>
    <w:multiLevelType w:val="hybridMultilevel"/>
    <w:tmpl w:val="483CA92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4481306"/>
    <w:multiLevelType w:val="hybridMultilevel"/>
    <w:tmpl w:val="91B417A2"/>
    <w:lvl w:ilvl="0" w:tplc="F00EF2E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2644470E"/>
    <w:multiLevelType w:val="hybridMultilevel"/>
    <w:tmpl w:val="C458F4E2"/>
    <w:lvl w:ilvl="0" w:tplc="04240003">
      <w:start w:val="1"/>
      <w:numFmt w:val="bullet"/>
      <w:lvlText w:val="o"/>
      <w:lvlJc w:val="left"/>
      <w:pPr>
        <w:tabs>
          <w:tab w:val="num" w:pos="1500"/>
        </w:tabs>
        <w:ind w:left="1500" w:hanging="360"/>
      </w:pPr>
      <w:rPr>
        <w:rFonts w:ascii="Courier New" w:hAnsi="Courier New" w:cs="Times New Roman" w:hint="default"/>
      </w:rPr>
    </w:lvl>
    <w:lvl w:ilvl="1" w:tplc="04240003">
      <w:start w:val="1"/>
      <w:numFmt w:val="bullet"/>
      <w:lvlText w:val="o"/>
      <w:lvlJc w:val="left"/>
      <w:pPr>
        <w:tabs>
          <w:tab w:val="num" w:pos="2220"/>
        </w:tabs>
        <w:ind w:left="222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F">
      <w:start w:val="1"/>
      <w:numFmt w:val="decimal"/>
      <w:lvlText w:val="%4."/>
      <w:lvlJc w:val="left"/>
      <w:pPr>
        <w:tabs>
          <w:tab w:val="num" w:pos="3660"/>
        </w:tabs>
        <w:ind w:left="366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nsid w:val="273A1CF3"/>
    <w:multiLevelType w:val="hybridMultilevel"/>
    <w:tmpl w:val="FB5E10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276C0C74"/>
    <w:multiLevelType w:val="hybridMultilevel"/>
    <w:tmpl w:val="FF6A25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2BCF6548"/>
    <w:multiLevelType w:val="hybridMultilevel"/>
    <w:tmpl w:val="9174A8E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nsid w:val="2FB50103"/>
    <w:multiLevelType w:val="hybridMultilevel"/>
    <w:tmpl w:val="F8A67C6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nsid w:val="315428D3"/>
    <w:multiLevelType w:val="hybridMultilevel"/>
    <w:tmpl w:val="EFE276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413713C"/>
    <w:multiLevelType w:val="hybridMultilevel"/>
    <w:tmpl w:val="F8A67C6E"/>
    <w:lvl w:ilvl="0" w:tplc="04240003">
      <w:start w:val="1"/>
      <w:numFmt w:val="bullet"/>
      <w:lvlText w:val="o"/>
      <w:lvlJc w:val="left"/>
      <w:pPr>
        <w:tabs>
          <w:tab w:val="num" w:pos="1068"/>
        </w:tabs>
        <w:ind w:left="1068" w:hanging="360"/>
      </w:pPr>
      <w:rPr>
        <w:rFonts w:ascii="Courier New" w:hAnsi="Courier New" w:cs="Times New Roman" w:hint="default"/>
      </w:rPr>
    </w:lvl>
    <w:lvl w:ilvl="1" w:tplc="04240003">
      <w:start w:val="1"/>
      <w:numFmt w:val="bullet"/>
      <w:lvlText w:val="o"/>
      <w:lvlJc w:val="left"/>
      <w:pPr>
        <w:tabs>
          <w:tab w:val="num" w:pos="1788"/>
        </w:tabs>
        <w:ind w:left="1788"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nsid w:val="341F4A80"/>
    <w:multiLevelType w:val="hybridMultilevel"/>
    <w:tmpl w:val="DFB602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377A7D7C"/>
    <w:multiLevelType w:val="hybridMultilevel"/>
    <w:tmpl w:val="AA7618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88F7AAA"/>
    <w:multiLevelType w:val="hybridMultilevel"/>
    <w:tmpl w:val="27CE9016"/>
    <w:lvl w:ilvl="0" w:tplc="9A202B58">
      <w:start w:val="1"/>
      <w:numFmt w:val="decimal"/>
      <w:lvlText w:val="%1."/>
      <w:lvlJc w:val="left"/>
      <w:pPr>
        <w:ind w:left="720" w:hanging="360"/>
      </w:pPr>
      <w:rPr>
        <w:rFonts w:ascii="Arial"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3303DAF"/>
    <w:multiLevelType w:val="hybridMultilevel"/>
    <w:tmpl w:val="8E9A219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cs="Times New Roman" w:hint="default"/>
      </w:rPr>
    </w:lvl>
    <w:lvl w:ilvl="2" w:tplc="04240001">
      <w:start w:val="1"/>
      <w:numFmt w:val="bullet"/>
      <w:lvlText w:val=""/>
      <w:lvlJc w:val="left"/>
      <w:pPr>
        <w:tabs>
          <w:tab w:val="num" w:pos="2148"/>
        </w:tabs>
        <w:ind w:left="2148" w:hanging="360"/>
      </w:pPr>
      <w:rPr>
        <w:rFonts w:ascii="Symbol" w:hAnsi="Symbol" w:hint="default"/>
      </w:rPr>
    </w:lvl>
    <w:lvl w:ilvl="3" w:tplc="04240001">
      <w:start w:val="1"/>
      <w:numFmt w:val="decimal"/>
      <w:lvlText w:val="%4."/>
      <w:lvlJc w:val="left"/>
      <w:pPr>
        <w:tabs>
          <w:tab w:val="num" w:pos="3228"/>
        </w:tabs>
        <w:ind w:left="3228" w:hanging="360"/>
      </w:pPr>
    </w:lvl>
    <w:lvl w:ilvl="4" w:tplc="04240003">
      <w:start w:val="1"/>
      <w:numFmt w:val="decimal"/>
      <w:lvlText w:val="%5."/>
      <w:lvlJc w:val="left"/>
      <w:pPr>
        <w:tabs>
          <w:tab w:val="num" w:pos="3948"/>
        </w:tabs>
        <w:ind w:left="3948" w:hanging="360"/>
      </w:pPr>
    </w:lvl>
    <w:lvl w:ilvl="5" w:tplc="04240005">
      <w:start w:val="1"/>
      <w:numFmt w:val="decimal"/>
      <w:lvlText w:val="%6."/>
      <w:lvlJc w:val="left"/>
      <w:pPr>
        <w:tabs>
          <w:tab w:val="num" w:pos="4668"/>
        </w:tabs>
        <w:ind w:left="4668" w:hanging="360"/>
      </w:pPr>
    </w:lvl>
    <w:lvl w:ilvl="6" w:tplc="04240001">
      <w:start w:val="1"/>
      <w:numFmt w:val="decimal"/>
      <w:lvlText w:val="%7."/>
      <w:lvlJc w:val="left"/>
      <w:pPr>
        <w:tabs>
          <w:tab w:val="num" w:pos="5388"/>
        </w:tabs>
        <w:ind w:left="5388" w:hanging="360"/>
      </w:pPr>
    </w:lvl>
    <w:lvl w:ilvl="7" w:tplc="04240003">
      <w:start w:val="1"/>
      <w:numFmt w:val="decimal"/>
      <w:lvlText w:val="%8."/>
      <w:lvlJc w:val="left"/>
      <w:pPr>
        <w:tabs>
          <w:tab w:val="num" w:pos="6108"/>
        </w:tabs>
        <w:ind w:left="6108" w:hanging="360"/>
      </w:pPr>
    </w:lvl>
    <w:lvl w:ilvl="8" w:tplc="04240005">
      <w:start w:val="1"/>
      <w:numFmt w:val="decimal"/>
      <w:lvlText w:val="%9."/>
      <w:lvlJc w:val="left"/>
      <w:pPr>
        <w:tabs>
          <w:tab w:val="num" w:pos="6828"/>
        </w:tabs>
        <w:ind w:left="6828" w:hanging="360"/>
      </w:pPr>
    </w:lvl>
  </w:abstractNum>
  <w:abstractNum w:abstractNumId="18">
    <w:nsid w:val="447A2D14"/>
    <w:multiLevelType w:val="hybridMultilevel"/>
    <w:tmpl w:val="09CEA402"/>
    <w:lvl w:ilvl="0" w:tplc="923EC43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4EC65357"/>
    <w:multiLevelType w:val="hybridMultilevel"/>
    <w:tmpl w:val="C6B6EF5C"/>
    <w:lvl w:ilvl="0" w:tplc="0424000F">
      <w:start w:val="1"/>
      <w:numFmt w:val="decimal"/>
      <w:lvlText w:val="%1."/>
      <w:lvlJc w:val="left"/>
      <w:pPr>
        <w:tabs>
          <w:tab w:val="num" w:pos="720"/>
        </w:tabs>
        <w:ind w:left="720" w:hanging="360"/>
      </w:pPr>
      <w:rPr>
        <w:rFonts w:hint="default"/>
      </w:rPr>
    </w:lvl>
    <w:lvl w:ilvl="1" w:tplc="1B726BDA">
      <w:start w:val="2"/>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518645EF"/>
    <w:multiLevelType w:val="hybridMultilevel"/>
    <w:tmpl w:val="43AEBF14"/>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6A01010"/>
    <w:multiLevelType w:val="hybridMultilevel"/>
    <w:tmpl w:val="854C5EBA"/>
    <w:lvl w:ilvl="0" w:tplc="B93008BC">
      <w:start w:val="8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5A3B5FAB"/>
    <w:multiLevelType w:val="hybridMultilevel"/>
    <w:tmpl w:val="E99A73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A583E47"/>
    <w:multiLevelType w:val="hybridMultilevel"/>
    <w:tmpl w:val="EFE2768A"/>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637603B6"/>
    <w:multiLevelType w:val="hybridMultilevel"/>
    <w:tmpl w:val="338E1C3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nsid w:val="67644436"/>
    <w:multiLevelType w:val="hybridMultilevel"/>
    <w:tmpl w:val="27C4E07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6F611DE4"/>
    <w:multiLevelType w:val="hybridMultilevel"/>
    <w:tmpl w:val="2AAA1F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5480EC8"/>
    <w:multiLevelType w:val="hybridMultilevel"/>
    <w:tmpl w:val="8A8215BA"/>
    <w:lvl w:ilvl="0" w:tplc="2B7222A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62532BD"/>
    <w:multiLevelType w:val="hybridMultilevel"/>
    <w:tmpl w:val="EF38BF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76D2258C"/>
    <w:multiLevelType w:val="hybridMultilevel"/>
    <w:tmpl w:val="095666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9C96D2F"/>
    <w:multiLevelType w:val="hybridMultilevel"/>
    <w:tmpl w:val="08E23AEE"/>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9"/>
  </w:num>
  <w:num w:numId="4">
    <w:abstractNumId w:val="8"/>
  </w:num>
  <w:num w:numId="5">
    <w:abstractNumId w:val="23"/>
  </w:num>
  <w:num w:numId="6">
    <w:abstractNumId w:val="25"/>
  </w:num>
  <w:num w:numId="7">
    <w:abstractNumId w:val="0"/>
  </w:num>
  <w:num w:numId="8">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4"/>
  </w:num>
  <w:num w:numId="16">
    <w:abstractNumId w:val="2"/>
  </w:num>
  <w:num w:numId="17">
    <w:abstractNumId w:val="5"/>
  </w:num>
  <w:num w:numId="18">
    <w:abstractNumId w:val="3"/>
  </w:num>
  <w:num w:numId="19">
    <w:abstractNumId w:val="14"/>
  </w:num>
  <w:num w:numId="20">
    <w:abstractNumId w:val="24"/>
  </w:num>
  <w:num w:numId="21">
    <w:abstractNumId w:val="19"/>
  </w:num>
  <w:num w:numId="22">
    <w:abstractNumId w:val="2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6"/>
  </w:num>
  <w:num w:numId="26">
    <w:abstractNumId w:val="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2"/>
  </w:num>
  <w:num w:numId="29">
    <w:abstractNumId w:val="1"/>
  </w:num>
  <w:num w:numId="30">
    <w:abstractNumId w:val="26"/>
  </w:num>
  <w:num w:numId="31">
    <w:abstractNumId w:val="30"/>
  </w:num>
  <w:num w:numId="32">
    <w:abstractNumId w:val="20"/>
  </w:num>
  <w:num w:numId="33">
    <w:abstractNumId w:val="2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33"/>
    <w:rsid w:val="0008615D"/>
    <w:rsid w:val="00095236"/>
    <w:rsid w:val="000C380F"/>
    <w:rsid w:val="000F089A"/>
    <w:rsid w:val="00154B33"/>
    <w:rsid w:val="00161A30"/>
    <w:rsid w:val="00187109"/>
    <w:rsid w:val="001D0344"/>
    <w:rsid w:val="00200615"/>
    <w:rsid w:val="002311EF"/>
    <w:rsid w:val="00274A39"/>
    <w:rsid w:val="00275D4B"/>
    <w:rsid w:val="00344433"/>
    <w:rsid w:val="00393560"/>
    <w:rsid w:val="003A28AD"/>
    <w:rsid w:val="0046013C"/>
    <w:rsid w:val="005D5150"/>
    <w:rsid w:val="006029F6"/>
    <w:rsid w:val="00630CEC"/>
    <w:rsid w:val="00634D73"/>
    <w:rsid w:val="00671804"/>
    <w:rsid w:val="0067538A"/>
    <w:rsid w:val="00696C8D"/>
    <w:rsid w:val="007C643B"/>
    <w:rsid w:val="0080496C"/>
    <w:rsid w:val="008413A9"/>
    <w:rsid w:val="0084437F"/>
    <w:rsid w:val="008528DD"/>
    <w:rsid w:val="00990B7A"/>
    <w:rsid w:val="009A3203"/>
    <w:rsid w:val="00A45334"/>
    <w:rsid w:val="00A63614"/>
    <w:rsid w:val="00AE0D6C"/>
    <w:rsid w:val="00AE2E57"/>
    <w:rsid w:val="00AE3334"/>
    <w:rsid w:val="00BC20BB"/>
    <w:rsid w:val="00C624E5"/>
    <w:rsid w:val="00C642A4"/>
    <w:rsid w:val="00E150A6"/>
    <w:rsid w:val="00E7325D"/>
    <w:rsid w:val="00E90F32"/>
    <w:rsid w:val="00EC1E5F"/>
    <w:rsid w:val="00F65C7D"/>
    <w:rsid w:val="00FD05D1"/>
    <w:rsid w:val="00FF2E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7325D"/>
  </w:style>
  <w:style w:type="paragraph" w:styleId="Naslov1">
    <w:name w:val="heading 1"/>
    <w:basedOn w:val="Navaden"/>
    <w:next w:val="Navaden"/>
    <w:qFormat/>
    <w:rsid w:val="00E7325D"/>
    <w:pPr>
      <w:keepNext/>
      <w:outlineLvl w:val="0"/>
    </w:pPr>
    <w:rPr>
      <w:sz w:val="24"/>
    </w:rPr>
  </w:style>
  <w:style w:type="paragraph" w:styleId="Naslov2">
    <w:name w:val="heading 2"/>
    <w:basedOn w:val="Navaden"/>
    <w:next w:val="Navaden"/>
    <w:qFormat/>
    <w:rsid w:val="00E7325D"/>
    <w:pPr>
      <w:keepNext/>
      <w:jc w:val="center"/>
      <w:outlineLvl w:val="1"/>
    </w:pPr>
    <w:rPr>
      <w:b/>
      <w:bCs/>
      <w:sz w:val="24"/>
    </w:rPr>
  </w:style>
  <w:style w:type="paragraph" w:styleId="Naslov3">
    <w:name w:val="heading 3"/>
    <w:basedOn w:val="Navaden"/>
    <w:next w:val="Navaden"/>
    <w:qFormat/>
    <w:rsid w:val="00E7325D"/>
    <w:pPr>
      <w:keepNext/>
      <w:outlineLvl w:val="2"/>
    </w:pPr>
    <w:rPr>
      <w:b/>
      <w:bCs/>
    </w:rPr>
  </w:style>
  <w:style w:type="paragraph" w:styleId="Naslov4">
    <w:name w:val="heading 4"/>
    <w:basedOn w:val="Navaden"/>
    <w:next w:val="Navaden"/>
    <w:qFormat/>
    <w:rsid w:val="00E7325D"/>
    <w:pPr>
      <w:keepNext/>
      <w:jc w:val="both"/>
      <w:outlineLvl w:val="3"/>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E7325D"/>
    <w:pPr>
      <w:ind w:left="720"/>
    </w:pPr>
    <w:rPr>
      <w:b/>
      <w:bCs/>
    </w:rPr>
  </w:style>
  <w:style w:type="paragraph" w:styleId="Telobesedila">
    <w:name w:val="Body Text"/>
    <w:basedOn w:val="Navaden"/>
    <w:rsid w:val="00E7325D"/>
    <w:pPr>
      <w:jc w:val="center"/>
    </w:pPr>
    <w:rPr>
      <w:b/>
      <w:bCs/>
    </w:rPr>
  </w:style>
  <w:style w:type="paragraph" w:styleId="Telobesedila-zamik2">
    <w:name w:val="Body Text Indent 2"/>
    <w:basedOn w:val="Navaden"/>
    <w:rsid w:val="00E7325D"/>
    <w:pPr>
      <w:ind w:left="360"/>
      <w:jc w:val="both"/>
    </w:pPr>
    <w:rPr>
      <w:b/>
      <w:bCs/>
    </w:rPr>
  </w:style>
  <w:style w:type="paragraph" w:styleId="Telobesedila2">
    <w:name w:val="Body Text 2"/>
    <w:basedOn w:val="Navaden"/>
    <w:rsid w:val="00E7325D"/>
    <w:pPr>
      <w:jc w:val="both"/>
    </w:pPr>
    <w:rPr>
      <w:bCs/>
    </w:rPr>
  </w:style>
  <w:style w:type="paragraph" w:styleId="Telobesedila3">
    <w:name w:val="Body Text 3"/>
    <w:basedOn w:val="Navaden"/>
    <w:rsid w:val="00E7325D"/>
    <w:pPr>
      <w:jc w:val="both"/>
    </w:pPr>
    <w:rPr>
      <w:b/>
    </w:rPr>
  </w:style>
  <w:style w:type="paragraph" w:styleId="Telobesedila-zamik3">
    <w:name w:val="Body Text Indent 3"/>
    <w:basedOn w:val="Navaden"/>
    <w:rsid w:val="00E7325D"/>
    <w:pPr>
      <w:ind w:left="708"/>
      <w:jc w:val="both"/>
    </w:pPr>
    <w:rPr>
      <w:b/>
    </w:rPr>
  </w:style>
  <w:style w:type="paragraph" w:styleId="Brezrazmikov">
    <w:name w:val="No Spacing"/>
    <w:uiPriority w:val="1"/>
    <w:qFormat/>
    <w:rsid w:val="000F089A"/>
  </w:style>
  <w:style w:type="paragraph" w:styleId="Odstavekseznama">
    <w:name w:val="List Paragraph"/>
    <w:basedOn w:val="Navaden"/>
    <w:uiPriority w:val="34"/>
    <w:qFormat/>
    <w:rsid w:val="00344433"/>
    <w:pPr>
      <w:ind w:left="708"/>
    </w:pPr>
  </w:style>
  <w:style w:type="paragraph" w:styleId="Glava">
    <w:name w:val="header"/>
    <w:basedOn w:val="Navaden"/>
    <w:link w:val="GlavaZnak"/>
    <w:rsid w:val="0008615D"/>
    <w:pPr>
      <w:tabs>
        <w:tab w:val="center" w:pos="4536"/>
        <w:tab w:val="right" w:pos="9072"/>
      </w:tabs>
    </w:pPr>
  </w:style>
  <w:style w:type="character" w:customStyle="1" w:styleId="GlavaZnak">
    <w:name w:val="Glava Znak"/>
    <w:basedOn w:val="Privzetapisavaodstavka"/>
    <w:link w:val="Glava"/>
    <w:rsid w:val="0008615D"/>
  </w:style>
  <w:style w:type="paragraph" w:styleId="Noga">
    <w:name w:val="footer"/>
    <w:basedOn w:val="Navaden"/>
    <w:link w:val="NogaZnak"/>
    <w:rsid w:val="0008615D"/>
    <w:pPr>
      <w:tabs>
        <w:tab w:val="center" w:pos="4536"/>
        <w:tab w:val="right" w:pos="9072"/>
      </w:tabs>
    </w:pPr>
  </w:style>
  <w:style w:type="character" w:customStyle="1" w:styleId="NogaZnak">
    <w:name w:val="Noga Znak"/>
    <w:basedOn w:val="Privzetapisavaodstavka"/>
    <w:link w:val="Noga"/>
    <w:rsid w:val="00086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7325D"/>
  </w:style>
  <w:style w:type="paragraph" w:styleId="Naslov1">
    <w:name w:val="heading 1"/>
    <w:basedOn w:val="Navaden"/>
    <w:next w:val="Navaden"/>
    <w:qFormat/>
    <w:rsid w:val="00E7325D"/>
    <w:pPr>
      <w:keepNext/>
      <w:outlineLvl w:val="0"/>
    </w:pPr>
    <w:rPr>
      <w:sz w:val="24"/>
    </w:rPr>
  </w:style>
  <w:style w:type="paragraph" w:styleId="Naslov2">
    <w:name w:val="heading 2"/>
    <w:basedOn w:val="Navaden"/>
    <w:next w:val="Navaden"/>
    <w:qFormat/>
    <w:rsid w:val="00E7325D"/>
    <w:pPr>
      <w:keepNext/>
      <w:jc w:val="center"/>
      <w:outlineLvl w:val="1"/>
    </w:pPr>
    <w:rPr>
      <w:b/>
      <w:bCs/>
      <w:sz w:val="24"/>
    </w:rPr>
  </w:style>
  <w:style w:type="paragraph" w:styleId="Naslov3">
    <w:name w:val="heading 3"/>
    <w:basedOn w:val="Navaden"/>
    <w:next w:val="Navaden"/>
    <w:qFormat/>
    <w:rsid w:val="00E7325D"/>
    <w:pPr>
      <w:keepNext/>
      <w:outlineLvl w:val="2"/>
    </w:pPr>
    <w:rPr>
      <w:b/>
      <w:bCs/>
    </w:rPr>
  </w:style>
  <w:style w:type="paragraph" w:styleId="Naslov4">
    <w:name w:val="heading 4"/>
    <w:basedOn w:val="Navaden"/>
    <w:next w:val="Navaden"/>
    <w:qFormat/>
    <w:rsid w:val="00E7325D"/>
    <w:pPr>
      <w:keepNext/>
      <w:jc w:val="both"/>
      <w:outlineLvl w:val="3"/>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E7325D"/>
    <w:pPr>
      <w:ind w:left="720"/>
    </w:pPr>
    <w:rPr>
      <w:b/>
      <w:bCs/>
    </w:rPr>
  </w:style>
  <w:style w:type="paragraph" w:styleId="Telobesedila">
    <w:name w:val="Body Text"/>
    <w:basedOn w:val="Navaden"/>
    <w:rsid w:val="00E7325D"/>
    <w:pPr>
      <w:jc w:val="center"/>
    </w:pPr>
    <w:rPr>
      <w:b/>
      <w:bCs/>
    </w:rPr>
  </w:style>
  <w:style w:type="paragraph" w:styleId="Telobesedila-zamik2">
    <w:name w:val="Body Text Indent 2"/>
    <w:basedOn w:val="Navaden"/>
    <w:rsid w:val="00E7325D"/>
    <w:pPr>
      <w:ind w:left="360"/>
      <w:jc w:val="both"/>
    </w:pPr>
    <w:rPr>
      <w:b/>
      <w:bCs/>
    </w:rPr>
  </w:style>
  <w:style w:type="paragraph" w:styleId="Telobesedila2">
    <w:name w:val="Body Text 2"/>
    <w:basedOn w:val="Navaden"/>
    <w:rsid w:val="00E7325D"/>
    <w:pPr>
      <w:jc w:val="both"/>
    </w:pPr>
    <w:rPr>
      <w:bCs/>
    </w:rPr>
  </w:style>
  <w:style w:type="paragraph" w:styleId="Telobesedila3">
    <w:name w:val="Body Text 3"/>
    <w:basedOn w:val="Navaden"/>
    <w:rsid w:val="00E7325D"/>
    <w:pPr>
      <w:jc w:val="both"/>
    </w:pPr>
    <w:rPr>
      <w:b/>
    </w:rPr>
  </w:style>
  <w:style w:type="paragraph" w:styleId="Telobesedila-zamik3">
    <w:name w:val="Body Text Indent 3"/>
    <w:basedOn w:val="Navaden"/>
    <w:rsid w:val="00E7325D"/>
    <w:pPr>
      <w:ind w:left="708"/>
      <w:jc w:val="both"/>
    </w:pPr>
    <w:rPr>
      <w:b/>
    </w:rPr>
  </w:style>
  <w:style w:type="paragraph" w:styleId="Brezrazmikov">
    <w:name w:val="No Spacing"/>
    <w:uiPriority w:val="1"/>
    <w:qFormat/>
    <w:rsid w:val="000F089A"/>
  </w:style>
  <w:style w:type="paragraph" w:styleId="Odstavekseznama">
    <w:name w:val="List Paragraph"/>
    <w:basedOn w:val="Navaden"/>
    <w:uiPriority w:val="34"/>
    <w:qFormat/>
    <w:rsid w:val="00344433"/>
    <w:pPr>
      <w:ind w:left="708"/>
    </w:pPr>
  </w:style>
  <w:style w:type="paragraph" w:styleId="Glava">
    <w:name w:val="header"/>
    <w:basedOn w:val="Navaden"/>
    <w:link w:val="GlavaZnak"/>
    <w:rsid w:val="0008615D"/>
    <w:pPr>
      <w:tabs>
        <w:tab w:val="center" w:pos="4536"/>
        <w:tab w:val="right" w:pos="9072"/>
      </w:tabs>
    </w:pPr>
  </w:style>
  <w:style w:type="character" w:customStyle="1" w:styleId="GlavaZnak">
    <w:name w:val="Glava Znak"/>
    <w:basedOn w:val="Privzetapisavaodstavka"/>
    <w:link w:val="Glava"/>
    <w:rsid w:val="0008615D"/>
  </w:style>
  <w:style w:type="paragraph" w:styleId="Noga">
    <w:name w:val="footer"/>
    <w:basedOn w:val="Navaden"/>
    <w:link w:val="NogaZnak"/>
    <w:rsid w:val="0008615D"/>
    <w:pPr>
      <w:tabs>
        <w:tab w:val="center" w:pos="4536"/>
        <w:tab w:val="right" w:pos="9072"/>
      </w:tabs>
    </w:pPr>
  </w:style>
  <w:style w:type="character" w:customStyle="1" w:styleId="NogaZnak">
    <w:name w:val="Noga Znak"/>
    <w:basedOn w:val="Privzetapisavaodstavka"/>
    <w:link w:val="Noga"/>
    <w:rsid w:val="0008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3022">
      <w:bodyDiv w:val="1"/>
      <w:marLeft w:val="0"/>
      <w:marRight w:val="0"/>
      <w:marTop w:val="0"/>
      <w:marBottom w:val="0"/>
      <w:divBdr>
        <w:top w:val="none" w:sz="0" w:space="0" w:color="auto"/>
        <w:left w:val="none" w:sz="0" w:space="0" w:color="auto"/>
        <w:bottom w:val="none" w:sz="0" w:space="0" w:color="auto"/>
        <w:right w:val="none" w:sz="0" w:space="0" w:color="auto"/>
      </w:divBdr>
    </w:div>
    <w:div w:id="171384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656</Words>
  <Characters>3741</Characters>
  <Application>Microsoft Office Word</Application>
  <DocSecurity>0</DocSecurity>
  <Lines>31</Lines>
  <Paragraphs>8</Paragraphs>
  <ScaleCrop>false</ScaleCrop>
  <HeadingPairs>
    <vt:vector size="4" baseType="variant">
      <vt:variant>
        <vt:lpstr>Naslov</vt:lpstr>
      </vt:variant>
      <vt:variant>
        <vt:i4>1</vt:i4>
      </vt:variant>
      <vt:variant>
        <vt:lpstr>Podnaslovi</vt:lpstr>
      </vt:variant>
      <vt:variant>
        <vt:i4>3</vt:i4>
      </vt:variant>
    </vt:vector>
  </HeadingPairs>
  <TitlesOfParts>
    <vt:vector size="4" baseType="lpstr">
      <vt:lpstr>Z A P I S N I K</vt:lpstr>
      <vt:lpstr>PREDLOG ZAPISNIKA</vt:lpstr>
      <vt:lpstr/>
      <vt:lpstr>Z A P I S N I K</vt:lpstr>
    </vt:vector>
  </TitlesOfParts>
  <Company>DSO ČRNOMELJ</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5</cp:revision>
  <cp:lastPrinted>2021-01-29T09:32:00Z</cp:lastPrinted>
  <dcterms:created xsi:type="dcterms:W3CDTF">2020-12-23T09:30:00Z</dcterms:created>
  <dcterms:modified xsi:type="dcterms:W3CDTF">2021-01-29T09:32:00Z</dcterms:modified>
</cp:coreProperties>
</file>